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lang w:val="pt-PT"/>
              </w:rPr>
              <w:t>3</w:t>
            </w:r>
            <w:r>
              <w:rPr>
                <w:rFonts w:eastAsia="Arial" w:cs="Arial" w:ascii="Arial" w:hAnsi="Arial"/>
              </w:rPr>
              <w:t xml:space="preserve"> </w:t>
            </w:r>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Lucas Jardim Chasco                                                      Nº 18</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Rafael Dos Santos                                                           Nº 23</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TELEFONE (S) (45) 98431-9023</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E-MAIL  </w:t>
            </w:r>
            <w:r>
              <w:rPr>
                <w:rStyle w:val="LinkdaInternet"/>
                <w:rFonts w:cs="Arial" w:ascii="Arial" w:hAnsi="Arial"/>
              </w:rPr>
              <w:t>lucasjc2005@gmail.com</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CURSO Informática</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TURMA: 4</w:t>
            </w:r>
            <w:r>
              <w:rPr>
                <w:rFonts w:cs="Arial" w:ascii="Arial" w:hAnsi="Arial"/>
                <w:b w:val="false"/>
                <w:i w:val="false"/>
                <w:caps w:val="false"/>
                <w:smallCaps w:val="false"/>
                <w:color w:val="202124"/>
                <w:spacing w:val="0"/>
                <w:sz w:val="24"/>
              </w:rPr>
              <w:t>º Informática</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Título do projeto: Copperton E-Commerce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rPr>
                <w:rFonts w:ascii="Arial" w:hAnsi="Arial" w:cs="Arial"/>
              </w:rPr>
            </w:pPr>
            <w:r>
              <w:rPr>
                <w:rFonts w:cs="Arial" w:ascii="Arial" w:hAnsi="Arial"/>
              </w:rPr>
              <w:t xml:space="preserve">     </w:t>
            </w:r>
            <w:r>
              <w:rPr>
                <w:rFonts w:cs="Arial" w:ascii="Arial" w:hAnsi="Arial"/>
              </w:rPr>
              <w:t xml:space="preserve">O projeto Copperton é um E-Commerce </w:t>
            </w:r>
            <w:r>
              <w:rPr>
                <w:rFonts w:cs="Arial" w:ascii="Arial" w:hAnsi="Arial"/>
              </w:rPr>
              <w:t xml:space="preserve">com o objetivo de criar uma loja virtual que </w:t>
            </w:r>
            <w:r>
              <w:rPr>
                <w:rFonts w:cs="Arial" w:ascii="Arial" w:hAnsi="Arial"/>
              </w:rPr>
              <w:t>ofereça aos clientes uma experiencia de compra fácil e agradável.</w:t>
            </w:r>
            <w:r>
              <w:rPr>
                <w:rFonts w:cs="Arial" w:ascii="Arial" w:hAnsi="Arial"/>
              </w:rPr>
              <w:t xml:space="preserve"> </w:t>
            </w:r>
            <w:r>
              <w:rPr>
                <w:rFonts w:cs="Arial" w:ascii="Arial" w:hAnsi="Arial"/>
              </w:rPr>
              <w:t>A loja comercializa</w:t>
            </w:r>
            <w:r>
              <w:rPr>
                <w:rFonts w:cs="Arial" w:ascii="Arial" w:hAnsi="Arial"/>
              </w:rPr>
              <w:t xml:space="preserve"> artigos esportivos para jogos eletrônicos, tais como, canecas, moletons, calças, calçados, camisetas e bandeiras </w:t>
            </w:r>
            <w:r>
              <w:rPr>
                <w:rFonts w:cs="Arial" w:ascii="Arial" w:hAnsi="Arial"/>
              </w:rPr>
              <w:t>produtos texteis e itens virtuais</w:t>
            </w:r>
            <w:r>
              <w:rPr>
                <w:rFonts w:cs="Arial" w:ascii="Arial" w:hAnsi="Arial"/>
              </w:rPr>
              <w:t xml:space="preserve">. </w:t>
            </w:r>
            <w:r>
              <w:rPr>
                <w:rFonts w:cs="Arial" w:ascii="Arial" w:hAnsi="Arial"/>
              </w:rPr>
              <w:t xml:space="preserve">Através da nossa página online , os clientes poderão encontrar uma ampla variedade de produtos e diversos itens, o nosso compromisso com o cliente final é de construir uma relação de confiabilidade oferecendo produtos de qualidade, preços competitivos e um excelente suporte. </w:t>
            </w:r>
            <w:r>
              <w:rPr>
                <w:rFonts w:cs="Arial" w:ascii="Arial" w:hAnsi="Arial"/>
              </w:rPr>
              <w:t xml:space="preserve">Nosso projeto tem o foco no desenvolvimento e manutenção de uma página web online segura, simples e de facil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nosso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w:t>
            </w:r>
            <w:r>
              <w:rPr>
                <w:rFonts w:cs="Arial" w:ascii="Arial" w:hAnsi="Arial"/>
              </w:rPr>
              <w:t>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Copperton ao mundo e desenvolver a ideia para que conforme o tempo possamos nos tornar referencia no âmbito de comércio online de produtos gamers e afins.</w:t>
            </w:r>
          </w:p>
        </w:tc>
      </w:tr>
    </w:tbl>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rPr>
                <w:rFonts w:ascii="Arial" w:hAnsi="Arial" w:cs="Arial"/>
              </w:rPr>
            </w:pPr>
            <w:r>
              <w:rPr>
                <w:rFonts w:cs="Arial" w:ascii="Arial" w:hAnsi="Arial"/>
              </w:rPr>
              <w:t xml:space="preserve">    </w:t>
            </w:r>
            <w:r>
              <w:rPr>
                <w:rFonts w:cs="Arial" w:ascii="Arial" w:hAnsi="Arial"/>
              </w:rPr>
              <w:t>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e comércio dos respectivos artigos.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Descrição das três disciplinas.</w:t>
            </w:r>
          </w:p>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rPr>
                <w:rFonts w:ascii="Arial" w:hAnsi="Arial" w:cs="Arial"/>
              </w:rPr>
            </w:pPr>
            <w:r>
              <w:rPr>
                <w:rFonts w:cs="Arial" w:ascii="Arial" w:hAnsi="Arial"/>
              </w:rPr>
              <w:t>TAPSCOTT, 2001,</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rPr>
                <w:rFonts w:ascii="Arial" w:hAnsi="Arial" w:cs="Arial"/>
              </w:rPr>
            </w:pPr>
            <w:r>
              <w:rPr>
                <w:rFonts w:cs="Arial" w:ascii="Arial" w:hAnsi="Arial"/>
              </w:rPr>
              <w:t xml:space="preserve">     </w:t>
            </w:r>
            <w:r>
              <w:rPr>
                <w:rFonts w:cs="Arial" w:ascii="Arial" w:hAnsi="Arial"/>
              </w:rPr>
              <w:t>O objetivo final do projeto Copperton E-Commerce, como dito anteriormente é ajudar a solucionar um problema que a evolução dos comércios online trouxeram, insegurança, falha nos métodos de pagamento, entrega, suporte e assistencia.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Calibri" w:cs="Arial"/>
                <w:lang w:eastAsia="pt-BR"/>
              </w:rPr>
            </w:pPr>
            <w:r>
              <w:rPr>
                <w:rFonts w:eastAsia="Calibri" w:cs="Arial" w:ascii="Arial" w:hAnsi="Arial"/>
                <w:lang w:eastAsia="pt-BR"/>
              </w:rPr>
              <w:t xml:space="preserve">     </w:t>
            </w:r>
            <w:r>
              <w:rPr>
                <w:rFonts w:eastAsia="Calibri" w:cs="Arial" w:ascii="Arial" w:hAnsi="Arial"/>
                <w:lang w:eastAsia="pt-BR"/>
              </w:rPr>
              <w:t>O objetivo específico da nossa página e fazer uma interface facil ao usuario efetuar a compra, coletar os dados necessários para efetuar as compras por intermédio de formulários auto explicativos ao comprador, ligando no banco de dados e completando assim o ciclo.</w:t>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rPr>
            </w:pPr>
            <w:r>
              <w:rPr>
                <w:rFonts w:cs="Arial" w:ascii="Arial" w:hAnsi="Arial"/>
              </w:rPr>
              <w:t>Descrição dos métodos e procedimentos que nortearão a busca de informações para responder o problema de pesquisa:</w:t>
            </w:r>
          </w:p>
          <w:p>
            <w:pPr>
              <w:pStyle w:val="Normal"/>
              <w:numPr>
                <w:ilvl w:val="0"/>
                <w:numId w:val="1"/>
              </w:numPr>
              <w:spacing w:lineRule="auto" w:line="360"/>
              <w:rPr>
                <w:rFonts w:ascii="Arial" w:hAnsi="Arial" w:cs="Arial"/>
              </w:rPr>
            </w:pPr>
            <w:r>
              <w:rPr>
                <w:rFonts w:cs="Arial" w:ascii="Arial" w:hAnsi="Arial"/>
              </w:rPr>
              <w:t>Pesquisa Bibliográfica</w:t>
            </w:r>
          </w:p>
          <w:p>
            <w:pPr>
              <w:pStyle w:val="Normal"/>
              <w:numPr>
                <w:ilvl w:val="0"/>
                <w:numId w:val="1"/>
              </w:numPr>
              <w:spacing w:lineRule="auto" w:line="360"/>
              <w:rPr>
                <w:rFonts w:ascii="Arial" w:hAnsi="Arial" w:cs="Arial"/>
              </w:rPr>
            </w:pPr>
            <w:r>
              <w:rPr>
                <w:rFonts w:cs="Arial" w:ascii="Arial" w:hAnsi="Arial"/>
              </w:rPr>
              <w:t>Pesquisa de campo</w:t>
            </w:r>
          </w:p>
          <w:p>
            <w:pPr>
              <w:pStyle w:val="Normal"/>
              <w:numPr>
                <w:ilvl w:val="0"/>
                <w:numId w:val="1"/>
              </w:numPr>
              <w:spacing w:lineRule="auto" w:line="360"/>
              <w:rPr>
                <w:rFonts w:ascii="Arial" w:hAnsi="Arial" w:cs="Arial"/>
              </w:rPr>
            </w:pPr>
            <w:r>
              <w:rPr>
                <w:rFonts w:cs="Arial" w:ascii="Arial" w:hAnsi="Arial"/>
              </w:rPr>
              <w:t>Entrevista</w:t>
            </w:r>
          </w:p>
          <w:p>
            <w:pPr>
              <w:pStyle w:val="Normal"/>
              <w:numPr>
                <w:ilvl w:val="0"/>
                <w:numId w:val="1"/>
              </w:numPr>
              <w:spacing w:lineRule="auto" w:line="360" w:before="0" w:after="160"/>
              <w:rPr>
                <w:rFonts w:ascii="Arial" w:hAnsi="Arial" w:cs="Arial"/>
              </w:rPr>
            </w:pPr>
            <w:r>
              <w:rPr>
                <w:rFonts w:cs="Arial" w:ascii="Arial" w:hAnsi="Arial"/>
              </w:rPr>
              <w:t>Levantamento das necessidades</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5"/>
        <w:gridCol w:w="2486"/>
        <w:gridCol w:w="1744"/>
      </w:tblGrid>
      <w:tr>
        <w:trPr/>
        <w:tc>
          <w:tcPr>
            <w:tcW w:w="4755"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6"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5"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6"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r>
          </w:p>
          <w:p>
            <w:pPr>
              <w:pStyle w:val="Normal"/>
              <w:snapToGrid w:val="false"/>
              <w:spacing w:before="0" w:after="160"/>
              <w:rPr>
                <w:rFonts w:ascii="Arial" w:hAnsi="Arial" w:cs="Arial"/>
                <w:b/>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3"/>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Nunito">
    <w:charset w:val="01"/>
    <w:family w:val="roman"/>
    <w:pitch w:val="variable"/>
  </w:font>
  <w:font w:name="Arial Black">
    <w:charset w:val="01"/>
    <w:family w:val="roman"/>
    <w:pitch w:val="variable"/>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anchor behindDoc="1" distT="0" distB="0" distL="0" distR="0" simplePos="0" locked="0" layoutInCell="1" allowOverlap="1" relativeHeight="7">
                <wp:simplePos x="0" y="0"/>
                <wp:positionH relativeFrom="column">
                  <wp:posOffset>-44450</wp:posOffset>
                </wp:positionH>
                <wp:positionV relativeFrom="paragraph">
                  <wp:posOffset>179070</wp:posOffset>
                </wp:positionV>
                <wp:extent cx="1153795" cy="62230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widowControl/>
      <w:suppressAutoHyphens w:val="true"/>
      <w:bidi w:val="0"/>
      <w:spacing w:lineRule="auto" w:line="259" w:before="0" w:after="160"/>
      <w:jc w:val="left"/>
    </w:pPr>
    <w:rPr>
      <w:rFonts w:ascii="Calibri" w:hAnsi="Calibri" w:eastAsia="Times New Roman" w:cs="Calibri"/>
      <w:color w:val="auto"/>
      <w:kern w:val="0"/>
      <w:sz w:val="22"/>
      <w:szCs w:val="22"/>
      <w:lang w:val="pt-BR" w:eastAsia="zh-CN" w:bidi="ar-SA"/>
    </w:rPr>
  </w:style>
  <w:style w:type="character" w:styleId="DefaultParagraphFont" w:default="1">
    <w:name w:val="Default Paragraph Font"/>
    <w:uiPriority w:val="1"/>
    <w:semiHidden/>
    <w:unhideWhenUsed/>
    <w:qFormat/>
    <w:rPr/>
  </w:style>
  <w:style w:type="character" w:styleId="LinkdaInternet">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LibreOffice/6.4.7.2$Linux_X86_64 LibreOffice_project/40$Build-2</Application>
  <Pages>5</Pages>
  <Words>670</Words>
  <Characters>3574</Characters>
  <CharactersWithSpaces>4389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dc:description/>
  <dc:language>pt-BR</dc:language>
  <cp:lastModifiedBy/>
  <cp:lastPrinted>2013-03-13T16:42:00Z</cp:lastPrinted>
  <dcterms:modified xsi:type="dcterms:W3CDTF">2023-03-16T08:17:51Z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