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13 EVIDENCIAS DE LA ENTREGA</w:t>
      </w:r>
    </w:p>
    <w:p>
      <w:r>
        <w:br w:type="page"/>
      </w:r>
    </w:p>
    <w:p>
      <w:pPr>
        <w:pStyle w:val="Title"/>
      </w:pPr>
      <w:r>
        <w:t>Evidencias de los requisitos mínimos de la entrega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Módulo 4 · Grupo 3 · Diplomado en Desarrollo Web y Aplicaciones Móviles</w:t>
      </w:r>
    </w:p>
    <w:p>
      <w:r>
        <w:rPr>
          <w:b w:val="0"/>
          <w:sz w:val="22"/>
        </w:rPr>
        <w:t>Actualizado: jueves 17 de septiembre de 2026</w:t>
      </w:r>
    </w:p>
    <w:p>
      <w:r>
        <w:rPr>
          <w:b w:val="0"/>
          <w:sz w:val="22"/>
        </w:rPr>
        <w:t>Este documento reúne, para cada requisito mínimo de la entrega, **dónde está la</w:t>
      </w:r>
    </w:p>
    <w:p>
      <w:r>
        <w:rPr>
          <w:b w:val="0"/>
          <w:sz w:val="22"/>
        </w:rPr>
        <w:t>evidencia y cómo se comprueba**. Las capturas de pantalla se adjuntan en el</w:t>
      </w:r>
    </w:p>
    <w:p>
      <w:r>
        <w:rPr>
          <w:b w:val="0"/>
          <w:sz w:val="22"/>
        </w:rPr>
        <w:t>anexo correspondiente; aquí se indica qué debe mostrar cada una.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El sistema está desplegado y es accesible mediante una dirección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Dirección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Aplicación web publicada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https://sigvach26-bd.web.app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Servicio publicado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https://sigvach-api.onrender.com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Documentación interactiva de la API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https://sigvach-api.onrender.com/docs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Abrir la dirección de la aplicación web e iniciar sesión con una cuenta del sistema.</w:t>
      </w:r>
    </w:p>
    <w:p>
      <w:pPr>
        <w:pStyle w:val="ListNumber"/>
      </w:pPr>
      <w:r>
        <w:rPr>
          <w:b w:val="0"/>
          <w:sz w:val="22"/>
        </w:rPr>
        <w:t>El panel debe mostrar las siete variables del módulo con sus valores, rangos y estados.</w:t>
      </w:r>
    </w:p>
    <w:p>
      <w:pPr>
        <w:pStyle w:val="ListNumber"/>
      </w:pPr>
      <w:r>
        <w:rPr>
          <w:b w:val="0"/>
          <w:sz w:val="22"/>
        </w:rPr>
        <w:t>Abrir https://sigvach-api.onrender.com/api/v1/salud: debe responder</w:t>
      </w:r>
    </w:p>
    <w:p>
      <w:r>
        <w:rPr>
          <w:b w:val="0"/>
          <w:sz w:val="22"/>
        </w:rPr>
        <w:t>{"estado":"ok","version_api":"v1","entorno":"produccion","base_de_datos":"conectada"}.</w:t>
      </w:r>
    </w:p>
    <w:p>
      <w:r>
        <w:rPr>
          <w:b w:val="0"/>
          <w:sz w:val="22"/>
        </w:rPr>
        <w:t>Capturas a adjuntar: pantalla de inicio de sesión · panel con datos · respuesta de salud.</w:t>
      </w:r>
    </w:p>
    <w:p>
      <w:r>
        <w:rPr>
          <w:b w:val="0"/>
          <w:sz w:val="22"/>
        </w:rPr>
        <w:t>Observación honesta: en la capa gratuita de la plataforma, la instancia se suspende</w:t>
      </w:r>
    </w:p>
    <w:p>
      <w:r>
        <w:rPr>
          <w:b w:val="0"/>
          <w:sz w:val="22"/>
        </w:rPr>
        <w:t>por inactividad y la primera petición posterior puede demorar hasta cincuenta segundos</w:t>
      </w:r>
    </w:p>
    <w:p>
      <w:r>
        <w:rPr>
          <w:b w:val="0"/>
          <w:sz w:val="22"/>
        </w:rPr>
        <w:t>(requisito RNF-05, que lo admite de forma explícita).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La autenticación controla el acceso y distingue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Proveedor de identidad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Firebase Authentication (correo y contraseña)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Validación del token en el servidor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backend/app/seguridad.py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Niveles de autorización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consulta · operación · administración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Roles del alcance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administrador y operador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Iniciar sesión con una cuenta de operador y abrir la pantalla de usuarios:</w:t>
      </w:r>
    </w:p>
    <w:p>
      <w:r>
        <w:rPr>
          <w:b w:val="0"/>
          <w:sz w:val="22"/>
        </w:rPr>
        <w:t>la opción no debe aparecer.</w:t>
      </w:r>
    </w:p>
    <w:p>
      <w:pPr>
        <w:pStyle w:val="ListNumber"/>
      </w:pPr>
      <w:r>
        <w:rPr>
          <w:b w:val="0"/>
          <w:sz w:val="22"/>
        </w:rPr>
        <w:t>Con una cuenta de administrador, la misma pantalla sí aparece y permite</w:t>
      </w:r>
    </w:p>
    <w:p>
      <w:r>
        <w:rPr>
          <w:b w:val="0"/>
          <w:sz w:val="22"/>
        </w:rPr>
        <w:t>cambiar el rol y el estado de una cuenta.</w:t>
      </w:r>
    </w:p>
    <w:p>
      <w:pPr>
        <w:pStyle w:val="ListNumber"/>
      </w:pPr>
      <w:r>
        <w:rPr>
          <w:b w:val="0"/>
          <w:sz w:val="22"/>
        </w:rPr>
        <w:t>En la API: POST /api/v1/lecturas/manual con un token de cuenta deshabilitada</w:t>
      </w:r>
    </w:p>
    <w:p>
      <w:r>
        <w:rPr>
          <w:b w:val="0"/>
          <w:sz w:val="22"/>
        </w:rPr>
        <w:t>debe responder 403.</w:t>
      </w:r>
    </w:p>
    <w:p>
      <w:r>
        <w:rPr>
          <w:b w:val="0"/>
          <w:sz w:val="22"/>
        </w:rPr>
        <w:t>Capturas a adjuntar: sesión iniciada · pantalla de administración de usuarios disponible solo para el administrador.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La persistencia guarda los datos del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Cloud Firestore, proyecto sigvach26-bd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Acceso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exclusivamente desde el servicio, con su cuenta de servicio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Colecciones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modulos_cultivo, perfiles_cultivo, lecturas, alertas, usuarios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Registrar una lectura manual desde la aplicación.</w:t>
      </w:r>
    </w:p>
    <w:p>
      <w:pPr>
        <w:pStyle w:val="ListNumber"/>
      </w:pPr>
      <w:r>
        <w:rPr>
          <w:b w:val="0"/>
          <w:sz w:val="22"/>
        </w:rPr>
        <w:t>Recargar y comprobar que la lectura permanece.</w:t>
      </w:r>
    </w:p>
    <w:p>
      <w:pPr>
        <w:pStyle w:val="ListNumber"/>
      </w:pPr>
      <w:r>
        <w:rPr>
          <w:b w:val="0"/>
          <w:sz w:val="22"/>
        </w:rPr>
        <w:t>Reiniciar el servicio en la plataforma y verificar que los datos siguen ahí</w:t>
      </w:r>
    </w:p>
    <w:p>
      <w:r>
        <w:rPr>
          <w:b w:val="0"/>
          <w:sz w:val="22"/>
        </w:rPr>
        <w:t>(no se pierden: la persistencia no depende de la memoria del proceso).</w:t>
      </w:r>
    </w:p>
    <w:p>
      <w:r>
        <w:rPr>
          <w:b w:val="0"/>
          <w:sz w:val="22"/>
        </w:rPr>
        <w:t>Capturas a adjuntar: lectura registrada · listado del historial con esa lectura.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La interfaz es adecuada y adaptable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Diseño de la interfaz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apartado 2.4 de la monografía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RNF-06: sin desplazamiento horizontal entre 320 y 1920 píxeles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Bocetos y figuras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capítulo 2, figuras de interfaz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Abrir la aplicación web y reducir la ventana hasta el ancho de un teléfono.</w:t>
      </w:r>
    </w:p>
    <w:p>
      <w:pPr>
        <w:pStyle w:val="ListNumber"/>
      </w:pPr>
      <w:r>
        <w:rPr>
          <w:b w:val="0"/>
          <w:sz w:val="22"/>
        </w:rPr>
        <w:t>La disposición debe reorganizarse en una columna, sin desplazamiento horizontal.</w:t>
      </w:r>
    </w:p>
    <w:p>
      <w:r>
        <w:rPr>
          <w:b w:val="0"/>
          <w:sz w:val="22"/>
        </w:rPr>
        <w:t>Capturas a adjuntar: la misma pantalla en móvil, tableta y escritorio.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El repositorio tiene historial de avance progresivo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https://github.com/saintssud-sud/Proyecto---Diplomado (público: el docente entra sin invitación)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Confirmaciones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más de sesenta, en fechas repartidas a lo largo del proyecto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Mensajes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descriptivos, con el tipo de cambio y su alcance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Tablero de tareas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docs/TABLERO.md</w:t>
            </w:r>
          </w:p>
        </w:tc>
      </w:tr>
    </w:tbl>
    <w:p/>
    <w:p>
      <w:r>
        <w:rPr>
          <w:b w:val="0"/>
          <w:sz w:val="22"/>
        </w:rPr>
        <w:t>Cómo se comprueba: abrir el repositorio y revisar el historial de confirmaciones</w:t>
      </w:r>
    </w:p>
    <w:p>
      <w:r>
        <w:rPr>
          <w:b w:val="0"/>
          <w:sz w:val="22"/>
        </w:rPr>
        <w:t>y el archivo del tablero.</w:t>
      </w:r>
    </w:p>
    <w:p>
      <w:r>
        <w:rPr>
          <w:b w:val="0"/>
          <w:sz w:val="22"/>
        </w:rPr>
        <w:t>Capturas a adjuntar: listado de confirmaciones con fechas · tablero de tareas.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El repositorio documenta cómo ejecutar 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Instrucciones generales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README.md del repositorio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Contrato de la API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https://sigvach-api.onrender.com/docs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Guías de puesta en marcha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docs/01_WINDOWS_SIN_DOLOR.md, docs/02_LINUX_MX_SIN_DOLOR.md</w:t>
            </w:r>
          </w:p>
        </w:tc>
      </w:tr>
    </w:tbl>
    <w:p/>
    <w:p>
      <w:r>
        <w:rPr>
          <w:b w:val="0"/>
          <w:sz w:val="22"/>
        </w:rPr>
        <w:t>Cómo se comprueba: seguir las instrucciones del README en un equipo distinto.</w:t>
      </w:r>
    </w:p>
    <w:p>
      <w:r>
        <w:rPr>
          <w:b w:val="0"/>
          <w:sz w:val="22"/>
        </w:rPr>
        <w:t>Captura a adjuntar: el README con las instrucciones.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Las credenciales y claves no están en 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Plantilla de variables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.env.example (sin valores reales)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Exclusiones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.gitignore: .env, lib/firebase_options.dart, android/app/google-services.json, firebase-adminsdk*.json, almacenes de claves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Revisión del historial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búsqueda de claves privadas, contraseñas y claves de dispositivo en todas las confirmaciones, con resultado negativo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Verificador reproducible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scripts/verificar_acceso_directo.py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git ls-files no muestra ningún archivo de credenciales.</w:t>
      </w:r>
    </w:p>
    <w:p>
      <w:pPr>
        <w:pStyle w:val="ListNumber"/>
      </w:pPr>
      <w:r>
        <w:rPr>
          <w:b w:val="0"/>
          <w:sz w:val="22"/>
        </w:rPr>
        <w:t>La búsqueda en el historial no encuentra material secreto.</w:t>
      </w:r>
    </w:p>
    <w:p>
      <w:pPr>
        <w:pStyle w:val="ListNumber"/>
      </w:pPr>
      <w:r>
        <w:rPr>
          <w:b w:val="0"/>
          <w:sz w:val="22"/>
        </w:rPr>
        <w:t>Las reglas de seguridad se verifican con el programa: sin credenciales, las</w:t>
      </w:r>
    </w:p>
    <w:p>
      <w:r>
        <w:rPr>
          <w:b w:val="0"/>
          <w:sz w:val="22"/>
        </w:rPr>
        <w:t>cinco colecciones responden 403; con la cuenta de servicio, 200.</w:t>
      </w:r>
    </w:p>
    <w:p>
      <w:r>
        <w:rPr>
          <w:b w:val="0"/>
          <w:sz w:val="22"/>
        </w:rPr>
        <w:t>Documento de respaldo: docs/12_VERIFICACION_SEGURIDAD.md.</w:t>
      </w:r>
    </w:p>
    <w:p>
      <w:r>
        <w:rPr>
          <w:b w:val="0"/>
          <w:sz w:val="22"/>
        </w:rPr>
        <w:t>Captura a adjuntar: la salida del verificador de acceso directo.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Las entradas se validan en el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Esquemas de validación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backend/app/esquemas.py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Respuesta ante un dato inválido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código 422 con el campo que no cumple la condición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Pruebas automáticas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backend/pruebas/ (ochenta y tres casos)</w:t>
            </w:r>
          </w:p>
        </w:tc>
      </w:tr>
    </w:tbl>
    <w:p/>
    <w:p>
      <w:r>
        <w:rPr>
          <w:b w:val="0"/>
          <w:sz w:val="22"/>
        </w:rPr>
        <w:t>Cómo se comprueba</w:t>
      </w:r>
    </w:p>
    <w:p>
      <w:pPr>
        <w:pStyle w:val="ListNumber"/>
      </w:pPr>
      <w:r>
        <w:rPr>
          <w:b w:val="0"/>
          <w:sz w:val="22"/>
        </w:rPr>
        <w:t>En https://sigvach-api.onrender.com/docs, ejecutar POST /api/v1/lecturas/manual</w:t>
      </w:r>
    </w:p>
    <w:p>
      <w:r>
        <w:rPr>
          <w:b w:val="0"/>
          <w:sz w:val="22"/>
        </w:rPr>
        <w:t>con un valor fuera del rango admitido o con un campo faltante.</w:t>
      </w:r>
    </w:p>
    <w:p>
      <w:pPr>
        <w:pStyle w:val="ListNumber"/>
      </w:pPr>
      <w:r>
        <w:rPr>
          <w:b w:val="0"/>
          <w:sz w:val="22"/>
        </w:rPr>
        <w:t>La respuesta debe ser 422 indicando el campo observado.</w:t>
      </w:r>
    </w:p>
    <w:p>
      <w:r>
        <w:rPr>
          <w:b w:val="0"/>
          <w:sz w:val="22"/>
        </w:rPr>
        <w:t>Capturas a adjuntar: petición inválida y respuesta del servicio.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Anexos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Anexo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docs/10_DESPLIEGUE.md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Plan de despliegue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docs/11_AUDITORIA_CUMPLIMIENTO.md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Auditoría de cumplimiento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docs/12_VERIFICACION_SEGURIDAD.md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Verificación de las reglas de seguridad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docs/13_EVIDENCIAS_DE_LA_ENTREGA.md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Este documento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docs/BITACORA_MARTES_2026-09-15.md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Bitácora de trabajo, con los hallazgos y sus correcciones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Archivo instalable de Android (APK)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build/app/outputs/flutter-apk/app-release.apk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Tamaño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53,8 MB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Compilación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flutter build apk --release --dart-define=API_BASE_URL=https://sigvach-api.onrender.com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Firma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Con la clave de depuración (ver la nota de revisión del apartado 2.7 de la monografía)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Requisito de sistema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Android 8.0 (API 26) o superior, conforme al RNF-04</w:t>
            </w:r>
          </w:p>
        </w:tc>
      </w:tr>
    </w:tbl>
    <w:p/>
    <w:p>
      <w:r>
        <w:rPr>
          <w:b w:val="0"/>
          <w:sz w:val="22"/>
        </w:rPr>
        <w:t>El archivo se compila apuntando al servicio publicado, de modo que la aplicación</w:t>
      </w:r>
    </w:p>
    <w:p>
      <w:r>
        <w:rPr>
          <w:b w:val="0"/>
          <w:sz w:val="22"/>
        </w:rPr>
        <w:t>instalada funciona desde cualquier red con acceso a internet y no requiere que el</w:t>
      </w:r>
    </w:p>
    <w:p>
      <w:r>
        <w:rPr>
          <w:b w:val="0"/>
          <w:sz w:val="22"/>
        </w:rPr>
        <w:t>equipo del autor esté encendido.</w:t>
      </w:r>
    </w:p>
    <w:p>
      <w:r>
        <w:rPr>
          <w:b w:val="0"/>
          <w:sz w:val="22"/>
        </w:rPr>
        <w:t>Cómo se instala</w:t>
      </w:r>
    </w:p>
    <w:p>
      <w:pPr>
        <w:pStyle w:val="ListNumber"/>
      </w:pPr>
      <w:r>
        <w:rPr>
          <w:b w:val="0"/>
          <w:sz w:val="22"/>
        </w:rPr>
        <w:t>Copiar el archivo al teléfono (cable, almacenamiento o mensajería).</w:t>
      </w:r>
    </w:p>
    <w:p>
      <w:pPr>
        <w:pStyle w:val="ListNumber"/>
      </w:pPr>
      <w:r>
        <w:rPr>
          <w:b w:val="0"/>
          <w:sz w:val="22"/>
        </w:rPr>
        <w:t>Abrirlo desde el teléfono y aceptar la instalación de aplicaciones de origen desconocido.</w:t>
      </w:r>
    </w:p>
    <w:p>
      <w:pPr>
        <w:pStyle w:val="ListNumber"/>
      </w:pPr>
      <w:r>
        <w:rPr>
          <w:b w:val="0"/>
          <w:sz w:val="22"/>
        </w:rPr>
        <w:t>Iniciar sesión con una cuenta del sistema y comprobar que el panel muestra las</w:t>
      </w:r>
    </w:p>
    <w:p>
      <w:r>
        <w:rPr>
          <w:b w:val="0"/>
          <w:sz w:val="22"/>
        </w:rPr>
        <w:t>variables del módulo con sus valores y estados.</w:t>
      </w:r>
    </w:p>
    <w:p>
      <w:r>
        <w:rPr>
          <w:b w:val="0"/>
          <w:sz w:val="22"/>
        </w:rPr>
        <w:t>Observaciones de la compilación</w:t>
      </w:r>
    </w:p>
    <w:p>
      <w:pPr>
        <w:pStyle w:val="ListBullet"/>
      </w:pPr>
      <w:r>
        <w:rPr>
          <w:b w:val="0"/>
          <w:sz w:val="22"/>
        </w:rPr>
        <w:t>La compilación descarta los recursos no utilizados: el paquete de iconos se</w:t>
      </w:r>
    </w:p>
    <w:p>
      <w:r>
        <w:rPr>
          <w:b w:val="0"/>
          <w:sz w:val="22"/>
        </w:rPr>
        <w:t>redujo un 99,4 % (de 1.645.184 a 10.184 bytes).</w:t>
      </w:r>
    </w:p>
    <w:p>
      <w:pPr>
        <w:pStyle w:val="ListBullet"/>
      </w:pPr>
      <w:r>
        <w:rPr>
          <w:b w:val="0"/>
          <w:sz w:val="22"/>
        </w:rPr>
        <w:t>Los complementos firebase_auth y firebase_core aplican hoy el complemento</w:t>
      </w:r>
    </w:p>
    <w:p>
      <w:r>
        <w:rPr>
          <w:b w:val="0"/>
          <w:sz w:val="22"/>
        </w:rPr>
        <w:t>Gradle de Kotlin de forma directa; una versión próxima de Flutter pedirá migrarlos</w:t>
      </w:r>
    </w:p>
    <w:p>
      <w:r>
        <w:rPr>
          <w:b w:val="0"/>
          <w:sz w:val="22"/>
        </w:rPr>
        <w:t>al complemento integrado. Se deja constancia como tarea de mantenimiento y no</w:t>
      </w:r>
    </w:p>
    <w:p>
      <w:r>
        <w:rPr>
          <w:b w:val="0"/>
          <w:sz w:val="22"/>
        </w:rPr>
        <w:t>afecta al funcionamiento actual.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