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18 PLAN DE LA SEMANA</w:t>
      </w:r>
    </w:p>
    <w:p>
      <w:r>
        <w:br w:type="page"/>
      </w:r>
    </w:p>
    <w:p>
      <w:pPr>
        <w:pStyle w:val="Title"/>
      </w:pPr>
      <w:r>
        <w:t>Plan de la semana — maqueta y sensor de pH</w:t>
      </w:r>
    </w:p>
    <w:p>
      <w:r>
        <w:rPr>
          <w:b w:val="0"/>
          <w:sz w:val="22"/>
        </w:rPr>
        <w:t>Periodo: lunes 28 de septiembre al viernes 2 de octubre de 2026</w:t>
      </w:r>
    </w:p>
    <w:p>
      <w:r>
        <w:rPr>
          <w:b w:val="0"/>
          <w:sz w:val="22"/>
        </w:rPr>
        <w:t>Objetivo de la semana: dejar la maqueta hidropónica montada y funcionando, con el</w:t>
      </w:r>
    </w:p>
    <w:p>
      <w:r>
        <w:rPr>
          <w:b w:val="0"/>
          <w:sz w:val="22"/>
        </w:rPr>
        <w:t>módulo de adquisición midiendo las seis variables en producción, y con el sensor de</w:t>
      </w:r>
    </w:p>
    <w:p>
      <w:r>
        <w:rPr>
          <w:b w:val="0"/>
          <w:sz w:val="22"/>
        </w:rPr>
        <w:t>pH recuperado o sustituido y calibrado.</w:t>
      </w:r>
    </w:p>
    <w:p>
      <w:r>
        <w:rPr>
          <w:b w:val="0"/>
          <w:sz w:val="22"/>
        </w:rPr>
        <w:t>Tareas del tablero que cierra esta semana: T-28 (montaje de la maqueta), T-30</w:t>
      </w:r>
    </w:p>
    <w:p>
      <w:r>
        <w:rPr>
          <w:b w:val="0"/>
          <w:sz w:val="22"/>
        </w:rPr>
        <w:t>(recuperar el electrodo e instalar el divisor ÷2), T-31 (calibrar el pH con los patrones</w:t>
      </w:r>
    </w:p>
    <w:p>
      <w:r>
        <w:rPr>
          <w:b w:val="0"/>
          <w:sz w:val="22"/>
        </w:rPr>
        <w:t>4,00 y 6,86), T-32 (calibrar el TDS con el patrón de 707 ppm) y T-19 (verificación de</w:t>
      </w:r>
    </w:p>
    <w:p>
      <w:r>
        <w:rPr>
          <w:b w:val="0"/>
          <w:sz w:val="22"/>
        </w:rPr>
        <w:t>adaptabilidad con capturas en tres anchos).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Punto de partida</w:t>
      </w:r>
    </w:p>
    <w:p>
      <w:r>
        <w:rPr>
          <w:b w:val="0"/>
          <w:sz w:val="22"/>
        </w:rPr>
        <w:t>Lo que ya funciona. El firmware sobre ESP-IDF lee el sensor de ambiente (P33 · GPIO 33),</w:t>
      </w:r>
    </w:p>
    <w:p>
      <w:r>
        <w:rPr>
          <w:b w:val="0"/>
          <w:sz w:val="22"/>
        </w:rPr>
        <w:t>el DS18B20 de la solución (P32 · GPIO 32) y el TDS (SVN · GPIO 39, sin divisor). Publica</w:t>
      </w:r>
    </w:p>
    <w:p>
      <w:r>
        <w:rPr>
          <w:b w:val="0"/>
          <w:sz w:val="22"/>
        </w:rPr>
        <w:t>cinco variables en producción: temp_ambiental, humedad, temp_solucion, tds y ec.</w:t>
      </w:r>
    </w:p>
    <w:p>
      <w:r>
        <w:rPr>
          <w:b w:val="0"/>
          <w:sz w:val="22"/>
        </w:rPr>
        <w:t>Lo que falta. La entrada del pH (SVP · GPIO 36) ya está reservada y el programa la lee,</w:t>
      </w:r>
    </w:p>
    <w:p>
      <w:r>
        <w:rPr>
          <w:b w:val="0"/>
          <w:sz w:val="22"/>
        </w:rPr>
        <w:t>pero solo la informa en el monitor serie: no la convierte a pH ni la publica. Quedan</w:t>
      </w:r>
    </w:p>
    <w:p>
      <w:r>
        <w:rPr>
          <w:b w:val="0"/>
          <w:sz w:val="22"/>
        </w:rPr>
        <w:t>cuatro cosas encadenadas:</w:t>
      </w:r>
    </w:p>
    <w:p>
      <w:pPr>
        <w:pStyle w:val="ListNumber"/>
      </w:pPr>
      <w:r>
        <w:rPr>
          <w:b w:val="0"/>
          <w:sz w:val="22"/>
        </w:rPr>
        <w:t>que el electrodo vuelva a medir (o comprar uno nuevo);</w:t>
      </w:r>
    </w:p>
    <w:p>
      <w:pPr>
        <w:pStyle w:val="ListNumber"/>
      </w:pPr>
      <w:r>
        <w:rPr>
          <w:b w:val="0"/>
          <w:sz w:val="22"/>
        </w:rPr>
        <w:t>montar el divisor ÷2 entre la salida Po del módulo PH-4502C y el GPIO 36;</w:t>
      </w:r>
    </w:p>
    <w:p>
      <w:pPr>
        <w:pStyle w:val="ListNumber"/>
      </w:pPr>
      <w:r>
        <w:rPr>
          <w:b w:val="0"/>
          <w:sz w:val="22"/>
        </w:rPr>
        <w:t>calibrar con los patrones de 4,00 y 6,86, anotando las dos tensiones;</w:t>
      </w:r>
    </w:p>
    <w:p>
      <w:pPr>
        <w:pStyle w:val="ListNumber"/>
      </w:pPr>
      <w:r>
        <w:rPr>
          <w:b w:val="0"/>
          <w:sz w:val="22"/>
        </w:rPr>
        <w:t>añadir al firmware la conversión de milivoltios a pH y publicar ph.</w:t>
      </w:r>
    </w:p>
    <w:p>
      <w:r>
        <w:rPr>
          <w:b w:val="0"/>
          <w:sz w:val="22"/>
        </w:rPr>
        <w:t>Es una cadena: si el electrodo no revive, nada de lo demás sirve. Por eso el plan pone la</w:t>
      </w:r>
    </w:p>
    <w:p>
      <w:r>
        <w:rPr>
          <w:b w:val="0"/>
          <w:sz w:val="22"/>
        </w:rPr>
        <w:t>decisión sobre el electrodo el miércoles, para que queden dos días de margen si hay que</w:t>
      </w:r>
    </w:p>
    <w:p>
      <w:r>
        <w:rPr>
          <w:b w:val="0"/>
          <w:sz w:val="22"/>
        </w:rPr>
        <w:t>comprar.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Recuperar el electrodo de pH</w:t>
      </w:r>
    </w:p>
    <w:p>
      <w:pPr>
        <w:pStyle w:val="Heading2"/>
      </w:pPr>
      <w:r>
        <w:t>2.1 Por qué se secó</w:t>
      </w:r>
    </w:p>
    <w:p>
      <w:r>
        <w:rPr>
          <w:b w:val="0"/>
          <w:sz w:val="22"/>
        </w:rPr>
        <w:t>Lo que pasó con este electrodo, según lo confirmado por el autor. Se usó dos o tres</w:t>
      </w:r>
    </w:p>
    <w:p>
      <w:r>
        <w:rPr>
          <w:b w:val="0"/>
          <w:sz w:val="22"/>
        </w:rPr>
        <w:t>veces durante las prácticas con Arduino y después se guardó **seco, dentro de su caja, sin</w:t>
      </w:r>
    </w:p>
    <w:p>
      <w:r>
        <w:rPr>
          <w:b w:val="0"/>
          <w:sz w:val="22"/>
        </w:rPr>
        <w:t>solución de almacenamiento**. Al retomar el trabajo con ESP-IDF ya no respondía: el bulbo se</w:t>
      </w:r>
    </w:p>
    <w:p>
      <w:r>
        <w:rPr>
          <w:b w:val="0"/>
          <w:sz w:val="22"/>
        </w:rPr>
        <w:t>había secado durante ese tiempo. La caja del proveedor no incluye solución de almacenamiento,</w:t>
      </w:r>
    </w:p>
    <w:p>
      <w:r>
        <w:rPr>
          <w:b w:val="0"/>
          <w:sz w:val="22"/>
        </w:rPr>
        <w:t>y la costra blanca que se ve dentro del tapón es el KCl de esa solución que se evaporó.</w:t>
      </w:r>
    </w:p>
    <w:p>
      <w:r>
        <w:rPr>
          <w:b w:val="0"/>
          <w:sz w:val="22"/>
        </w:rPr>
        <w:t>Esto importa para el pronóstico: el electrodo no tiene desgaste de uso, solo sequedad.</w:t>
      </w:r>
    </w:p>
    <w:p>
      <w:r>
        <w:rPr>
          <w:b w:val="0"/>
          <w:sz w:val="22"/>
        </w:rPr>
        <w:t>Es el caso que el remojo revierte con más probabilidad, siempre que el vidrio esté entero.</w:t>
      </w:r>
    </w:p>
    <w:p>
      <w:r>
        <w:rPr>
          <w:b w:val="0"/>
          <w:sz w:val="22"/>
        </w:rPr>
        <w:t>El bulbo de vidrio y la unión de referencia tienen que estar siempre hidratados. Guardado en</w:t>
      </w:r>
    </w:p>
    <w:p>
      <w:r>
        <w:rPr>
          <w:b w:val="0"/>
          <w:sz w:val="22"/>
        </w:rPr>
        <w:t>seco, el vidrio pierde la capa de gel que le da sensibilidad y la referencia se obstruye.</w:t>
      </w:r>
    </w:p>
    <w:p>
      <w:r>
        <w:rPr>
          <w:b w:val="0"/>
          <w:sz w:val="22"/>
        </w:rPr>
        <w:t>La forma correcta de guardarlo es sumergido en KCl 3 M (o en la solución de</w:t>
      </w:r>
    </w:p>
    <w:p>
      <w:r>
        <w:rPr>
          <w:b w:val="0"/>
          <w:sz w:val="22"/>
        </w:rPr>
        <w:t>almacenamiento del fabricante), nunca en seco y nunca en agua destilada, que le roba</w:t>
      </w:r>
    </w:p>
    <w:p>
      <w:r>
        <w:rPr>
          <w:b w:val="0"/>
          <w:sz w:val="22"/>
        </w:rPr>
        <w:t>iones al electrodo.</w:t>
      </w:r>
    </w:p>
    <w:p>
      <w:r>
        <w:rPr>
          <w:b w:val="0"/>
          <w:sz w:val="22"/>
        </w:rPr>
        <w:t>Qué es el KCl. Son las siglas del cloruro de potasio, una sal común de laboratorio.</w:t>
      </w:r>
    </w:p>
    <w:p>
      <w:r>
        <w:rPr>
          <w:b w:val="0"/>
          <w:sz w:val="22"/>
        </w:rPr>
        <w:t>Es el líquido que llevan dentro los electrodos de pH en su parte de referencia, y por eso se</w:t>
      </w:r>
    </w:p>
    <w:p>
      <w:r>
        <w:rPr>
          <w:b w:val="0"/>
          <w:sz w:val="22"/>
        </w:rPr>
        <w:t>usa también para guardarlos: mantiene húmeda la unión porosa y con la misma concentración</w:t>
      </w:r>
    </w:p>
    <w:p>
      <w:r>
        <w:rPr>
          <w:b w:val="0"/>
          <w:sz w:val="22"/>
        </w:rPr>
        <w:t>que el interior, de manera que el electrodo no se desequilibra. El «3 M» es la</w:t>
      </w:r>
    </w:p>
    <w:p>
      <w:r>
        <w:rPr>
          <w:b w:val="0"/>
          <w:sz w:val="22"/>
        </w:rPr>
        <w:t>concentración: tres moles por litro.</w:t>
      </w:r>
    </w:p>
    <w:p>
      <w:r>
        <w:rPr>
          <w:b w:val="0"/>
          <w:sz w:val="22"/>
        </w:rPr>
        <w:t>Dónde se consigue. Se vende ya preparado, y es lo recomendable:</w:t>
      </w:r>
    </w:p>
    <w:p>
      <w:pPr>
        <w:pStyle w:val="ListBullet"/>
      </w:pPr>
      <w:r>
        <w:rPr>
          <w:b w:val="0"/>
          <w:sz w:val="22"/>
        </w:rPr>
        <w:t>en las tiendas de electrónica e hidroponía, como «solución de almacenamiento 3 M KCl»</w:t>
      </w:r>
    </w:p>
    <w:p>
      <w:r>
        <w:rPr>
          <w:b w:val="0"/>
          <w:sz w:val="22"/>
        </w:rPr>
        <w:t>o «storage solution», casi siempre junto a los patrones de calibración;</w:t>
      </w:r>
    </w:p>
    <w:p>
      <w:pPr>
        <w:pStyle w:val="ListBullet"/>
      </w:pPr>
      <w:r>
        <w:rPr>
          <w:b w:val="0"/>
          <w:sz w:val="22"/>
        </w:rPr>
        <w:t>en farmacias o casas de reactivos, como cloruro de potasio en polvo para prepararlo.</w:t>
      </w:r>
    </w:p>
    <w:p>
      <w:r>
        <w:rPr>
          <w:b w:val="0"/>
          <w:sz w:val="22"/>
        </w:rPr>
        <w:t>Si se prepara a mano, se disuelven unos **224 gramos de cloruro de potasio puro por litro de</w:t>
      </w:r>
    </w:p>
    <w:p>
      <w:r>
        <w:rPr>
          <w:b w:val="0"/>
          <w:sz w:val="22"/>
        </w:rPr>
        <w:t>agua destilada. Tiene que ser reactivo de laboratorio: no sirve la sal dietética de</w:t>
      </w:r>
    </w:p>
    <w:p>
      <w:r>
        <w:rPr>
          <w:b w:val="0"/>
          <w:sz w:val="22"/>
        </w:rPr>
        <w:t>cocina**, que lleva aditivos y antiaglomerantes que ensucian la unión del electrodo.</w:t>
      </w:r>
    </w:p>
    <w:p>
      <w:r>
        <w:rPr>
          <w:b w:val="0"/>
          <w:sz w:val="22"/>
        </w:rPr>
        <w:t>Hace falta muy poca cantidad: con 100 ml hay de sobra para la recuperación y para mantener</w:t>
      </w:r>
    </w:p>
    <w:p>
      <w:r>
        <w:rPr>
          <w:b w:val="0"/>
          <w:sz w:val="22"/>
        </w:rPr>
        <w:t>el tapón durante meses.</w:t>
      </w:r>
    </w:p>
    <w:p>
      <w:pPr>
        <w:pStyle w:val="Heading2"/>
      </w:pPr>
      <w:r>
        <w:t>2.2 Procedimiento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se hace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Cuándo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Inspeccionar el bulbo: descartar grietas o rayones. Si está partido, no hay recuperación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lunes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Enjuagar con agua destilada y sacudir las gotas. No frotar con papel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lunes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Sumergir el bulbo 2 o 3 cm en KCl 3 M entre 24 y 48 horas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lunes a miércoles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Si todavía no hay KCl, dejar esas horas en solución patrón de pH 4,00 y pasar a KCl en cuanto llegue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lunes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Enjuagar con agua destilada al sacarlo, sin frotar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miércoles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Medir en las dos soluciones patrón y anotar las tensiones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miércoles</w:t>
            </w:r>
          </w:p>
        </w:tc>
      </w:tr>
    </w:tbl>
    <w:p/>
    <w:p>
      <w:pPr>
        <w:pStyle w:val="Heading2"/>
      </w:pPr>
      <w:r>
        <w:t>2.3 Cómo saber si quedó inservible</w:t>
      </w:r>
    </w:p>
    <w:p>
      <w:r>
        <w:rPr>
          <w:b w:val="0"/>
          <w:sz w:val="22"/>
        </w:rPr>
        <w:t>Sirve si, después de las 48 horas, cumple todo esto:</w:t>
      </w:r>
    </w:p>
    <w:p>
      <w:pPr>
        <w:pStyle w:val="ListBullet"/>
      </w:pPr>
      <w:r>
        <w:rPr>
          <w:b w:val="0"/>
          <w:sz w:val="22"/>
        </w:rPr>
        <w:t>la lectura se mantiene estable (no se va más de 0,1 pH por minuto);</w:t>
      </w:r>
    </w:p>
    <w:p>
      <w:pPr>
        <w:pStyle w:val="ListBullet"/>
      </w:pPr>
      <w:r>
        <w:rPr>
          <w:b w:val="0"/>
          <w:sz w:val="22"/>
        </w:rPr>
        <w:t>el valor vuelve al mismo número cuando se repite la medida en el mismo patrón;</w:t>
      </w:r>
    </w:p>
    <w:p>
      <w:pPr>
        <w:pStyle w:val="ListBullet"/>
      </w:pPr>
      <w:r>
        <w:rPr>
          <w:b w:val="0"/>
          <w:sz w:val="22"/>
        </w:rPr>
        <w:t>la diferencia entre el patrón de 4,00 y el de 6,86 es clara y en el sentido esperado;</w:t>
      </w:r>
    </w:p>
    <w:p>
      <w:pPr>
        <w:pStyle w:val="ListBullet"/>
      </w:pPr>
      <w:r>
        <w:rPr>
          <w:b w:val="0"/>
          <w:sz w:val="22"/>
        </w:rPr>
        <w:t>tras calibrar con esos dos puntos, una tercera referencia (agua de la llave o un patrón</w:t>
      </w:r>
    </w:p>
    <w:p>
      <w:r>
        <w:rPr>
          <w:b w:val="0"/>
          <w:sz w:val="22"/>
        </w:rPr>
        <w:t>de 9,18) da un error menor de ±0,3 pH.</w:t>
      </w:r>
    </w:p>
    <w:p>
      <w:r>
        <w:rPr>
          <w:b w:val="0"/>
          <w:sz w:val="22"/>
        </w:rPr>
        <w:t>Si falla cualquiera de los cuatro, el electrodo no sirve para el proyecto y hay que</w:t>
      </w:r>
    </w:p>
    <w:p>
      <w:r>
        <w:rPr>
          <w:b w:val="0"/>
          <w:sz w:val="22"/>
        </w:rPr>
        <w:t>comprar. Un electrodo agotado suele delatarse porque en el patrón de 7 marca valores</w:t>
      </w:r>
    </w:p>
    <w:p>
      <w:r>
        <w:rPr>
          <w:b w:val="0"/>
          <w:sz w:val="22"/>
        </w:rPr>
        <w:t>disparatados y tarda minutos en estabilizarse.</w:t>
      </w:r>
    </w:p>
    <w:p>
      <w:pPr>
        <w:pStyle w:val="Heading2"/>
      </w:pPr>
      <w:r>
        <w:t>2.4 Prueba rápida mientras no haya patrones</w:t>
      </w:r>
    </w:p>
    <w:p>
      <w:r>
        <w:rPr>
          <w:b w:val="0"/>
          <w:sz w:val="22"/>
        </w:rPr>
        <w:t>Solo para saber si responde algo, nunca para calibrar: medir en vinagre blanco diluido</w:t>
      </w:r>
    </w:p>
    <w:p>
      <w:r>
        <w:rPr>
          <w:b w:val="0"/>
          <w:sz w:val="22"/>
        </w:rPr>
        <w:t>(ácido) y luego en una disolución de bicarbonato (básica). La tensión tiene que moverse</w:t>
      </w:r>
    </w:p>
    <w:p>
      <w:r>
        <w:rPr>
          <w:b w:val="0"/>
          <w:sz w:val="22"/>
        </w:rPr>
        <w:t>varios cientos de milivoltios en menos de un minuto y regresar al mismo valor al volver al</w:t>
      </w:r>
    </w:p>
    <w:p>
      <w:r>
        <w:rPr>
          <w:b w:val="0"/>
          <w:sz w:val="22"/>
        </w:rPr>
        <w:t>primer líquido. Si no se mueve, está muerto.</w:t>
      </w:r>
    </w:p>
    <w:p>
      <w:pPr>
        <w:pStyle w:val="Heading2"/>
      </w:pPr>
      <w:r>
        <w:t>2.5 El divisor ÷2 que pide la tarea T-30</w:t>
      </w:r>
    </w:p>
    <w:p>
      <w:r>
        <w:rPr>
          <w:b w:val="0"/>
          <w:sz w:val="22"/>
        </w:rPr>
        <w:t>El módulo PH-4502C se alimenta a 5 V y su salida Po puede acercarse a ese valor, por</w:t>
      </w:r>
    </w:p>
    <w:p>
      <w:r>
        <w:rPr>
          <w:b w:val="0"/>
          <w:sz w:val="22"/>
        </w:rPr>
        <w:t>encima de lo que aguanta el convertidor del ESP32. Se intercala un divisor con **dos</w:t>
      </w:r>
    </w:p>
    <w:p>
      <w:r>
        <w:rPr>
          <w:b w:val="0"/>
          <w:sz w:val="22"/>
        </w:rPr>
        <w:t>resistencias iguales de 4,7 kΩ** —las que ya hay en el equipo—, que parte la tensión a la</w:t>
      </w:r>
    </w:p>
    <w:p>
      <w:r>
        <w:rPr>
          <w:b w:val="0"/>
          <w:sz w:val="22"/>
        </w:rPr>
        <w:t>mitad: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 xml:space="preserve">   Po (módulo pH) ---[ 4,7 kΩ ]---+---[ 4,7 kΩ ]--- GND</w:t>
        <w:br/>
        <w:t xml:space="preserve">                                  |</w:t>
        <w:br/>
        <w:t xml:space="preserve">                                  +--- SVP · GPIO 36</w:t>
      </w:r>
    </w:p>
    <w:p/>
    <w:p>
      <w:r>
        <w:rPr>
          <w:b w:val="0"/>
          <w:sz w:val="22"/>
        </w:rPr>
        <w:t>Puntos a tener en cuenta:</w:t>
      </w:r>
    </w:p>
    <w:p>
      <w:pPr>
        <w:pStyle w:val="ListBullet"/>
      </w:pPr>
      <w:r>
        <w:rPr>
          <w:b w:val="0"/>
          <w:sz w:val="22"/>
        </w:rPr>
        <w:t>El módulo se alimenta a 5 V, no a 3,3 V: a 3,3 V el electrodo no trabaja bien.</w:t>
      </w:r>
    </w:p>
    <w:p>
      <w:pPr>
        <w:pStyle w:val="ListBullet"/>
      </w:pPr>
      <w:r>
        <w:rPr>
          <w:b w:val="0"/>
          <w:sz w:val="22"/>
        </w:rPr>
        <w:t>Las masas del módulo y del ESP32 van unidas.</w:t>
      </w:r>
    </w:p>
    <w:p>
      <w:pPr>
        <w:pStyle w:val="ListBullet"/>
      </w:pPr>
      <w:r>
        <w:rPr>
          <w:b w:val="0"/>
          <w:sz w:val="22"/>
        </w:rPr>
        <w:t>El GPIO 36 es de solo entrada y pertenece al ADC1, que es el correcto: el ADC2 no se</w:t>
      </w:r>
    </w:p>
    <w:p>
      <w:r>
        <w:rPr>
          <w:b w:val="0"/>
          <w:sz w:val="22"/>
        </w:rPr>
        <w:t>puede usar mientras el WiFi está activo.</w:t>
      </w:r>
    </w:p>
    <w:p>
      <w:pPr>
        <w:pStyle w:val="ListBullet"/>
      </w:pPr>
      <w:r>
        <w:rPr>
          <w:b w:val="0"/>
          <w:sz w:val="22"/>
        </w:rPr>
        <w:t>Si hay un condensador de 100 nF a mano, ponerlo entre el punto medio y GND estabiliza la</w:t>
      </w:r>
    </w:p>
    <w:p>
      <w:r>
        <w:rPr>
          <w:b w:val="0"/>
          <w:sz w:val="22"/>
        </w:rPr>
        <w:t>lectura. El programa ya informa la dispersión, que sirve para saber si la señal es de</w:t>
      </w:r>
    </w:p>
    <w:p>
      <w:r>
        <w:rPr>
          <w:b w:val="0"/>
          <w:sz w:val="22"/>
        </w:rPr>
        <w:t>fiar o es ruido.</w:t>
      </w:r>
    </w:p>
    <w:p>
      <w:pPr>
        <w:pStyle w:val="ListBullet"/>
      </w:pPr>
      <w:r>
        <w:rPr>
          <w:b w:val="0"/>
          <w:sz w:val="22"/>
        </w:rPr>
        <w:t>Conviene medir con multímetro la tensión en Po y en el punto medio antes de conectar el</w:t>
      </w:r>
    </w:p>
    <w:p>
      <w:r>
        <w:rPr>
          <w:b w:val="0"/>
          <w:sz w:val="22"/>
        </w:rPr>
        <w:t>ESP32, para no arriesgar el pin.</w:t>
      </w:r>
    </w:p>
    <w:p>
      <w:pPr>
        <w:pStyle w:val="Heading2"/>
      </w:pPr>
      <w:r>
        <w:t>2.6 Registro del remojo (en curso)</w:t>
      </w:r>
    </w:p>
    <w:p>
      <w:r>
        <w:rPr>
          <w:b w:val="0"/>
          <w:sz w:val="22"/>
        </w:rPr>
        <w:t>En marcha desde el lunes 28 de septiembre de 2026 a las 19:52.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Inicio del remojo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lunes 28/09/2026, 19:52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Patrón usado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4,01 (sobre de polvo en 250 ml de agua desionizada)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Recipiente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Vaso estrecho de vidrio, cubierto con la jarra medidora invertida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KCl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No se consiguió el lunes; se sigue buscando en el laboratorio y las droguerías</w:t>
            </w:r>
          </w:p>
        </w:tc>
      </w:tr>
    </w:tbl>
    <w:p/>
    <w:p>
      <w:r>
        <w:rPr>
          <w:b w:val="0"/>
          <w:sz w:val="22"/>
        </w:rPr>
        <w:t>Puntos de control: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Momento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Fecha y hora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Qué toca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+24 h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martes 29/09, 19:52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Enjuagar con agua desionizada y revisar el estado del bulbo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(por anotar)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+48 h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miércoles 30/09, 19:52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Medir en los patrones 4,01 y 6,86 y decidir si revive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(por anotar)</w:t>
            </w:r>
          </w:p>
        </w:tc>
      </w:tr>
    </w:tbl>
    <w:p/>
    <w:p>
      <w:r>
        <w:rPr>
          <w:b w:val="0"/>
          <w:sz w:val="22"/>
        </w:rPr>
        <w:t>&gt; Lo que hay que dejar listo para el miércoles. La decisión no depende solo del electrodo:</w:t>
      </w:r>
    </w:p>
    <w:p>
      <w:r>
        <w:rPr>
          <w:b w:val="0"/>
          <w:sz w:val="22"/>
        </w:rPr>
        <w:t>&gt; hace falta el divisor ÷2 montado (dos resistencias de 4,7 kΩ entre la salida Po del</w:t>
      </w:r>
    </w:p>
    <w:p>
      <w:r>
        <w:rPr>
          <w:b w:val="0"/>
          <w:sz w:val="22"/>
        </w:rPr>
        <w:t>&gt; módulo PH-4502C y el GPIO 36) y el módulo alimentado a 5 V. Conviene armarlo el martes,</w:t>
      </w:r>
    </w:p>
    <w:p>
      <w:r>
        <w:rPr>
          <w:b w:val="0"/>
          <w:sz w:val="22"/>
        </w:rPr>
        <w:t>&gt; para que el miércoles solo sea medir.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Lista de compras</w:t>
      </w:r>
    </w:p>
    <w:p>
      <w:r>
        <w:rPr>
          <w:b w:val="0"/>
          <w:sz w:val="22"/>
        </w:rPr>
        <w:t>Precios a consultar salvo los dos del sensor, que ya están en las capturas.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KCl 3 M o solución de almacenamiento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recuperar y guardar el electrodo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alta, el lunes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~~Solución patrón pH 4,00 y 6,86~~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calibrar el pH (T-31)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ya se tienen: sobres de polvo de pH 4,01, 6,86 y 9,18 (250 ml cada uno), aparecidos el domingo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Agua destilada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disolver los patrones (750 ml) y enjuagar el electrodo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alta, el lunes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Solución patrón de 707 ppm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calibrar el TDS (T-32)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Depósito de 5 a 10 litros, opaco o con tapa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solución del cultivo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alta, el lunes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Tabla o bandeja de apoyo (madera o plástico)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montar la electrónica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Sonda BNC de pH sola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solo si el electrodo no revive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decisión del miércoles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Kit de pH: 280 Bs (SEN-73, ARDUNEL, dice «consulta stock») o 320 Bs (SEN-090, disponible)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si no venden la sonda sola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decisión del miércoles</w:t>
            </w:r>
          </w:p>
        </w:tc>
      </w:tr>
    </w:tbl>
    <w:p/>
    <w:p>
      <w:r>
        <w:rPr>
          <w:b w:val="0"/>
          <w:sz w:val="22"/>
        </w:rPr>
        <w:t>&gt; Sobre los patrones que aparecieron. Son sobres de polvo: cada uno se disuelve en</w:t>
      </w:r>
    </w:p>
    <w:p>
      <w:r>
        <w:rPr>
          <w:b w:val="0"/>
          <w:sz w:val="22"/>
        </w:rPr>
        <w:t>&gt; 250 ml de agua destilada y da una solución de pH exacto a 25 °C. Se preparan en un</w:t>
      </w:r>
    </w:p>
    <w:p>
      <w:r>
        <w:rPr>
          <w:b w:val="0"/>
          <w:sz w:val="22"/>
        </w:rPr>
        <w:t>&gt; recipiente limpio, se guardan cerrados y etiquetados con su pH, y no se reutilizan:</w:t>
      </w:r>
    </w:p>
    <w:p>
      <w:r>
        <w:rPr>
          <w:b w:val="0"/>
          <w:sz w:val="22"/>
        </w:rPr>
        <w:t>&gt; para calibrar se echa un poco en un vaso aparte y lo usado se descarta, porque el</w:t>
      </w:r>
    </w:p>
    <w:p>
      <w:r>
        <w:rPr>
          <w:b w:val="0"/>
          <w:sz w:val="22"/>
        </w:rPr>
        <w:t>&gt; electrodo contamina lo que toca. El de 9,18 es el que más se degrada con el aire, así que</w:t>
      </w:r>
    </w:p>
    <w:p>
      <w:r>
        <w:rPr>
          <w:b w:val="0"/>
          <w:sz w:val="22"/>
        </w:rPr>
        <w:t>&gt; conviene prepararlo el mismo día que se use.</w:t>
      </w:r>
    </w:p>
    <w:p>
      <w:r>
        <w:rPr>
          <w:b w:val="0"/>
          <w:sz w:val="22"/>
        </w:rPr>
        <w:t>&gt;</w:t>
      </w:r>
    </w:p>
    <w:p>
      <w:r>
        <w:rPr>
          <w:b w:val="0"/>
          <w:sz w:val="22"/>
        </w:rPr>
        <w:t>&gt; Además, el patrón de 4,01 sirve como remojo de emergencia del electrodo si el KCl</w:t>
      </w:r>
    </w:p>
    <w:p>
      <w:r>
        <w:rPr>
          <w:b w:val="0"/>
          <w:sz w:val="22"/>
        </w:rPr>
        <w:t>&gt; no aparece el lunes (ver el apartado 2.2).</w:t>
      </w:r>
    </w:p>
    <w:p>
      <w:r>
        <w:rPr>
          <w:b w:val="0"/>
          <w:sz w:val="22"/>
        </w:rPr>
        <w:t>Conviene preguntar por WhatsApp a las dos tiendas el lunes temprano, en un solo</w:t>
      </w:r>
    </w:p>
    <w:p>
      <w:r>
        <w:rPr>
          <w:b w:val="0"/>
          <w:sz w:val="22"/>
        </w:rPr>
        <w:t>mensaje, por: KCl o solución de almacenamiento, patrón de 707 ppm, sonda BNC sola, y si el</w:t>
      </w:r>
    </w:p>
    <w:p>
      <w:r>
        <w:rPr>
          <w:b w:val="0"/>
          <w:sz w:val="22"/>
        </w:rPr>
        <w:t>kit de 280 Bs tiene stock. Los patrones de pH ya no hacen falta: aparecieron el domingo.</w:t>
      </w:r>
    </w:p>
    <w:p>
      <w:r>
        <w:rPr>
          <w:b w:val="0"/>
          <w:sz w:val="22"/>
        </w:rPr>
        <w:t>Comprar todo en un viaje ahorra dos días.</w:t>
      </w:r>
    </w:p>
    <w:p>
      <w:r>
        <w:rPr>
          <w:b w:val="0"/>
          <w:sz w:val="22"/>
        </w:rPr>
        <w:t>Sobre la compra del sensor: si el electrodo no revive, primero preguntar si venden **la</w:t>
      </w:r>
    </w:p>
    <w:p>
      <w:r>
        <w:rPr>
          <w:b w:val="0"/>
          <w:sz w:val="22"/>
        </w:rPr>
        <w:t>sonda sola**. El módulo PH-4502C probablemente siga bueno, y la sonda suelta tiene que ser</w:t>
      </w:r>
    </w:p>
    <w:p>
      <w:r>
        <w:rPr>
          <w:b w:val="0"/>
          <w:sz w:val="22"/>
        </w:rPr>
        <w:t>más barata que el kit. Si no la venden suelta: el de 320 Bs aparece con botón de compra, y</w:t>
      </w:r>
    </w:p>
    <w:p>
      <w:r>
        <w:rPr>
          <w:b w:val="0"/>
          <w:sz w:val="22"/>
        </w:rPr>
        <w:t>el de 280 Bs dice «consulta stock», así que la disponibilidad decide.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La maqueta</w:t>
      </w:r>
    </w:p>
    <w:p>
      <w:pPr>
        <w:pStyle w:val="Heading2"/>
      </w:pPr>
      <w:r>
        <w:t>4.1 Qué debe quedar montado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Dónde va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ESP32 con el firmware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sobre la tabla, con el puerto USB accesible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Sensor de ambiente AM2302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fuera del agua, a la altura de la planta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DS18B20 con su resistencia de 4,7 kΩ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dentro de la solución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Sonda de TDS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dentro de la solución, sin tocar el fondo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Sonda de pH con el divisor ÷2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dentro de la solución, junto a las anteriores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Depósito con la solución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en la base, con tapa para que no le dé la luz</w:t>
            </w:r>
          </w:p>
        </w:tc>
      </w:tr>
    </w:tbl>
    <w:p/>
    <w:p>
      <w:pPr>
        <w:pStyle w:val="Heading2"/>
      </w:pPr>
      <w:r>
        <w:t>4.2 Montaje, en orden</w:t>
      </w:r>
    </w:p>
    <w:p>
      <w:pPr>
        <w:pStyle w:val="ListNumber"/>
      </w:pPr>
      <w:r>
        <w:rPr>
          <w:b w:val="0"/>
          <w:sz w:val="22"/>
        </w:rPr>
        <w:t>Fijar el ESP32 y los módulos a la tabla, dejando el USB a mano.</w:t>
      </w:r>
    </w:p>
    <w:p>
      <w:pPr>
        <w:pStyle w:val="ListNumber"/>
      </w:pPr>
      <w:r>
        <w:rPr>
          <w:b w:val="0"/>
          <w:sz w:val="22"/>
        </w:rPr>
        <w:t>Cablear según el mapa de pines que documenta el propio firmware:</w:t>
      </w:r>
    </w:p>
    <w:p>
      <w:r>
        <w:rPr>
          <w:b w:val="0"/>
          <w:sz w:val="22"/>
        </w:rPr>
        <w:t>P33 ambiente · P32 DS18B20 · SVP GPIO 36 (pH, tras el divisor) · SVN GPIO 39 (TDS).</w:t>
      </w:r>
    </w:p>
    <w:p>
      <w:pPr>
        <w:pStyle w:val="ListNumber"/>
      </w:pPr>
      <w:r>
        <w:rPr>
          <w:b w:val="0"/>
          <w:sz w:val="22"/>
        </w:rPr>
        <w:t>Sujetar las sondas con ventosas o espuma, sumergidas de 2 a 4 cm, sin tocarse entre</w:t>
      </w:r>
    </w:p>
    <w:p>
      <w:r>
        <w:rPr>
          <w:b w:val="0"/>
          <w:sz w:val="22"/>
        </w:rPr>
        <w:t>ellas ni el fondo del depósito.</w:t>
      </w:r>
    </w:p>
    <w:p>
      <w:pPr>
        <w:pStyle w:val="ListNumber"/>
      </w:pPr>
      <w:r>
        <w:rPr>
          <w:b w:val="0"/>
          <w:sz w:val="22"/>
        </w:rPr>
        <w:t>Llenar con la solución y encender.</w:t>
      </w:r>
    </w:p>
    <w:p>
      <w:pPr>
        <w:pStyle w:val="ListNumber"/>
      </w:pPr>
      <w:r>
        <w:rPr>
          <w:b w:val="0"/>
          <w:sz w:val="22"/>
        </w:rPr>
        <w:t>Comprobar en el monitor serie las variables, y en la aplicación que las lecturas llegan.</w:t>
      </w:r>
    </w:p>
    <w:p>
      <w:pPr>
        <w:pStyle w:val="ListNumber"/>
      </w:pPr>
      <w:r>
        <w:rPr>
          <w:b w:val="0"/>
          <w:sz w:val="22"/>
        </w:rPr>
        <w:t>Mover algo real (añadir agua, disolver nutriente) y ver que los valores cambian: eso es</w:t>
      </w:r>
    </w:p>
    <w:p>
      <w:r>
        <w:rPr>
          <w:b w:val="0"/>
          <w:sz w:val="22"/>
        </w:rPr>
        <w:t>lo que demuestra que mide de verdad.</w:t>
      </w:r>
    </w:p>
    <w:p>
      <w:pPr>
        <w:pStyle w:val="ListNumber"/>
      </w:pPr>
      <w:r>
        <w:rPr>
          <w:b w:val="0"/>
          <w:sz w:val="22"/>
        </w:rPr>
        <w:t>Ordenar los cables, etiquetar cada sonda y proteger la electrónica de salpicaduras.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Semana, día por día</w:t>
      </w:r>
    </w:p>
    <w:p>
      <w:pPr>
        <w:pStyle w:val="Heading2"/>
      </w:pPr>
      <w:r>
        <w:t>Lunes 28</w:t>
      </w:r>
    </w:p>
    <w:p>
      <w:pPr>
        <w:pStyle w:val="ListBullet"/>
      </w:pPr>
      <w:r>
        <w:rPr>
          <w:b w:val="0"/>
          <w:sz w:val="22"/>
        </w:rPr>
        <w:t>Mensaje a las dos tiendas con la lista de compras (sección 3) y comprar el mismo día</w:t>
      </w:r>
    </w:p>
    <w:p>
      <w:r>
        <w:rPr>
          <w:b w:val="0"/>
          <w:sz w:val="22"/>
        </w:rPr>
        <w:t>lo que haya.</w:t>
      </w:r>
    </w:p>
    <w:p>
      <w:pPr>
        <w:pStyle w:val="ListBullet"/>
      </w:pPr>
      <w:r>
        <w:rPr>
          <w:b w:val="0"/>
          <w:sz w:val="22"/>
        </w:rPr>
        <w:t>Arrancar la recuperación del electrodo (T-30): enjuagar y sumergir en KCl 3 M, o en</w:t>
      </w:r>
    </w:p>
    <w:p>
      <w:r>
        <w:rPr>
          <w:b w:val="0"/>
          <w:sz w:val="22"/>
        </w:rPr>
        <w:t>patrón de pH 4,00 si el KCl todavía no llegó. Queda ahí 24 a 48 horas.</w:t>
      </w:r>
    </w:p>
    <w:p>
      <w:pPr>
        <w:pStyle w:val="ListBullet"/>
      </w:pPr>
      <w:r>
        <w:rPr>
          <w:b w:val="0"/>
          <w:sz w:val="22"/>
        </w:rPr>
        <w:t>Comprar el depósito y la tabla de apoyo.</w:t>
      </w:r>
    </w:p>
    <w:p>
      <w:pPr>
        <w:pStyle w:val="ListBullet"/>
      </w:pPr>
      <w:r>
        <w:rPr>
          <w:b w:val="0"/>
          <w:sz w:val="22"/>
        </w:rPr>
        <w:t>Montar la electrónica sobre la tabla y cablear el DS18B20 (con su resistencia de 4,7 kΩ)</w:t>
      </w:r>
    </w:p>
    <w:p>
      <w:r>
        <w:rPr>
          <w:b w:val="0"/>
          <w:sz w:val="22"/>
        </w:rPr>
        <w:t>y el TDS. El pH se deja para el miércoles.</w:t>
      </w:r>
    </w:p>
    <w:p>
      <w:pPr>
        <w:pStyle w:val="ListBullet"/>
      </w:pPr>
      <w:r>
        <w:rPr>
          <w:b w:val="0"/>
          <w:sz w:val="22"/>
        </w:rPr>
        <w:t>Actualizar el tablero: mover T-29 (entregable E2) a «Hecho», porque ya se subió al</w:t>
      </w:r>
    </w:p>
    <w:p>
      <w:r>
        <w:rPr>
          <w:b w:val="0"/>
          <w:sz w:val="22"/>
        </w:rPr>
        <w:t>aula virtual el sábado 26, y pasar T-30 y T-28 a «En curso».</w:t>
      </w:r>
    </w:p>
    <w:p>
      <w:pPr>
        <w:pStyle w:val="Heading2"/>
      </w:pPr>
      <w:r>
        <w:t>Martes 29</w:t>
      </w:r>
    </w:p>
    <w:p>
      <w:r>
        <w:rPr>
          <w:b w:val="0"/>
          <w:sz w:val="22"/>
        </w:rPr>
        <w:t>Pendientes que vienen del lunes por la noche (lo que quedó sin cerrar):</w:t>
      </w:r>
    </w:p>
    <w:p>
      <w:pPr>
        <w:pStyle w:val="ListBullet"/>
      </w:pPr>
      <w:r>
        <w:rPr>
          <w:b w:val="0"/>
          <w:sz w:val="22"/>
        </w:rPr>
        <w:t>[ ] Confirmar el pull-up del AM2302, que se montó pero no se comprobó:</w:t>
      </w:r>
    </w:p>
    <w:p>
      <w:r>
        <w:rPr>
          <w:b w:val="0"/>
          <w:sz w:val="22"/>
        </w:rPr>
        <w:t>* sin corriente, multímetro en Ω (20k): P33 contra GND no debe dar cero;</w:t>
      </w:r>
    </w:p>
    <w:p>
      <w:r>
        <w:rPr>
          <w:b w:val="0"/>
          <w:sz w:val="22"/>
        </w:rPr>
        <w:t>* con corriente, V⎓ escala 20: pin del hilo rojo → 3,3 V, pin del hilo amarillo → ~3,3 V.</w:t>
      </w:r>
    </w:p>
    <w:p>
      <w:pPr>
        <w:pStyle w:val="ListBullet"/>
      </w:pPr>
      <w:r>
        <w:rPr>
          <w:b w:val="0"/>
          <w:sz w:val="22"/>
        </w:rPr>
        <w:t>[ ] Mirar el Monitor Serie y confirmar que aparece Ambiente -&gt; 26.3 C   33.1 % HR</w:t>
      </w:r>
    </w:p>
    <w:p>
      <w:r>
        <w:rPr>
          <w:b w:val="0"/>
          <w:sz w:val="22"/>
        </w:rPr>
        <w:t>sin el error problem in phase 'B'. Si el error sigue, revisar el contacto del cable.</w:t>
      </w:r>
    </w:p>
    <w:p>
      <w:pPr>
        <w:pStyle w:val="ListBullet"/>
      </w:pPr>
      <w:r>
        <w:rPr>
          <w:b w:val="0"/>
          <w:sz w:val="22"/>
        </w:rPr>
        <w:t>[ ] Buscar el KCl, en este orden: laboratorio de la universidad (que lo pesen ahí) →</w:t>
      </w:r>
    </w:p>
    <w:p>
      <w:r>
        <w:rPr>
          <w:b w:val="0"/>
          <w:sz w:val="22"/>
        </w:rPr>
        <w:t>droguería o casa de reactivos → cotización de Hanna en La Paz.</w:t>
      </w:r>
    </w:p>
    <w:p>
      <w:pPr>
        <w:pStyle w:val="ListBullet"/>
      </w:pPr>
      <w:r>
        <w:rPr>
          <w:b w:val="0"/>
          <w:sz w:val="22"/>
        </w:rPr>
        <w:t>[ ] Pedir cotización a Hanna Instruments Bolivia por: solución de almacenamiento</w:t>
      </w:r>
    </w:p>
    <w:p>
      <w:r>
        <w:rPr>
          <w:b w:val="0"/>
          <w:sz w:val="22"/>
        </w:rPr>
        <w:t>HI 70300 (30 ml) y HI 70300L (500 ml), y patrón de TDS HI 70080 (800 ppm) en la</w:t>
      </w:r>
    </w:p>
    <w:p>
      <w:r>
        <w:rPr>
          <w:b w:val="0"/>
          <w:sz w:val="22"/>
        </w:rPr>
        <w:t>presentación más pequeña. Preguntar envío a Tarija, costo y plazo, y si tienen</w:t>
      </w:r>
    </w:p>
    <w:p>
      <w:r>
        <w:rPr>
          <w:b w:val="0"/>
          <w:sz w:val="22"/>
        </w:rPr>
        <w:t>distribuidor en la ciudad.</w:t>
      </w:r>
    </w:p>
    <w:p>
      <w:r>
        <w:rPr>
          <w:b w:val="0"/>
          <w:sz w:val="22"/>
        </w:rPr>
        <w:t>Lo del plan de la semana:</w:t>
      </w:r>
    </w:p>
    <w:p>
      <w:pPr>
        <w:pStyle w:val="ListBullet"/>
      </w:pPr>
      <w:r>
        <w:rPr>
          <w:b w:val="0"/>
          <w:sz w:val="22"/>
        </w:rPr>
        <w:t>Primera comprobación del electrodo a las 24 horas (a las 19:52): sacarlo, enjuagarlo con</w:t>
      </w:r>
    </w:p>
    <w:p>
      <w:r>
        <w:rPr>
          <w:b w:val="0"/>
          <w:sz w:val="22"/>
        </w:rPr>
        <w:t>agua desionizada y revisar el estado del bulbo con buena luz. Anotar el resultado en el</w:t>
      </w:r>
    </w:p>
    <w:p>
      <w:r>
        <w:rPr>
          <w:b w:val="0"/>
          <w:sz w:val="22"/>
        </w:rPr>
        <w:t>registro del apartado 2.6 y volver a sumergirlo.</w:t>
      </w:r>
    </w:p>
    <w:p>
      <w:pPr>
        <w:pStyle w:val="ListBullet"/>
      </w:pPr>
      <w:r>
        <w:rPr>
          <w:b w:val="0"/>
          <w:sz w:val="22"/>
        </w:rPr>
        <w:t>Armar el divisor ÷2 con las dos resistencias de 4,7 kΩ (Po → R1 → nodo → SVP, y R2 del</w:t>
      </w:r>
    </w:p>
    <w:p>
      <w:r>
        <w:rPr>
          <w:b w:val="0"/>
          <w:sz w:val="22"/>
        </w:rPr>
        <w:t>nodo a GND) y comprobar con el multímetro la tensión en Po y en el punto medio antes de</w:t>
      </w:r>
    </w:p>
    <w:p>
      <w:r>
        <w:rPr>
          <w:b w:val="0"/>
          <w:sz w:val="22"/>
        </w:rPr>
        <w:t>conectar el GPIO 36. Sin esto, el miércoles no se puede medir.</w:t>
      </w:r>
    </w:p>
    <w:p>
      <w:pPr>
        <w:pStyle w:val="ListBullet"/>
      </w:pPr>
      <w:r>
        <w:rPr>
          <w:b w:val="0"/>
          <w:sz w:val="22"/>
        </w:rPr>
        <w:t>Montar las sondas de TDS y DS18B20 en el depósito y verificar que las cinco variables siguen</w:t>
      </w:r>
    </w:p>
    <w:p>
      <w:r>
        <w:rPr>
          <w:b w:val="0"/>
          <w:sz w:val="22"/>
        </w:rPr>
        <w:t>llegando a la aplicación con la sonda ya dentro del agua.</w:t>
      </w:r>
    </w:p>
    <w:p>
      <w:pPr>
        <w:pStyle w:val="ListBullet"/>
      </w:pPr>
      <w:r>
        <w:rPr>
          <w:b w:val="0"/>
          <w:sz w:val="22"/>
        </w:rPr>
        <w:t>Fotografiar el montaje: vista general, detalle del cableado y monitor serie.</w:t>
      </w:r>
    </w:p>
    <w:p>
      <w:pPr>
        <w:pStyle w:val="ListBullet"/>
      </w:pPr>
      <w:r>
        <w:rPr>
          <w:b w:val="0"/>
          <w:sz w:val="22"/>
        </w:rPr>
        <w:t>Si sobra tiempo: conseguir el depósito y la tabla para la maqueta.</w:t>
      </w:r>
    </w:p>
    <w:p>
      <w:pPr>
        <w:pStyle w:val="Heading2"/>
      </w:pPr>
      <w:r>
        <w:t>Miércoles 30 — día de decisión</w:t>
      </w:r>
    </w:p>
    <w:p>
      <w:pPr>
        <w:pStyle w:val="ListBullet"/>
      </w:pPr>
      <w:r>
        <w:rPr>
          <w:b w:val="0"/>
          <w:sz w:val="22"/>
        </w:rPr>
        <w:t>Decisión sobre el electrodo, a las 48 horas de remojo, con los cuatro criterios de la</w:t>
      </w:r>
    </w:p>
    <w:p>
      <w:r>
        <w:rPr>
          <w:b w:val="0"/>
          <w:sz w:val="22"/>
        </w:rPr>
        <w:t>sección 2.3:</w:t>
      </w:r>
    </w:p>
    <w:p>
      <w:r>
        <w:rPr>
          <w:b w:val="0"/>
          <w:sz w:val="22"/>
        </w:rPr>
        <w:t>* revive → seguir con el montaje y dejarlo listo para calibrar el jueves;</w:t>
      </w:r>
    </w:p>
    <w:p>
      <w:r>
        <w:rPr>
          <w:b w:val="0"/>
          <w:sz w:val="22"/>
        </w:rPr>
        <w:t>* no revive → comprar ese mismo día (sonda sola si la venden; si no, el kit de 320 Bs</w:t>
      </w:r>
    </w:p>
    <w:p>
      <w:r>
        <w:rPr>
          <w:b w:val="0"/>
          <w:sz w:val="22"/>
        </w:rPr>
        <w:t>o el de 280 Bs si tiene stock). La compra no se puede dejar para el jueves.</w:t>
      </w:r>
    </w:p>
    <w:p>
      <w:pPr>
        <w:pStyle w:val="ListBullet"/>
      </w:pPr>
      <w:r>
        <w:rPr>
          <w:b w:val="0"/>
          <w:sz w:val="22"/>
        </w:rPr>
        <w:t>Calibrar el TDS con el patrón de 707 ppm (T-32) y anotar la tensión obtenida.</w:t>
      </w:r>
    </w:p>
    <w:p>
      <w:pPr>
        <w:pStyle w:val="ListBullet"/>
      </w:pPr>
      <w:r>
        <w:rPr>
          <w:b w:val="0"/>
          <w:sz w:val="22"/>
        </w:rPr>
        <w:t>Si llega la sonda nueva: enjuagarla, comprobar que responde y guardarla en KCl.</w:t>
      </w:r>
    </w:p>
    <w:p>
      <w:pPr>
        <w:pStyle w:val="Heading2"/>
      </w:pPr>
      <w:r>
        <w:t>Jueves 1</w:t>
      </w:r>
    </w:p>
    <w:p>
      <w:pPr>
        <w:pStyle w:val="ListBullet"/>
      </w:pPr>
      <w:r>
        <w:rPr>
          <w:b w:val="0"/>
          <w:sz w:val="22"/>
        </w:rPr>
        <w:t>Calibrar el pH (T-31) con los patrones de 4,00 y 6,86: anotar las dos tensiones,</w:t>
      </w:r>
    </w:p>
    <w:p>
      <w:r>
        <w:rPr>
          <w:b w:val="0"/>
          <w:sz w:val="22"/>
        </w:rPr>
        <w:t>ajustar los potenciómetros del módulo y verificar con una tercera referencia.</w:t>
      </w:r>
    </w:p>
    <w:p>
      <w:pPr>
        <w:pStyle w:val="ListBullet"/>
      </w:pPr>
      <w:r>
        <w:rPr>
          <w:b w:val="0"/>
          <w:sz w:val="22"/>
        </w:rPr>
        <w:t>Cerrar el firmware: añadir la conversión de milivoltios a pH con las dos constantes</w:t>
      </w:r>
    </w:p>
    <w:p>
      <w:r>
        <w:rPr>
          <w:b w:val="0"/>
          <w:sz w:val="22"/>
        </w:rPr>
        <w:t>medidas y publicar la variable ph. Con eso el módulo queda publicando seis</w:t>
      </w:r>
    </w:p>
    <w:p>
      <w:r>
        <w:rPr>
          <w:b w:val="0"/>
          <w:sz w:val="22"/>
        </w:rPr>
        <w:t>variables, que es el objetivo de la semana.</w:t>
      </w:r>
    </w:p>
    <w:p>
      <w:pPr>
        <w:pStyle w:val="ListBullet"/>
      </w:pPr>
      <w:r>
        <w:rPr>
          <w:b w:val="0"/>
          <w:sz w:val="22"/>
        </w:rPr>
        <w:t>Ensayo completo de punta a punta: solución → servicio → aplicación.</w:t>
      </w:r>
    </w:p>
    <w:p>
      <w:pPr>
        <w:pStyle w:val="Heading2"/>
      </w:pPr>
      <w:r>
        <w:t>Viernes 2</w:t>
      </w:r>
    </w:p>
    <w:p>
      <w:pPr>
        <w:pStyle w:val="ListBullet"/>
      </w:pPr>
      <w:r>
        <w:rPr>
          <w:b w:val="0"/>
          <w:sz w:val="22"/>
        </w:rPr>
        <w:t>Remates de la maqueta: cables ordenados, etiquetas, protección, sondas limpias y el</w:t>
      </w:r>
    </w:p>
    <w:p>
      <w:r>
        <w:rPr>
          <w:b w:val="0"/>
          <w:sz w:val="22"/>
        </w:rPr>
        <w:t>electrodo guardado en KCl (con su tapón lleno: es lo que evita que se seque otra vez).</w:t>
      </w:r>
    </w:p>
    <w:p>
      <w:pPr>
        <w:pStyle w:val="ListBullet"/>
      </w:pPr>
      <w:r>
        <w:rPr>
          <w:b w:val="0"/>
          <w:sz w:val="22"/>
        </w:rPr>
        <w:t>Evidencias para el E3: fotos y vídeos cortos del montaje, del proceso de calibración</w:t>
      </w:r>
    </w:p>
    <w:p>
      <w:r>
        <w:rPr>
          <w:b w:val="0"/>
          <w:sz w:val="22"/>
        </w:rPr>
        <w:t>con los patrones y de la aplicación mostrando las seis variables.</w:t>
      </w:r>
    </w:p>
    <w:p>
      <w:pPr>
        <w:pStyle w:val="ListBullet"/>
      </w:pPr>
      <w:r>
        <w:rPr>
          <w:b w:val="0"/>
          <w:sz w:val="22"/>
        </w:rPr>
        <w:t>T-19: capturas de adaptabilidad en los tres anchos (320, 768 y 1920 px).</w:t>
      </w:r>
    </w:p>
    <w:p>
      <w:pPr>
        <w:pStyle w:val="ListBullet"/>
      </w:pPr>
      <w:r>
        <w:rPr>
          <w:b w:val="0"/>
          <w:sz w:val="22"/>
        </w:rPr>
        <w:t>Actualizar tablero, README y el apartado de calibración (2.8) con las tensiones medidas.</w:t>
      </w:r>
    </w:p>
    <w:p>
      <w:pPr>
        <w:pStyle w:val="ListBullet"/>
      </w:pPr>
      <w:r>
        <w:rPr>
          <w:b w:val="0"/>
          <w:sz w:val="22"/>
        </w:rPr>
        <w:t>Confirmar con git que la clave del dispositivo sigue fuera del repositorio y hacer el</w:t>
      </w:r>
    </w:p>
    <w:p>
      <w:r>
        <w:rPr>
          <w:b w:val="0"/>
          <w:sz w:val="22"/>
        </w:rPr>
        <w:t>envío de los cambios.</w:t>
      </w:r>
    </w:p>
    <w:p>
      <w:pPr>
        <w:pStyle w:val="ListBullet"/>
      </w:pPr>
      <w:r>
        <w:rPr>
          <w:b w:val="0"/>
          <w:sz w:val="22"/>
        </w:rPr>
        <w:t>Ensayar la demostración con la maqueta real como protagonista.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Riesgos y qué hacer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Riesgo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Prevención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El electrodo no revive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decisión el miércoles, no el viernes; preguntar el lunes si venden la sonda sola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No hay patrones de pH en las tiendas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pedirlos el lunes; sin patrones no se puede presentar el pH como medido, solo como pendiente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El kit de 280 Bs no tiene stock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de 320 Bs aparece disponible; decidir por disponibilidad, no por precio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La salida del módulo se sale del rango del ADC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comprobar con multímetro antes de conectar; el divisor ÷2 es obligatorio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El servicio tarda en responder en la demostración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abrir la dirección dos minutos antes: la capa gratuita se duerme por inactividad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El navegador bloquea la conexión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usar Chrome o Firefox para la demostración, no Brave con escudos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7. Cómo sabremos que la semana salió bien</w:t>
      </w:r>
    </w:p>
    <w:p>
      <w:pPr>
        <w:pStyle w:val="ListBullet"/>
      </w:pPr>
      <w:r>
        <w:rPr>
          <w:b w:val="0"/>
          <w:sz w:val="22"/>
        </w:rPr>
        <w:t>El electrodo mide y está calibrado con dos patrones, o hay uno nuevo comprado y calibrado.</w:t>
      </w:r>
    </w:p>
    <w:p>
      <w:pPr>
        <w:pStyle w:val="ListBullet"/>
      </w:pPr>
      <w:r>
        <w:rPr>
          <w:b w:val="0"/>
          <w:sz w:val="22"/>
        </w:rPr>
        <w:t>El módulo publica seis variables en producción y la aplicación las muestra.</w:t>
      </w:r>
    </w:p>
    <w:p>
      <w:pPr>
        <w:pStyle w:val="ListBullet"/>
      </w:pPr>
      <w:r>
        <w:rPr>
          <w:b w:val="0"/>
          <w:sz w:val="22"/>
        </w:rPr>
        <w:t>La maqueta está montada, ordenada y con las sondas dentro de la solución.</w:t>
      </w:r>
    </w:p>
    <w:p>
      <w:pPr>
        <w:pStyle w:val="ListBullet"/>
      </w:pPr>
      <w:r>
        <w:rPr>
          <w:b w:val="0"/>
          <w:sz w:val="22"/>
        </w:rPr>
        <w:t>Hay evidencias fotográficas del montaje y del proceso de calibración.</w:t>
      </w:r>
    </w:p>
    <w:p>
      <w:pPr>
        <w:pStyle w:val="ListBullet"/>
      </w:pPr>
      <w:r>
        <w:rPr>
          <w:b w:val="0"/>
          <w:sz w:val="22"/>
        </w:rPr>
        <w:t>Las tarjetas T-28, T-30, T-31 y T-32 están en «Hecho» y T-19 también.</w:t>
      </w:r>
    </w:p>
    <w:p>
      <w:pPr>
        <w:pStyle w:val="ListBullet"/>
      </w:pPr>
      <w:r>
        <w:rPr>
          <w:b w:val="0"/>
          <w:sz w:val="22"/>
        </w:rPr>
        <w:t>La clave del dispositivo y la red WiFi siguen fuera del repositorio.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