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7B49F" w14:textId="77DF64EF" w:rsidR="004444CE" w:rsidRPr="004444CE" w:rsidRDefault="003B3844" w:rsidP="004444CE">
      <w:r w:rsidRPr="003B3844">
        <w:t>УДК 004.415.5</w:t>
      </w:r>
    </w:p>
    <w:p w14:paraId="5A3003A8" w14:textId="77777777" w:rsidR="004444CE" w:rsidRDefault="004444CE" w:rsidP="004444CE">
      <w:pPr>
        <w:jc w:val="center"/>
        <w:rPr>
          <w:b/>
          <w:bCs/>
        </w:rPr>
      </w:pPr>
    </w:p>
    <w:p w14:paraId="26E90337" w14:textId="18A3ACFC" w:rsidR="004444CE" w:rsidRPr="004444CE" w:rsidRDefault="004444CE" w:rsidP="004444CE">
      <w:pPr>
        <w:jc w:val="center"/>
      </w:pPr>
      <w:r w:rsidRPr="004444CE">
        <w:rPr>
          <w:b/>
          <w:bCs/>
        </w:rPr>
        <w:t>ВИЗУАЛЬНОЕ РЕГРЕССИОННОЕ ТЕСТИРОВАНИЕ ГРАФИЧЕСКИХ ИНТЕРФЕЙСОВ БИЗНЕС-ПРИЛОЖЕНИЙ</w:t>
      </w:r>
    </w:p>
    <w:p w14:paraId="1C6F9E51" w14:textId="77777777" w:rsidR="004444CE" w:rsidRDefault="004444CE" w:rsidP="004444CE">
      <w:pPr>
        <w:jc w:val="center"/>
        <w:rPr>
          <w:i/>
          <w:iCs/>
          <w:sz w:val="20"/>
          <w:szCs w:val="18"/>
        </w:rPr>
      </w:pPr>
    </w:p>
    <w:p w14:paraId="542D2B72" w14:textId="7F092223" w:rsidR="004444CE" w:rsidRDefault="004444CE" w:rsidP="004444CE">
      <w:pPr>
        <w:jc w:val="center"/>
        <w:rPr>
          <w:i/>
          <w:iCs/>
          <w:sz w:val="20"/>
          <w:szCs w:val="18"/>
        </w:rPr>
      </w:pPr>
      <w:proofErr w:type="spellStart"/>
      <w:r w:rsidRPr="004444CE">
        <w:rPr>
          <w:i/>
          <w:iCs/>
          <w:sz w:val="20"/>
          <w:szCs w:val="18"/>
        </w:rPr>
        <w:t>Трубеко</w:t>
      </w:r>
      <w:proofErr w:type="spellEnd"/>
      <w:r w:rsidRPr="004444CE">
        <w:rPr>
          <w:i/>
          <w:iCs/>
          <w:sz w:val="20"/>
          <w:szCs w:val="18"/>
        </w:rPr>
        <w:t xml:space="preserve"> В.В., </w:t>
      </w:r>
      <w:proofErr w:type="spellStart"/>
      <w:r w:rsidRPr="004444CE">
        <w:rPr>
          <w:i/>
          <w:iCs/>
          <w:sz w:val="20"/>
          <w:szCs w:val="18"/>
        </w:rPr>
        <w:t>Девялтовский</w:t>
      </w:r>
      <w:proofErr w:type="spellEnd"/>
      <w:r w:rsidRPr="004444CE">
        <w:rPr>
          <w:i/>
          <w:iCs/>
          <w:sz w:val="20"/>
          <w:szCs w:val="18"/>
        </w:rPr>
        <w:t xml:space="preserve"> Д.С.</w:t>
      </w:r>
    </w:p>
    <w:p w14:paraId="3F7EC462" w14:textId="77777777" w:rsidR="004444CE" w:rsidRPr="004444CE" w:rsidRDefault="004444CE" w:rsidP="004444CE">
      <w:pPr>
        <w:jc w:val="center"/>
        <w:rPr>
          <w:i/>
          <w:iCs/>
          <w:sz w:val="20"/>
          <w:szCs w:val="18"/>
        </w:rPr>
      </w:pPr>
    </w:p>
    <w:p w14:paraId="63E8A5C7" w14:textId="77777777" w:rsidR="004444CE" w:rsidRPr="004444CE" w:rsidRDefault="004444CE" w:rsidP="004444CE">
      <w:pPr>
        <w:jc w:val="center"/>
        <w:rPr>
          <w:i/>
          <w:iCs/>
          <w:sz w:val="20"/>
          <w:szCs w:val="18"/>
        </w:rPr>
      </w:pPr>
      <w:r w:rsidRPr="004444CE">
        <w:rPr>
          <w:i/>
          <w:iCs/>
          <w:sz w:val="20"/>
          <w:szCs w:val="18"/>
        </w:rPr>
        <w:t>Белорусский государственный университет информатики и радиоэлектроники,</w:t>
      </w:r>
    </w:p>
    <w:p w14:paraId="6F2CBCAD" w14:textId="77777777" w:rsidR="004444CE" w:rsidRDefault="004444CE" w:rsidP="004444CE">
      <w:pPr>
        <w:jc w:val="center"/>
        <w:rPr>
          <w:i/>
          <w:iCs/>
          <w:sz w:val="20"/>
          <w:szCs w:val="18"/>
        </w:rPr>
      </w:pPr>
      <w:r w:rsidRPr="004444CE">
        <w:rPr>
          <w:i/>
          <w:iCs/>
          <w:sz w:val="20"/>
          <w:szCs w:val="18"/>
        </w:rPr>
        <w:t>г. Минск, Республика Беларусь</w:t>
      </w:r>
    </w:p>
    <w:p w14:paraId="395FA1CA" w14:textId="77777777" w:rsidR="004444CE" w:rsidRPr="004444CE" w:rsidRDefault="004444CE" w:rsidP="004444CE">
      <w:pPr>
        <w:jc w:val="center"/>
        <w:rPr>
          <w:sz w:val="20"/>
          <w:szCs w:val="18"/>
        </w:rPr>
      </w:pPr>
    </w:p>
    <w:p w14:paraId="1774D66C" w14:textId="77777777" w:rsidR="004444CE" w:rsidRPr="004444CE" w:rsidRDefault="004444CE" w:rsidP="004444CE">
      <w:pPr>
        <w:jc w:val="center"/>
        <w:rPr>
          <w:i/>
          <w:iCs/>
          <w:sz w:val="20"/>
          <w:szCs w:val="18"/>
        </w:rPr>
      </w:pPr>
      <w:r w:rsidRPr="004444CE">
        <w:rPr>
          <w:i/>
          <w:iCs/>
          <w:sz w:val="20"/>
          <w:szCs w:val="18"/>
        </w:rPr>
        <w:t xml:space="preserve">Научный руководитель: Коваленко </w:t>
      </w:r>
      <w:proofErr w:type="gramStart"/>
      <w:r w:rsidRPr="004444CE">
        <w:rPr>
          <w:i/>
          <w:iCs/>
          <w:sz w:val="20"/>
          <w:szCs w:val="18"/>
        </w:rPr>
        <w:t>И.В.</w:t>
      </w:r>
      <w:proofErr w:type="gramEnd"/>
      <w:r w:rsidRPr="004444CE">
        <w:rPr>
          <w:i/>
          <w:iCs/>
          <w:sz w:val="20"/>
          <w:szCs w:val="18"/>
        </w:rPr>
        <w:t xml:space="preserve"> – магистр экономических наук,</w:t>
      </w:r>
    </w:p>
    <w:p w14:paraId="224F1C94" w14:textId="7852B982" w:rsidR="004444CE" w:rsidRDefault="004444CE" w:rsidP="004444CE">
      <w:pPr>
        <w:jc w:val="center"/>
        <w:rPr>
          <w:i/>
          <w:iCs/>
          <w:sz w:val="20"/>
          <w:szCs w:val="18"/>
        </w:rPr>
      </w:pPr>
      <w:r w:rsidRPr="004444CE">
        <w:rPr>
          <w:i/>
          <w:iCs/>
          <w:sz w:val="20"/>
          <w:szCs w:val="18"/>
        </w:rPr>
        <w:t>старший преподаватель кафедры ПИКС</w:t>
      </w:r>
    </w:p>
    <w:p w14:paraId="68F7321A" w14:textId="77777777" w:rsidR="002F70EA" w:rsidRPr="004444CE" w:rsidRDefault="002F70EA" w:rsidP="004444CE">
      <w:pPr>
        <w:jc w:val="center"/>
        <w:rPr>
          <w:i/>
          <w:iCs/>
          <w:sz w:val="20"/>
          <w:szCs w:val="18"/>
        </w:rPr>
      </w:pPr>
    </w:p>
    <w:p w14:paraId="50082A9D" w14:textId="77777777" w:rsidR="004444CE" w:rsidRPr="004444CE" w:rsidRDefault="004444CE" w:rsidP="002F70EA">
      <w:pPr>
        <w:ind w:left="851" w:right="850"/>
        <w:rPr>
          <w:sz w:val="20"/>
          <w:szCs w:val="18"/>
        </w:rPr>
      </w:pPr>
      <w:r w:rsidRPr="004444CE">
        <w:rPr>
          <w:b/>
          <w:bCs/>
          <w:sz w:val="20"/>
          <w:szCs w:val="18"/>
        </w:rPr>
        <w:t>Аннотация.</w:t>
      </w:r>
      <w:r w:rsidRPr="004444CE">
        <w:rPr>
          <w:sz w:val="20"/>
          <w:szCs w:val="18"/>
        </w:rPr>
        <w:t xml:space="preserve"> В статье рассматривается процесс автоматизации контроля целостности пользовательских интерфейсов (</w:t>
      </w:r>
      <w:r w:rsidRPr="004444CE">
        <w:rPr>
          <w:i/>
          <w:iCs/>
          <w:sz w:val="20"/>
          <w:szCs w:val="18"/>
        </w:rPr>
        <w:t>UI</w:t>
      </w:r>
      <w:r w:rsidRPr="004444CE">
        <w:rPr>
          <w:sz w:val="20"/>
          <w:szCs w:val="18"/>
        </w:rPr>
        <w:t>) бизнес-приложений с использованием визуального регрессионного тестирования (</w:t>
      </w:r>
      <w:r w:rsidRPr="004444CE">
        <w:rPr>
          <w:i/>
          <w:iCs/>
          <w:sz w:val="20"/>
          <w:szCs w:val="18"/>
        </w:rPr>
        <w:t>VRT</w:t>
      </w:r>
      <w:r w:rsidRPr="004444CE">
        <w:rPr>
          <w:sz w:val="20"/>
          <w:szCs w:val="18"/>
        </w:rPr>
        <w:t xml:space="preserve">). Описана методика интеграции инструментов </w:t>
      </w:r>
      <w:proofErr w:type="spellStart"/>
      <w:r w:rsidRPr="004444CE">
        <w:rPr>
          <w:i/>
          <w:iCs/>
          <w:sz w:val="20"/>
          <w:szCs w:val="18"/>
        </w:rPr>
        <w:t>Playwright</w:t>
      </w:r>
      <w:proofErr w:type="spellEnd"/>
      <w:r w:rsidRPr="004444CE">
        <w:rPr>
          <w:sz w:val="20"/>
          <w:szCs w:val="18"/>
        </w:rPr>
        <w:t xml:space="preserve">, </w:t>
      </w:r>
      <w:proofErr w:type="spellStart"/>
      <w:r w:rsidRPr="004444CE">
        <w:rPr>
          <w:i/>
          <w:iCs/>
          <w:sz w:val="20"/>
          <w:szCs w:val="18"/>
        </w:rPr>
        <w:t>Cypress</w:t>
      </w:r>
      <w:proofErr w:type="spellEnd"/>
      <w:r w:rsidRPr="004444CE">
        <w:rPr>
          <w:sz w:val="20"/>
          <w:szCs w:val="18"/>
        </w:rPr>
        <w:t xml:space="preserve"> и </w:t>
      </w:r>
      <w:proofErr w:type="spellStart"/>
      <w:r w:rsidRPr="004444CE">
        <w:rPr>
          <w:i/>
          <w:iCs/>
          <w:sz w:val="20"/>
          <w:szCs w:val="18"/>
        </w:rPr>
        <w:t>Applitools</w:t>
      </w:r>
      <w:proofErr w:type="spellEnd"/>
      <w:r w:rsidRPr="004444CE">
        <w:rPr>
          <w:sz w:val="20"/>
          <w:szCs w:val="18"/>
        </w:rPr>
        <w:t xml:space="preserve"> с платформой </w:t>
      </w:r>
      <w:proofErr w:type="spellStart"/>
      <w:r w:rsidRPr="004444CE">
        <w:rPr>
          <w:i/>
          <w:iCs/>
          <w:sz w:val="20"/>
          <w:szCs w:val="18"/>
        </w:rPr>
        <w:t>Storybook</w:t>
      </w:r>
      <w:proofErr w:type="spellEnd"/>
      <w:r w:rsidRPr="004444CE">
        <w:rPr>
          <w:sz w:val="20"/>
          <w:szCs w:val="18"/>
        </w:rPr>
        <w:t xml:space="preserve">. </w:t>
      </w:r>
      <w:proofErr w:type="spellStart"/>
      <w:r w:rsidRPr="004444CE">
        <w:rPr>
          <w:sz w:val="20"/>
          <w:szCs w:val="18"/>
        </w:rPr>
        <w:t>Проведен</w:t>
      </w:r>
      <w:proofErr w:type="spellEnd"/>
      <w:r w:rsidRPr="004444CE">
        <w:rPr>
          <w:sz w:val="20"/>
          <w:szCs w:val="18"/>
        </w:rPr>
        <w:t xml:space="preserve"> сравнительный анализ алгоритмов </w:t>
      </w:r>
      <w:proofErr w:type="spellStart"/>
      <w:r w:rsidRPr="004444CE">
        <w:rPr>
          <w:sz w:val="20"/>
          <w:szCs w:val="18"/>
        </w:rPr>
        <w:t>попиксельного</w:t>
      </w:r>
      <w:proofErr w:type="spellEnd"/>
      <w:r w:rsidRPr="004444CE">
        <w:rPr>
          <w:sz w:val="20"/>
          <w:szCs w:val="18"/>
        </w:rPr>
        <w:t xml:space="preserve"> сравнения и систем на базе искусственного интеллекта. Установлено, что использование </w:t>
      </w:r>
      <w:r w:rsidRPr="004444CE">
        <w:rPr>
          <w:i/>
          <w:iCs/>
          <w:sz w:val="20"/>
          <w:szCs w:val="18"/>
        </w:rPr>
        <w:t>VRT</w:t>
      </w:r>
      <w:r w:rsidRPr="004444CE">
        <w:rPr>
          <w:sz w:val="20"/>
          <w:szCs w:val="18"/>
        </w:rPr>
        <w:t xml:space="preserve"> в связке со </w:t>
      </w:r>
      <w:proofErr w:type="spellStart"/>
      <w:r w:rsidRPr="004444CE">
        <w:rPr>
          <w:i/>
          <w:iCs/>
          <w:sz w:val="20"/>
          <w:szCs w:val="18"/>
        </w:rPr>
        <w:t>Storybook</w:t>
      </w:r>
      <w:proofErr w:type="spellEnd"/>
      <w:r w:rsidRPr="004444CE">
        <w:rPr>
          <w:sz w:val="20"/>
          <w:szCs w:val="18"/>
        </w:rPr>
        <w:t xml:space="preserve"> позволяет сократить время на верификацию </w:t>
      </w:r>
      <w:r w:rsidRPr="004444CE">
        <w:rPr>
          <w:i/>
          <w:iCs/>
          <w:sz w:val="20"/>
          <w:szCs w:val="18"/>
        </w:rPr>
        <w:t>UI</w:t>
      </w:r>
      <w:r w:rsidRPr="004444CE">
        <w:rPr>
          <w:sz w:val="20"/>
          <w:szCs w:val="18"/>
        </w:rPr>
        <w:t>-компонентов на 40 % и минимизировать риск возникновения дефектов отображения в сложных корпоративных системах.</w:t>
      </w:r>
    </w:p>
    <w:p w14:paraId="6457A27F" w14:textId="77777777" w:rsidR="004444CE" w:rsidRDefault="004444CE" w:rsidP="002F70EA">
      <w:pPr>
        <w:ind w:left="851" w:right="850"/>
        <w:rPr>
          <w:sz w:val="20"/>
          <w:szCs w:val="18"/>
        </w:rPr>
      </w:pPr>
      <w:r w:rsidRPr="004444CE">
        <w:rPr>
          <w:b/>
          <w:bCs/>
          <w:sz w:val="20"/>
          <w:szCs w:val="18"/>
        </w:rPr>
        <w:t>Ключевые слова:</w:t>
      </w:r>
      <w:r w:rsidRPr="004444CE">
        <w:rPr>
          <w:sz w:val="20"/>
          <w:szCs w:val="18"/>
        </w:rPr>
        <w:t xml:space="preserve"> визуальное регрессионное тестирование, </w:t>
      </w:r>
      <w:proofErr w:type="spellStart"/>
      <w:r w:rsidRPr="004444CE">
        <w:rPr>
          <w:i/>
          <w:iCs/>
          <w:sz w:val="20"/>
          <w:szCs w:val="18"/>
        </w:rPr>
        <w:t>Storybook</w:t>
      </w:r>
      <w:proofErr w:type="spellEnd"/>
      <w:r w:rsidRPr="004444CE">
        <w:rPr>
          <w:sz w:val="20"/>
          <w:szCs w:val="18"/>
        </w:rPr>
        <w:t xml:space="preserve">, </w:t>
      </w:r>
      <w:proofErr w:type="spellStart"/>
      <w:r w:rsidRPr="004444CE">
        <w:rPr>
          <w:i/>
          <w:iCs/>
          <w:sz w:val="20"/>
          <w:szCs w:val="18"/>
        </w:rPr>
        <w:t>Playwright</w:t>
      </w:r>
      <w:proofErr w:type="spellEnd"/>
      <w:r w:rsidRPr="004444CE">
        <w:rPr>
          <w:sz w:val="20"/>
          <w:szCs w:val="18"/>
        </w:rPr>
        <w:t xml:space="preserve">, </w:t>
      </w:r>
      <w:proofErr w:type="spellStart"/>
      <w:r w:rsidRPr="004444CE">
        <w:rPr>
          <w:i/>
          <w:iCs/>
          <w:sz w:val="20"/>
          <w:szCs w:val="18"/>
        </w:rPr>
        <w:t>Cypress</w:t>
      </w:r>
      <w:proofErr w:type="spellEnd"/>
      <w:r w:rsidRPr="004444CE">
        <w:rPr>
          <w:sz w:val="20"/>
          <w:szCs w:val="18"/>
        </w:rPr>
        <w:t>, автоматизация тестирования, бизнес-приложения.</w:t>
      </w:r>
    </w:p>
    <w:p w14:paraId="104C966F" w14:textId="77777777" w:rsidR="002F70EA" w:rsidRPr="004444CE" w:rsidRDefault="002F70EA" w:rsidP="002F70EA">
      <w:pPr>
        <w:ind w:left="851"/>
        <w:rPr>
          <w:sz w:val="20"/>
          <w:szCs w:val="18"/>
        </w:rPr>
      </w:pPr>
    </w:p>
    <w:p w14:paraId="1101DDB2" w14:textId="4D3CAFF4" w:rsidR="004444CE" w:rsidRPr="004444CE" w:rsidRDefault="004444CE" w:rsidP="002F70EA">
      <w:pPr>
        <w:ind w:firstLine="708"/>
        <w:rPr>
          <w:sz w:val="24"/>
          <w:szCs w:val="22"/>
        </w:rPr>
      </w:pPr>
      <w:r w:rsidRPr="004444CE">
        <w:rPr>
          <w:b/>
          <w:bCs/>
          <w:i/>
          <w:iCs/>
          <w:sz w:val="24"/>
          <w:szCs w:val="22"/>
        </w:rPr>
        <w:t>Введение</w:t>
      </w:r>
      <w:r w:rsidRPr="004444CE">
        <w:rPr>
          <w:b/>
          <w:bCs/>
          <w:sz w:val="24"/>
          <w:szCs w:val="22"/>
        </w:rPr>
        <w:t>.</w:t>
      </w:r>
      <w:r w:rsidRPr="004444CE">
        <w:rPr>
          <w:sz w:val="24"/>
          <w:szCs w:val="22"/>
        </w:rPr>
        <w:t xml:space="preserve"> Современные бизнес-приложения (</w:t>
      </w:r>
      <w:r w:rsidRPr="004444CE">
        <w:rPr>
          <w:i/>
          <w:iCs/>
          <w:sz w:val="24"/>
          <w:szCs w:val="22"/>
        </w:rPr>
        <w:t>ERP</w:t>
      </w:r>
      <w:r w:rsidRPr="004444CE">
        <w:rPr>
          <w:sz w:val="24"/>
          <w:szCs w:val="22"/>
        </w:rPr>
        <w:t xml:space="preserve">, </w:t>
      </w:r>
      <w:r w:rsidRPr="004444CE">
        <w:rPr>
          <w:i/>
          <w:iCs/>
          <w:sz w:val="24"/>
          <w:szCs w:val="22"/>
        </w:rPr>
        <w:t>CRM</w:t>
      </w:r>
      <w:r w:rsidRPr="004444CE">
        <w:rPr>
          <w:sz w:val="24"/>
          <w:szCs w:val="22"/>
        </w:rPr>
        <w:t xml:space="preserve">-системы) характеризуются высокой плотностью интерфейсных элементов, сложными табличными данными и динамическим изменением состояний. Традиционное функциональное тестирование через проверку </w:t>
      </w:r>
      <w:r w:rsidRPr="004444CE">
        <w:rPr>
          <w:i/>
          <w:iCs/>
          <w:sz w:val="24"/>
          <w:szCs w:val="22"/>
        </w:rPr>
        <w:t>DOM</w:t>
      </w:r>
      <w:r w:rsidRPr="004444CE">
        <w:rPr>
          <w:sz w:val="24"/>
          <w:szCs w:val="22"/>
        </w:rPr>
        <w:t>-дерева (например, наличие текста в теге) не способно выявить ошибки стилизации: наложение элементов, некорректные отступы или искажение шрифтов после обновления библиотек стилей. В связи с этим актуальной задачей является внедрение методов визуального регрессионного тестирования (</w:t>
      </w:r>
      <w:r w:rsidRPr="004444CE">
        <w:rPr>
          <w:i/>
          <w:iCs/>
          <w:sz w:val="24"/>
          <w:szCs w:val="22"/>
        </w:rPr>
        <w:t>Visual</w:t>
      </w:r>
      <w:r w:rsidRPr="004444CE">
        <w:rPr>
          <w:sz w:val="24"/>
          <w:szCs w:val="22"/>
        </w:rPr>
        <w:t xml:space="preserve"> </w:t>
      </w:r>
      <w:proofErr w:type="spellStart"/>
      <w:r w:rsidRPr="004444CE">
        <w:rPr>
          <w:i/>
          <w:iCs/>
          <w:sz w:val="24"/>
          <w:szCs w:val="22"/>
        </w:rPr>
        <w:t>Regression</w:t>
      </w:r>
      <w:proofErr w:type="spellEnd"/>
      <w:r w:rsidRPr="004444CE">
        <w:rPr>
          <w:sz w:val="24"/>
          <w:szCs w:val="22"/>
        </w:rPr>
        <w:t xml:space="preserve"> </w:t>
      </w:r>
      <w:proofErr w:type="spellStart"/>
      <w:r w:rsidRPr="004444CE">
        <w:rPr>
          <w:i/>
          <w:iCs/>
          <w:sz w:val="24"/>
          <w:szCs w:val="22"/>
        </w:rPr>
        <w:t>Testing</w:t>
      </w:r>
      <w:proofErr w:type="spellEnd"/>
      <w:r w:rsidRPr="004444CE">
        <w:rPr>
          <w:sz w:val="24"/>
          <w:szCs w:val="22"/>
        </w:rPr>
        <w:t xml:space="preserve">, </w:t>
      </w:r>
      <w:r w:rsidRPr="004444CE">
        <w:rPr>
          <w:i/>
          <w:iCs/>
          <w:sz w:val="24"/>
          <w:szCs w:val="22"/>
        </w:rPr>
        <w:t>VRT</w:t>
      </w:r>
      <w:r w:rsidRPr="004444CE">
        <w:rPr>
          <w:sz w:val="24"/>
          <w:szCs w:val="22"/>
        </w:rPr>
        <w:t>), обеспечивающих идентичность эталонного и фактического графического представления системы</w:t>
      </w:r>
      <w:r w:rsidR="00C5799E" w:rsidRPr="00C5799E">
        <w:rPr>
          <w:sz w:val="24"/>
          <w:szCs w:val="22"/>
        </w:rPr>
        <w:t xml:space="preserve"> [1]</w:t>
      </w:r>
      <w:r w:rsidRPr="004444CE">
        <w:rPr>
          <w:sz w:val="24"/>
          <w:szCs w:val="22"/>
        </w:rPr>
        <w:t>.</w:t>
      </w:r>
    </w:p>
    <w:p w14:paraId="0FA2BD4C" w14:textId="77777777" w:rsidR="004444CE" w:rsidRPr="004444CE" w:rsidRDefault="004444CE" w:rsidP="002F70EA">
      <w:pPr>
        <w:ind w:firstLine="708"/>
        <w:rPr>
          <w:sz w:val="24"/>
          <w:szCs w:val="22"/>
        </w:rPr>
      </w:pPr>
      <w:r w:rsidRPr="004444CE">
        <w:rPr>
          <w:b/>
          <w:bCs/>
          <w:i/>
          <w:iCs/>
          <w:sz w:val="24"/>
          <w:szCs w:val="22"/>
        </w:rPr>
        <w:t>Основная часть</w:t>
      </w:r>
      <w:r w:rsidRPr="004444CE">
        <w:rPr>
          <w:b/>
          <w:bCs/>
          <w:sz w:val="24"/>
          <w:szCs w:val="22"/>
        </w:rPr>
        <w:t>.</w:t>
      </w:r>
      <w:r w:rsidRPr="004444CE">
        <w:rPr>
          <w:sz w:val="24"/>
          <w:szCs w:val="22"/>
        </w:rPr>
        <w:t xml:space="preserve"> Процесс визуального тестирования базируется на сравнении скриншотов (снимков) интерфейса. В качестве изолированной среды для разработки и тестирования компонентов </w:t>
      </w:r>
      <w:r w:rsidRPr="004444CE">
        <w:rPr>
          <w:i/>
          <w:iCs/>
          <w:sz w:val="24"/>
          <w:szCs w:val="22"/>
        </w:rPr>
        <w:t>UI</w:t>
      </w:r>
      <w:r w:rsidRPr="004444CE">
        <w:rPr>
          <w:sz w:val="24"/>
          <w:szCs w:val="22"/>
        </w:rPr>
        <w:t xml:space="preserve"> де-факто стандартом является </w:t>
      </w:r>
      <w:proofErr w:type="spellStart"/>
      <w:r w:rsidRPr="004444CE">
        <w:rPr>
          <w:i/>
          <w:iCs/>
          <w:sz w:val="24"/>
          <w:szCs w:val="22"/>
        </w:rPr>
        <w:t>Storybook</w:t>
      </w:r>
      <w:proofErr w:type="spellEnd"/>
      <w:r w:rsidRPr="004444CE">
        <w:rPr>
          <w:sz w:val="24"/>
          <w:szCs w:val="22"/>
        </w:rPr>
        <w:t>. Он позволяет рендерить компоненты независимо от бизнес-логики приложения, что делает его идеальной «песочницей» для снятия эталонных снимков.</w:t>
      </w:r>
    </w:p>
    <w:p w14:paraId="7144D8F5" w14:textId="77777777" w:rsidR="004444CE" w:rsidRPr="004444CE" w:rsidRDefault="004444CE" w:rsidP="00326BBE">
      <w:pPr>
        <w:ind w:firstLine="709"/>
        <w:rPr>
          <w:sz w:val="24"/>
          <w:szCs w:val="22"/>
        </w:rPr>
      </w:pPr>
      <w:r w:rsidRPr="004444CE">
        <w:rPr>
          <w:sz w:val="24"/>
          <w:szCs w:val="22"/>
        </w:rPr>
        <w:t xml:space="preserve">Общий алгоритм </w:t>
      </w:r>
      <w:r w:rsidRPr="004444CE">
        <w:rPr>
          <w:i/>
          <w:iCs/>
          <w:sz w:val="24"/>
          <w:szCs w:val="22"/>
        </w:rPr>
        <w:t>VRT</w:t>
      </w:r>
      <w:r w:rsidRPr="004444CE">
        <w:rPr>
          <w:sz w:val="24"/>
          <w:szCs w:val="22"/>
        </w:rPr>
        <w:t xml:space="preserve"> включает три ключевых этапа:</w:t>
      </w:r>
    </w:p>
    <w:p w14:paraId="794432BA" w14:textId="191D3216" w:rsidR="004444CE" w:rsidRPr="004444CE" w:rsidRDefault="00326BBE" w:rsidP="00326BBE">
      <w:pPr>
        <w:ind w:firstLine="709"/>
        <w:rPr>
          <w:sz w:val="24"/>
          <w:szCs w:val="22"/>
        </w:rPr>
      </w:pPr>
      <w:r w:rsidRPr="00326BBE">
        <w:rPr>
          <w:sz w:val="24"/>
          <w:szCs w:val="22"/>
        </w:rPr>
        <w:t>1</w:t>
      </w:r>
      <w:r>
        <w:rPr>
          <w:sz w:val="24"/>
          <w:szCs w:val="22"/>
          <w:lang w:val="en-US"/>
        </w:rPr>
        <w:t> </w:t>
      </w:r>
      <w:r w:rsidR="004444CE" w:rsidRPr="004444CE">
        <w:rPr>
          <w:sz w:val="24"/>
          <w:szCs w:val="22"/>
        </w:rPr>
        <w:t>Захват эталонного снимка (</w:t>
      </w:r>
      <w:proofErr w:type="spellStart"/>
      <w:r w:rsidR="004444CE" w:rsidRPr="004444CE">
        <w:rPr>
          <w:i/>
          <w:iCs/>
          <w:sz w:val="24"/>
          <w:szCs w:val="22"/>
        </w:rPr>
        <w:t>Baseline</w:t>
      </w:r>
      <w:proofErr w:type="spellEnd"/>
      <w:r w:rsidR="004444CE" w:rsidRPr="004444CE">
        <w:rPr>
          <w:sz w:val="24"/>
          <w:szCs w:val="22"/>
        </w:rPr>
        <w:t>) при стабильном состоянии интерфейса.</w:t>
      </w:r>
    </w:p>
    <w:p w14:paraId="485AEFFF" w14:textId="6D9D91B1" w:rsidR="004444CE" w:rsidRPr="004444CE" w:rsidRDefault="00326BBE" w:rsidP="00326BBE">
      <w:pPr>
        <w:ind w:firstLine="708"/>
        <w:rPr>
          <w:sz w:val="24"/>
          <w:szCs w:val="22"/>
        </w:rPr>
      </w:pPr>
      <w:r w:rsidRPr="00326BBE">
        <w:rPr>
          <w:sz w:val="24"/>
          <w:szCs w:val="22"/>
        </w:rPr>
        <w:t>2</w:t>
      </w:r>
      <w:r>
        <w:rPr>
          <w:sz w:val="24"/>
          <w:szCs w:val="22"/>
          <w:lang w:val="en-US"/>
        </w:rPr>
        <w:t> </w:t>
      </w:r>
      <w:r w:rsidR="004444CE" w:rsidRPr="004444CE">
        <w:rPr>
          <w:sz w:val="24"/>
          <w:szCs w:val="22"/>
        </w:rPr>
        <w:t>Выполнение изменений в коде и захват текущего снимка (</w:t>
      </w:r>
      <w:proofErr w:type="spellStart"/>
      <w:r w:rsidR="004444CE" w:rsidRPr="004444CE">
        <w:rPr>
          <w:i/>
          <w:iCs/>
          <w:sz w:val="24"/>
          <w:szCs w:val="22"/>
        </w:rPr>
        <w:t>Actual</w:t>
      </w:r>
      <w:proofErr w:type="spellEnd"/>
      <w:r w:rsidR="004444CE" w:rsidRPr="004444CE">
        <w:rPr>
          <w:sz w:val="24"/>
          <w:szCs w:val="22"/>
        </w:rPr>
        <w:t>).</w:t>
      </w:r>
    </w:p>
    <w:p w14:paraId="63B5EF2A" w14:textId="2EC113ED" w:rsidR="004444CE" w:rsidRPr="008777B8" w:rsidRDefault="00326BBE" w:rsidP="00326BBE">
      <w:pPr>
        <w:ind w:firstLine="709"/>
        <w:rPr>
          <w:sz w:val="24"/>
          <w:szCs w:val="22"/>
        </w:rPr>
      </w:pPr>
      <w:r w:rsidRPr="00326BBE">
        <w:rPr>
          <w:sz w:val="24"/>
          <w:szCs w:val="22"/>
        </w:rPr>
        <w:t>3</w:t>
      </w:r>
      <w:r>
        <w:rPr>
          <w:sz w:val="24"/>
          <w:szCs w:val="22"/>
          <w:lang w:val="en-US"/>
        </w:rPr>
        <w:t> </w:t>
      </w:r>
      <w:r w:rsidR="004444CE" w:rsidRPr="004444CE">
        <w:rPr>
          <w:sz w:val="24"/>
          <w:szCs w:val="22"/>
        </w:rPr>
        <w:t xml:space="preserve">Сравнение изображений и генерация </w:t>
      </w:r>
      <w:proofErr w:type="spellStart"/>
      <w:r w:rsidR="004444CE" w:rsidRPr="004444CE">
        <w:rPr>
          <w:sz w:val="24"/>
          <w:szCs w:val="22"/>
        </w:rPr>
        <w:t>отчета</w:t>
      </w:r>
      <w:proofErr w:type="spellEnd"/>
      <w:r w:rsidR="004444CE" w:rsidRPr="004444CE">
        <w:rPr>
          <w:sz w:val="24"/>
          <w:szCs w:val="22"/>
        </w:rPr>
        <w:t xml:space="preserve"> о различиях (</w:t>
      </w:r>
      <w:proofErr w:type="spellStart"/>
      <w:r w:rsidR="004444CE" w:rsidRPr="004444CE">
        <w:rPr>
          <w:i/>
          <w:iCs/>
          <w:sz w:val="24"/>
          <w:szCs w:val="22"/>
        </w:rPr>
        <w:t>Diff</w:t>
      </w:r>
      <w:r w:rsidR="004444CE" w:rsidRPr="004444CE">
        <w:rPr>
          <w:sz w:val="24"/>
          <w:szCs w:val="22"/>
        </w:rPr>
        <w:t>-</w:t>
      </w:r>
      <w:r w:rsidR="004444CE" w:rsidRPr="004444CE">
        <w:rPr>
          <w:i/>
          <w:iCs/>
          <w:sz w:val="24"/>
          <w:szCs w:val="22"/>
        </w:rPr>
        <w:t>map</w:t>
      </w:r>
      <w:proofErr w:type="spellEnd"/>
      <w:r w:rsidR="004444CE" w:rsidRPr="004444CE">
        <w:rPr>
          <w:sz w:val="24"/>
          <w:szCs w:val="22"/>
        </w:rPr>
        <w:t>).</w:t>
      </w:r>
    </w:p>
    <w:p w14:paraId="3583C09B" w14:textId="76964AA9" w:rsidR="004444CE" w:rsidRDefault="004444CE" w:rsidP="00E46F3A">
      <w:pPr>
        <w:ind w:firstLine="708"/>
        <w:rPr>
          <w:sz w:val="24"/>
          <w:szCs w:val="22"/>
        </w:rPr>
      </w:pPr>
      <w:r w:rsidRPr="004444CE">
        <w:rPr>
          <w:sz w:val="24"/>
          <w:szCs w:val="22"/>
        </w:rPr>
        <w:t xml:space="preserve">Для оценки расхождения изображений </w:t>
      </w:r>
      <w:r w:rsidRPr="004444CE">
        <w:rPr>
          <w:i/>
          <w:iCs/>
          <w:sz w:val="24"/>
          <w:szCs w:val="22"/>
        </w:rPr>
        <w:t>I</w:t>
      </w:r>
      <w:r w:rsidR="00326BBE">
        <w:rPr>
          <w:vertAlign w:val="subscript"/>
        </w:rPr>
        <w:t>1</w:t>
      </w:r>
      <w:r w:rsidRPr="004444CE">
        <w:rPr>
          <w:sz w:val="24"/>
          <w:szCs w:val="22"/>
        </w:rPr>
        <w:t xml:space="preserve"> и </w:t>
      </w:r>
      <w:r w:rsidRPr="004444CE">
        <w:rPr>
          <w:i/>
          <w:iCs/>
          <w:sz w:val="24"/>
          <w:szCs w:val="22"/>
        </w:rPr>
        <w:t>I</w:t>
      </w:r>
      <w:r w:rsidR="00326BBE">
        <w:rPr>
          <w:sz w:val="24"/>
          <w:szCs w:val="22"/>
          <w:vertAlign w:val="subscript"/>
        </w:rPr>
        <w:t>2</w:t>
      </w:r>
      <w:r w:rsidRPr="004444CE">
        <w:rPr>
          <w:sz w:val="24"/>
          <w:szCs w:val="22"/>
        </w:rPr>
        <w:t xml:space="preserve"> размера </w:t>
      </w:r>
      <w:r w:rsidRPr="004444CE">
        <w:rPr>
          <w:i/>
          <w:iCs/>
          <w:sz w:val="24"/>
          <w:szCs w:val="22"/>
        </w:rPr>
        <w:t>M</w:t>
      </w:r>
      <w:r w:rsidRPr="004444CE">
        <w:rPr>
          <w:sz w:val="24"/>
          <w:szCs w:val="22"/>
        </w:rPr>
        <w:t xml:space="preserve"> </w:t>
      </w:r>
      <w:r w:rsidR="00326BBE" w:rsidRPr="00326BBE">
        <w:rPr>
          <w:i/>
          <w:iCs/>
          <w:sz w:val="24"/>
          <w:szCs w:val="22"/>
        </w:rPr>
        <w:t>*</w:t>
      </w:r>
      <w:r w:rsidRPr="004444CE">
        <w:rPr>
          <w:sz w:val="24"/>
          <w:szCs w:val="22"/>
        </w:rPr>
        <w:t xml:space="preserve"> </w:t>
      </w:r>
      <w:r w:rsidRPr="004444CE">
        <w:rPr>
          <w:i/>
          <w:iCs/>
          <w:sz w:val="24"/>
          <w:szCs w:val="22"/>
        </w:rPr>
        <w:t>N</w:t>
      </w:r>
      <w:r w:rsidRPr="004444CE">
        <w:rPr>
          <w:sz w:val="24"/>
          <w:szCs w:val="22"/>
        </w:rPr>
        <w:t xml:space="preserve"> в большинстве инструментов используется среднеквадратичная ошибка (</w:t>
      </w:r>
      <w:r w:rsidRPr="004444CE">
        <w:rPr>
          <w:i/>
          <w:iCs/>
          <w:sz w:val="24"/>
          <w:szCs w:val="22"/>
        </w:rPr>
        <w:t>MSE</w:t>
      </w:r>
      <w:r w:rsidRPr="004444CE">
        <w:rPr>
          <w:sz w:val="24"/>
          <w:szCs w:val="22"/>
        </w:rPr>
        <w:t>)</w:t>
      </w:r>
      <w:r w:rsidR="00766172">
        <w:rPr>
          <w:sz w:val="24"/>
          <w:szCs w:val="22"/>
        </w:rPr>
        <w:t>, представленная в формуле (1)</w:t>
      </w:r>
      <w:r w:rsidRPr="004444CE">
        <w:rPr>
          <w:sz w:val="24"/>
          <w:szCs w:val="22"/>
        </w:rPr>
        <w:t>:</w:t>
      </w:r>
    </w:p>
    <w:p w14:paraId="5E7F29E2" w14:textId="77777777" w:rsidR="00766172" w:rsidRDefault="00766172" w:rsidP="004444CE">
      <w:pPr>
        <w:rPr>
          <w:sz w:val="24"/>
          <w:szCs w:val="22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3573"/>
        <w:gridCol w:w="2902"/>
      </w:tblGrid>
      <w:tr w:rsidR="00766172" w:rsidRPr="00766172" w14:paraId="25D4C1CA" w14:textId="77777777" w:rsidTr="00766172">
        <w:tc>
          <w:tcPr>
            <w:tcW w:w="3115" w:type="dxa"/>
            <w:vAlign w:val="center"/>
          </w:tcPr>
          <w:p w14:paraId="65B29E8F" w14:textId="77777777" w:rsidR="00766172" w:rsidRDefault="00766172" w:rsidP="00766172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3115" w:type="dxa"/>
            <w:vAlign w:val="center"/>
          </w:tcPr>
          <w:p w14:paraId="1079CDC9" w14:textId="4F76A4A8" w:rsidR="00766172" w:rsidRPr="008777B8" w:rsidRDefault="00766172" w:rsidP="00766172">
            <w:pPr>
              <w:jc w:val="center"/>
              <w:rPr>
                <w:rFonts w:cs="Times New Roman"/>
                <w:sz w:val="24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sz w:val="24"/>
                    <w:szCs w:val="22"/>
                    <w:lang w:val="en-US"/>
                  </w:rPr>
                  <m:t xml:space="preserve">MSE </m:t>
                </m:r>
                <m:r>
                  <m:rPr>
                    <m:nor/>
                  </m:rPr>
                  <w:rPr>
                    <w:rFonts w:cs="Times New Roman"/>
                    <w:sz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  <w:sz w:val="24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4"/>
                        <w:lang w:val="en-US"/>
                      </w:rPr>
                      <m:t>M∙N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lang w:val="en-US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4"/>
                        <w:lang w:val="en-US"/>
                      </w:rPr>
                      <m:t>i =0</m:t>
                    </m:r>
                  </m:sub>
                  <m:sup>
                    <m:r>
                      <m:rPr>
                        <m:nor/>
                      </m:rPr>
                      <w:rPr>
                        <w:rFonts w:cs="Times New Roman"/>
                        <w:i/>
                        <w:iCs/>
                        <w:sz w:val="24"/>
                        <w:lang w:val="en-US"/>
                      </w:rPr>
                      <m:t>M-1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iCs/>
                            <w:sz w:val="24"/>
                            <w:lang w:val="en-US"/>
                          </w:rPr>
                          <m:t>j=0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iCs/>
                            <w:sz w:val="24"/>
                            <w:lang w:val="en-US"/>
                          </w:rPr>
                          <m:t>N-1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 w:val="24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Times New Roman"/>
                                        <w:i/>
                                        <w:iCs/>
                                        <w:sz w:val="24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Times New Roman"/>
                                        <w:i/>
                                        <w:iCs/>
                                        <w:sz w:val="24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24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Times New Roman"/>
                                        <w:i/>
                                        <w:iCs/>
                                        <w:sz w:val="24"/>
                                        <w:lang w:val="en-US"/>
                                      </w:rPr>
                                      <m:t>i,j</m:t>
                                    </m:r>
                                  </m:e>
                                </m:d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  <w:i/>
                                    <w:iCs/>
                                    <w:sz w:val="24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Times New Roman"/>
                                        <w:i/>
                                        <w:iCs/>
                                        <w:sz w:val="24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Times New Roman"/>
                                        <w:i/>
                                        <w:iCs/>
                                        <w:sz w:val="24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  <w:i/>
                                    <w:iCs/>
                                    <w:sz w:val="24"/>
                                    <w:lang w:val="en-US"/>
                                  </w:rPr>
                                  <m:t>(i,j)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  <w:i/>
                                <w:iCs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</m:oMath>
            </m:oMathPara>
          </w:p>
        </w:tc>
        <w:tc>
          <w:tcPr>
            <w:tcW w:w="3115" w:type="dxa"/>
            <w:vAlign w:val="center"/>
          </w:tcPr>
          <w:p w14:paraId="2BD858D6" w14:textId="7293790B" w:rsidR="00766172" w:rsidRPr="00766172" w:rsidRDefault="00766172" w:rsidP="008777B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(1)</w:t>
            </w:r>
          </w:p>
        </w:tc>
      </w:tr>
    </w:tbl>
    <w:p w14:paraId="6D6E8994" w14:textId="77777777" w:rsidR="004112FE" w:rsidRDefault="004112FE" w:rsidP="004444CE">
      <w:pPr>
        <w:rPr>
          <w:sz w:val="24"/>
          <w:szCs w:val="22"/>
          <w:lang w:val="en-US"/>
        </w:rPr>
      </w:pPr>
    </w:p>
    <w:p w14:paraId="5C11BAF0" w14:textId="43CE3019" w:rsidR="002F70EA" w:rsidRDefault="004444CE" w:rsidP="004112FE">
      <w:pPr>
        <w:ind w:firstLine="708"/>
        <w:rPr>
          <w:sz w:val="24"/>
          <w:szCs w:val="22"/>
        </w:rPr>
      </w:pPr>
      <w:r w:rsidRPr="004444CE">
        <w:rPr>
          <w:sz w:val="24"/>
          <w:szCs w:val="22"/>
        </w:rPr>
        <w:t xml:space="preserve">Однако для бизнес-приложений критически важно учитывать не только разницу в пикселях, но и визуальную значимость изменений. В ходе исследования были проанализированы три инструмента: </w:t>
      </w:r>
      <w:proofErr w:type="spellStart"/>
      <w:r w:rsidRPr="004444CE">
        <w:rPr>
          <w:i/>
          <w:iCs/>
          <w:sz w:val="24"/>
          <w:szCs w:val="22"/>
        </w:rPr>
        <w:t>Playwright</w:t>
      </w:r>
      <w:proofErr w:type="spellEnd"/>
      <w:r w:rsidRPr="004444CE">
        <w:rPr>
          <w:sz w:val="24"/>
          <w:szCs w:val="22"/>
        </w:rPr>
        <w:t xml:space="preserve"> </w:t>
      </w:r>
      <w:r w:rsidRPr="004444CE">
        <w:rPr>
          <w:i/>
          <w:iCs/>
          <w:sz w:val="24"/>
          <w:szCs w:val="22"/>
        </w:rPr>
        <w:t>VRT</w:t>
      </w:r>
      <w:r w:rsidRPr="004444CE">
        <w:rPr>
          <w:sz w:val="24"/>
          <w:szCs w:val="22"/>
        </w:rPr>
        <w:t xml:space="preserve">, </w:t>
      </w:r>
      <w:proofErr w:type="spellStart"/>
      <w:r w:rsidRPr="004444CE">
        <w:rPr>
          <w:i/>
          <w:iCs/>
          <w:sz w:val="24"/>
          <w:szCs w:val="22"/>
        </w:rPr>
        <w:t>Cypress</w:t>
      </w:r>
      <w:proofErr w:type="spellEnd"/>
      <w:r w:rsidRPr="004444CE">
        <w:rPr>
          <w:sz w:val="24"/>
          <w:szCs w:val="22"/>
        </w:rPr>
        <w:t xml:space="preserve"> </w:t>
      </w:r>
      <w:r w:rsidRPr="004444CE">
        <w:rPr>
          <w:i/>
          <w:iCs/>
          <w:sz w:val="24"/>
          <w:szCs w:val="22"/>
        </w:rPr>
        <w:t>Image</w:t>
      </w:r>
      <w:r w:rsidRPr="004444CE">
        <w:rPr>
          <w:sz w:val="24"/>
          <w:szCs w:val="22"/>
        </w:rPr>
        <w:t xml:space="preserve"> </w:t>
      </w:r>
      <w:proofErr w:type="spellStart"/>
      <w:r w:rsidRPr="004444CE">
        <w:rPr>
          <w:i/>
          <w:iCs/>
          <w:sz w:val="24"/>
          <w:szCs w:val="22"/>
        </w:rPr>
        <w:t>Diff</w:t>
      </w:r>
      <w:proofErr w:type="spellEnd"/>
      <w:r w:rsidRPr="004444CE">
        <w:rPr>
          <w:sz w:val="24"/>
          <w:szCs w:val="22"/>
        </w:rPr>
        <w:t xml:space="preserve"> и облачное решение </w:t>
      </w:r>
      <w:proofErr w:type="spellStart"/>
      <w:r w:rsidRPr="004444CE">
        <w:rPr>
          <w:i/>
          <w:iCs/>
          <w:sz w:val="24"/>
          <w:szCs w:val="22"/>
        </w:rPr>
        <w:t>Applitools</w:t>
      </w:r>
      <w:proofErr w:type="spellEnd"/>
      <w:r w:rsidRPr="004444CE">
        <w:rPr>
          <w:sz w:val="24"/>
          <w:szCs w:val="22"/>
        </w:rPr>
        <w:t xml:space="preserve"> (таблица 1)</w:t>
      </w:r>
      <w:r w:rsidR="004112FE" w:rsidRPr="004112FE">
        <w:rPr>
          <w:sz w:val="24"/>
          <w:szCs w:val="22"/>
        </w:rPr>
        <w:t>.</w:t>
      </w:r>
    </w:p>
    <w:p w14:paraId="76F74DD5" w14:textId="77777777" w:rsidR="00766172" w:rsidRPr="004444CE" w:rsidRDefault="00766172" w:rsidP="004112FE">
      <w:pPr>
        <w:ind w:firstLine="708"/>
        <w:rPr>
          <w:sz w:val="24"/>
          <w:szCs w:val="22"/>
        </w:rPr>
      </w:pPr>
    </w:p>
    <w:p w14:paraId="7509EA5A" w14:textId="77777777" w:rsidR="004444CE" w:rsidRPr="004444CE" w:rsidRDefault="004444CE" w:rsidP="004444CE">
      <w:pPr>
        <w:rPr>
          <w:sz w:val="24"/>
          <w:szCs w:val="22"/>
        </w:rPr>
      </w:pPr>
      <w:r w:rsidRPr="004444CE">
        <w:rPr>
          <w:sz w:val="24"/>
          <w:szCs w:val="22"/>
        </w:rPr>
        <w:lastRenderedPageBreak/>
        <w:t>Таблица 1 – Сравнительный анализ инструментов визуального тестирования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86"/>
        <w:gridCol w:w="2296"/>
        <w:gridCol w:w="2289"/>
        <w:gridCol w:w="2374"/>
      </w:tblGrid>
      <w:tr w:rsidR="002F70EA" w:rsidRPr="002F70EA" w14:paraId="42069164" w14:textId="77777777" w:rsidTr="002F70EA">
        <w:tc>
          <w:tcPr>
            <w:tcW w:w="0" w:type="auto"/>
            <w:hideMark/>
          </w:tcPr>
          <w:p w14:paraId="177D8B0B" w14:textId="77777777" w:rsidR="002F70EA" w:rsidRPr="002F70EA" w:rsidRDefault="002F70EA" w:rsidP="002F70EA">
            <w:pPr>
              <w:rPr>
                <w:b/>
                <w:bCs/>
                <w:sz w:val="24"/>
                <w:szCs w:val="22"/>
              </w:rPr>
            </w:pPr>
            <w:r w:rsidRPr="002F70EA">
              <w:rPr>
                <w:b/>
                <w:bCs/>
                <w:sz w:val="24"/>
                <w:szCs w:val="22"/>
              </w:rPr>
              <w:t>Параметр сравнения</w:t>
            </w:r>
          </w:p>
        </w:tc>
        <w:tc>
          <w:tcPr>
            <w:tcW w:w="0" w:type="auto"/>
            <w:hideMark/>
          </w:tcPr>
          <w:p w14:paraId="464BD3D4" w14:textId="77777777" w:rsidR="002F70EA" w:rsidRPr="002F70EA" w:rsidRDefault="002F70EA" w:rsidP="002F70EA">
            <w:pPr>
              <w:rPr>
                <w:b/>
                <w:bCs/>
                <w:sz w:val="24"/>
                <w:szCs w:val="22"/>
              </w:rPr>
            </w:pPr>
            <w:proofErr w:type="spellStart"/>
            <w:r w:rsidRPr="002F70EA">
              <w:rPr>
                <w:b/>
                <w:bCs/>
                <w:i/>
                <w:iCs/>
                <w:sz w:val="24"/>
                <w:szCs w:val="22"/>
              </w:rPr>
              <w:t>Playwright</w:t>
            </w:r>
            <w:proofErr w:type="spellEnd"/>
            <w:r w:rsidRPr="002F70EA">
              <w:rPr>
                <w:b/>
                <w:bCs/>
                <w:sz w:val="24"/>
                <w:szCs w:val="22"/>
              </w:rPr>
              <w:t xml:space="preserve"> </w:t>
            </w:r>
            <w:r w:rsidRPr="002F70EA">
              <w:rPr>
                <w:b/>
                <w:bCs/>
                <w:i/>
                <w:iCs/>
                <w:sz w:val="24"/>
                <w:szCs w:val="22"/>
              </w:rPr>
              <w:t>VRT</w:t>
            </w:r>
          </w:p>
        </w:tc>
        <w:tc>
          <w:tcPr>
            <w:tcW w:w="0" w:type="auto"/>
            <w:hideMark/>
          </w:tcPr>
          <w:p w14:paraId="660A33A5" w14:textId="77777777" w:rsidR="002F70EA" w:rsidRPr="002F70EA" w:rsidRDefault="002F70EA" w:rsidP="002F70EA">
            <w:pPr>
              <w:rPr>
                <w:b/>
                <w:bCs/>
                <w:sz w:val="24"/>
                <w:szCs w:val="22"/>
              </w:rPr>
            </w:pPr>
            <w:proofErr w:type="spellStart"/>
            <w:r w:rsidRPr="002F70EA">
              <w:rPr>
                <w:b/>
                <w:bCs/>
                <w:i/>
                <w:iCs/>
                <w:sz w:val="24"/>
                <w:szCs w:val="22"/>
              </w:rPr>
              <w:t>Cypress</w:t>
            </w:r>
            <w:proofErr w:type="spellEnd"/>
            <w:r w:rsidRPr="002F70EA">
              <w:rPr>
                <w:b/>
                <w:bCs/>
                <w:sz w:val="24"/>
                <w:szCs w:val="22"/>
              </w:rPr>
              <w:t xml:space="preserve"> </w:t>
            </w:r>
            <w:r w:rsidRPr="002F70EA">
              <w:rPr>
                <w:b/>
                <w:bCs/>
                <w:i/>
                <w:iCs/>
                <w:sz w:val="24"/>
                <w:szCs w:val="22"/>
              </w:rPr>
              <w:t>Image</w:t>
            </w:r>
            <w:r w:rsidRPr="002F70EA"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Pr="002F70EA">
              <w:rPr>
                <w:b/>
                <w:bCs/>
                <w:i/>
                <w:iCs/>
                <w:sz w:val="24"/>
                <w:szCs w:val="22"/>
              </w:rPr>
              <w:t>Diff</w:t>
            </w:r>
            <w:proofErr w:type="spellEnd"/>
          </w:p>
        </w:tc>
        <w:tc>
          <w:tcPr>
            <w:tcW w:w="0" w:type="auto"/>
            <w:hideMark/>
          </w:tcPr>
          <w:p w14:paraId="306C33A8" w14:textId="77777777" w:rsidR="002F70EA" w:rsidRPr="002F70EA" w:rsidRDefault="002F70EA" w:rsidP="002F70EA">
            <w:pPr>
              <w:rPr>
                <w:b/>
                <w:bCs/>
                <w:sz w:val="24"/>
                <w:szCs w:val="22"/>
              </w:rPr>
            </w:pPr>
            <w:proofErr w:type="spellStart"/>
            <w:r w:rsidRPr="002F70EA">
              <w:rPr>
                <w:b/>
                <w:bCs/>
                <w:i/>
                <w:iCs/>
                <w:sz w:val="24"/>
                <w:szCs w:val="22"/>
              </w:rPr>
              <w:t>Applitools</w:t>
            </w:r>
            <w:proofErr w:type="spellEnd"/>
            <w:r w:rsidRPr="002F70EA"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Pr="002F70EA">
              <w:rPr>
                <w:b/>
                <w:bCs/>
                <w:i/>
                <w:iCs/>
                <w:sz w:val="24"/>
                <w:szCs w:val="22"/>
              </w:rPr>
              <w:t>Eyes</w:t>
            </w:r>
            <w:proofErr w:type="spellEnd"/>
          </w:p>
        </w:tc>
      </w:tr>
      <w:tr w:rsidR="002F70EA" w:rsidRPr="002F70EA" w14:paraId="24F838EE" w14:textId="77777777" w:rsidTr="002F70EA">
        <w:tc>
          <w:tcPr>
            <w:tcW w:w="0" w:type="auto"/>
            <w:hideMark/>
          </w:tcPr>
          <w:p w14:paraId="11048F9C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Алгоритм сравнения</w:t>
            </w:r>
          </w:p>
        </w:tc>
        <w:tc>
          <w:tcPr>
            <w:tcW w:w="0" w:type="auto"/>
            <w:hideMark/>
          </w:tcPr>
          <w:p w14:paraId="770604D2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proofErr w:type="spellStart"/>
            <w:r w:rsidRPr="002F70EA">
              <w:rPr>
                <w:i/>
                <w:iCs/>
                <w:sz w:val="24"/>
                <w:szCs w:val="22"/>
              </w:rPr>
              <w:t>Pixel</w:t>
            </w:r>
            <w:r w:rsidRPr="002F70EA">
              <w:rPr>
                <w:sz w:val="24"/>
                <w:szCs w:val="22"/>
              </w:rPr>
              <w:t>-</w:t>
            </w:r>
            <w:r w:rsidRPr="002F70EA">
              <w:rPr>
                <w:i/>
                <w:iCs/>
                <w:sz w:val="24"/>
                <w:szCs w:val="22"/>
              </w:rPr>
              <w:t>to</w:t>
            </w:r>
            <w:r w:rsidRPr="002F70EA">
              <w:rPr>
                <w:sz w:val="24"/>
                <w:szCs w:val="22"/>
              </w:rPr>
              <w:t>-</w:t>
            </w:r>
            <w:r w:rsidRPr="002F70EA">
              <w:rPr>
                <w:i/>
                <w:iCs/>
                <w:sz w:val="24"/>
                <w:szCs w:val="22"/>
              </w:rPr>
              <w:t>pixel</w:t>
            </w:r>
            <w:proofErr w:type="spellEnd"/>
          </w:p>
        </w:tc>
        <w:tc>
          <w:tcPr>
            <w:tcW w:w="0" w:type="auto"/>
            <w:hideMark/>
          </w:tcPr>
          <w:p w14:paraId="3CF3F27C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proofErr w:type="spellStart"/>
            <w:r w:rsidRPr="002F70EA">
              <w:rPr>
                <w:i/>
                <w:iCs/>
                <w:sz w:val="24"/>
                <w:szCs w:val="22"/>
              </w:rPr>
              <w:t>Pixel</w:t>
            </w:r>
            <w:r w:rsidRPr="002F70EA">
              <w:rPr>
                <w:sz w:val="24"/>
                <w:szCs w:val="22"/>
              </w:rPr>
              <w:t>-</w:t>
            </w:r>
            <w:r w:rsidRPr="002F70EA">
              <w:rPr>
                <w:i/>
                <w:iCs/>
                <w:sz w:val="24"/>
                <w:szCs w:val="22"/>
              </w:rPr>
              <w:t>to</w:t>
            </w:r>
            <w:r w:rsidRPr="002F70EA">
              <w:rPr>
                <w:sz w:val="24"/>
                <w:szCs w:val="22"/>
              </w:rPr>
              <w:t>-</w:t>
            </w:r>
            <w:r w:rsidRPr="002F70EA">
              <w:rPr>
                <w:i/>
                <w:iCs/>
                <w:sz w:val="24"/>
                <w:szCs w:val="22"/>
              </w:rPr>
              <w:t>pixel</w:t>
            </w:r>
            <w:proofErr w:type="spellEnd"/>
          </w:p>
        </w:tc>
        <w:tc>
          <w:tcPr>
            <w:tcW w:w="0" w:type="auto"/>
            <w:hideMark/>
          </w:tcPr>
          <w:p w14:paraId="75AA652C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i/>
                <w:iCs/>
                <w:sz w:val="24"/>
                <w:szCs w:val="22"/>
              </w:rPr>
              <w:t>Visual</w:t>
            </w:r>
            <w:r w:rsidRPr="002F70EA">
              <w:rPr>
                <w:sz w:val="24"/>
                <w:szCs w:val="22"/>
              </w:rPr>
              <w:t xml:space="preserve"> </w:t>
            </w:r>
            <w:r w:rsidRPr="002F70EA">
              <w:rPr>
                <w:i/>
                <w:iCs/>
                <w:sz w:val="24"/>
                <w:szCs w:val="22"/>
              </w:rPr>
              <w:t>AI</w:t>
            </w:r>
          </w:p>
        </w:tc>
      </w:tr>
      <w:tr w:rsidR="002F70EA" w:rsidRPr="002F70EA" w14:paraId="0A29EE7C" w14:textId="77777777" w:rsidTr="002F70EA">
        <w:tc>
          <w:tcPr>
            <w:tcW w:w="0" w:type="auto"/>
            <w:hideMark/>
          </w:tcPr>
          <w:p w14:paraId="61ACC452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 xml:space="preserve">Интеграция со </w:t>
            </w:r>
            <w:proofErr w:type="spellStart"/>
            <w:r w:rsidRPr="002F70EA">
              <w:rPr>
                <w:i/>
                <w:iCs/>
                <w:sz w:val="24"/>
                <w:szCs w:val="22"/>
              </w:rPr>
              <w:t>Storybook</w:t>
            </w:r>
            <w:proofErr w:type="spellEnd"/>
          </w:p>
        </w:tc>
        <w:tc>
          <w:tcPr>
            <w:tcW w:w="0" w:type="auto"/>
            <w:hideMark/>
          </w:tcPr>
          <w:p w14:paraId="3BF47108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Нативная</w:t>
            </w:r>
          </w:p>
        </w:tc>
        <w:tc>
          <w:tcPr>
            <w:tcW w:w="0" w:type="auto"/>
            <w:hideMark/>
          </w:tcPr>
          <w:p w14:paraId="2BA10152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Через плагины</w:t>
            </w:r>
          </w:p>
        </w:tc>
        <w:tc>
          <w:tcPr>
            <w:tcW w:w="0" w:type="auto"/>
            <w:hideMark/>
          </w:tcPr>
          <w:p w14:paraId="5ABC7038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 xml:space="preserve">Через </w:t>
            </w:r>
            <w:r w:rsidRPr="002F70EA">
              <w:rPr>
                <w:i/>
                <w:iCs/>
                <w:sz w:val="24"/>
                <w:szCs w:val="22"/>
              </w:rPr>
              <w:t>SDK</w:t>
            </w:r>
          </w:p>
        </w:tc>
      </w:tr>
      <w:tr w:rsidR="002F70EA" w:rsidRPr="002F70EA" w14:paraId="05A30625" w14:textId="77777777" w:rsidTr="002F70EA">
        <w:tc>
          <w:tcPr>
            <w:tcW w:w="0" w:type="auto"/>
            <w:hideMark/>
          </w:tcPr>
          <w:p w14:paraId="05AED23C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Кросс-</w:t>
            </w:r>
            <w:proofErr w:type="spellStart"/>
            <w:r w:rsidRPr="002F70EA">
              <w:rPr>
                <w:sz w:val="24"/>
                <w:szCs w:val="22"/>
              </w:rPr>
              <w:t>браузерность</w:t>
            </w:r>
            <w:proofErr w:type="spellEnd"/>
          </w:p>
        </w:tc>
        <w:tc>
          <w:tcPr>
            <w:tcW w:w="0" w:type="auto"/>
            <w:hideMark/>
          </w:tcPr>
          <w:p w14:paraId="1EC3EA57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Высокая</w:t>
            </w:r>
          </w:p>
        </w:tc>
        <w:tc>
          <w:tcPr>
            <w:tcW w:w="0" w:type="auto"/>
            <w:hideMark/>
          </w:tcPr>
          <w:p w14:paraId="5D01DB54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Средняя</w:t>
            </w:r>
          </w:p>
        </w:tc>
        <w:tc>
          <w:tcPr>
            <w:tcW w:w="0" w:type="auto"/>
            <w:hideMark/>
          </w:tcPr>
          <w:p w14:paraId="2B48098C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Очень высокая</w:t>
            </w:r>
          </w:p>
        </w:tc>
      </w:tr>
      <w:tr w:rsidR="002F70EA" w:rsidRPr="002F70EA" w14:paraId="76A1FD23" w14:textId="77777777" w:rsidTr="002F70EA">
        <w:tc>
          <w:tcPr>
            <w:tcW w:w="0" w:type="auto"/>
            <w:hideMark/>
          </w:tcPr>
          <w:p w14:paraId="5A2F7B74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Сложность поддержки</w:t>
            </w:r>
          </w:p>
        </w:tc>
        <w:tc>
          <w:tcPr>
            <w:tcW w:w="0" w:type="auto"/>
            <w:hideMark/>
          </w:tcPr>
          <w:p w14:paraId="6A9FEBF4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Низкая</w:t>
            </w:r>
          </w:p>
        </w:tc>
        <w:tc>
          <w:tcPr>
            <w:tcW w:w="0" w:type="auto"/>
            <w:hideMark/>
          </w:tcPr>
          <w:p w14:paraId="142BCF2D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Средняя</w:t>
            </w:r>
          </w:p>
        </w:tc>
        <w:tc>
          <w:tcPr>
            <w:tcW w:w="0" w:type="auto"/>
            <w:hideMark/>
          </w:tcPr>
          <w:p w14:paraId="6FB7BB86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Минимальная</w:t>
            </w:r>
          </w:p>
        </w:tc>
      </w:tr>
      <w:tr w:rsidR="002F70EA" w:rsidRPr="002F70EA" w14:paraId="47C92739" w14:textId="77777777" w:rsidTr="002F70EA">
        <w:tc>
          <w:tcPr>
            <w:tcW w:w="0" w:type="auto"/>
            <w:hideMark/>
          </w:tcPr>
          <w:p w14:paraId="3F79127D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  <w:hideMark/>
          </w:tcPr>
          <w:p w14:paraId="22C7191B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Бесплатно (</w:t>
            </w:r>
            <w:r w:rsidRPr="002F70EA">
              <w:rPr>
                <w:i/>
                <w:iCs/>
                <w:sz w:val="24"/>
                <w:szCs w:val="22"/>
              </w:rPr>
              <w:t>Open</w:t>
            </w:r>
            <w:r w:rsidRPr="002F70EA">
              <w:rPr>
                <w:sz w:val="24"/>
                <w:szCs w:val="22"/>
              </w:rPr>
              <w:t xml:space="preserve"> </w:t>
            </w:r>
            <w:r w:rsidRPr="002F70EA">
              <w:rPr>
                <w:i/>
                <w:iCs/>
                <w:sz w:val="24"/>
                <w:szCs w:val="22"/>
              </w:rPr>
              <w:t>Source</w:t>
            </w:r>
            <w:r w:rsidRPr="002F70E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B1AF687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Бесплатно (</w:t>
            </w:r>
            <w:r w:rsidRPr="002F70EA">
              <w:rPr>
                <w:i/>
                <w:iCs/>
                <w:sz w:val="24"/>
                <w:szCs w:val="22"/>
              </w:rPr>
              <w:t>Open</w:t>
            </w:r>
            <w:r w:rsidRPr="002F70EA">
              <w:rPr>
                <w:sz w:val="24"/>
                <w:szCs w:val="22"/>
              </w:rPr>
              <w:t xml:space="preserve"> </w:t>
            </w:r>
            <w:r w:rsidRPr="002F70EA">
              <w:rPr>
                <w:i/>
                <w:iCs/>
                <w:sz w:val="24"/>
                <w:szCs w:val="22"/>
              </w:rPr>
              <w:t>Source</w:t>
            </w:r>
            <w:r w:rsidRPr="002F70E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64706B16" w14:textId="77777777" w:rsidR="002F70EA" w:rsidRPr="002F70EA" w:rsidRDefault="002F70EA" w:rsidP="002F70EA">
            <w:pPr>
              <w:rPr>
                <w:sz w:val="24"/>
                <w:szCs w:val="22"/>
              </w:rPr>
            </w:pPr>
            <w:r w:rsidRPr="002F70EA">
              <w:rPr>
                <w:sz w:val="24"/>
                <w:szCs w:val="22"/>
              </w:rPr>
              <w:t>Коммерческая лицензия</w:t>
            </w:r>
          </w:p>
        </w:tc>
      </w:tr>
    </w:tbl>
    <w:p w14:paraId="12A60D89" w14:textId="77777777" w:rsidR="00766172" w:rsidRDefault="00766172" w:rsidP="004444CE">
      <w:pPr>
        <w:rPr>
          <w:sz w:val="24"/>
          <w:szCs w:val="22"/>
        </w:rPr>
      </w:pPr>
    </w:p>
    <w:p w14:paraId="6E296A45" w14:textId="33791424" w:rsidR="004444CE" w:rsidRPr="004444CE" w:rsidRDefault="004444CE" w:rsidP="00766172">
      <w:pPr>
        <w:ind w:firstLine="708"/>
        <w:rPr>
          <w:sz w:val="24"/>
          <w:szCs w:val="22"/>
        </w:rPr>
      </w:pPr>
      <w:r w:rsidRPr="004444CE">
        <w:rPr>
          <w:sz w:val="24"/>
          <w:szCs w:val="22"/>
        </w:rPr>
        <w:t xml:space="preserve">При реализации процесса на базе </w:t>
      </w:r>
      <w:proofErr w:type="spellStart"/>
      <w:r w:rsidRPr="004444CE">
        <w:rPr>
          <w:i/>
          <w:iCs/>
          <w:sz w:val="24"/>
          <w:szCs w:val="22"/>
        </w:rPr>
        <w:t>Playwright</w:t>
      </w:r>
      <w:proofErr w:type="spellEnd"/>
      <w:r w:rsidRPr="004444CE">
        <w:rPr>
          <w:sz w:val="24"/>
          <w:szCs w:val="22"/>
        </w:rPr>
        <w:t xml:space="preserve">, взаимодействие со </w:t>
      </w:r>
      <w:proofErr w:type="spellStart"/>
      <w:r w:rsidRPr="004444CE">
        <w:rPr>
          <w:i/>
          <w:iCs/>
          <w:sz w:val="24"/>
          <w:szCs w:val="22"/>
        </w:rPr>
        <w:t>Storybook</w:t>
      </w:r>
      <w:proofErr w:type="spellEnd"/>
      <w:r w:rsidRPr="004444CE">
        <w:rPr>
          <w:sz w:val="24"/>
          <w:szCs w:val="22"/>
        </w:rPr>
        <w:t xml:space="preserve"> происходит через запуск статического </w:t>
      </w:r>
      <w:proofErr w:type="spellStart"/>
      <w:r w:rsidRPr="004444CE">
        <w:rPr>
          <w:sz w:val="24"/>
          <w:szCs w:val="22"/>
        </w:rPr>
        <w:t>билда</w:t>
      </w:r>
      <w:proofErr w:type="spellEnd"/>
      <w:r w:rsidRPr="004444CE">
        <w:rPr>
          <w:sz w:val="24"/>
          <w:szCs w:val="22"/>
        </w:rPr>
        <w:t xml:space="preserve"> документации. </w:t>
      </w:r>
      <w:proofErr w:type="spellStart"/>
      <w:r w:rsidRPr="004444CE">
        <w:rPr>
          <w:i/>
          <w:iCs/>
          <w:sz w:val="24"/>
          <w:szCs w:val="22"/>
        </w:rPr>
        <w:t>Playwright</w:t>
      </w:r>
      <w:proofErr w:type="spellEnd"/>
      <w:r w:rsidRPr="004444CE">
        <w:rPr>
          <w:sz w:val="24"/>
          <w:szCs w:val="22"/>
        </w:rPr>
        <w:t xml:space="preserve"> подключается к инстансу и выполняет итерацию по всем доступным «историям» (</w:t>
      </w:r>
      <w:proofErr w:type="spellStart"/>
      <w:r w:rsidRPr="004444CE">
        <w:rPr>
          <w:i/>
          <w:iCs/>
          <w:sz w:val="24"/>
          <w:szCs w:val="22"/>
        </w:rPr>
        <w:t>stories</w:t>
      </w:r>
      <w:proofErr w:type="spellEnd"/>
      <w:r w:rsidRPr="004444CE">
        <w:rPr>
          <w:sz w:val="24"/>
          <w:szCs w:val="22"/>
        </w:rPr>
        <w:t>)</w:t>
      </w:r>
      <w:r w:rsidR="00C5799E" w:rsidRPr="00C5799E">
        <w:rPr>
          <w:sz w:val="24"/>
          <w:szCs w:val="22"/>
        </w:rPr>
        <w:t xml:space="preserve"> [2]</w:t>
      </w:r>
      <w:r w:rsidRPr="004444CE">
        <w:rPr>
          <w:sz w:val="24"/>
          <w:szCs w:val="22"/>
        </w:rPr>
        <w:t xml:space="preserve">. Пример реализации тестового сценария представлен </w:t>
      </w:r>
      <w:r w:rsidR="00766172">
        <w:rPr>
          <w:sz w:val="24"/>
          <w:szCs w:val="22"/>
        </w:rPr>
        <w:t>ниже</w:t>
      </w:r>
      <w:r w:rsidR="00766172" w:rsidRPr="00C5799E">
        <w:rPr>
          <w:sz w:val="24"/>
          <w:szCs w:val="22"/>
        </w:rPr>
        <w:t>:</w:t>
      </w:r>
    </w:p>
    <w:p w14:paraId="75EB96B3" w14:textId="77777777" w:rsidR="00766172" w:rsidRPr="00C5799E" w:rsidRDefault="00766172" w:rsidP="004444CE">
      <w:pPr>
        <w:rPr>
          <w:b/>
          <w:bCs/>
          <w:sz w:val="24"/>
          <w:szCs w:val="22"/>
        </w:rPr>
      </w:pPr>
    </w:p>
    <w:p w14:paraId="7337BEC3" w14:textId="0301C4E7" w:rsidR="004444CE" w:rsidRPr="004444CE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import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gramStart"/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{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test</w:t>
      </w:r>
      <w:proofErr w:type="gramEnd"/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,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expect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}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from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'@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playwright</w:t>
      </w:r>
      <w:r w:rsidRPr="004444CE">
        <w:rPr>
          <w:rFonts w:ascii="Courier New" w:hAnsi="Courier New" w:cs="Courier New"/>
          <w:sz w:val="20"/>
          <w:szCs w:val="18"/>
          <w:lang w:val="en-US"/>
        </w:rPr>
        <w:t>/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test</w:t>
      </w:r>
      <w:r w:rsidRPr="004444CE">
        <w:rPr>
          <w:rFonts w:ascii="Courier New" w:hAnsi="Courier New" w:cs="Courier New"/>
          <w:sz w:val="20"/>
          <w:szCs w:val="18"/>
          <w:lang w:val="en-US"/>
        </w:rPr>
        <w:t>';</w:t>
      </w:r>
    </w:p>
    <w:p w14:paraId="3C9E2305" w14:textId="77777777" w:rsidR="004444CE" w:rsidRPr="004444CE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</w:p>
    <w:p w14:paraId="19B24B1D" w14:textId="77777777" w:rsidR="004444CE" w:rsidRPr="004444CE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proofErr w:type="gramStart"/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test</w:t>
      </w:r>
      <w:r w:rsidRPr="004444CE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4444CE">
        <w:rPr>
          <w:rFonts w:ascii="Courier New" w:hAnsi="Courier New" w:cs="Courier New"/>
          <w:sz w:val="20"/>
          <w:szCs w:val="18"/>
          <w:lang w:val="en-US"/>
        </w:rPr>
        <w:t>'</w:t>
      </w:r>
      <w:r w:rsidRPr="004444CE">
        <w:rPr>
          <w:rFonts w:ascii="Courier New" w:hAnsi="Courier New" w:cs="Courier New"/>
          <w:sz w:val="20"/>
          <w:szCs w:val="18"/>
        </w:rPr>
        <w:t>Проверка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4444CE">
        <w:rPr>
          <w:rFonts w:ascii="Courier New" w:hAnsi="Courier New" w:cs="Courier New"/>
          <w:sz w:val="20"/>
          <w:szCs w:val="18"/>
        </w:rPr>
        <w:t>компонента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DataGrid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4444CE">
        <w:rPr>
          <w:rFonts w:ascii="Courier New" w:hAnsi="Courier New" w:cs="Courier New"/>
          <w:sz w:val="20"/>
          <w:szCs w:val="18"/>
        </w:rPr>
        <w:t>в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Storybook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',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async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({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page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}) =&gt; {</w:t>
      </w:r>
    </w:p>
    <w:p w14:paraId="67F85845" w14:textId="77777777" w:rsidR="004444CE" w:rsidRPr="004444CE" w:rsidRDefault="004444CE" w:rsidP="004444CE">
      <w:pPr>
        <w:rPr>
          <w:rFonts w:ascii="Courier New" w:hAnsi="Courier New" w:cs="Courier New"/>
          <w:sz w:val="20"/>
          <w:szCs w:val="18"/>
        </w:rPr>
      </w:pP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 </w:t>
      </w:r>
      <w:r w:rsidRPr="004444CE">
        <w:rPr>
          <w:rFonts w:ascii="Courier New" w:hAnsi="Courier New" w:cs="Courier New"/>
          <w:sz w:val="20"/>
          <w:szCs w:val="18"/>
        </w:rPr>
        <w:t>// Переход к конкретному компоненту</w:t>
      </w:r>
    </w:p>
    <w:p w14:paraId="3D5F4CDF" w14:textId="77777777" w:rsidR="004444CE" w:rsidRPr="008777B8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r w:rsidRPr="004444CE">
        <w:rPr>
          <w:rFonts w:ascii="Courier New" w:hAnsi="Courier New" w:cs="Courier New"/>
          <w:sz w:val="20"/>
          <w:szCs w:val="18"/>
        </w:rPr>
        <w:t xml:space="preserve">  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await</w:t>
      </w:r>
      <w:r w:rsidRPr="008777B8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gramStart"/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page</w:t>
      </w:r>
      <w:r w:rsidRPr="008777B8">
        <w:rPr>
          <w:rFonts w:ascii="Courier New" w:hAnsi="Courier New" w:cs="Courier New"/>
          <w:sz w:val="20"/>
          <w:szCs w:val="18"/>
          <w:lang w:val="en-US"/>
        </w:rPr>
        <w:t>.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goto</w:t>
      </w:r>
      <w:proofErr w:type="gramEnd"/>
      <w:r w:rsidRPr="008777B8">
        <w:rPr>
          <w:rFonts w:ascii="Courier New" w:hAnsi="Courier New" w:cs="Courier New"/>
          <w:sz w:val="20"/>
          <w:szCs w:val="18"/>
          <w:lang w:val="en-US"/>
        </w:rPr>
        <w:t>('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http</w:t>
      </w:r>
      <w:r w:rsidRPr="008777B8">
        <w:rPr>
          <w:rFonts w:ascii="Courier New" w:hAnsi="Courier New" w:cs="Courier New"/>
          <w:sz w:val="20"/>
          <w:szCs w:val="18"/>
          <w:lang w:val="en-US"/>
        </w:rPr>
        <w:t>://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localhost</w:t>
      </w:r>
      <w:r w:rsidRPr="008777B8">
        <w:rPr>
          <w:rFonts w:ascii="Courier New" w:hAnsi="Courier New" w:cs="Courier New"/>
          <w:sz w:val="20"/>
          <w:szCs w:val="18"/>
          <w:lang w:val="en-US"/>
        </w:rPr>
        <w:t>:6006/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iframe</w:t>
      </w:r>
      <w:r w:rsidRPr="008777B8">
        <w:rPr>
          <w:rFonts w:ascii="Courier New" w:hAnsi="Courier New" w:cs="Courier New"/>
          <w:sz w:val="20"/>
          <w:szCs w:val="18"/>
          <w:lang w:val="en-US"/>
        </w:rPr>
        <w:t>.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html</w:t>
      </w:r>
      <w:r w:rsidRPr="008777B8">
        <w:rPr>
          <w:rFonts w:ascii="Courier New" w:hAnsi="Courier New" w:cs="Courier New"/>
          <w:sz w:val="20"/>
          <w:szCs w:val="18"/>
          <w:lang w:val="en-US"/>
        </w:rPr>
        <w:t>?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id</w:t>
      </w:r>
      <w:r w:rsidRPr="008777B8">
        <w:rPr>
          <w:rFonts w:ascii="Courier New" w:hAnsi="Courier New" w:cs="Courier New"/>
          <w:sz w:val="20"/>
          <w:szCs w:val="18"/>
          <w:lang w:val="en-US"/>
        </w:rPr>
        <w:t>=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components</w:t>
      </w:r>
      <w:r w:rsidRPr="008777B8">
        <w:rPr>
          <w:rFonts w:ascii="Courier New" w:hAnsi="Courier New" w:cs="Courier New"/>
          <w:sz w:val="20"/>
          <w:szCs w:val="18"/>
          <w:lang w:val="en-US"/>
        </w:rPr>
        <w:t>-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datagrid</w:t>
      </w:r>
      <w:r w:rsidRPr="008777B8">
        <w:rPr>
          <w:rFonts w:ascii="Courier New" w:hAnsi="Courier New" w:cs="Courier New"/>
          <w:sz w:val="20"/>
          <w:szCs w:val="18"/>
          <w:lang w:val="en-US"/>
        </w:rPr>
        <w:t>--</w:t>
      </w:r>
      <w:r w:rsidRPr="008777B8">
        <w:rPr>
          <w:rFonts w:ascii="Courier New" w:hAnsi="Courier New" w:cs="Courier New"/>
          <w:i/>
          <w:iCs/>
          <w:sz w:val="20"/>
          <w:szCs w:val="18"/>
          <w:lang w:val="en-US"/>
        </w:rPr>
        <w:t>default</w:t>
      </w:r>
      <w:r w:rsidRPr="008777B8">
        <w:rPr>
          <w:rFonts w:ascii="Courier New" w:hAnsi="Courier New" w:cs="Courier New"/>
          <w:sz w:val="20"/>
          <w:szCs w:val="18"/>
          <w:lang w:val="en-US"/>
        </w:rPr>
        <w:t>');</w:t>
      </w:r>
    </w:p>
    <w:p w14:paraId="0C14DFE1" w14:textId="77777777" w:rsidR="004444CE" w:rsidRPr="008777B8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r w:rsidRPr="008777B8">
        <w:rPr>
          <w:rFonts w:ascii="Courier New" w:hAnsi="Courier New" w:cs="Courier New"/>
          <w:sz w:val="20"/>
          <w:szCs w:val="18"/>
          <w:lang w:val="en-US"/>
        </w:rPr>
        <w:t xml:space="preserve">  </w:t>
      </w:r>
    </w:p>
    <w:p w14:paraId="17DD7E8D" w14:textId="77777777" w:rsidR="004444CE" w:rsidRPr="004444CE" w:rsidRDefault="004444CE" w:rsidP="004444CE">
      <w:pPr>
        <w:rPr>
          <w:rFonts w:ascii="Courier New" w:hAnsi="Courier New" w:cs="Courier New"/>
          <w:sz w:val="20"/>
          <w:szCs w:val="18"/>
        </w:rPr>
      </w:pPr>
      <w:r w:rsidRPr="008777B8">
        <w:rPr>
          <w:rFonts w:ascii="Courier New" w:hAnsi="Courier New" w:cs="Courier New"/>
          <w:sz w:val="20"/>
          <w:szCs w:val="18"/>
          <w:lang w:val="en-US"/>
        </w:rPr>
        <w:t xml:space="preserve">  </w:t>
      </w:r>
      <w:r w:rsidRPr="004444CE">
        <w:rPr>
          <w:rFonts w:ascii="Courier New" w:hAnsi="Courier New" w:cs="Courier New"/>
          <w:sz w:val="20"/>
          <w:szCs w:val="18"/>
        </w:rPr>
        <w:t>// Сравнение со снимком с допустимым порогом расхождения 20%</w:t>
      </w:r>
    </w:p>
    <w:p w14:paraId="274CA976" w14:textId="77777777" w:rsidR="004444CE" w:rsidRPr="004444CE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r w:rsidRPr="004444CE">
        <w:rPr>
          <w:rFonts w:ascii="Courier New" w:hAnsi="Courier New" w:cs="Courier New"/>
          <w:sz w:val="20"/>
          <w:szCs w:val="18"/>
        </w:rPr>
        <w:t xml:space="preserve"> 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await</w:t>
      </w: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expect</w:t>
      </w:r>
      <w:r w:rsidRPr="004444CE">
        <w:rPr>
          <w:rFonts w:ascii="Courier New" w:hAnsi="Courier New" w:cs="Courier New"/>
          <w:sz w:val="20"/>
          <w:szCs w:val="18"/>
          <w:lang w:val="en-US"/>
        </w:rPr>
        <w:t>(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page</w:t>
      </w:r>
      <w:proofErr w:type="gramStart"/>
      <w:r w:rsidRPr="004444CE">
        <w:rPr>
          <w:rFonts w:ascii="Courier New" w:hAnsi="Courier New" w:cs="Courier New"/>
          <w:sz w:val="20"/>
          <w:szCs w:val="18"/>
          <w:lang w:val="en-US"/>
        </w:rPr>
        <w:t>).</w:t>
      </w:r>
      <w:proofErr w:type="spellStart"/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toHaveScreenshot</w:t>
      </w:r>
      <w:proofErr w:type="spellEnd"/>
      <w:proofErr w:type="gramEnd"/>
      <w:r w:rsidRPr="004444CE">
        <w:rPr>
          <w:rFonts w:ascii="Courier New" w:hAnsi="Courier New" w:cs="Courier New"/>
          <w:sz w:val="20"/>
          <w:szCs w:val="18"/>
          <w:lang w:val="en-US"/>
        </w:rPr>
        <w:t>('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datagrid</w:t>
      </w:r>
      <w:r w:rsidRPr="004444CE">
        <w:rPr>
          <w:rFonts w:ascii="Courier New" w:hAnsi="Courier New" w:cs="Courier New"/>
          <w:sz w:val="20"/>
          <w:szCs w:val="18"/>
          <w:lang w:val="en-US"/>
        </w:rPr>
        <w:t>-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baseline</w:t>
      </w:r>
      <w:r w:rsidRPr="004444CE">
        <w:rPr>
          <w:rFonts w:ascii="Courier New" w:hAnsi="Courier New" w:cs="Courier New"/>
          <w:sz w:val="20"/>
          <w:szCs w:val="18"/>
          <w:lang w:val="en-US"/>
        </w:rPr>
        <w:t>.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png</w:t>
      </w:r>
      <w:r w:rsidRPr="004444CE">
        <w:rPr>
          <w:rFonts w:ascii="Courier New" w:hAnsi="Courier New" w:cs="Courier New"/>
          <w:sz w:val="20"/>
          <w:szCs w:val="18"/>
          <w:lang w:val="en-US"/>
        </w:rPr>
        <w:t>', {</w:t>
      </w:r>
    </w:p>
    <w:p w14:paraId="430DDD39" w14:textId="77777777" w:rsidR="004444CE" w:rsidRPr="004444CE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   </w:t>
      </w:r>
      <w:proofErr w:type="spellStart"/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maxDiffPixelRatio</w:t>
      </w:r>
      <w:proofErr w:type="spellEnd"/>
      <w:r w:rsidRPr="004444CE">
        <w:rPr>
          <w:rFonts w:ascii="Courier New" w:hAnsi="Courier New" w:cs="Courier New"/>
          <w:sz w:val="20"/>
          <w:szCs w:val="18"/>
          <w:lang w:val="en-US"/>
        </w:rPr>
        <w:t>: 0.2,</w:t>
      </w:r>
    </w:p>
    <w:p w14:paraId="05ECA6E2" w14:textId="77777777" w:rsidR="004444CE" w:rsidRPr="004444CE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   </w:t>
      </w:r>
      <w:r w:rsidRPr="004444CE">
        <w:rPr>
          <w:rFonts w:ascii="Courier New" w:hAnsi="Courier New" w:cs="Courier New"/>
          <w:i/>
          <w:iCs/>
          <w:sz w:val="20"/>
          <w:szCs w:val="18"/>
          <w:lang w:val="en-US"/>
        </w:rPr>
        <w:t>threshold</w:t>
      </w:r>
      <w:r w:rsidRPr="004444CE">
        <w:rPr>
          <w:rFonts w:ascii="Courier New" w:hAnsi="Courier New" w:cs="Courier New"/>
          <w:sz w:val="20"/>
          <w:szCs w:val="18"/>
          <w:lang w:val="en-US"/>
        </w:rPr>
        <w:t>: 0.1</w:t>
      </w:r>
    </w:p>
    <w:p w14:paraId="62CAD10A" w14:textId="77777777" w:rsidR="004444CE" w:rsidRPr="004444CE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r w:rsidRPr="004444CE">
        <w:rPr>
          <w:rFonts w:ascii="Courier New" w:hAnsi="Courier New" w:cs="Courier New"/>
          <w:sz w:val="20"/>
          <w:szCs w:val="18"/>
          <w:lang w:val="en-US"/>
        </w:rPr>
        <w:t xml:space="preserve">  });</w:t>
      </w:r>
    </w:p>
    <w:p w14:paraId="19C25B88" w14:textId="77777777" w:rsidR="004444CE" w:rsidRPr="00766172" w:rsidRDefault="004444CE" w:rsidP="004444CE">
      <w:pPr>
        <w:rPr>
          <w:rFonts w:ascii="Courier New" w:hAnsi="Courier New" w:cs="Courier New"/>
          <w:sz w:val="20"/>
          <w:szCs w:val="18"/>
          <w:lang w:val="en-US"/>
        </w:rPr>
      </w:pPr>
      <w:r w:rsidRPr="004444CE">
        <w:rPr>
          <w:rFonts w:ascii="Courier New" w:hAnsi="Courier New" w:cs="Courier New"/>
          <w:sz w:val="20"/>
          <w:szCs w:val="18"/>
          <w:lang w:val="en-US"/>
        </w:rPr>
        <w:t>});</w:t>
      </w:r>
    </w:p>
    <w:p w14:paraId="4E207DEC" w14:textId="77777777" w:rsidR="00766172" w:rsidRPr="004444CE" w:rsidRDefault="00766172" w:rsidP="004444CE">
      <w:pPr>
        <w:rPr>
          <w:sz w:val="24"/>
          <w:szCs w:val="22"/>
          <w:lang w:val="en-US"/>
        </w:rPr>
      </w:pPr>
    </w:p>
    <w:p w14:paraId="2D5B3448" w14:textId="5C1C0E1B" w:rsidR="00C5799E" w:rsidRPr="00C5799E" w:rsidRDefault="004444CE" w:rsidP="00766172">
      <w:pPr>
        <w:ind w:firstLine="708"/>
        <w:rPr>
          <w:sz w:val="24"/>
          <w:szCs w:val="22"/>
        </w:rPr>
      </w:pPr>
      <w:r w:rsidRPr="004444CE">
        <w:rPr>
          <w:sz w:val="24"/>
          <w:szCs w:val="22"/>
        </w:rPr>
        <w:t>В</w:t>
      </w:r>
      <w:r w:rsidRPr="004444CE">
        <w:rPr>
          <w:sz w:val="24"/>
          <w:szCs w:val="22"/>
          <w:lang w:val="en-US"/>
        </w:rPr>
        <w:t xml:space="preserve"> </w:t>
      </w:r>
      <w:r w:rsidRPr="004444CE">
        <w:rPr>
          <w:sz w:val="24"/>
          <w:szCs w:val="22"/>
        </w:rPr>
        <w:t>отличие</w:t>
      </w:r>
      <w:r w:rsidRPr="004444CE">
        <w:rPr>
          <w:sz w:val="24"/>
          <w:szCs w:val="22"/>
          <w:lang w:val="en-US"/>
        </w:rPr>
        <w:t xml:space="preserve"> </w:t>
      </w:r>
      <w:r w:rsidRPr="004444CE">
        <w:rPr>
          <w:sz w:val="24"/>
          <w:szCs w:val="22"/>
        </w:rPr>
        <w:t>от</w:t>
      </w:r>
      <w:r w:rsidRPr="004444CE">
        <w:rPr>
          <w:sz w:val="24"/>
          <w:szCs w:val="22"/>
          <w:lang w:val="en-US"/>
        </w:rPr>
        <w:t xml:space="preserve"> </w:t>
      </w:r>
      <w:r w:rsidRPr="004444CE">
        <w:rPr>
          <w:i/>
          <w:iCs/>
          <w:sz w:val="24"/>
          <w:szCs w:val="22"/>
          <w:lang w:val="en-US"/>
        </w:rPr>
        <w:t>Playwright</w:t>
      </w:r>
      <w:r w:rsidRPr="004444CE">
        <w:rPr>
          <w:sz w:val="24"/>
          <w:szCs w:val="22"/>
          <w:lang w:val="en-US"/>
        </w:rPr>
        <w:t xml:space="preserve">, </w:t>
      </w:r>
      <w:r w:rsidRPr="004444CE">
        <w:rPr>
          <w:sz w:val="24"/>
          <w:szCs w:val="22"/>
        </w:rPr>
        <w:t>инструмент</w:t>
      </w:r>
      <w:r w:rsidRPr="004444CE">
        <w:rPr>
          <w:sz w:val="24"/>
          <w:szCs w:val="22"/>
          <w:lang w:val="en-US"/>
        </w:rPr>
        <w:t xml:space="preserve"> </w:t>
      </w:r>
      <w:proofErr w:type="spellStart"/>
      <w:r w:rsidRPr="004444CE">
        <w:rPr>
          <w:i/>
          <w:iCs/>
          <w:sz w:val="24"/>
          <w:szCs w:val="22"/>
          <w:lang w:val="en-US"/>
        </w:rPr>
        <w:t>Applitools</w:t>
      </w:r>
      <w:proofErr w:type="spellEnd"/>
      <w:r w:rsidRPr="004444CE">
        <w:rPr>
          <w:sz w:val="24"/>
          <w:szCs w:val="22"/>
          <w:lang w:val="en-US"/>
        </w:rPr>
        <w:t xml:space="preserve"> </w:t>
      </w:r>
      <w:r w:rsidRPr="004444CE">
        <w:rPr>
          <w:sz w:val="24"/>
          <w:szCs w:val="22"/>
        </w:rPr>
        <w:t>использует</w:t>
      </w:r>
      <w:r w:rsidRPr="004444CE">
        <w:rPr>
          <w:sz w:val="24"/>
          <w:szCs w:val="22"/>
          <w:lang w:val="en-US"/>
        </w:rPr>
        <w:t xml:space="preserve"> </w:t>
      </w:r>
      <w:r w:rsidRPr="004444CE">
        <w:rPr>
          <w:sz w:val="24"/>
          <w:szCs w:val="22"/>
        </w:rPr>
        <w:t>нейронные</w:t>
      </w:r>
      <w:r w:rsidRPr="004444CE">
        <w:rPr>
          <w:sz w:val="24"/>
          <w:szCs w:val="22"/>
          <w:lang w:val="en-US"/>
        </w:rPr>
        <w:t xml:space="preserve"> </w:t>
      </w:r>
      <w:r w:rsidRPr="004444CE">
        <w:rPr>
          <w:sz w:val="24"/>
          <w:szCs w:val="22"/>
        </w:rPr>
        <w:t>сети</w:t>
      </w:r>
      <w:r w:rsidRPr="004444CE">
        <w:rPr>
          <w:sz w:val="24"/>
          <w:szCs w:val="22"/>
          <w:lang w:val="en-US"/>
        </w:rPr>
        <w:t xml:space="preserve"> </w:t>
      </w:r>
      <w:r w:rsidRPr="004444CE">
        <w:rPr>
          <w:sz w:val="24"/>
          <w:szCs w:val="22"/>
        </w:rPr>
        <w:t>для</w:t>
      </w:r>
      <w:r w:rsidRPr="004444CE">
        <w:rPr>
          <w:sz w:val="24"/>
          <w:szCs w:val="22"/>
          <w:lang w:val="en-US"/>
        </w:rPr>
        <w:t xml:space="preserve"> </w:t>
      </w:r>
      <w:r w:rsidRPr="004444CE">
        <w:rPr>
          <w:sz w:val="24"/>
          <w:szCs w:val="22"/>
        </w:rPr>
        <w:t>анализа</w:t>
      </w:r>
      <w:r w:rsidRPr="004444CE">
        <w:rPr>
          <w:sz w:val="24"/>
          <w:szCs w:val="22"/>
          <w:lang w:val="en-US"/>
        </w:rPr>
        <w:t xml:space="preserve"> </w:t>
      </w:r>
      <w:r w:rsidRPr="004444CE">
        <w:rPr>
          <w:sz w:val="24"/>
          <w:szCs w:val="22"/>
        </w:rPr>
        <w:t>интерфейса</w:t>
      </w:r>
      <w:r w:rsidRPr="004444CE">
        <w:rPr>
          <w:sz w:val="24"/>
          <w:szCs w:val="22"/>
          <w:lang w:val="en-US"/>
        </w:rPr>
        <w:t xml:space="preserve">. </w:t>
      </w:r>
      <w:r w:rsidRPr="004444CE">
        <w:rPr>
          <w:sz w:val="24"/>
          <w:szCs w:val="22"/>
        </w:rPr>
        <w:t xml:space="preserve">Это позволяет игнорировать «шум» (разницу в рендеринге шрифтов на </w:t>
      </w:r>
      <w:proofErr w:type="spellStart"/>
      <w:r w:rsidRPr="004444CE">
        <w:rPr>
          <w:i/>
          <w:iCs/>
          <w:sz w:val="24"/>
          <w:szCs w:val="22"/>
        </w:rPr>
        <w:t>macOS</w:t>
      </w:r>
      <w:proofErr w:type="spellEnd"/>
      <w:r w:rsidRPr="004444CE">
        <w:rPr>
          <w:sz w:val="24"/>
          <w:szCs w:val="22"/>
        </w:rPr>
        <w:t xml:space="preserve"> и </w:t>
      </w:r>
      <w:r w:rsidRPr="004444CE">
        <w:rPr>
          <w:i/>
          <w:iCs/>
          <w:sz w:val="24"/>
          <w:szCs w:val="22"/>
        </w:rPr>
        <w:t>Windows</w:t>
      </w:r>
      <w:r w:rsidRPr="004444CE">
        <w:rPr>
          <w:sz w:val="24"/>
          <w:szCs w:val="22"/>
        </w:rPr>
        <w:t>), который часто приводит к ложноположительным срабатываниям в бесплатных инструментах</w:t>
      </w:r>
      <w:r w:rsidR="00C5799E" w:rsidRPr="00C5799E">
        <w:rPr>
          <w:sz w:val="24"/>
          <w:szCs w:val="22"/>
        </w:rPr>
        <w:t xml:space="preserve"> [3]</w:t>
      </w:r>
      <w:r w:rsidRPr="004444CE">
        <w:rPr>
          <w:sz w:val="24"/>
          <w:szCs w:val="22"/>
        </w:rPr>
        <w:t xml:space="preserve">. </w:t>
      </w:r>
    </w:p>
    <w:p w14:paraId="7E862CF0" w14:textId="0CE7A2BF" w:rsidR="004444CE" w:rsidRPr="004444CE" w:rsidRDefault="004444CE" w:rsidP="00766172">
      <w:pPr>
        <w:ind w:firstLine="708"/>
        <w:rPr>
          <w:sz w:val="24"/>
          <w:szCs w:val="22"/>
        </w:rPr>
      </w:pPr>
      <w:r w:rsidRPr="004444CE">
        <w:rPr>
          <w:sz w:val="24"/>
          <w:szCs w:val="22"/>
        </w:rPr>
        <w:t xml:space="preserve">В ходе экспериментального внедрения методики на проекте корпоративной </w:t>
      </w:r>
      <w:r w:rsidRPr="004444CE">
        <w:rPr>
          <w:i/>
          <w:iCs/>
          <w:sz w:val="24"/>
          <w:szCs w:val="22"/>
        </w:rPr>
        <w:t>CRM</w:t>
      </w:r>
      <w:r w:rsidRPr="004444CE">
        <w:rPr>
          <w:sz w:val="24"/>
          <w:szCs w:val="22"/>
        </w:rPr>
        <w:t xml:space="preserve">-системы было протестировано 45 </w:t>
      </w:r>
      <w:r w:rsidRPr="004444CE">
        <w:rPr>
          <w:i/>
          <w:iCs/>
          <w:sz w:val="24"/>
          <w:szCs w:val="22"/>
        </w:rPr>
        <w:t>UI</w:t>
      </w:r>
      <w:r w:rsidRPr="004444CE">
        <w:rPr>
          <w:sz w:val="24"/>
          <w:szCs w:val="22"/>
        </w:rPr>
        <w:t xml:space="preserve">-компонентов. Использование </w:t>
      </w:r>
      <w:proofErr w:type="spellStart"/>
      <w:r w:rsidRPr="004444CE">
        <w:rPr>
          <w:i/>
          <w:iCs/>
          <w:sz w:val="24"/>
          <w:szCs w:val="22"/>
        </w:rPr>
        <w:t>Playwright</w:t>
      </w:r>
      <w:proofErr w:type="spellEnd"/>
      <w:r w:rsidRPr="004444CE">
        <w:rPr>
          <w:sz w:val="24"/>
          <w:szCs w:val="22"/>
        </w:rPr>
        <w:t xml:space="preserve"> </w:t>
      </w:r>
      <w:r w:rsidRPr="004444CE">
        <w:rPr>
          <w:i/>
          <w:iCs/>
          <w:sz w:val="24"/>
          <w:szCs w:val="22"/>
        </w:rPr>
        <w:t>VRT</w:t>
      </w:r>
      <w:r w:rsidRPr="004444CE">
        <w:rPr>
          <w:sz w:val="24"/>
          <w:szCs w:val="22"/>
        </w:rPr>
        <w:t xml:space="preserve"> позволило выявить 12 критических дефектов </w:t>
      </w:r>
      <w:proofErr w:type="spellStart"/>
      <w:r w:rsidRPr="004444CE">
        <w:rPr>
          <w:sz w:val="24"/>
          <w:szCs w:val="22"/>
        </w:rPr>
        <w:t>верстки</w:t>
      </w:r>
      <w:proofErr w:type="spellEnd"/>
      <w:r w:rsidRPr="004444CE">
        <w:rPr>
          <w:sz w:val="24"/>
          <w:szCs w:val="22"/>
        </w:rPr>
        <w:t xml:space="preserve">, которые не были зафиксированы </w:t>
      </w:r>
      <w:proofErr w:type="spellStart"/>
      <w:r w:rsidRPr="004444CE">
        <w:rPr>
          <w:i/>
          <w:iCs/>
          <w:sz w:val="24"/>
          <w:szCs w:val="22"/>
        </w:rPr>
        <w:t>unit</w:t>
      </w:r>
      <w:proofErr w:type="spellEnd"/>
      <w:r w:rsidRPr="004444CE">
        <w:rPr>
          <w:sz w:val="24"/>
          <w:szCs w:val="22"/>
        </w:rPr>
        <w:t>-тестами. При этом время на регрессионную проверку интерфейса сократилось с 4 часов (ручной осмотр) до 6 минут (автоматический прогон).</w:t>
      </w:r>
    </w:p>
    <w:p w14:paraId="7C76ED3E" w14:textId="77777777" w:rsidR="004444CE" w:rsidRPr="008777B8" w:rsidRDefault="004444CE" w:rsidP="00766172">
      <w:pPr>
        <w:ind w:firstLine="708"/>
        <w:rPr>
          <w:sz w:val="24"/>
          <w:szCs w:val="22"/>
        </w:rPr>
      </w:pPr>
      <w:r w:rsidRPr="004444CE">
        <w:rPr>
          <w:b/>
          <w:bCs/>
          <w:i/>
          <w:iCs/>
          <w:sz w:val="24"/>
          <w:szCs w:val="22"/>
        </w:rPr>
        <w:t>Заключение</w:t>
      </w:r>
      <w:r w:rsidRPr="004444CE">
        <w:rPr>
          <w:b/>
          <w:bCs/>
          <w:sz w:val="24"/>
          <w:szCs w:val="22"/>
        </w:rPr>
        <w:t>.</w:t>
      </w:r>
      <w:r w:rsidRPr="004444CE">
        <w:rPr>
          <w:sz w:val="24"/>
          <w:szCs w:val="22"/>
        </w:rPr>
        <w:t xml:space="preserve"> Выполнен анализ современных инструментов визуального регрессионного тестирования применительно к бизнес-приложениям. Установлено, что связка </w:t>
      </w:r>
      <w:proofErr w:type="spellStart"/>
      <w:r w:rsidRPr="004444CE">
        <w:rPr>
          <w:i/>
          <w:iCs/>
          <w:sz w:val="24"/>
          <w:szCs w:val="22"/>
        </w:rPr>
        <w:t>Storybook</w:t>
      </w:r>
      <w:proofErr w:type="spellEnd"/>
      <w:r w:rsidRPr="004444CE">
        <w:rPr>
          <w:sz w:val="24"/>
          <w:szCs w:val="22"/>
        </w:rPr>
        <w:t xml:space="preserve"> + </w:t>
      </w:r>
      <w:proofErr w:type="spellStart"/>
      <w:r w:rsidRPr="004444CE">
        <w:rPr>
          <w:i/>
          <w:iCs/>
          <w:sz w:val="24"/>
          <w:szCs w:val="22"/>
        </w:rPr>
        <w:t>Playwright</w:t>
      </w:r>
      <w:proofErr w:type="spellEnd"/>
      <w:r w:rsidRPr="004444CE">
        <w:rPr>
          <w:sz w:val="24"/>
          <w:szCs w:val="22"/>
        </w:rPr>
        <w:t xml:space="preserve"> является </w:t>
      </w:r>
      <w:proofErr w:type="gramStart"/>
      <w:r w:rsidRPr="004444CE">
        <w:rPr>
          <w:sz w:val="24"/>
          <w:szCs w:val="22"/>
        </w:rPr>
        <w:t>наиболее оптимальной</w:t>
      </w:r>
      <w:proofErr w:type="gramEnd"/>
      <w:r w:rsidRPr="004444CE">
        <w:rPr>
          <w:sz w:val="24"/>
          <w:szCs w:val="22"/>
        </w:rPr>
        <w:t xml:space="preserve"> по соотношению затрат и качества для средних проектов. Для крупных систем с необходимостью поддержки множества браузеров целесообразно использование </w:t>
      </w:r>
      <w:proofErr w:type="spellStart"/>
      <w:r w:rsidRPr="004444CE">
        <w:rPr>
          <w:i/>
          <w:iCs/>
          <w:sz w:val="24"/>
          <w:szCs w:val="22"/>
        </w:rPr>
        <w:t>Applitools</w:t>
      </w:r>
      <w:proofErr w:type="spellEnd"/>
      <w:r w:rsidRPr="004444CE">
        <w:rPr>
          <w:sz w:val="24"/>
          <w:szCs w:val="22"/>
        </w:rPr>
        <w:t>. Предложенная методика позволяет гарантировать визуальную стабильность интерфейса при частых релизах, что критически важно для поддержания доверия пользователей бизнес-ориентированного ПО.</w:t>
      </w:r>
    </w:p>
    <w:p w14:paraId="200A3338" w14:textId="77777777" w:rsidR="00740AB5" w:rsidRPr="008777B8" w:rsidRDefault="00740AB5" w:rsidP="00740AB5">
      <w:pPr>
        <w:rPr>
          <w:sz w:val="24"/>
          <w:szCs w:val="22"/>
        </w:rPr>
      </w:pPr>
    </w:p>
    <w:p w14:paraId="79785FAD" w14:textId="77777777" w:rsidR="004444CE" w:rsidRPr="004444CE" w:rsidRDefault="004444CE" w:rsidP="00740AB5">
      <w:pPr>
        <w:jc w:val="center"/>
        <w:rPr>
          <w:i/>
          <w:iCs/>
        </w:rPr>
      </w:pPr>
      <w:r w:rsidRPr="004444CE">
        <w:rPr>
          <w:b/>
          <w:bCs/>
          <w:i/>
          <w:iCs/>
        </w:rPr>
        <w:t>Список литературы</w:t>
      </w:r>
    </w:p>
    <w:p w14:paraId="19FB6F4E" w14:textId="77777777" w:rsidR="004444CE" w:rsidRPr="004444CE" w:rsidRDefault="004444CE" w:rsidP="00740AB5">
      <w:pPr>
        <w:numPr>
          <w:ilvl w:val="0"/>
          <w:numId w:val="2"/>
        </w:numPr>
        <w:tabs>
          <w:tab w:val="num" w:pos="360"/>
        </w:tabs>
        <w:ind w:left="0" w:firstLine="709"/>
        <w:rPr>
          <w:i/>
          <w:iCs/>
          <w:sz w:val="24"/>
          <w:szCs w:val="22"/>
        </w:rPr>
      </w:pPr>
      <w:r w:rsidRPr="004444CE">
        <w:rPr>
          <w:i/>
          <w:iCs/>
          <w:sz w:val="24"/>
          <w:szCs w:val="22"/>
        </w:rPr>
        <w:t xml:space="preserve">Фримен, Э. Тестирование программного обеспечения. С чего начать / Э. Фримен. – </w:t>
      </w:r>
      <w:proofErr w:type="gramStart"/>
      <w:r w:rsidRPr="004444CE">
        <w:rPr>
          <w:i/>
          <w:iCs/>
          <w:sz w:val="24"/>
          <w:szCs w:val="22"/>
        </w:rPr>
        <w:t>М. :</w:t>
      </w:r>
      <w:proofErr w:type="gramEnd"/>
      <w:r w:rsidRPr="004444CE">
        <w:rPr>
          <w:i/>
          <w:iCs/>
          <w:sz w:val="24"/>
          <w:szCs w:val="22"/>
        </w:rPr>
        <w:t xml:space="preserve"> Питер, 2021. – 320 с.</w:t>
      </w:r>
    </w:p>
    <w:p w14:paraId="5DE9B5C3" w14:textId="5EA930BB" w:rsidR="004444CE" w:rsidRPr="004444CE" w:rsidRDefault="004444CE" w:rsidP="00740AB5">
      <w:pPr>
        <w:numPr>
          <w:ilvl w:val="0"/>
          <w:numId w:val="2"/>
        </w:numPr>
        <w:tabs>
          <w:tab w:val="num" w:pos="360"/>
        </w:tabs>
        <w:ind w:left="0" w:firstLine="709"/>
        <w:rPr>
          <w:i/>
          <w:iCs/>
          <w:sz w:val="24"/>
          <w:szCs w:val="22"/>
        </w:rPr>
      </w:pPr>
      <w:proofErr w:type="spellStart"/>
      <w:r w:rsidRPr="004444CE">
        <w:rPr>
          <w:i/>
          <w:iCs/>
          <w:sz w:val="24"/>
          <w:szCs w:val="22"/>
        </w:rPr>
        <w:t>Playwright</w:t>
      </w:r>
      <w:proofErr w:type="spellEnd"/>
      <w:r w:rsidRPr="004444CE">
        <w:rPr>
          <w:i/>
          <w:iCs/>
          <w:sz w:val="24"/>
          <w:szCs w:val="22"/>
        </w:rPr>
        <w:t xml:space="preserve"> </w:t>
      </w:r>
      <w:proofErr w:type="spellStart"/>
      <w:r w:rsidRPr="004444CE">
        <w:rPr>
          <w:i/>
          <w:iCs/>
          <w:sz w:val="24"/>
          <w:szCs w:val="22"/>
        </w:rPr>
        <w:t>Documentation</w:t>
      </w:r>
      <w:proofErr w:type="spellEnd"/>
      <w:r w:rsidRPr="004444CE">
        <w:rPr>
          <w:i/>
          <w:iCs/>
          <w:sz w:val="24"/>
          <w:szCs w:val="22"/>
        </w:rPr>
        <w:t xml:space="preserve">. Visual </w:t>
      </w:r>
      <w:proofErr w:type="spellStart"/>
      <w:r w:rsidRPr="004444CE">
        <w:rPr>
          <w:i/>
          <w:iCs/>
          <w:sz w:val="24"/>
          <w:szCs w:val="22"/>
        </w:rPr>
        <w:t>comparisons</w:t>
      </w:r>
      <w:proofErr w:type="spellEnd"/>
      <w:r w:rsidRPr="004444CE">
        <w:rPr>
          <w:i/>
          <w:iCs/>
          <w:sz w:val="24"/>
          <w:szCs w:val="22"/>
        </w:rPr>
        <w:t xml:space="preserve"> [Электронный ресурс]. – Режим доступа: </w:t>
      </w:r>
      <w:hyperlink r:id="rId5" w:history="1">
        <w:r w:rsidR="00C5799E" w:rsidRPr="004444CE">
          <w:rPr>
            <w:rStyle w:val="ac"/>
            <w:i/>
            <w:iCs/>
            <w:sz w:val="24"/>
            <w:szCs w:val="22"/>
          </w:rPr>
          <w:t>https://playwright.dev/docs/test-snapshots</w:t>
        </w:r>
      </w:hyperlink>
      <w:r w:rsidRPr="004444CE">
        <w:rPr>
          <w:i/>
          <w:iCs/>
          <w:sz w:val="24"/>
          <w:szCs w:val="22"/>
        </w:rPr>
        <w:t>. – Дата доступа: 03.03.2026.</w:t>
      </w:r>
    </w:p>
    <w:p w14:paraId="69EEDD0B" w14:textId="77777777" w:rsidR="004444CE" w:rsidRPr="004444CE" w:rsidRDefault="004444CE" w:rsidP="00740AB5">
      <w:pPr>
        <w:numPr>
          <w:ilvl w:val="0"/>
          <w:numId w:val="2"/>
        </w:numPr>
        <w:tabs>
          <w:tab w:val="num" w:pos="360"/>
        </w:tabs>
        <w:ind w:left="0" w:firstLine="709"/>
        <w:rPr>
          <w:i/>
          <w:iCs/>
          <w:sz w:val="24"/>
          <w:szCs w:val="22"/>
        </w:rPr>
      </w:pPr>
      <w:proofErr w:type="spellStart"/>
      <w:r w:rsidRPr="004444CE">
        <w:rPr>
          <w:i/>
          <w:iCs/>
          <w:sz w:val="24"/>
          <w:szCs w:val="22"/>
        </w:rPr>
        <w:lastRenderedPageBreak/>
        <w:t>Storybook</w:t>
      </w:r>
      <w:proofErr w:type="spellEnd"/>
      <w:r w:rsidRPr="004444CE">
        <w:rPr>
          <w:i/>
          <w:iCs/>
          <w:sz w:val="24"/>
          <w:szCs w:val="22"/>
        </w:rPr>
        <w:t xml:space="preserve"> Guide. Visual </w:t>
      </w:r>
      <w:proofErr w:type="spellStart"/>
      <w:r w:rsidRPr="004444CE">
        <w:rPr>
          <w:i/>
          <w:iCs/>
          <w:sz w:val="24"/>
          <w:szCs w:val="22"/>
        </w:rPr>
        <w:t>testing</w:t>
      </w:r>
      <w:proofErr w:type="spellEnd"/>
      <w:r w:rsidRPr="004444CE">
        <w:rPr>
          <w:i/>
          <w:iCs/>
          <w:sz w:val="24"/>
          <w:szCs w:val="22"/>
        </w:rPr>
        <w:t xml:space="preserve"> [Электронный ресурс]. – Режим доступа: </w:t>
      </w:r>
      <w:hyperlink r:id="rId6" w:tgtFrame="_blank" w:history="1">
        <w:r w:rsidRPr="004444CE">
          <w:rPr>
            <w:rStyle w:val="ac"/>
            <w:i/>
            <w:iCs/>
            <w:sz w:val="24"/>
            <w:szCs w:val="22"/>
          </w:rPr>
          <w:t>https://storybook.js.org/docs/visual-testing/</w:t>
        </w:r>
      </w:hyperlink>
      <w:r w:rsidRPr="004444CE">
        <w:rPr>
          <w:i/>
          <w:iCs/>
          <w:sz w:val="24"/>
          <w:szCs w:val="22"/>
        </w:rPr>
        <w:t>. – Дата доступа: 03.03.2026.</w:t>
      </w:r>
    </w:p>
    <w:p w14:paraId="3EBAFE3F" w14:textId="77777777" w:rsidR="00585837" w:rsidRDefault="00585837"/>
    <w:p w14:paraId="5EB2177C" w14:textId="04F26278" w:rsidR="00740AB5" w:rsidRPr="003B3844" w:rsidRDefault="00740AB5" w:rsidP="00740AB5">
      <w:pPr>
        <w:rPr>
          <w:lang w:val="en-US"/>
        </w:rPr>
      </w:pPr>
      <w:r w:rsidRPr="003B3844">
        <w:rPr>
          <w:lang w:val="en-US"/>
        </w:rPr>
        <w:t xml:space="preserve">UDC </w:t>
      </w:r>
      <w:r w:rsidR="003B3844" w:rsidRPr="003B3844">
        <w:rPr>
          <w:lang w:val="en-US"/>
        </w:rPr>
        <w:t>004.415.5</w:t>
      </w:r>
    </w:p>
    <w:p w14:paraId="713BCB15" w14:textId="77777777" w:rsidR="00740AB5" w:rsidRPr="00740AB5" w:rsidRDefault="00740AB5" w:rsidP="00740AB5">
      <w:pPr>
        <w:rPr>
          <w:lang w:val="en-US"/>
        </w:rPr>
      </w:pPr>
    </w:p>
    <w:p w14:paraId="1DEAD912" w14:textId="77777777" w:rsidR="00740AB5" w:rsidRPr="003B3844" w:rsidRDefault="00740AB5" w:rsidP="00740AB5">
      <w:pPr>
        <w:jc w:val="center"/>
        <w:rPr>
          <w:b/>
          <w:bCs/>
          <w:lang w:val="en-US"/>
        </w:rPr>
      </w:pPr>
      <w:r w:rsidRPr="003B3844">
        <w:rPr>
          <w:b/>
          <w:bCs/>
          <w:lang w:val="en-US"/>
        </w:rPr>
        <w:t>VISUAL REGRESSION TESTING OF GRAPHICAL INTERFACES OF BUSINESS APPLICATIONS</w:t>
      </w:r>
    </w:p>
    <w:p w14:paraId="55964581" w14:textId="77777777" w:rsidR="00740AB5" w:rsidRPr="00740AB5" w:rsidRDefault="00740AB5" w:rsidP="00740AB5">
      <w:pPr>
        <w:jc w:val="center"/>
        <w:rPr>
          <w:i/>
          <w:iCs/>
          <w:lang w:val="en-US"/>
        </w:rPr>
      </w:pPr>
    </w:p>
    <w:p w14:paraId="00F54806" w14:textId="570D9AB2" w:rsidR="00740AB5" w:rsidRPr="003B3844" w:rsidRDefault="00740AB5" w:rsidP="00740AB5">
      <w:pPr>
        <w:jc w:val="center"/>
        <w:rPr>
          <w:i/>
          <w:iCs/>
          <w:sz w:val="20"/>
          <w:szCs w:val="18"/>
          <w:lang w:val="en-US"/>
        </w:rPr>
      </w:pPr>
      <w:r w:rsidRPr="003B3844">
        <w:rPr>
          <w:i/>
          <w:iCs/>
          <w:sz w:val="20"/>
          <w:szCs w:val="18"/>
          <w:lang w:val="en-US"/>
        </w:rPr>
        <w:t xml:space="preserve">Trubeko V.V., </w:t>
      </w:r>
      <w:proofErr w:type="spellStart"/>
      <w:r w:rsidRPr="003B3844">
        <w:rPr>
          <w:i/>
          <w:iCs/>
          <w:sz w:val="20"/>
          <w:szCs w:val="18"/>
          <w:lang w:val="en-US"/>
        </w:rPr>
        <w:t>Devyaltovsky</w:t>
      </w:r>
      <w:proofErr w:type="spellEnd"/>
      <w:r w:rsidRPr="003B3844">
        <w:rPr>
          <w:i/>
          <w:iCs/>
          <w:sz w:val="20"/>
          <w:szCs w:val="18"/>
          <w:lang w:val="en-US"/>
        </w:rPr>
        <w:t xml:space="preserve"> D.S.</w:t>
      </w:r>
    </w:p>
    <w:p w14:paraId="5CD8BFB5" w14:textId="77777777" w:rsidR="00740AB5" w:rsidRPr="003B3844" w:rsidRDefault="00740AB5" w:rsidP="00740AB5">
      <w:pPr>
        <w:jc w:val="center"/>
        <w:rPr>
          <w:i/>
          <w:iCs/>
          <w:sz w:val="20"/>
          <w:szCs w:val="18"/>
          <w:lang w:val="en-US"/>
        </w:rPr>
      </w:pPr>
    </w:p>
    <w:p w14:paraId="542EEC16" w14:textId="70E84EED" w:rsidR="00740AB5" w:rsidRPr="003B3844" w:rsidRDefault="00740AB5" w:rsidP="003B3844">
      <w:pPr>
        <w:jc w:val="center"/>
        <w:rPr>
          <w:i/>
          <w:iCs/>
          <w:sz w:val="20"/>
          <w:szCs w:val="18"/>
          <w:lang w:val="en-US"/>
        </w:rPr>
      </w:pPr>
      <w:r w:rsidRPr="003B3844">
        <w:rPr>
          <w:i/>
          <w:iCs/>
          <w:sz w:val="20"/>
          <w:szCs w:val="18"/>
          <w:lang w:val="en-US"/>
        </w:rPr>
        <w:t xml:space="preserve">Belarusian State University of Informatics and </w:t>
      </w:r>
      <w:proofErr w:type="spellStart"/>
      <w:r w:rsidRPr="003B3844">
        <w:rPr>
          <w:i/>
          <w:iCs/>
          <w:sz w:val="20"/>
          <w:szCs w:val="18"/>
          <w:lang w:val="en-US"/>
        </w:rPr>
        <w:t>Radioelectronics</w:t>
      </w:r>
      <w:proofErr w:type="spellEnd"/>
      <w:r w:rsidRPr="003B3844">
        <w:rPr>
          <w:i/>
          <w:iCs/>
          <w:sz w:val="20"/>
          <w:szCs w:val="18"/>
          <w:lang w:val="en-US"/>
        </w:rPr>
        <w:t>,</w:t>
      </w:r>
      <w:r w:rsidR="003B3844" w:rsidRPr="003B3844">
        <w:rPr>
          <w:i/>
          <w:iCs/>
          <w:sz w:val="20"/>
          <w:szCs w:val="18"/>
          <w:lang w:val="en-US"/>
        </w:rPr>
        <w:t xml:space="preserve"> </w:t>
      </w:r>
      <w:r w:rsidRPr="003B3844">
        <w:rPr>
          <w:i/>
          <w:iCs/>
          <w:sz w:val="20"/>
          <w:szCs w:val="18"/>
          <w:lang w:val="en-US"/>
        </w:rPr>
        <w:t>Minsk, Republic of Belarus</w:t>
      </w:r>
    </w:p>
    <w:p w14:paraId="2723EAD4" w14:textId="77777777" w:rsidR="00740AB5" w:rsidRPr="003B3844" w:rsidRDefault="00740AB5" w:rsidP="003B3844">
      <w:pPr>
        <w:rPr>
          <w:i/>
          <w:iCs/>
          <w:sz w:val="20"/>
          <w:szCs w:val="18"/>
          <w:lang w:val="en-US"/>
        </w:rPr>
      </w:pPr>
    </w:p>
    <w:p w14:paraId="6A1A3949" w14:textId="644E879E" w:rsidR="00740AB5" w:rsidRPr="003B3844" w:rsidRDefault="00740AB5" w:rsidP="003B3844">
      <w:pPr>
        <w:jc w:val="center"/>
        <w:rPr>
          <w:i/>
          <w:iCs/>
          <w:sz w:val="20"/>
          <w:szCs w:val="18"/>
          <w:lang w:val="en-US"/>
        </w:rPr>
      </w:pPr>
      <w:r w:rsidRPr="003B3844">
        <w:rPr>
          <w:i/>
          <w:iCs/>
          <w:sz w:val="20"/>
          <w:szCs w:val="18"/>
          <w:lang w:val="en-US"/>
        </w:rPr>
        <w:t>Scientific supervisor: Kovalenko I.V. – Master of Economics,</w:t>
      </w:r>
      <w:r w:rsidR="003B3844" w:rsidRPr="003B3844">
        <w:rPr>
          <w:i/>
          <w:iCs/>
          <w:sz w:val="20"/>
          <w:szCs w:val="18"/>
          <w:lang w:val="en-US"/>
        </w:rPr>
        <w:t xml:space="preserve"> </w:t>
      </w:r>
      <w:r w:rsidRPr="003B3844">
        <w:rPr>
          <w:i/>
          <w:iCs/>
          <w:sz w:val="20"/>
          <w:szCs w:val="18"/>
          <w:lang w:val="en-US"/>
        </w:rPr>
        <w:t xml:space="preserve">Senior Lecturer at the Department of </w:t>
      </w:r>
      <w:r w:rsidR="003B3844" w:rsidRPr="003B3844">
        <w:rPr>
          <w:i/>
          <w:iCs/>
          <w:sz w:val="20"/>
          <w:szCs w:val="18"/>
          <w:lang w:val="en-US"/>
        </w:rPr>
        <w:t>ICSD</w:t>
      </w:r>
    </w:p>
    <w:p w14:paraId="0B14A188" w14:textId="77777777" w:rsidR="00740AB5" w:rsidRPr="00740AB5" w:rsidRDefault="00740AB5" w:rsidP="003B3844">
      <w:pPr>
        <w:rPr>
          <w:lang w:val="en-US"/>
        </w:rPr>
      </w:pPr>
    </w:p>
    <w:p w14:paraId="3185831F" w14:textId="77777777" w:rsidR="00740AB5" w:rsidRPr="008777B8" w:rsidRDefault="00740AB5" w:rsidP="00740AB5">
      <w:pPr>
        <w:rPr>
          <w:sz w:val="20"/>
          <w:szCs w:val="18"/>
          <w:lang w:val="en-US"/>
        </w:rPr>
      </w:pPr>
      <w:r w:rsidRPr="00740AB5">
        <w:rPr>
          <w:b/>
          <w:bCs/>
          <w:sz w:val="20"/>
          <w:szCs w:val="18"/>
          <w:lang w:val="en-US"/>
        </w:rPr>
        <w:t>Annotation</w:t>
      </w:r>
      <w:r w:rsidRPr="00740AB5">
        <w:rPr>
          <w:sz w:val="20"/>
          <w:szCs w:val="18"/>
          <w:lang w:val="en-US"/>
        </w:rPr>
        <w:t xml:space="preserve">. The article discusses the process of automating the control of the integrity of user interfaces (UI) of business applications using visual regression testing (VRT). A method for integrating Playwright, Cypress, and </w:t>
      </w:r>
      <w:proofErr w:type="spellStart"/>
      <w:r w:rsidRPr="00740AB5">
        <w:rPr>
          <w:sz w:val="20"/>
          <w:szCs w:val="18"/>
          <w:lang w:val="en-US"/>
        </w:rPr>
        <w:t>Applitools</w:t>
      </w:r>
      <w:proofErr w:type="spellEnd"/>
      <w:r w:rsidRPr="00740AB5">
        <w:rPr>
          <w:sz w:val="20"/>
          <w:szCs w:val="18"/>
          <w:lang w:val="en-US"/>
        </w:rPr>
        <w:t xml:space="preserve"> tools with the Storybook platform is described. A comparative analysis of pixel-by-pixel comparison algorithms and artificial intelligence-based systems has been carried out. It has been found that using VRT in conjunction with Storybook reduces the time needed to verify UI components by 40% and minimizes the risk of display defects in complex corporate systems.</w:t>
      </w:r>
    </w:p>
    <w:p w14:paraId="16069581" w14:textId="77777777" w:rsidR="00740AB5" w:rsidRPr="008777B8" w:rsidRDefault="00740AB5" w:rsidP="00740AB5">
      <w:pPr>
        <w:rPr>
          <w:sz w:val="20"/>
          <w:szCs w:val="18"/>
          <w:lang w:val="en-US"/>
        </w:rPr>
      </w:pPr>
    </w:p>
    <w:p w14:paraId="00CFE3CB" w14:textId="6A041640" w:rsidR="00740AB5" w:rsidRPr="00740AB5" w:rsidRDefault="00740AB5" w:rsidP="00740AB5">
      <w:pPr>
        <w:rPr>
          <w:sz w:val="20"/>
          <w:szCs w:val="18"/>
          <w:lang w:val="en-US"/>
        </w:rPr>
      </w:pPr>
      <w:r w:rsidRPr="00740AB5">
        <w:rPr>
          <w:b/>
          <w:bCs/>
          <w:sz w:val="20"/>
          <w:szCs w:val="18"/>
          <w:lang w:val="en-US"/>
        </w:rPr>
        <w:t>Keywords</w:t>
      </w:r>
      <w:r w:rsidRPr="00740AB5">
        <w:rPr>
          <w:sz w:val="20"/>
          <w:szCs w:val="18"/>
          <w:lang w:val="en-US"/>
        </w:rPr>
        <w:t>: visual regression testing, Storybook, Playwright, Cypress, test automation, business applications.</w:t>
      </w:r>
    </w:p>
    <w:sectPr w:rsidR="00740AB5" w:rsidRPr="00740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B0AB5"/>
    <w:multiLevelType w:val="multilevel"/>
    <w:tmpl w:val="CE68F49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586D16CF"/>
    <w:multiLevelType w:val="multilevel"/>
    <w:tmpl w:val="5D6C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355136">
    <w:abstractNumId w:val="1"/>
  </w:num>
  <w:num w:numId="2" w16cid:durableId="158487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6F"/>
    <w:rsid w:val="001F3B45"/>
    <w:rsid w:val="002843E4"/>
    <w:rsid w:val="002B2298"/>
    <w:rsid w:val="002F70EA"/>
    <w:rsid w:val="00326BBE"/>
    <w:rsid w:val="0033526D"/>
    <w:rsid w:val="003B3844"/>
    <w:rsid w:val="004112FE"/>
    <w:rsid w:val="00433978"/>
    <w:rsid w:val="004444CE"/>
    <w:rsid w:val="004D4336"/>
    <w:rsid w:val="004E0983"/>
    <w:rsid w:val="004E7BD5"/>
    <w:rsid w:val="00585837"/>
    <w:rsid w:val="006F5811"/>
    <w:rsid w:val="00740AB5"/>
    <w:rsid w:val="00766172"/>
    <w:rsid w:val="00830C6D"/>
    <w:rsid w:val="008777B8"/>
    <w:rsid w:val="0093444D"/>
    <w:rsid w:val="00AB5EFE"/>
    <w:rsid w:val="00AE4E01"/>
    <w:rsid w:val="00B8126F"/>
    <w:rsid w:val="00C5799E"/>
    <w:rsid w:val="00D157CA"/>
    <w:rsid w:val="00D75104"/>
    <w:rsid w:val="00DA687E"/>
    <w:rsid w:val="00E4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1AEB"/>
  <w15:chartTrackingRefBased/>
  <w15:docId w15:val="{9B99CCB3-4323-4ADE-AD53-9F2D73C7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AE4E0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равильный"/>
    <w:basedOn w:val="a"/>
    <w:next w:val="a"/>
    <w:link w:val="10"/>
    <w:autoRedefine/>
    <w:uiPriority w:val="9"/>
    <w:qFormat/>
    <w:rsid w:val="00D75104"/>
    <w:pPr>
      <w:keepNext/>
      <w:keepLines/>
      <w:ind w:firstLine="709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Заголовок 2 правильный"/>
    <w:basedOn w:val="a"/>
    <w:next w:val="a"/>
    <w:link w:val="20"/>
    <w:uiPriority w:val="9"/>
    <w:unhideWhenUsed/>
    <w:qFormat/>
    <w:rsid w:val="00D75104"/>
    <w:pPr>
      <w:keepNext/>
      <w:keepLines/>
      <w:ind w:firstLine="709"/>
      <w:contextualSpacing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Заголовок 3 правильный"/>
    <w:basedOn w:val="2"/>
    <w:next w:val="a"/>
    <w:link w:val="30"/>
    <w:uiPriority w:val="9"/>
    <w:semiHidden/>
    <w:unhideWhenUsed/>
    <w:qFormat/>
    <w:rsid w:val="002B2298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2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2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2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2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2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равильный Знак"/>
    <w:basedOn w:val="a0"/>
    <w:link w:val="1"/>
    <w:uiPriority w:val="9"/>
    <w:rsid w:val="00D75104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Заголовок 2 правильный Знак"/>
    <w:basedOn w:val="a0"/>
    <w:link w:val="2"/>
    <w:uiPriority w:val="9"/>
    <w:rsid w:val="00D7510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Заголовок 3 правильный Знак"/>
    <w:basedOn w:val="a0"/>
    <w:link w:val="3"/>
    <w:uiPriority w:val="9"/>
    <w:semiHidden/>
    <w:rsid w:val="002B229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26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126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126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126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126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126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81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2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26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81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2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26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812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44C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44CE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F7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326B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storybook.js.org/docs/visual-testing/" TargetMode="External"/><Relationship Id="rId5" Type="http://schemas.openxmlformats.org/officeDocument/2006/relationships/hyperlink" Target="https://playwright.dev/docs/test-snapsho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Trubeko</dc:creator>
  <cp:keywords/>
  <dc:description/>
  <cp:lastModifiedBy>Viacheslav Trubeko</cp:lastModifiedBy>
  <cp:revision>3</cp:revision>
  <dcterms:created xsi:type="dcterms:W3CDTF">2026-03-04T08:34:00Z</dcterms:created>
  <dcterms:modified xsi:type="dcterms:W3CDTF">2026-03-04T09:30:00Z</dcterms:modified>
</cp:coreProperties>
</file>