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ACFB5" w14:textId="77777777" w:rsidR="00B646F3" w:rsidRDefault="00681900">
      <w:pPr>
        <w:pStyle w:val="Heading1"/>
      </w:pPr>
      <w:r>
        <w:rPr>
          <w:color w:val="1F4E78"/>
        </w:rPr>
        <w:t>SIMATS</w:t>
      </w:r>
      <w:r>
        <w:rPr>
          <w:color w:val="1F4E78"/>
          <w:spacing w:val="-17"/>
        </w:rPr>
        <w:t xml:space="preserve"> </w:t>
      </w:r>
      <w:r>
        <w:rPr>
          <w:color w:val="1F4E78"/>
        </w:rPr>
        <w:t>ENGINEERING</w:t>
      </w:r>
      <w:r>
        <w:rPr>
          <w:color w:val="1F4E78"/>
          <w:spacing w:val="-14"/>
        </w:rPr>
        <w:t xml:space="preserve"> </w:t>
      </w:r>
      <w:r>
        <w:rPr>
          <w:color w:val="1F4E78"/>
        </w:rPr>
        <w:t>(SAVEETHA</w:t>
      </w:r>
      <w:r>
        <w:rPr>
          <w:color w:val="1F4E78"/>
          <w:spacing w:val="-15"/>
        </w:rPr>
        <w:t xml:space="preserve"> </w:t>
      </w:r>
      <w:r>
        <w:rPr>
          <w:color w:val="1F4E78"/>
        </w:rPr>
        <w:t>SCHOOL</w:t>
      </w:r>
      <w:r>
        <w:rPr>
          <w:color w:val="1F4E78"/>
          <w:spacing w:val="-14"/>
        </w:rPr>
        <w:t xml:space="preserve"> </w:t>
      </w:r>
      <w:r>
        <w:rPr>
          <w:color w:val="1F4E78"/>
        </w:rPr>
        <w:t>OF</w:t>
      </w:r>
      <w:r>
        <w:rPr>
          <w:color w:val="1F4E78"/>
          <w:spacing w:val="-14"/>
        </w:rPr>
        <w:t xml:space="preserve"> </w:t>
      </w:r>
      <w:r>
        <w:rPr>
          <w:color w:val="1F4E78"/>
          <w:spacing w:val="-2"/>
        </w:rPr>
        <w:t>ENGINEERING)</w:t>
      </w:r>
    </w:p>
    <w:p w14:paraId="22AF3224" w14:textId="77777777" w:rsidR="00B646F3" w:rsidRDefault="00681900">
      <w:pPr>
        <w:ind w:left="2" w:right="359"/>
        <w:jc w:val="center"/>
        <w:rPr>
          <w:rFonts w:ascii="Arial"/>
          <w:b/>
        </w:rPr>
      </w:pPr>
      <w:r>
        <w:rPr>
          <w:rFonts w:ascii="Arial"/>
          <w:b/>
          <w:color w:val="2E74B5"/>
        </w:rPr>
        <w:t>Department</w:t>
      </w:r>
      <w:r>
        <w:rPr>
          <w:rFonts w:ascii="Arial"/>
          <w:b/>
          <w:color w:val="2E74B5"/>
          <w:spacing w:val="-9"/>
        </w:rPr>
        <w:t xml:space="preserve"> </w:t>
      </w:r>
      <w:r>
        <w:rPr>
          <w:rFonts w:ascii="Arial"/>
          <w:b/>
          <w:color w:val="2E74B5"/>
        </w:rPr>
        <w:t>of</w:t>
      </w:r>
      <w:r>
        <w:rPr>
          <w:rFonts w:ascii="Arial"/>
          <w:b/>
          <w:color w:val="2E74B5"/>
          <w:spacing w:val="-7"/>
        </w:rPr>
        <w:t xml:space="preserve"> </w:t>
      </w:r>
      <w:r>
        <w:rPr>
          <w:rFonts w:ascii="Arial"/>
          <w:b/>
          <w:color w:val="2E74B5"/>
        </w:rPr>
        <w:t>Artificial</w:t>
      </w:r>
      <w:r>
        <w:rPr>
          <w:rFonts w:ascii="Arial"/>
          <w:b/>
          <w:color w:val="2E74B5"/>
          <w:spacing w:val="-7"/>
        </w:rPr>
        <w:t xml:space="preserve"> </w:t>
      </w:r>
      <w:r>
        <w:rPr>
          <w:rFonts w:ascii="Arial"/>
          <w:b/>
          <w:color w:val="2E74B5"/>
        </w:rPr>
        <w:t>Intelligence</w:t>
      </w:r>
      <w:r>
        <w:rPr>
          <w:rFonts w:ascii="Arial"/>
          <w:b/>
          <w:color w:val="2E74B5"/>
          <w:spacing w:val="-7"/>
        </w:rPr>
        <w:t xml:space="preserve"> </w:t>
      </w:r>
      <w:r>
        <w:rPr>
          <w:rFonts w:ascii="Arial"/>
          <w:b/>
          <w:color w:val="2E74B5"/>
        </w:rPr>
        <w:t>and</w:t>
      </w:r>
      <w:r>
        <w:rPr>
          <w:rFonts w:ascii="Arial"/>
          <w:b/>
          <w:color w:val="2E74B5"/>
          <w:spacing w:val="-7"/>
        </w:rPr>
        <w:t xml:space="preserve"> </w:t>
      </w:r>
      <w:r>
        <w:rPr>
          <w:rFonts w:ascii="Arial"/>
          <w:b/>
          <w:color w:val="2E74B5"/>
        </w:rPr>
        <w:t>Data</w:t>
      </w:r>
      <w:r>
        <w:rPr>
          <w:rFonts w:ascii="Arial"/>
          <w:b/>
          <w:color w:val="2E74B5"/>
          <w:spacing w:val="-6"/>
        </w:rPr>
        <w:t xml:space="preserve"> </w:t>
      </w:r>
      <w:r>
        <w:rPr>
          <w:rFonts w:ascii="Arial"/>
          <w:b/>
          <w:color w:val="2E74B5"/>
          <w:spacing w:val="-2"/>
        </w:rPr>
        <w:t>Science</w:t>
      </w:r>
    </w:p>
    <w:p w14:paraId="36234B52" w14:textId="77777777" w:rsidR="00B646F3" w:rsidRDefault="00681900">
      <w:pPr>
        <w:pStyle w:val="Heading2"/>
      </w:pPr>
      <w:r>
        <w:rPr>
          <w:color w:val="BF0000"/>
        </w:rPr>
        <w:t>ASSESSMENT</w:t>
      </w:r>
      <w:r>
        <w:rPr>
          <w:color w:val="BF0000"/>
          <w:spacing w:val="-1"/>
        </w:rPr>
        <w:t xml:space="preserve"> </w:t>
      </w:r>
      <w:r>
        <w:rPr>
          <w:color w:val="BF0000"/>
        </w:rPr>
        <w:t>TOOL</w:t>
      </w:r>
      <w:r>
        <w:rPr>
          <w:color w:val="BF0000"/>
          <w:spacing w:val="-1"/>
        </w:rPr>
        <w:t xml:space="preserve"> </w:t>
      </w:r>
      <w:r>
        <w:rPr>
          <w:color w:val="BF0000"/>
        </w:rPr>
        <w:t>1</w:t>
      </w:r>
      <w:r>
        <w:rPr>
          <w:color w:val="BF0000"/>
          <w:spacing w:val="-1"/>
        </w:rPr>
        <w:t xml:space="preserve"> </w:t>
      </w:r>
      <w:r>
        <w:rPr>
          <w:color w:val="BF0000"/>
        </w:rPr>
        <w:t>–</w:t>
      </w:r>
      <w:r>
        <w:rPr>
          <w:color w:val="BF0000"/>
          <w:spacing w:val="-1"/>
        </w:rPr>
        <w:t xml:space="preserve"> </w:t>
      </w:r>
      <w:r>
        <w:rPr>
          <w:color w:val="BF0000"/>
        </w:rPr>
        <w:t>Data</w:t>
      </w:r>
      <w:r>
        <w:rPr>
          <w:color w:val="BF0000"/>
          <w:spacing w:val="-1"/>
        </w:rPr>
        <w:t xml:space="preserve"> </w:t>
      </w:r>
      <w:r>
        <w:rPr>
          <w:color w:val="BF0000"/>
          <w:spacing w:val="-2"/>
        </w:rPr>
        <w:t>Interpretation</w:t>
      </w:r>
    </w:p>
    <w:p w14:paraId="030D6421" w14:textId="77777777" w:rsidR="00B646F3" w:rsidRDefault="00681900">
      <w:pPr>
        <w:pStyle w:val="BodyText"/>
        <w:spacing w:before="82"/>
        <w:rPr>
          <w:rFonts w:ascii="Arial"/>
          <w:b/>
        </w:rPr>
      </w:pPr>
      <w:r>
        <w:rPr>
          <w:rFonts w:ascii="Arial"/>
          <w:b/>
          <w:noProof/>
        </w:rPr>
        <mc:AlternateContent>
          <mc:Choice Requires="wps">
            <w:drawing>
              <wp:anchor distT="0" distB="0" distL="0" distR="0" simplePos="0" relativeHeight="487587840" behindDoc="1" locked="0" layoutInCell="1" allowOverlap="1" wp14:anchorId="659E02A6" wp14:editId="79D8745E">
                <wp:simplePos x="0" y="0"/>
                <wp:positionH relativeFrom="page">
                  <wp:posOffset>685800</wp:posOffset>
                </wp:positionH>
                <wp:positionV relativeFrom="paragraph">
                  <wp:posOffset>213404</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4F1B063D" id="Graphic 1" o:spid="_x0000_s1026" style="position:absolute;margin-left:54pt;margin-top:16.8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" path="m,l6400800,e" filled="f" strokecolor="#1f4e78" strokeweight="1pt">
                <v:path arrowok="t"/>
                <w10:wrap type="topAndBottom" anchorx="page"/>
              </v:shape>
            </w:pict>
          </mc:Fallback>
        </mc:AlternateContent>
      </w:r>
    </w:p>
    <w:p w14:paraId="33C70993" w14:textId="77777777" w:rsidR="00B646F3" w:rsidRDefault="00B646F3">
      <w:pPr>
        <w:pStyle w:val="BodyText"/>
        <w:spacing w:before="110"/>
        <w:rPr>
          <w:rFonts w:ascii="Arial"/>
          <w:b/>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B646F3" w14:paraId="6255F511" w14:textId="77777777">
        <w:trPr>
          <w:trHeight w:val="359"/>
        </w:trPr>
        <w:tc>
          <w:tcPr>
            <w:tcW w:w="1800" w:type="dxa"/>
            <w:shd w:val="clear" w:color="auto" w:fill="D5E3F0"/>
          </w:tcPr>
          <w:p w14:paraId="75C72019" w14:textId="77777777" w:rsidR="00B646F3" w:rsidRDefault="00681900">
            <w:pPr>
              <w:pStyle w:val="TableParagraph"/>
              <w:spacing w:before="84"/>
              <w:ind w:left="10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73274BCD" w14:textId="77777777" w:rsidR="00B646F3" w:rsidRDefault="00681900">
            <w:pPr>
              <w:pStyle w:val="TableParagraph"/>
              <w:spacing w:before="84"/>
              <w:ind w:left="109"/>
              <w:rPr>
                <w:sz w:val="18"/>
              </w:rPr>
            </w:pPr>
            <w:r>
              <w:rPr>
                <w:spacing w:val="-2"/>
                <w:sz w:val="18"/>
              </w:rPr>
              <w:t>DSA03</w:t>
            </w:r>
          </w:p>
        </w:tc>
        <w:tc>
          <w:tcPr>
            <w:tcW w:w="1800" w:type="dxa"/>
            <w:shd w:val="clear" w:color="auto" w:fill="D5E3F0"/>
          </w:tcPr>
          <w:p w14:paraId="4593E6E4" w14:textId="77777777" w:rsidR="00B646F3" w:rsidRDefault="00681900">
            <w:pPr>
              <w:pStyle w:val="TableParagraph"/>
              <w:spacing w:before="84"/>
              <w:ind w:left="109"/>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560D9690" w14:textId="77777777" w:rsidR="00B646F3" w:rsidRDefault="00681900">
            <w:pPr>
              <w:pStyle w:val="TableParagraph"/>
              <w:spacing w:before="84"/>
              <w:ind w:left="109"/>
              <w:rPr>
                <w:sz w:val="18"/>
              </w:rPr>
            </w:pPr>
            <w:r>
              <w:rPr>
                <w:sz w:val="18"/>
              </w:rPr>
              <w:t xml:space="preserve">Natural Language </w:t>
            </w:r>
            <w:r>
              <w:rPr>
                <w:spacing w:val="-2"/>
                <w:sz w:val="18"/>
              </w:rPr>
              <w:t>Processing</w:t>
            </w:r>
          </w:p>
        </w:tc>
      </w:tr>
      <w:tr w:rsidR="00B646F3" w14:paraId="115F52FB" w14:textId="77777777">
        <w:trPr>
          <w:trHeight w:val="559"/>
        </w:trPr>
        <w:tc>
          <w:tcPr>
            <w:tcW w:w="1800" w:type="dxa"/>
            <w:shd w:val="clear" w:color="auto" w:fill="D5E3F0"/>
          </w:tcPr>
          <w:p w14:paraId="16A77674" w14:textId="77777777" w:rsidR="00B646F3" w:rsidRDefault="00681900">
            <w:pPr>
              <w:pStyle w:val="TableParagraph"/>
              <w:spacing w:before="179"/>
              <w:ind w:left="10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3177FB7C" w14:textId="77777777" w:rsidR="00B646F3" w:rsidRDefault="00681900">
            <w:pPr>
              <w:pStyle w:val="TableParagraph"/>
              <w:spacing w:before="179"/>
              <w:ind w:left="109"/>
              <w:rPr>
                <w:sz w:val="18"/>
              </w:rPr>
            </w:pPr>
            <w:r>
              <w:rPr>
                <w:sz w:val="18"/>
              </w:rPr>
              <w:t xml:space="preserve">CO4 – </w:t>
            </w:r>
            <w:r>
              <w:rPr>
                <w:spacing w:val="-2"/>
                <w:sz w:val="18"/>
              </w:rPr>
              <w:t>Precision</w:t>
            </w:r>
          </w:p>
        </w:tc>
        <w:tc>
          <w:tcPr>
            <w:tcW w:w="1800" w:type="dxa"/>
            <w:shd w:val="clear" w:color="auto" w:fill="D5E3F0"/>
          </w:tcPr>
          <w:p w14:paraId="62F7987D" w14:textId="77777777" w:rsidR="00B646F3" w:rsidRDefault="00681900">
            <w:pPr>
              <w:pStyle w:val="TableParagraph"/>
              <w:spacing w:before="179"/>
              <w:ind w:left="109"/>
              <w:rPr>
                <w:rFonts w:ascii="Arial"/>
                <w:b/>
                <w:sz w:val="18"/>
              </w:rPr>
            </w:pPr>
            <w:r>
              <w:rPr>
                <w:rFonts w:ascii="Arial"/>
                <w:b/>
                <w:color w:val="1F4E78"/>
                <w:spacing w:val="-2"/>
                <w:sz w:val="18"/>
              </w:rPr>
              <w:t>Assessment:</w:t>
            </w:r>
          </w:p>
        </w:tc>
        <w:tc>
          <w:tcPr>
            <w:tcW w:w="3240" w:type="dxa"/>
          </w:tcPr>
          <w:p w14:paraId="4FA1E873" w14:textId="77777777" w:rsidR="00B646F3" w:rsidRDefault="00681900">
            <w:pPr>
              <w:pStyle w:val="TableParagraph"/>
              <w:spacing w:before="76"/>
              <w:ind w:left="109" w:right="39"/>
              <w:rPr>
                <w:sz w:val="18"/>
              </w:rPr>
            </w:pPr>
            <w:r>
              <w:rPr>
                <w:sz w:val="18"/>
              </w:rPr>
              <w:t>Assessment</w:t>
            </w:r>
            <w:r>
              <w:rPr>
                <w:spacing w:val="-15"/>
                <w:sz w:val="18"/>
              </w:rPr>
              <w:t xml:space="preserve"> </w:t>
            </w:r>
            <w:r>
              <w:rPr>
                <w:sz w:val="18"/>
              </w:rPr>
              <w:t>Tool</w:t>
            </w:r>
            <w:r>
              <w:rPr>
                <w:spacing w:val="-12"/>
                <w:sz w:val="18"/>
              </w:rPr>
              <w:t xml:space="preserve"> </w:t>
            </w:r>
            <w:r>
              <w:rPr>
                <w:sz w:val="18"/>
              </w:rPr>
              <w:t>1</w:t>
            </w:r>
            <w:r>
              <w:rPr>
                <w:spacing w:val="-13"/>
                <w:sz w:val="18"/>
              </w:rPr>
              <w:t xml:space="preserve"> </w:t>
            </w:r>
            <w:r>
              <w:rPr>
                <w:sz w:val="18"/>
              </w:rPr>
              <w:t>–</w:t>
            </w:r>
            <w:r>
              <w:rPr>
                <w:spacing w:val="-12"/>
                <w:sz w:val="18"/>
              </w:rPr>
              <w:t xml:space="preserve"> </w:t>
            </w:r>
            <w:r>
              <w:rPr>
                <w:sz w:val="18"/>
              </w:rPr>
              <w:t xml:space="preserve">Data </w:t>
            </w:r>
            <w:r>
              <w:rPr>
                <w:spacing w:val="-2"/>
                <w:sz w:val="18"/>
              </w:rPr>
              <w:t>Interpretation</w:t>
            </w:r>
          </w:p>
        </w:tc>
      </w:tr>
      <w:tr w:rsidR="00B646F3" w14:paraId="12108BA4" w14:textId="77777777">
        <w:trPr>
          <w:trHeight w:val="360"/>
        </w:trPr>
        <w:tc>
          <w:tcPr>
            <w:tcW w:w="1800" w:type="dxa"/>
            <w:shd w:val="clear" w:color="auto" w:fill="D5E3F0"/>
          </w:tcPr>
          <w:p w14:paraId="10FF1A70" w14:textId="77777777" w:rsidR="00B646F3" w:rsidRDefault="00681900">
            <w:pPr>
              <w:pStyle w:val="TableParagraph"/>
              <w:spacing w:before="86"/>
              <w:ind w:left="109"/>
              <w:rPr>
                <w:rFonts w:ascii="Arial"/>
                <w:b/>
                <w:sz w:val="18"/>
              </w:rPr>
            </w:pPr>
            <w:r>
              <w:rPr>
                <w:rFonts w:ascii="Arial"/>
                <w:b/>
                <w:color w:val="1F4E78"/>
                <w:spacing w:val="-2"/>
                <w:sz w:val="18"/>
              </w:rPr>
              <w:t>Weightage:</w:t>
            </w:r>
          </w:p>
        </w:tc>
        <w:tc>
          <w:tcPr>
            <w:tcW w:w="3240" w:type="dxa"/>
          </w:tcPr>
          <w:p w14:paraId="25A5F775" w14:textId="77777777" w:rsidR="00B646F3" w:rsidRDefault="00681900">
            <w:pPr>
              <w:pStyle w:val="TableParagraph"/>
              <w:spacing w:before="86"/>
              <w:ind w:left="109"/>
              <w:rPr>
                <w:sz w:val="18"/>
              </w:rPr>
            </w:pPr>
            <w:r>
              <w:rPr>
                <w:sz w:val="18"/>
              </w:rPr>
              <w:t xml:space="preserve">35% of </w:t>
            </w:r>
            <w:r>
              <w:rPr>
                <w:spacing w:val="-5"/>
                <w:sz w:val="18"/>
              </w:rPr>
              <w:t>CIA</w:t>
            </w:r>
          </w:p>
        </w:tc>
        <w:tc>
          <w:tcPr>
            <w:tcW w:w="1800" w:type="dxa"/>
            <w:shd w:val="clear" w:color="auto" w:fill="D5E3F0"/>
          </w:tcPr>
          <w:p w14:paraId="6B1302E4" w14:textId="77777777" w:rsidR="00B646F3" w:rsidRDefault="00B646F3">
            <w:pPr>
              <w:pStyle w:val="TableParagraph"/>
              <w:rPr>
                <w:rFonts w:ascii="Times New Roman"/>
                <w:sz w:val="18"/>
              </w:rPr>
            </w:pPr>
          </w:p>
        </w:tc>
        <w:tc>
          <w:tcPr>
            <w:tcW w:w="3240" w:type="dxa"/>
          </w:tcPr>
          <w:p w14:paraId="5362D84B" w14:textId="77777777" w:rsidR="00B646F3" w:rsidRDefault="00B646F3">
            <w:pPr>
              <w:pStyle w:val="TableParagraph"/>
              <w:rPr>
                <w:rFonts w:ascii="Times New Roman"/>
                <w:sz w:val="18"/>
              </w:rPr>
            </w:pPr>
          </w:p>
        </w:tc>
      </w:tr>
      <w:tr w:rsidR="00B646F3" w14:paraId="564446AF" w14:textId="77777777">
        <w:trPr>
          <w:trHeight w:val="620"/>
        </w:trPr>
        <w:tc>
          <w:tcPr>
            <w:tcW w:w="1800" w:type="dxa"/>
            <w:shd w:val="clear" w:color="auto" w:fill="D5E3F0"/>
          </w:tcPr>
          <w:p w14:paraId="1FC9D69E" w14:textId="77777777" w:rsidR="00B646F3" w:rsidRDefault="00B646F3">
            <w:pPr>
              <w:pStyle w:val="TableParagraph"/>
              <w:spacing w:before="9"/>
              <w:rPr>
                <w:rFonts w:ascii="Arial"/>
                <w:b/>
                <w:sz w:val="18"/>
              </w:rPr>
            </w:pPr>
          </w:p>
          <w:p w14:paraId="1D3B1C2E" w14:textId="77777777" w:rsidR="00B646F3" w:rsidRDefault="00681900">
            <w:pPr>
              <w:pStyle w:val="TableParagraph"/>
              <w:ind w:left="109"/>
              <w:rPr>
                <w:rFonts w:ascii="Arial"/>
                <w:b/>
                <w:sz w:val="18"/>
              </w:rPr>
            </w:pPr>
            <w:r>
              <w:rPr>
                <w:rFonts w:ascii="Arial"/>
                <w:b/>
                <w:color w:val="1F4E78"/>
                <w:sz w:val="18"/>
              </w:rPr>
              <w:t xml:space="preserve">CO5 </w:t>
            </w:r>
            <w:r>
              <w:rPr>
                <w:rFonts w:ascii="Arial"/>
                <w:b/>
                <w:color w:val="1F4E78"/>
                <w:spacing w:val="-2"/>
                <w:sz w:val="18"/>
              </w:rPr>
              <w:t>Statement:</w:t>
            </w:r>
          </w:p>
        </w:tc>
        <w:tc>
          <w:tcPr>
            <w:tcW w:w="8280" w:type="dxa"/>
            <w:gridSpan w:val="3"/>
            <w:shd w:val="clear" w:color="auto" w:fill="EBF2FA"/>
          </w:tcPr>
          <w:p w14:paraId="7FB4CDB3" w14:textId="77777777" w:rsidR="00B646F3" w:rsidRDefault="00681900">
            <w:pPr>
              <w:pStyle w:val="TableParagraph"/>
              <w:spacing w:before="90"/>
              <w:ind w:left="109" w:right="225"/>
              <w:rPr>
                <w:sz w:val="20"/>
              </w:rPr>
            </w:pPr>
            <w:r>
              <w:rPr>
                <w:sz w:val="20"/>
              </w:rPr>
              <w:t>Formulate</w:t>
            </w:r>
            <w:r>
              <w:rPr>
                <w:spacing w:val="-5"/>
                <w:sz w:val="20"/>
              </w:rPr>
              <w:t xml:space="preserve"> </w:t>
            </w:r>
            <w:r>
              <w:rPr>
                <w:sz w:val="20"/>
              </w:rPr>
              <w:t>context-free</w:t>
            </w:r>
            <w:r>
              <w:rPr>
                <w:spacing w:val="-6"/>
                <w:sz w:val="20"/>
              </w:rPr>
              <w:t xml:space="preserve"> </w:t>
            </w:r>
            <w:r>
              <w:rPr>
                <w:sz w:val="20"/>
              </w:rPr>
              <w:t>grammars,</w:t>
            </w:r>
            <w:r>
              <w:rPr>
                <w:spacing w:val="-5"/>
                <w:sz w:val="20"/>
              </w:rPr>
              <w:t xml:space="preserve"> </w:t>
            </w:r>
            <w:r>
              <w:rPr>
                <w:sz w:val="20"/>
              </w:rPr>
              <w:t>feature</w:t>
            </w:r>
            <w:r>
              <w:rPr>
                <w:spacing w:val="-6"/>
                <w:sz w:val="20"/>
              </w:rPr>
              <w:t xml:space="preserve"> </w:t>
            </w:r>
            <w:r>
              <w:rPr>
                <w:sz w:val="20"/>
              </w:rPr>
              <w:t>structures,</w:t>
            </w:r>
            <w:r>
              <w:rPr>
                <w:spacing w:val="-5"/>
                <w:sz w:val="20"/>
              </w:rPr>
              <w:t xml:space="preserve"> </w:t>
            </w:r>
            <w:r>
              <w:rPr>
                <w:sz w:val="20"/>
              </w:rPr>
              <w:t>probabilistic</w:t>
            </w:r>
            <w:r>
              <w:rPr>
                <w:spacing w:val="-6"/>
                <w:sz w:val="20"/>
              </w:rPr>
              <w:t xml:space="preserve"> </w:t>
            </w:r>
            <w:r>
              <w:rPr>
                <w:sz w:val="20"/>
              </w:rPr>
              <w:t>parsing</w:t>
            </w:r>
            <w:r>
              <w:rPr>
                <w:spacing w:val="-5"/>
                <w:sz w:val="20"/>
              </w:rPr>
              <w:t xml:space="preserve"> </w:t>
            </w:r>
            <w:r>
              <w:rPr>
                <w:sz w:val="20"/>
              </w:rPr>
              <w:t>techniques</w:t>
            </w:r>
            <w:r>
              <w:rPr>
                <w:spacing w:val="-6"/>
                <w:sz w:val="20"/>
              </w:rPr>
              <w:t xml:space="preserve"> </w:t>
            </w:r>
            <w:r>
              <w:rPr>
                <w:sz w:val="20"/>
              </w:rPr>
              <w:t>and to construct parsing frameworks. (BL-4)</w:t>
            </w:r>
          </w:p>
        </w:tc>
      </w:tr>
      <w:tr w:rsidR="00B646F3" w14:paraId="46BD5C11" w14:textId="77777777">
        <w:trPr>
          <w:trHeight w:val="359"/>
        </w:trPr>
        <w:tc>
          <w:tcPr>
            <w:tcW w:w="1800" w:type="dxa"/>
            <w:shd w:val="clear" w:color="auto" w:fill="D5E3F0"/>
          </w:tcPr>
          <w:p w14:paraId="14588EC1" w14:textId="77777777" w:rsidR="00B646F3" w:rsidRDefault="00681900">
            <w:pPr>
              <w:pStyle w:val="TableParagraph"/>
              <w:spacing w:before="86"/>
              <w:ind w:left="10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24693A29" w14:textId="4B2F3CD8" w:rsidR="00B646F3" w:rsidRDefault="0081558C">
            <w:pPr>
              <w:pStyle w:val="TableParagraph"/>
              <w:rPr>
                <w:rFonts w:ascii="Times New Roman"/>
                <w:sz w:val="18"/>
              </w:rPr>
            </w:pPr>
            <w:r>
              <w:rPr>
                <w:rFonts w:ascii="Times New Roman"/>
                <w:sz w:val="18"/>
              </w:rPr>
              <w:t>L Sai Pavan</w:t>
            </w:r>
          </w:p>
        </w:tc>
        <w:tc>
          <w:tcPr>
            <w:tcW w:w="1800" w:type="dxa"/>
            <w:shd w:val="clear" w:color="auto" w:fill="D5E3F0"/>
          </w:tcPr>
          <w:p w14:paraId="73E90BA3" w14:textId="77777777" w:rsidR="00B646F3" w:rsidRDefault="00681900">
            <w:pPr>
              <w:pStyle w:val="TableParagraph"/>
              <w:spacing w:before="86"/>
              <w:ind w:left="10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4E7056C3" w14:textId="4E1BA1DB" w:rsidR="00B646F3" w:rsidRDefault="0081558C">
            <w:pPr>
              <w:pStyle w:val="TableParagraph"/>
              <w:rPr>
                <w:rFonts w:ascii="Times New Roman"/>
                <w:sz w:val="18"/>
              </w:rPr>
            </w:pPr>
            <w:r>
              <w:rPr>
                <w:rFonts w:ascii="Times New Roman"/>
                <w:sz w:val="18"/>
              </w:rPr>
              <w:t>192472129</w:t>
            </w:r>
          </w:p>
        </w:tc>
      </w:tr>
      <w:tr w:rsidR="00B646F3" w14:paraId="62DB27DE" w14:textId="77777777">
        <w:trPr>
          <w:trHeight w:val="380"/>
        </w:trPr>
        <w:tc>
          <w:tcPr>
            <w:tcW w:w="1800" w:type="dxa"/>
            <w:shd w:val="clear" w:color="auto" w:fill="D5E3F0"/>
          </w:tcPr>
          <w:p w14:paraId="6981E139" w14:textId="77777777" w:rsidR="00B646F3" w:rsidRDefault="00681900">
            <w:pPr>
              <w:pStyle w:val="TableParagraph"/>
              <w:spacing w:before="101"/>
              <w:ind w:left="109"/>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36AA3ADF" w14:textId="523F6D8A" w:rsidR="00B646F3" w:rsidRDefault="0081558C">
            <w:pPr>
              <w:pStyle w:val="TableParagraph"/>
              <w:rPr>
                <w:rFonts w:ascii="Times New Roman"/>
                <w:sz w:val="18"/>
              </w:rPr>
            </w:pPr>
            <w:r>
              <w:rPr>
                <w:rFonts w:ascii="Times New Roman"/>
                <w:sz w:val="18"/>
              </w:rPr>
              <w:t>CSE AI</w:t>
            </w:r>
          </w:p>
        </w:tc>
        <w:tc>
          <w:tcPr>
            <w:tcW w:w="1800" w:type="dxa"/>
            <w:shd w:val="clear" w:color="auto" w:fill="D5E3F0"/>
          </w:tcPr>
          <w:p w14:paraId="3BA15DD2" w14:textId="77777777" w:rsidR="00B646F3" w:rsidRDefault="00681900">
            <w:pPr>
              <w:pStyle w:val="TableParagraph"/>
              <w:spacing w:before="101"/>
              <w:ind w:left="109"/>
              <w:rPr>
                <w:rFonts w:ascii="Arial"/>
                <w:b/>
                <w:sz w:val="18"/>
              </w:rPr>
            </w:pPr>
            <w:r>
              <w:rPr>
                <w:rFonts w:ascii="Arial"/>
                <w:b/>
                <w:color w:val="1F4E78"/>
                <w:spacing w:val="-2"/>
                <w:sz w:val="18"/>
              </w:rPr>
              <w:t>Date:</w:t>
            </w:r>
          </w:p>
        </w:tc>
        <w:tc>
          <w:tcPr>
            <w:tcW w:w="3240" w:type="dxa"/>
          </w:tcPr>
          <w:p w14:paraId="022EA968" w14:textId="77777777" w:rsidR="00B646F3" w:rsidRDefault="003F2688">
            <w:pPr>
              <w:pStyle w:val="TableParagraph"/>
              <w:rPr>
                <w:rFonts w:ascii="Times New Roman"/>
                <w:sz w:val="18"/>
              </w:rPr>
            </w:pPr>
            <w:r>
              <w:rPr>
                <w:rFonts w:ascii="Times New Roman"/>
                <w:sz w:val="18"/>
              </w:rPr>
              <w:t>20</w:t>
            </w:r>
            <w:r w:rsidR="006A63A2">
              <w:rPr>
                <w:rFonts w:ascii="Times New Roman"/>
                <w:sz w:val="18"/>
              </w:rPr>
              <w:t>-08-2026</w:t>
            </w:r>
          </w:p>
          <w:p w14:paraId="38990ED7" w14:textId="62439AFE" w:rsidR="006A63A2" w:rsidRDefault="006A63A2">
            <w:pPr>
              <w:pStyle w:val="TableParagraph"/>
              <w:rPr>
                <w:rFonts w:ascii="Times New Roman"/>
                <w:sz w:val="18"/>
              </w:rPr>
            </w:pPr>
          </w:p>
        </w:tc>
      </w:tr>
    </w:tbl>
    <w:p w14:paraId="0C9560B8" w14:textId="77777777" w:rsidR="00B646F3" w:rsidRDefault="00681900">
      <w:pPr>
        <w:pStyle w:val="BodyText"/>
        <w:spacing w:before="29"/>
        <w:rPr>
          <w:rFonts w:ascii="Arial"/>
          <w:b/>
        </w:rPr>
      </w:pPr>
      <w:r>
        <w:rPr>
          <w:rFonts w:ascii="Arial"/>
          <w:b/>
          <w:noProof/>
        </w:rPr>
        <mc:AlternateContent>
          <mc:Choice Requires="wps">
            <w:drawing>
              <wp:anchor distT="0" distB="0" distL="0" distR="0" simplePos="0" relativeHeight="487588352" behindDoc="1" locked="0" layoutInCell="1" allowOverlap="1" wp14:anchorId="7FF520B9" wp14:editId="79F54CAB">
                <wp:simplePos x="0" y="0"/>
                <wp:positionH relativeFrom="page">
                  <wp:posOffset>692150</wp:posOffset>
                </wp:positionH>
                <wp:positionV relativeFrom="paragraph">
                  <wp:posOffset>186055</wp:posOffset>
                </wp:positionV>
                <wp:extent cx="6400800" cy="8509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50900"/>
                        </a:xfrm>
                        <a:prstGeom prst="rect">
                          <a:avLst/>
                        </a:prstGeom>
                        <a:solidFill>
                          <a:srgbClr val="FFF9E6"/>
                        </a:solidFill>
                        <a:ln w="12700">
                          <a:solidFill>
                            <a:srgbClr val="1F4E78"/>
                          </a:solidFill>
                          <a:prstDash val="solid"/>
                        </a:ln>
                      </wps:spPr>
                      <wps:txbx>
                        <w:txbxContent>
                          <w:p w14:paraId="023A1828" w14:textId="77777777" w:rsidR="00B646F3" w:rsidRDefault="00681900">
                            <w:pPr>
                              <w:spacing w:before="109"/>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09BD6AE9" w14:textId="51B46C10" w:rsidR="00B646F3" w:rsidRDefault="00681900">
                            <w:pPr>
                              <w:tabs>
                                <w:tab w:val="left" w:pos="2918"/>
                              </w:tabs>
                              <w:ind w:left="174" w:right="557"/>
                              <w:rPr>
                                <w:rFonts w:ascii="Arial"/>
                                <w:i/>
                                <w:color w:val="000000"/>
                                <w:sz w:val="18"/>
                              </w:rPr>
                            </w:pPr>
                            <w:r>
                              <w:rPr>
                                <w:rFonts w:ascii="Arial"/>
                                <w:i/>
                                <w:color w:val="000000"/>
                                <w:sz w:val="18"/>
                              </w:rPr>
                              <w:t xml:space="preserve">I </w:t>
                            </w:r>
                            <w:r w:rsidR="00340FDE">
                              <w:rPr>
                                <w:rFonts w:ascii="Times New Roman"/>
                                <w:sz w:val="18"/>
                              </w:rPr>
                              <w:t>L Sai Pavan</w:t>
                            </w:r>
                            <w:r w:rsidR="00340FDE">
                              <w:rPr>
                                <w:rFonts w:ascii="Arial"/>
                                <w:i/>
                                <w:color w:val="000000"/>
                                <w:sz w:val="18"/>
                              </w:rPr>
                              <w:t xml:space="preserve"> (192472129)</w:t>
                            </w:r>
                            <w:r>
                              <w:rPr>
                                <w:rFonts w:ascii="Arial"/>
                                <w:i/>
                                <w:color w:val="000000"/>
                                <w:sz w:val="18"/>
                              </w:rPr>
                              <w:t xml:space="preserve">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42BB1ED9" w14:textId="0BD8F68D" w:rsidR="00B646F3" w:rsidRDefault="00681900">
                            <w:pPr>
                              <w:tabs>
                                <w:tab w:val="left" w:pos="4760"/>
                              </w:tabs>
                              <w:spacing w:before="60"/>
                              <w:ind w:left="174"/>
                              <w:rPr>
                                <w:rFonts w:ascii="Times New Roman"/>
                                <w:color w:val="000000"/>
                                <w:sz w:val="18"/>
                              </w:rPr>
                            </w:pPr>
                            <w:r>
                              <w:rPr>
                                <w:color w:val="000000"/>
                                <w:sz w:val="18"/>
                              </w:rPr>
                              <w:t xml:space="preserve">Signature of the Student: </w:t>
                            </w:r>
                            <w:r w:rsidR="00340FDE">
                              <w:rPr>
                                <w:rFonts w:ascii="Times New Roman"/>
                                <w:sz w:val="18"/>
                              </w:rPr>
                              <w:t>L Sai Pava</w:t>
                            </w:r>
                            <w:r w:rsidR="00340FDE">
                              <w:rPr>
                                <w:rFonts w:ascii="Times New Roman"/>
                                <w:sz w:val="18"/>
                              </w:rPr>
                              <w:t>n</w:t>
                            </w:r>
                          </w:p>
                        </w:txbxContent>
                      </wps:txbx>
                      <wps:bodyPr wrap="square" lIns="0" tIns="0" rIns="0" bIns="0" rtlCol="0">
                        <a:noAutofit/>
                      </wps:bodyPr>
                    </wps:wsp>
                  </a:graphicData>
                </a:graphic>
              </wp:anchor>
            </w:drawing>
          </mc:Choice>
          <mc:Fallback>
            <w:pict>
              <v:shapetype w14:anchorId="7FF520B9" id="_x0000_t202" coordsize="21600,21600" o:spt="202" path="m,l,21600r21600,l21600,xe">
                <v:stroke joinstyle="miter"/>
                <v:path gradientshapeok="t" o:connecttype="rect"/>
              </v:shapetype>
              <v:shape id="Textbox 2" o:spid="_x0000_s1026" type="#_x0000_t202" style="position:absolute;margin-left:54.5pt;margin-top:14.65pt;width:7in;height:6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" fillcolor="#fff9e6" strokecolor="#1f4e78" strokeweight="1pt">
                <v:path arrowok="t"/>
                <v:textbox inset="0,0,0,0">
                  <w:txbxContent>
                    <w:p w14:paraId="023A1828" w14:textId="77777777" w:rsidR="00B646F3" w:rsidRDefault="00681900">
                      <w:pPr>
                        <w:spacing w:before="109"/>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09BD6AE9" w14:textId="51B46C10" w:rsidR="00B646F3" w:rsidRDefault="00681900">
                      <w:pPr>
                        <w:tabs>
                          <w:tab w:val="left" w:pos="2918"/>
                        </w:tabs>
                        <w:ind w:left="174" w:right="557"/>
                        <w:rPr>
                          <w:rFonts w:ascii="Arial"/>
                          <w:i/>
                          <w:color w:val="000000"/>
                          <w:sz w:val="18"/>
                        </w:rPr>
                      </w:pPr>
                      <w:r>
                        <w:rPr>
                          <w:rFonts w:ascii="Arial"/>
                          <w:i/>
                          <w:color w:val="000000"/>
                          <w:sz w:val="18"/>
                        </w:rPr>
                        <w:t xml:space="preserve">I </w:t>
                      </w:r>
                      <w:r w:rsidR="00340FDE">
                        <w:rPr>
                          <w:rFonts w:ascii="Times New Roman"/>
                          <w:sz w:val="18"/>
                        </w:rPr>
                        <w:t>L Sai Pavan</w:t>
                      </w:r>
                      <w:r w:rsidR="00340FDE">
                        <w:rPr>
                          <w:rFonts w:ascii="Arial"/>
                          <w:i/>
                          <w:color w:val="000000"/>
                          <w:sz w:val="18"/>
                        </w:rPr>
                        <w:t xml:space="preserve"> (192472129)</w:t>
                      </w:r>
                      <w:r>
                        <w:rPr>
                          <w:rFonts w:ascii="Arial"/>
                          <w:i/>
                          <w:color w:val="000000"/>
                          <w:sz w:val="18"/>
                        </w:rPr>
                        <w:t xml:space="preserve">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42BB1ED9" w14:textId="0BD8F68D" w:rsidR="00B646F3" w:rsidRDefault="00681900">
                      <w:pPr>
                        <w:tabs>
                          <w:tab w:val="left" w:pos="4760"/>
                        </w:tabs>
                        <w:spacing w:before="60"/>
                        <w:ind w:left="174"/>
                        <w:rPr>
                          <w:rFonts w:ascii="Times New Roman"/>
                          <w:color w:val="000000"/>
                          <w:sz w:val="18"/>
                        </w:rPr>
                      </w:pPr>
                      <w:r>
                        <w:rPr>
                          <w:color w:val="000000"/>
                          <w:sz w:val="18"/>
                        </w:rPr>
                        <w:t xml:space="preserve">Signature of the Student: </w:t>
                      </w:r>
                      <w:r w:rsidR="00340FDE">
                        <w:rPr>
                          <w:rFonts w:ascii="Times New Roman"/>
                          <w:sz w:val="18"/>
                        </w:rPr>
                        <w:t>L Sai Pava</w:t>
                      </w:r>
                      <w:r w:rsidR="00340FDE">
                        <w:rPr>
                          <w:rFonts w:ascii="Times New Roman"/>
                          <w:sz w:val="18"/>
                        </w:rPr>
                        <w:t>n</w:t>
                      </w:r>
                    </w:p>
                  </w:txbxContent>
                </v:textbox>
                <w10:wrap type="topAndBottom" anchorx="page"/>
              </v:shape>
            </w:pict>
          </mc:Fallback>
        </mc:AlternateContent>
      </w:r>
      <w:r>
        <w:rPr>
          <w:rFonts w:ascii="Arial"/>
          <w:b/>
          <w:noProof/>
        </w:rPr>
        <mc:AlternateContent>
          <mc:Choice Requires="wps">
            <w:drawing>
              <wp:anchor distT="0" distB="0" distL="0" distR="0" simplePos="0" relativeHeight="487588864" behindDoc="1" locked="0" layoutInCell="1" allowOverlap="1" wp14:anchorId="528B38E0" wp14:editId="4211D3D9">
                <wp:simplePos x="0" y="0"/>
                <wp:positionH relativeFrom="page">
                  <wp:posOffset>692150</wp:posOffset>
                </wp:positionH>
                <wp:positionV relativeFrom="paragraph">
                  <wp:posOffset>1227455</wp:posOffset>
                </wp:positionV>
                <wp:extent cx="6400800" cy="15621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562100"/>
                        </a:xfrm>
                        <a:prstGeom prst="rect">
                          <a:avLst/>
                        </a:prstGeom>
                        <a:solidFill>
                          <a:srgbClr val="FFF2CC"/>
                        </a:solidFill>
                        <a:ln w="12700">
                          <a:solidFill>
                            <a:srgbClr val="1F4E78"/>
                          </a:solidFill>
                          <a:prstDash val="solid"/>
                        </a:ln>
                      </wps:spPr>
                      <wps:txbx>
                        <w:txbxContent>
                          <w:p w14:paraId="245DBC5C" w14:textId="77777777" w:rsidR="00B646F3" w:rsidRDefault="00681900">
                            <w:pPr>
                              <w:spacing w:before="77"/>
                              <w:ind w:left="174"/>
                              <w:rPr>
                                <w:rFonts w:ascii="Arial"/>
                                <w:b/>
                                <w:color w:val="000000"/>
                                <w:sz w:val="20"/>
                              </w:rPr>
                            </w:pPr>
                            <w:r>
                              <w:rPr>
                                <w:rFonts w:ascii="Arial"/>
                                <w:b/>
                                <w:color w:val="BF0000"/>
                                <w:spacing w:val="-2"/>
                                <w:sz w:val="20"/>
                              </w:rPr>
                              <w:t>Instructions</w:t>
                            </w:r>
                          </w:p>
                          <w:p w14:paraId="3B0FDC01" w14:textId="77777777" w:rsidR="00B646F3" w:rsidRDefault="00681900">
                            <w:pPr>
                              <w:pStyle w:val="BodyText"/>
                              <w:numPr>
                                <w:ilvl w:val="0"/>
                                <w:numId w:val="5"/>
                              </w:numPr>
                              <w:tabs>
                                <w:tab w:val="left" w:pos="894"/>
                              </w:tabs>
                              <w:ind w:left="894"/>
                              <w:rPr>
                                <w:color w:val="000000"/>
                              </w:rPr>
                            </w:pPr>
                            <w:r>
                              <w:rPr>
                                <w:color w:val="000000"/>
                              </w:rPr>
                              <w:t>Read</w:t>
                            </w:r>
                            <w:r>
                              <w:rPr>
                                <w:color w:val="000000"/>
                                <w:spacing w:val="-7"/>
                              </w:rPr>
                              <w:t xml:space="preserve"> </w:t>
                            </w:r>
                            <w:r>
                              <w:rPr>
                                <w:color w:val="000000"/>
                              </w:rPr>
                              <w:t>each</w:t>
                            </w:r>
                            <w:r>
                              <w:rPr>
                                <w:color w:val="000000"/>
                                <w:spacing w:val="-6"/>
                              </w:rPr>
                              <w:t xml:space="preserve"> </w:t>
                            </w:r>
                            <w:r>
                              <w:rPr>
                                <w:color w:val="000000"/>
                              </w:rPr>
                              <w:t>data</w:t>
                            </w:r>
                            <w:r>
                              <w:rPr>
                                <w:color w:val="000000"/>
                                <w:spacing w:val="-7"/>
                              </w:rPr>
                              <w:t xml:space="preserve"> </w:t>
                            </w:r>
                            <w:r>
                              <w:rPr>
                                <w:color w:val="000000"/>
                              </w:rPr>
                              <w:t>set,</w:t>
                            </w:r>
                            <w:r>
                              <w:rPr>
                                <w:color w:val="000000"/>
                                <w:spacing w:val="-6"/>
                              </w:rPr>
                              <w:t xml:space="preserve"> </w:t>
                            </w:r>
                            <w:r>
                              <w:rPr>
                                <w:color w:val="000000"/>
                              </w:rPr>
                              <w:t>table,</w:t>
                            </w:r>
                            <w:r>
                              <w:rPr>
                                <w:color w:val="000000"/>
                                <w:spacing w:val="-6"/>
                              </w:rPr>
                              <w:t xml:space="preserve"> </w:t>
                            </w:r>
                            <w:r>
                              <w:rPr>
                                <w:color w:val="000000"/>
                              </w:rPr>
                              <w:t>semantic</w:t>
                            </w:r>
                            <w:r>
                              <w:rPr>
                                <w:color w:val="000000"/>
                                <w:spacing w:val="-7"/>
                              </w:rPr>
                              <w:t xml:space="preserve"> </w:t>
                            </w:r>
                            <w:r>
                              <w:rPr>
                                <w:color w:val="000000"/>
                              </w:rPr>
                              <w:t>representation,</w:t>
                            </w:r>
                            <w:r>
                              <w:rPr>
                                <w:color w:val="000000"/>
                                <w:spacing w:val="-6"/>
                              </w:rPr>
                              <w:t xml:space="preserve"> </w:t>
                            </w:r>
                            <w:r>
                              <w:rPr>
                                <w:color w:val="000000"/>
                              </w:rPr>
                              <w:t>or</w:t>
                            </w:r>
                            <w:r>
                              <w:rPr>
                                <w:color w:val="000000"/>
                                <w:spacing w:val="-6"/>
                              </w:rPr>
                              <w:t xml:space="preserve"> </w:t>
                            </w:r>
                            <w:r>
                              <w:rPr>
                                <w:color w:val="000000"/>
                              </w:rPr>
                              <w:t>scenario</w:t>
                            </w:r>
                            <w:r>
                              <w:rPr>
                                <w:color w:val="000000"/>
                                <w:spacing w:val="-7"/>
                              </w:rPr>
                              <w:t xml:space="preserve"> </w:t>
                            </w:r>
                            <w:r>
                              <w:rPr>
                                <w:color w:val="000000"/>
                              </w:rPr>
                              <w:t>carefully</w:t>
                            </w:r>
                            <w:r>
                              <w:rPr>
                                <w:color w:val="000000"/>
                                <w:spacing w:val="-6"/>
                              </w:rPr>
                              <w:t xml:space="preserve"> </w:t>
                            </w:r>
                            <w:r>
                              <w:rPr>
                                <w:color w:val="000000"/>
                              </w:rPr>
                              <w:t>before</w:t>
                            </w:r>
                            <w:r>
                              <w:rPr>
                                <w:color w:val="000000"/>
                                <w:spacing w:val="-6"/>
                              </w:rPr>
                              <w:t xml:space="preserve"> </w:t>
                            </w:r>
                            <w:r>
                              <w:rPr>
                                <w:color w:val="000000"/>
                                <w:spacing w:val="-2"/>
                              </w:rPr>
                              <w:t>answering.</w:t>
                            </w:r>
                          </w:p>
                          <w:p w14:paraId="6A77F03F" w14:textId="77777777" w:rsidR="00B646F3" w:rsidRDefault="00681900">
                            <w:pPr>
                              <w:pStyle w:val="BodyText"/>
                              <w:numPr>
                                <w:ilvl w:val="0"/>
                                <w:numId w:val="5"/>
                              </w:numPr>
                              <w:tabs>
                                <w:tab w:val="left" w:pos="894"/>
                              </w:tabs>
                              <w:ind w:left="894"/>
                              <w:rPr>
                                <w:color w:val="000000"/>
                              </w:rPr>
                            </w:pPr>
                            <w:r>
                              <w:rPr>
                                <w:color w:val="000000"/>
                              </w:rPr>
                              <w:t>Analyze</w:t>
                            </w:r>
                            <w:r>
                              <w:rPr>
                                <w:color w:val="000000"/>
                                <w:spacing w:val="-10"/>
                              </w:rPr>
                              <w:t xml:space="preserve"> </w:t>
                            </w:r>
                            <w:r>
                              <w:rPr>
                                <w:color w:val="000000"/>
                              </w:rPr>
                              <w:t>the</w:t>
                            </w:r>
                            <w:r>
                              <w:rPr>
                                <w:color w:val="000000"/>
                                <w:spacing w:val="-7"/>
                              </w:rPr>
                              <w:t xml:space="preserve"> </w:t>
                            </w:r>
                            <w:r>
                              <w:rPr>
                                <w:color w:val="000000"/>
                              </w:rPr>
                              <w:t>given</w:t>
                            </w:r>
                            <w:r>
                              <w:rPr>
                                <w:color w:val="000000"/>
                                <w:spacing w:val="-7"/>
                              </w:rPr>
                              <w:t xml:space="preserve"> </w:t>
                            </w:r>
                            <w:r>
                              <w:rPr>
                                <w:color w:val="000000"/>
                              </w:rPr>
                              <w:t>information</w:t>
                            </w:r>
                            <w:r>
                              <w:rPr>
                                <w:color w:val="000000"/>
                                <w:spacing w:val="-7"/>
                              </w:rPr>
                              <w:t xml:space="preserve"> </w:t>
                            </w:r>
                            <w:r>
                              <w:rPr>
                                <w:color w:val="000000"/>
                              </w:rPr>
                              <w:t>and</w:t>
                            </w:r>
                            <w:r>
                              <w:rPr>
                                <w:color w:val="000000"/>
                                <w:spacing w:val="-8"/>
                              </w:rPr>
                              <w:t xml:space="preserve"> </w:t>
                            </w:r>
                            <w:r>
                              <w:rPr>
                                <w:color w:val="000000"/>
                              </w:rPr>
                              <w:t>provide</w:t>
                            </w:r>
                            <w:r>
                              <w:rPr>
                                <w:color w:val="000000"/>
                                <w:spacing w:val="-7"/>
                              </w:rPr>
                              <w:t xml:space="preserve"> </w:t>
                            </w:r>
                            <w:r>
                              <w:rPr>
                                <w:color w:val="000000"/>
                              </w:rPr>
                              <w:t>logical,</w:t>
                            </w:r>
                            <w:r>
                              <w:rPr>
                                <w:color w:val="000000"/>
                                <w:spacing w:val="-7"/>
                              </w:rPr>
                              <w:t xml:space="preserve"> </w:t>
                            </w:r>
                            <w:r>
                              <w:rPr>
                                <w:color w:val="000000"/>
                              </w:rPr>
                              <w:t>evidence-based</w:t>
                            </w:r>
                            <w:r>
                              <w:rPr>
                                <w:color w:val="000000"/>
                                <w:spacing w:val="-7"/>
                              </w:rPr>
                              <w:t xml:space="preserve"> </w:t>
                            </w:r>
                            <w:r>
                              <w:rPr>
                                <w:color w:val="000000"/>
                                <w:spacing w:val="-2"/>
                              </w:rPr>
                              <w:t>interpretations.</w:t>
                            </w:r>
                          </w:p>
                          <w:p w14:paraId="16489195" w14:textId="77777777" w:rsidR="00B646F3" w:rsidRDefault="00681900">
                            <w:pPr>
                              <w:pStyle w:val="BodyText"/>
                              <w:numPr>
                                <w:ilvl w:val="0"/>
                                <w:numId w:val="5"/>
                              </w:numPr>
                              <w:tabs>
                                <w:tab w:val="left" w:pos="894"/>
                              </w:tabs>
                              <w:ind w:left="894" w:right="339"/>
                              <w:rPr>
                                <w:color w:val="000000"/>
                              </w:rPr>
                            </w:pPr>
                            <w:r>
                              <w:rPr>
                                <w:color w:val="000000"/>
                              </w:rPr>
                              <w:t>Show</w:t>
                            </w:r>
                            <w:r>
                              <w:rPr>
                                <w:color w:val="000000"/>
                                <w:spacing w:val="-4"/>
                              </w:rPr>
                              <w:t xml:space="preserve"> </w:t>
                            </w:r>
                            <w:r>
                              <w:rPr>
                                <w:color w:val="000000"/>
                              </w:rPr>
                              <w:t>all</w:t>
                            </w:r>
                            <w:r>
                              <w:rPr>
                                <w:color w:val="000000"/>
                                <w:spacing w:val="-5"/>
                              </w:rPr>
                              <w:t xml:space="preserve"> </w:t>
                            </w:r>
                            <w:r>
                              <w:rPr>
                                <w:color w:val="000000"/>
                              </w:rPr>
                              <w:t>intermediate</w:t>
                            </w:r>
                            <w:r>
                              <w:rPr>
                                <w:color w:val="000000"/>
                                <w:spacing w:val="-4"/>
                              </w:rPr>
                              <w:t xml:space="preserve"> </w:t>
                            </w:r>
                            <w:r>
                              <w:rPr>
                                <w:color w:val="000000"/>
                              </w:rPr>
                              <w:t>reasoning,</w:t>
                            </w:r>
                            <w:r>
                              <w:rPr>
                                <w:color w:val="000000"/>
                                <w:spacing w:val="-5"/>
                              </w:rPr>
                              <w:t xml:space="preserve"> </w:t>
                            </w:r>
                            <w:r>
                              <w:rPr>
                                <w:color w:val="000000"/>
                              </w:rPr>
                              <w:t>semantic</w:t>
                            </w:r>
                            <w:r>
                              <w:rPr>
                                <w:color w:val="000000"/>
                                <w:spacing w:val="-4"/>
                              </w:rPr>
                              <w:t xml:space="preserve"> </w:t>
                            </w:r>
                            <w:r>
                              <w:rPr>
                                <w:color w:val="000000"/>
                              </w:rPr>
                              <w:t>analysis</w:t>
                            </w:r>
                            <w:r>
                              <w:rPr>
                                <w:color w:val="000000"/>
                                <w:spacing w:val="-5"/>
                              </w:rPr>
                              <w:t xml:space="preserve"> </w:t>
                            </w:r>
                            <w:r>
                              <w:rPr>
                                <w:color w:val="000000"/>
                              </w:rPr>
                              <w:t>steps,</w:t>
                            </w:r>
                            <w:r>
                              <w:rPr>
                                <w:color w:val="000000"/>
                                <w:spacing w:val="-4"/>
                              </w:rPr>
                              <w:t xml:space="preserve"> </w:t>
                            </w:r>
                            <w:r>
                              <w:rPr>
                                <w:color w:val="000000"/>
                              </w:rPr>
                              <w:t>predicate</w:t>
                            </w:r>
                            <w:r>
                              <w:rPr>
                                <w:color w:val="000000"/>
                                <w:spacing w:val="-5"/>
                              </w:rPr>
                              <w:t xml:space="preserve"> </w:t>
                            </w:r>
                            <w:r>
                              <w:rPr>
                                <w:color w:val="000000"/>
                              </w:rPr>
                              <w:t>representations,</w:t>
                            </w:r>
                            <w:r>
                              <w:rPr>
                                <w:color w:val="000000"/>
                                <w:spacing w:val="-4"/>
                              </w:rPr>
                              <w:t xml:space="preserve"> </w:t>
                            </w:r>
                            <w:r>
                              <w:rPr>
                                <w:color w:val="000000"/>
                              </w:rPr>
                              <w:t>or</w:t>
                            </w:r>
                            <w:r>
                              <w:rPr>
                                <w:color w:val="000000"/>
                                <w:spacing w:val="-5"/>
                              </w:rPr>
                              <w:t xml:space="preserve"> </w:t>
                            </w:r>
                            <w:r>
                              <w:rPr>
                                <w:color w:val="000000"/>
                              </w:rPr>
                              <w:t>calculations wherever applicable.</w:t>
                            </w:r>
                          </w:p>
                          <w:p w14:paraId="7905BBCB" w14:textId="77777777" w:rsidR="00B646F3" w:rsidRDefault="00681900">
                            <w:pPr>
                              <w:pStyle w:val="BodyText"/>
                              <w:numPr>
                                <w:ilvl w:val="0"/>
                                <w:numId w:val="5"/>
                              </w:numPr>
                              <w:tabs>
                                <w:tab w:val="left" w:pos="894"/>
                              </w:tabs>
                              <w:ind w:left="894"/>
                              <w:rPr>
                                <w:color w:val="000000"/>
                              </w:rPr>
                            </w:pPr>
                            <w:r>
                              <w:rPr>
                                <w:color w:val="000000"/>
                              </w:rPr>
                              <w:t>Answers</w:t>
                            </w:r>
                            <w:r>
                              <w:rPr>
                                <w:color w:val="000000"/>
                                <w:spacing w:val="-9"/>
                              </w:rPr>
                              <w:t xml:space="preserve"> </w:t>
                            </w:r>
                            <w:r>
                              <w:rPr>
                                <w:color w:val="000000"/>
                              </w:rPr>
                              <w:t>should</w:t>
                            </w:r>
                            <w:r>
                              <w:rPr>
                                <w:color w:val="000000"/>
                                <w:spacing w:val="-7"/>
                              </w:rPr>
                              <w:t xml:space="preserve"> </w:t>
                            </w:r>
                            <w:r>
                              <w:rPr>
                                <w:color w:val="000000"/>
                              </w:rPr>
                              <w:t>be</w:t>
                            </w:r>
                            <w:r>
                              <w:rPr>
                                <w:color w:val="000000"/>
                                <w:spacing w:val="-7"/>
                              </w:rPr>
                              <w:t xml:space="preserve"> </w:t>
                            </w:r>
                            <w:r>
                              <w:rPr>
                                <w:color w:val="000000"/>
                              </w:rPr>
                              <w:t>concise,</w:t>
                            </w:r>
                            <w:r>
                              <w:rPr>
                                <w:color w:val="000000"/>
                                <w:spacing w:val="-7"/>
                              </w:rPr>
                              <w:t xml:space="preserve"> </w:t>
                            </w:r>
                            <w:r>
                              <w:rPr>
                                <w:color w:val="000000"/>
                              </w:rPr>
                              <w:t>structured,</w:t>
                            </w:r>
                            <w:r>
                              <w:rPr>
                                <w:color w:val="000000"/>
                                <w:spacing w:val="-7"/>
                              </w:rPr>
                              <w:t xml:space="preserve"> </w:t>
                            </w:r>
                            <w:r>
                              <w:rPr>
                                <w:color w:val="000000"/>
                              </w:rPr>
                              <w:t>and</w:t>
                            </w:r>
                            <w:r>
                              <w:rPr>
                                <w:color w:val="000000"/>
                                <w:spacing w:val="-7"/>
                              </w:rPr>
                              <w:t xml:space="preserve"> </w:t>
                            </w:r>
                            <w:r>
                              <w:rPr>
                                <w:color w:val="000000"/>
                              </w:rPr>
                              <w:t>technically</w:t>
                            </w:r>
                            <w:r>
                              <w:rPr>
                                <w:color w:val="000000"/>
                                <w:spacing w:val="-6"/>
                              </w:rPr>
                              <w:t xml:space="preserve"> </w:t>
                            </w:r>
                            <w:r>
                              <w:rPr>
                                <w:color w:val="000000"/>
                                <w:spacing w:val="-2"/>
                              </w:rPr>
                              <w:t>accurate.</w:t>
                            </w:r>
                          </w:p>
                          <w:p w14:paraId="6C026390" w14:textId="77777777" w:rsidR="00B646F3" w:rsidRDefault="00681900">
                            <w:pPr>
                              <w:pStyle w:val="BodyText"/>
                              <w:numPr>
                                <w:ilvl w:val="0"/>
                                <w:numId w:val="5"/>
                              </w:numPr>
                              <w:tabs>
                                <w:tab w:val="left" w:pos="894"/>
                              </w:tabs>
                              <w:ind w:left="894"/>
                              <w:rPr>
                                <w:color w:val="000000"/>
                              </w:rPr>
                            </w:pPr>
                            <w:r>
                              <w:rPr>
                                <w:color w:val="000000"/>
                              </w:rPr>
                              <w:t>Support</w:t>
                            </w:r>
                            <w:r>
                              <w:rPr>
                                <w:color w:val="000000"/>
                                <w:spacing w:val="-8"/>
                              </w:rPr>
                              <w:t xml:space="preserve"> </w:t>
                            </w:r>
                            <w:r>
                              <w:rPr>
                                <w:color w:val="000000"/>
                              </w:rPr>
                              <w:t>your</w:t>
                            </w:r>
                            <w:r>
                              <w:rPr>
                                <w:color w:val="000000"/>
                                <w:spacing w:val="-5"/>
                              </w:rPr>
                              <w:t xml:space="preserve"> </w:t>
                            </w:r>
                            <w:r>
                              <w:rPr>
                                <w:color w:val="000000"/>
                              </w:rPr>
                              <w:t>conclusions</w:t>
                            </w:r>
                            <w:r>
                              <w:rPr>
                                <w:color w:val="000000"/>
                                <w:spacing w:val="-5"/>
                              </w:rPr>
                              <w:t xml:space="preserve"> </w:t>
                            </w:r>
                            <w:r>
                              <w:rPr>
                                <w:color w:val="000000"/>
                              </w:rPr>
                              <w:t>using</w:t>
                            </w:r>
                            <w:r>
                              <w:rPr>
                                <w:color w:val="000000"/>
                                <w:spacing w:val="-5"/>
                              </w:rPr>
                              <w:t xml:space="preserve"> </w:t>
                            </w:r>
                            <w:r>
                              <w:rPr>
                                <w:color w:val="000000"/>
                              </w:rPr>
                              <w:t>the</w:t>
                            </w:r>
                            <w:r>
                              <w:rPr>
                                <w:color w:val="000000"/>
                                <w:spacing w:val="-6"/>
                              </w:rPr>
                              <w:t xml:space="preserve"> </w:t>
                            </w:r>
                            <w:r>
                              <w:rPr>
                                <w:color w:val="000000"/>
                              </w:rPr>
                              <w:t>data</w:t>
                            </w:r>
                            <w:r>
                              <w:rPr>
                                <w:color w:val="000000"/>
                                <w:spacing w:val="-5"/>
                              </w:rPr>
                              <w:t xml:space="preserve"> </w:t>
                            </w:r>
                            <w:r>
                              <w:rPr>
                                <w:color w:val="000000"/>
                              </w:rPr>
                              <w:t>provided</w:t>
                            </w:r>
                            <w:r>
                              <w:rPr>
                                <w:color w:val="000000"/>
                                <w:spacing w:val="-5"/>
                              </w:rPr>
                              <w:t xml:space="preserve"> </w:t>
                            </w:r>
                            <w:r>
                              <w:rPr>
                                <w:color w:val="000000"/>
                              </w:rPr>
                              <w:t>in</w:t>
                            </w:r>
                            <w:r>
                              <w:rPr>
                                <w:color w:val="000000"/>
                                <w:spacing w:val="-5"/>
                              </w:rPr>
                              <w:t xml:space="preserve"> </w:t>
                            </w:r>
                            <w:r>
                              <w:rPr>
                                <w:color w:val="000000"/>
                              </w:rPr>
                              <w:t>the</w:t>
                            </w:r>
                            <w:r>
                              <w:rPr>
                                <w:color w:val="000000"/>
                                <w:spacing w:val="-5"/>
                              </w:rPr>
                              <w:t xml:space="preserve"> </w:t>
                            </w:r>
                            <w:r>
                              <w:rPr>
                                <w:color w:val="000000"/>
                                <w:spacing w:val="-2"/>
                              </w:rPr>
                              <w:t>question.</w:t>
                            </w:r>
                          </w:p>
                          <w:p w14:paraId="32B27F3A" w14:textId="77777777" w:rsidR="00B646F3" w:rsidRDefault="00681900">
                            <w:pPr>
                              <w:pStyle w:val="BodyText"/>
                              <w:numPr>
                                <w:ilvl w:val="0"/>
                                <w:numId w:val="5"/>
                              </w:numPr>
                              <w:tabs>
                                <w:tab w:val="left" w:pos="894"/>
                              </w:tabs>
                              <w:ind w:left="894"/>
                              <w:rPr>
                                <w:color w:val="000000"/>
                              </w:rPr>
                            </w:pPr>
                            <w:r>
                              <w:rPr>
                                <w:color w:val="000000"/>
                              </w:rPr>
                              <w:t>Draw</w:t>
                            </w:r>
                            <w:r>
                              <w:rPr>
                                <w:color w:val="000000"/>
                                <w:spacing w:val="-10"/>
                              </w:rPr>
                              <w:t xml:space="preserve"> </w:t>
                            </w:r>
                            <w:r>
                              <w:rPr>
                                <w:color w:val="000000"/>
                              </w:rPr>
                              <w:t>diagrams,</w:t>
                            </w:r>
                            <w:r>
                              <w:rPr>
                                <w:color w:val="000000"/>
                                <w:spacing w:val="-7"/>
                              </w:rPr>
                              <w:t xml:space="preserve"> </w:t>
                            </w:r>
                            <w:r>
                              <w:rPr>
                                <w:color w:val="000000"/>
                              </w:rPr>
                              <w:t>semantic</w:t>
                            </w:r>
                            <w:r>
                              <w:rPr>
                                <w:color w:val="000000"/>
                                <w:spacing w:val="-7"/>
                              </w:rPr>
                              <w:t xml:space="preserve"> </w:t>
                            </w:r>
                            <w:r>
                              <w:rPr>
                                <w:color w:val="000000"/>
                              </w:rPr>
                              <w:t>networks,</w:t>
                            </w:r>
                            <w:r>
                              <w:rPr>
                                <w:color w:val="000000"/>
                                <w:spacing w:val="-8"/>
                              </w:rPr>
                              <w:t xml:space="preserve"> </w:t>
                            </w:r>
                            <w:r>
                              <w:rPr>
                                <w:color w:val="000000"/>
                              </w:rPr>
                              <w:t>parse</w:t>
                            </w:r>
                            <w:r>
                              <w:rPr>
                                <w:color w:val="000000"/>
                                <w:spacing w:val="-7"/>
                              </w:rPr>
                              <w:t xml:space="preserve"> </w:t>
                            </w:r>
                            <w:r>
                              <w:rPr>
                                <w:color w:val="000000"/>
                              </w:rPr>
                              <w:t>trees,</w:t>
                            </w:r>
                            <w:r>
                              <w:rPr>
                                <w:color w:val="000000"/>
                                <w:spacing w:val="-7"/>
                              </w:rPr>
                              <w:t xml:space="preserve"> </w:t>
                            </w:r>
                            <w:r>
                              <w:rPr>
                                <w:color w:val="000000"/>
                              </w:rPr>
                              <w:t>or</w:t>
                            </w:r>
                            <w:r>
                              <w:rPr>
                                <w:color w:val="000000"/>
                                <w:spacing w:val="-8"/>
                              </w:rPr>
                              <w:t xml:space="preserve"> </w:t>
                            </w:r>
                            <w:r>
                              <w:rPr>
                                <w:color w:val="000000"/>
                              </w:rPr>
                              <w:t>logical</w:t>
                            </w:r>
                            <w:r>
                              <w:rPr>
                                <w:color w:val="000000"/>
                                <w:spacing w:val="-7"/>
                              </w:rPr>
                              <w:t xml:space="preserve"> </w:t>
                            </w:r>
                            <w:r>
                              <w:rPr>
                                <w:color w:val="000000"/>
                              </w:rPr>
                              <w:t>representations</w:t>
                            </w:r>
                            <w:r>
                              <w:rPr>
                                <w:color w:val="000000"/>
                                <w:spacing w:val="-7"/>
                              </w:rPr>
                              <w:t xml:space="preserve"> </w:t>
                            </w:r>
                            <w:r>
                              <w:rPr>
                                <w:color w:val="000000"/>
                              </w:rPr>
                              <w:t>wherever</w:t>
                            </w:r>
                            <w:r>
                              <w:rPr>
                                <w:color w:val="000000"/>
                                <w:spacing w:val="-7"/>
                              </w:rPr>
                              <w:t xml:space="preserve"> </w:t>
                            </w:r>
                            <w:r>
                              <w:rPr>
                                <w:color w:val="000000"/>
                                <w:spacing w:val="-2"/>
                              </w:rPr>
                              <w:t>relevant.</w:t>
                            </w:r>
                          </w:p>
                          <w:p w14:paraId="04C7ADEA" w14:textId="77777777" w:rsidR="00B646F3" w:rsidRDefault="00681900">
                            <w:pPr>
                              <w:pStyle w:val="BodyText"/>
                              <w:numPr>
                                <w:ilvl w:val="0"/>
                                <w:numId w:val="5"/>
                              </w:numPr>
                              <w:tabs>
                                <w:tab w:val="left" w:pos="894"/>
                              </w:tabs>
                              <w:ind w:left="894"/>
                              <w:rPr>
                                <w:color w:val="000000"/>
                              </w:rPr>
                            </w:pPr>
                            <w:r>
                              <w:rPr>
                                <w:color w:val="000000"/>
                              </w:rPr>
                              <w:t>Avoid</w:t>
                            </w:r>
                            <w:r>
                              <w:rPr>
                                <w:color w:val="000000"/>
                                <w:spacing w:val="-9"/>
                              </w:rPr>
                              <w:t xml:space="preserve"> </w:t>
                            </w:r>
                            <w:r>
                              <w:rPr>
                                <w:color w:val="000000"/>
                              </w:rPr>
                              <w:t>copying</w:t>
                            </w:r>
                            <w:r>
                              <w:rPr>
                                <w:color w:val="000000"/>
                                <w:spacing w:val="-6"/>
                              </w:rPr>
                              <w:t xml:space="preserve"> </w:t>
                            </w:r>
                            <w:r>
                              <w:rPr>
                                <w:color w:val="000000"/>
                              </w:rPr>
                              <w:t>definitions</w:t>
                            </w:r>
                            <w:r>
                              <w:rPr>
                                <w:color w:val="000000"/>
                                <w:spacing w:val="-6"/>
                              </w:rPr>
                              <w:t xml:space="preserve"> </w:t>
                            </w:r>
                            <w:r>
                              <w:rPr>
                                <w:color w:val="000000"/>
                              </w:rPr>
                              <w:t>alone;</w:t>
                            </w:r>
                            <w:r>
                              <w:rPr>
                                <w:color w:val="000000"/>
                                <w:spacing w:val="-7"/>
                              </w:rPr>
                              <w:t xml:space="preserve"> </w:t>
                            </w:r>
                            <w:r>
                              <w:rPr>
                                <w:color w:val="000000"/>
                              </w:rPr>
                              <w:t>focus</w:t>
                            </w:r>
                            <w:r>
                              <w:rPr>
                                <w:color w:val="000000"/>
                                <w:spacing w:val="-6"/>
                              </w:rPr>
                              <w:t xml:space="preserve"> </w:t>
                            </w:r>
                            <w:r>
                              <w:rPr>
                                <w:color w:val="000000"/>
                              </w:rPr>
                              <w:t>on</w:t>
                            </w:r>
                            <w:r>
                              <w:rPr>
                                <w:color w:val="000000"/>
                                <w:spacing w:val="-6"/>
                              </w:rPr>
                              <w:t xml:space="preserve"> </w:t>
                            </w:r>
                            <w:r>
                              <w:rPr>
                                <w:color w:val="000000"/>
                              </w:rPr>
                              <w:t>analyzing</w:t>
                            </w:r>
                            <w:r>
                              <w:rPr>
                                <w:color w:val="000000"/>
                                <w:spacing w:val="-7"/>
                              </w:rPr>
                              <w:t xml:space="preserve"> </w:t>
                            </w:r>
                            <w:r>
                              <w:rPr>
                                <w:color w:val="000000"/>
                              </w:rPr>
                              <w:t>the</w:t>
                            </w:r>
                            <w:r>
                              <w:rPr>
                                <w:color w:val="000000"/>
                                <w:spacing w:val="-6"/>
                              </w:rPr>
                              <w:t xml:space="preserve"> </w:t>
                            </w:r>
                            <w:r>
                              <w:rPr>
                                <w:color w:val="000000"/>
                              </w:rPr>
                              <w:t>given</w:t>
                            </w:r>
                            <w:r>
                              <w:rPr>
                                <w:color w:val="000000"/>
                                <w:spacing w:val="-6"/>
                              </w:rPr>
                              <w:t xml:space="preserve"> </w:t>
                            </w:r>
                            <w:r>
                              <w:rPr>
                                <w:color w:val="000000"/>
                              </w:rPr>
                              <w:t>scenario</w:t>
                            </w:r>
                            <w:r>
                              <w:rPr>
                                <w:color w:val="000000"/>
                                <w:spacing w:val="-7"/>
                              </w:rPr>
                              <w:t xml:space="preserve"> </w:t>
                            </w:r>
                            <w:r>
                              <w:rPr>
                                <w:color w:val="000000"/>
                              </w:rPr>
                              <w:t>and</w:t>
                            </w:r>
                            <w:r>
                              <w:rPr>
                                <w:color w:val="000000"/>
                                <w:spacing w:val="-6"/>
                              </w:rPr>
                              <w:t xml:space="preserve"> </w:t>
                            </w:r>
                            <w:r>
                              <w:rPr>
                                <w:color w:val="000000"/>
                              </w:rPr>
                              <w:t>interpreting</w:t>
                            </w:r>
                            <w:r>
                              <w:rPr>
                                <w:color w:val="000000"/>
                                <w:spacing w:val="-6"/>
                              </w:rPr>
                              <w:t xml:space="preserve"> </w:t>
                            </w:r>
                            <w:r>
                              <w:rPr>
                                <w:color w:val="000000"/>
                              </w:rPr>
                              <w:t>the</w:t>
                            </w:r>
                            <w:r>
                              <w:rPr>
                                <w:color w:val="000000"/>
                                <w:spacing w:val="-6"/>
                              </w:rPr>
                              <w:t xml:space="preserve"> </w:t>
                            </w:r>
                            <w:r>
                              <w:rPr>
                                <w:color w:val="000000"/>
                                <w:spacing w:val="-2"/>
                              </w:rPr>
                              <w:t>data.</w:t>
                            </w:r>
                          </w:p>
                          <w:p w14:paraId="7B679550" w14:textId="77777777" w:rsidR="00B646F3" w:rsidRDefault="00681900">
                            <w:pPr>
                              <w:pStyle w:val="BodyText"/>
                              <w:numPr>
                                <w:ilvl w:val="0"/>
                                <w:numId w:val="5"/>
                              </w:numPr>
                              <w:tabs>
                                <w:tab w:val="left" w:pos="894"/>
                              </w:tabs>
                              <w:ind w:left="894"/>
                              <w:rPr>
                                <w:color w:val="000000"/>
                              </w:rPr>
                            </w:pPr>
                            <w:r>
                              <w:rPr>
                                <w:color w:val="000000"/>
                              </w:rPr>
                              <w:t>Duration:</w:t>
                            </w:r>
                            <w:r>
                              <w:rPr>
                                <w:color w:val="000000"/>
                                <w:spacing w:val="-6"/>
                              </w:rPr>
                              <w:t xml:space="preserve"> </w:t>
                            </w:r>
                            <w:r>
                              <w:rPr>
                                <w:color w:val="000000"/>
                              </w:rPr>
                              <w:t>30</w:t>
                            </w:r>
                            <w:r>
                              <w:rPr>
                                <w:color w:val="000000"/>
                                <w:spacing w:val="-5"/>
                              </w:rPr>
                              <w:t xml:space="preserve"> </w:t>
                            </w:r>
                            <w:r>
                              <w:rPr>
                                <w:color w:val="000000"/>
                                <w:spacing w:val="-2"/>
                              </w:rPr>
                              <w:t>minutes.</w:t>
                            </w:r>
                          </w:p>
                        </w:txbxContent>
                      </wps:txbx>
                      <wps:bodyPr wrap="square" lIns="0" tIns="0" rIns="0" bIns="0" rtlCol="0">
                        <a:noAutofit/>
                      </wps:bodyPr>
                    </wps:wsp>
                  </a:graphicData>
                </a:graphic>
              </wp:anchor>
            </w:drawing>
          </mc:Choice>
          <mc:Fallback>
            <w:pict>
              <v:shape w14:anchorId="528B38E0" id="Textbox 3" o:spid="_x0000_s1027" type="#_x0000_t202" style="position:absolute;margin-left:54.5pt;margin-top:96.65pt;width:7in;height:123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" fillcolor="#fff2cc" strokecolor="#1f4e78" strokeweight="1pt">
                <v:path arrowok="t"/>
                <v:textbox inset="0,0,0,0">
                  <w:txbxContent>
                    <w:p w14:paraId="245DBC5C" w14:textId="77777777" w:rsidR="00B646F3" w:rsidRDefault="00681900">
                      <w:pPr>
                        <w:spacing w:before="77"/>
                        <w:ind w:left="174"/>
                        <w:rPr>
                          <w:rFonts w:ascii="Arial"/>
                          <w:b/>
                          <w:color w:val="000000"/>
                          <w:sz w:val="20"/>
                        </w:rPr>
                      </w:pPr>
                      <w:r>
                        <w:rPr>
                          <w:rFonts w:ascii="Arial"/>
                          <w:b/>
                          <w:color w:val="BF0000"/>
                          <w:spacing w:val="-2"/>
                          <w:sz w:val="20"/>
                        </w:rPr>
                        <w:t>Instructions</w:t>
                      </w:r>
                    </w:p>
                    <w:p w14:paraId="3B0FDC01" w14:textId="77777777" w:rsidR="00B646F3" w:rsidRDefault="00681900">
                      <w:pPr>
                        <w:pStyle w:val="BodyText"/>
                        <w:numPr>
                          <w:ilvl w:val="0"/>
                          <w:numId w:val="5"/>
                        </w:numPr>
                        <w:tabs>
                          <w:tab w:val="left" w:pos="894"/>
                        </w:tabs>
                        <w:ind w:left="894"/>
                        <w:rPr>
                          <w:color w:val="000000"/>
                        </w:rPr>
                      </w:pPr>
                      <w:r>
                        <w:rPr>
                          <w:color w:val="000000"/>
                        </w:rPr>
                        <w:t>Read</w:t>
                      </w:r>
                      <w:r>
                        <w:rPr>
                          <w:color w:val="000000"/>
                          <w:spacing w:val="-7"/>
                        </w:rPr>
                        <w:t xml:space="preserve"> </w:t>
                      </w:r>
                      <w:r>
                        <w:rPr>
                          <w:color w:val="000000"/>
                        </w:rPr>
                        <w:t>each</w:t>
                      </w:r>
                      <w:r>
                        <w:rPr>
                          <w:color w:val="000000"/>
                          <w:spacing w:val="-6"/>
                        </w:rPr>
                        <w:t xml:space="preserve"> </w:t>
                      </w:r>
                      <w:r>
                        <w:rPr>
                          <w:color w:val="000000"/>
                        </w:rPr>
                        <w:t>data</w:t>
                      </w:r>
                      <w:r>
                        <w:rPr>
                          <w:color w:val="000000"/>
                          <w:spacing w:val="-7"/>
                        </w:rPr>
                        <w:t xml:space="preserve"> </w:t>
                      </w:r>
                      <w:r>
                        <w:rPr>
                          <w:color w:val="000000"/>
                        </w:rPr>
                        <w:t>set,</w:t>
                      </w:r>
                      <w:r>
                        <w:rPr>
                          <w:color w:val="000000"/>
                          <w:spacing w:val="-6"/>
                        </w:rPr>
                        <w:t xml:space="preserve"> </w:t>
                      </w:r>
                      <w:r>
                        <w:rPr>
                          <w:color w:val="000000"/>
                        </w:rPr>
                        <w:t>table,</w:t>
                      </w:r>
                      <w:r>
                        <w:rPr>
                          <w:color w:val="000000"/>
                          <w:spacing w:val="-6"/>
                        </w:rPr>
                        <w:t xml:space="preserve"> </w:t>
                      </w:r>
                      <w:r>
                        <w:rPr>
                          <w:color w:val="000000"/>
                        </w:rPr>
                        <w:t>semantic</w:t>
                      </w:r>
                      <w:r>
                        <w:rPr>
                          <w:color w:val="000000"/>
                          <w:spacing w:val="-7"/>
                        </w:rPr>
                        <w:t xml:space="preserve"> </w:t>
                      </w:r>
                      <w:r>
                        <w:rPr>
                          <w:color w:val="000000"/>
                        </w:rPr>
                        <w:t>representation,</w:t>
                      </w:r>
                      <w:r>
                        <w:rPr>
                          <w:color w:val="000000"/>
                          <w:spacing w:val="-6"/>
                        </w:rPr>
                        <w:t xml:space="preserve"> </w:t>
                      </w:r>
                      <w:r>
                        <w:rPr>
                          <w:color w:val="000000"/>
                        </w:rPr>
                        <w:t>or</w:t>
                      </w:r>
                      <w:r>
                        <w:rPr>
                          <w:color w:val="000000"/>
                          <w:spacing w:val="-6"/>
                        </w:rPr>
                        <w:t xml:space="preserve"> </w:t>
                      </w:r>
                      <w:r>
                        <w:rPr>
                          <w:color w:val="000000"/>
                        </w:rPr>
                        <w:t>scenario</w:t>
                      </w:r>
                      <w:r>
                        <w:rPr>
                          <w:color w:val="000000"/>
                          <w:spacing w:val="-7"/>
                        </w:rPr>
                        <w:t xml:space="preserve"> </w:t>
                      </w:r>
                      <w:r>
                        <w:rPr>
                          <w:color w:val="000000"/>
                        </w:rPr>
                        <w:t>carefully</w:t>
                      </w:r>
                      <w:r>
                        <w:rPr>
                          <w:color w:val="000000"/>
                          <w:spacing w:val="-6"/>
                        </w:rPr>
                        <w:t xml:space="preserve"> </w:t>
                      </w:r>
                      <w:r>
                        <w:rPr>
                          <w:color w:val="000000"/>
                        </w:rPr>
                        <w:t>before</w:t>
                      </w:r>
                      <w:r>
                        <w:rPr>
                          <w:color w:val="000000"/>
                          <w:spacing w:val="-6"/>
                        </w:rPr>
                        <w:t xml:space="preserve"> </w:t>
                      </w:r>
                      <w:r>
                        <w:rPr>
                          <w:color w:val="000000"/>
                          <w:spacing w:val="-2"/>
                        </w:rPr>
                        <w:t>answering.</w:t>
                      </w:r>
                    </w:p>
                    <w:p w14:paraId="6A77F03F" w14:textId="77777777" w:rsidR="00B646F3" w:rsidRDefault="00681900">
                      <w:pPr>
                        <w:pStyle w:val="BodyText"/>
                        <w:numPr>
                          <w:ilvl w:val="0"/>
                          <w:numId w:val="5"/>
                        </w:numPr>
                        <w:tabs>
                          <w:tab w:val="left" w:pos="894"/>
                        </w:tabs>
                        <w:ind w:left="894"/>
                        <w:rPr>
                          <w:color w:val="000000"/>
                        </w:rPr>
                      </w:pPr>
                      <w:r>
                        <w:rPr>
                          <w:color w:val="000000"/>
                        </w:rPr>
                        <w:t>Analyze</w:t>
                      </w:r>
                      <w:r>
                        <w:rPr>
                          <w:color w:val="000000"/>
                          <w:spacing w:val="-10"/>
                        </w:rPr>
                        <w:t xml:space="preserve"> </w:t>
                      </w:r>
                      <w:r>
                        <w:rPr>
                          <w:color w:val="000000"/>
                        </w:rPr>
                        <w:t>the</w:t>
                      </w:r>
                      <w:r>
                        <w:rPr>
                          <w:color w:val="000000"/>
                          <w:spacing w:val="-7"/>
                        </w:rPr>
                        <w:t xml:space="preserve"> </w:t>
                      </w:r>
                      <w:r>
                        <w:rPr>
                          <w:color w:val="000000"/>
                        </w:rPr>
                        <w:t>given</w:t>
                      </w:r>
                      <w:r>
                        <w:rPr>
                          <w:color w:val="000000"/>
                          <w:spacing w:val="-7"/>
                        </w:rPr>
                        <w:t xml:space="preserve"> </w:t>
                      </w:r>
                      <w:r>
                        <w:rPr>
                          <w:color w:val="000000"/>
                        </w:rPr>
                        <w:t>information</w:t>
                      </w:r>
                      <w:r>
                        <w:rPr>
                          <w:color w:val="000000"/>
                          <w:spacing w:val="-7"/>
                        </w:rPr>
                        <w:t xml:space="preserve"> </w:t>
                      </w:r>
                      <w:r>
                        <w:rPr>
                          <w:color w:val="000000"/>
                        </w:rPr>
                        <w:t>and</w:t>
                      </w:r>
                      <w:r>
                        <w:rPr>
                          <w:color w:val="000000"/>
                          <w:spacing w:val="-8"/>
                        </w:rPr>
                        <w:t xml:space="preserve"> </w:t>
                      </w:r>
                      <w:r>
                        <w:rPr>
                          <w:color w:val="000000"/>
                        </w:rPr>
                        <w:t>provide</w:t>
                      </w:r>
                      <w:r>
                        <w:rPr>
                          <w:color w:val="000000"/>
                          <w:spacing w:val="-7"/>
                        </w:rPr>
                        <w:t xml:space="preserve"> </w:t>
                      </w:r>
                      <w:r>
                        <w:rPr>
                          <w:color w:val="000000"/>
                        </w:rPr>
                        <w:t>logical,</w:t>
                      </w:r>
                      <w:r>
                        <w:rPr>
                          <w:color w:val="000000"/>
                          <w:spacing w:val="-7"/>
                        </w:rPr>
                        <w:t xml:space="preserve"> </w:t>
                      </w:r>
                      <w:r>
                        <w:rPr>
                          <w:color w:val="000000"/>
                        </w:rPr>
                        <w:t>evidence-based</w:t>
                      </w:r>
                      <w:r>
                        <w:rPr>
                          <w:color w:val="000000"/>
                          <w:spacing w:val="-7"/>
                        </w:rPr>
                        <w:t xml:space="preserve"> </w:t>
                      </w:r>
                      <w:r>
                        <w:rPr>
                          <w:color w:val="000000"/>
                          <w:spacing w:val="-2"/>
                        </w:rPr>
                        <w:t>interpretations.</w:t>
                      </w:r>
                    </w:p>
                    <w:p w14:paraId="16489195" w14:textId="77777777" w:rsidR="00B646F3" w:rsidRDefault="00681900">
                      <w:pPr>
                        <w:pStyle w:val="BodyText"/>
                        <w:numPr>
                          <w:ilvl w:val="0"/>
                          <w:numId w:val="5"/>
                        </w:numPr>
                        <w:tabs>
                          <w:tab w:val="left" w:pos="894"/>
                        </w:tabs>
                        <w:ind w:left="894" w:right="339"/>
                        <w:rPr>
                          <w:color w:val="000000"/>
                        </w:rPr>
                      </w:pPr>
                      <w:r>
                        <w:rPr>
                          <w:color w:val="000000"/>
                        </w:rPr>
                        <w:t>Show</w:t>
                      </w:r>
                      <w:r>
                        <w:rPr>
                          <w:color w:val="000000"/>
                          <w:spacing w:val="-4"/>
                        </w:rPr>
                        <w:t xml:space="preserve"> </w:t>
                      </w:r>
                      <w:r>
                        <w:rPr>
                          <w:color w:val="000000"/>
                        </w:rPr>
                        <w:t>all</w:t>
                      </w:r>
                      <w:r>
                        <w:rPr>
                          <w:color w:val="000000"/>
                          <w:spacing w:val="-5"/>
                        </w:rPr>
                        <w:t xml:space="preserve"> </w:t>
                      </w:r>
                      <w:r>
                        <w:rPr>
                          <w:color w:val="000000"/>
                        </w:rPr>
                        <w:t>intermediate</w:t>
                      </w:r>
                      <w:r>
                        <w:rPr>
                          <w:color w:val="000000"/>
                          <w:spacing w:val="-4"/>
                        </w:rPr>
                        <w:t xml:space="preserve"> </w:t>
                      </w:r>
                      <w:r>
                        <w:rPr>
                          <w:color w:val="000000"/>
                        </w:rPr>
                        <w:t>reasoning,</w:t>
                      </w:r>
                      <w:r>
                        <w:rPr>
                          <w:color w:val="000000"/>
                          <w:spacing w:val="-5"/>
                        </w:rPr>
                        <w:t xml:space="preserve"> </w:t>
                      </w:r>
                      <w:r>
                        <w:rPr>
                          <w:color w:val="000000"/>
                        </w:rPr>
                        <w:t>semantic</w:t>
                      </w:r>
                      <w:r>
                        <w:rPr>
                          <w:color w:val="000000"/>
                          <w:spacing w:val="-4"/>
                        </w:rPr>
                        <w:t xml:space="preserve"> </w:t>
                      </w:r>
                      <w:r>
                        <w:rPr>
                          <w:color w:val="000000"/>
                        </w:rPr>
                        <w:t>analysis</w:t>
                      </w:r>
                      <w:r>
                        <w:rPr>
                          <w:color w:val="000000"/>
                          <w:spacing w:val="-5"/>
                        </w:rPr>
                        <w:t xml:space="preserve"> </w:t>
                      </w:r>
                      <w:r>
                        <w:rPr>
                          <w:color w:val="000000"/>
                        </w:rPr>
                        <w:t>steps,</w:t>
                      </w:r>
                      <w:r>
                        <w:rPr>
                          <w:color w:val="000000"/>
                          <w:spacing w:val="-4"/>
                        </w:rPr>
                        <w:t xml:space="preserve"> </w:t>
                      </w:r>
                      <w:r>
                        <w:rPr>
                          <w:color w:val="000000"/>
                        </w:rPr>
                        <w:t>predicate</w:t>
                      </w:r>
                      <w:r>
                        <w:rPr>
                          <w:color w:val="000000"/>
                          <w:spacing w:val="-5"/>
                        </w:rPr>
                        <w:t xml:space="preserve"> </w:t>
                      </w:r>
                      <w:r>
                        <w:rPr>
                          <w:color w:val="000000"/>
                        </w:rPr>
                        <w:t>representations,</w:t>
                      </w:r>
                      <w:r>
                        <w:rPr>
                          <w:color w:val="000000"/>
                          <w:spacing w:val="-4"/>
                        </w:rPr>
                        <w:t xml:space="preserve"> </w:t>
                      </w:r>
                      <w:r>
                        <w:rPr>
                          <w:color w:val="000000"/>
                        </w:rPr>
                        <w:t>or</w:t>
                      </w:r>
                      <w:r>
                        <w:rPr>
                          <w:color w:val="000000"/>
                          <w:spacing w:val="-5"/>
                        </w:rPr>
                        <w:t xml:space="preserve"> </w:t>
                      </w:r>
                      <w:r>
                        <w:rPr>
                          <w:color w:val="000000"/>
                        </w:rPr>
                        <w:t>calculations wherever applicable.</w:t>
                      </w:r>
                    </w:p>
                    <w:p w14:paraId="7905BBCB" w14:textId="77777777" w:rsidR="00B646F3" w:rsidRDefault="00681900">
                      <w:pPr>
                        <w:pStyle w:val="BodyText"/>
                        <w:numPr>
                          <w:ilvl w:val="0"/>
                          <w:numId w:val="5"/>
                        </w:numPr>
                        <w:tabs>
                          <w:tab w:val="left" w:pos="894"/>
                        </w:tabs>
                        <w:ind w:left="894"/>
                        <w:rPr>
                          <w:color w:val="000000"/>
                        </w:rPr>
                      </w:pPr>
                      <w:r>
                        <w:rPr>
                          <w:color w:val="000000"/>
                        </w:rPr>
                        <w:t>Answers</w:t>
                      </w:r>
                      <w:r>
                        <w:rPr>
                          <w:color w:val="000000"/>
                          <w:spacing w:val="-9"/>
                        </w:rPr>
                        <w:t xml:space="preserve"> </w:t>
                      </w:r>
                      <w:r>
                        <w:rPr>
                          <w:color w:val="000000"/>
                        </w:rPr>
                        <w:t>should</w:t>
                      </w:r>
                      <w:r>
                        <w:rPr>
                          <w:color w:val="000000"/>
                          <w:spacing w:val="-7"/>
                        </w:rPr>
                        <w:t xml:space="preserve"> </w:t>
                      </w:r>
                      <w:r>
                        <w:rPr>
                          <w:color w:val="000000"/>
                        </w:rPr>
                        <w:t>be</w:t>
                      </w:r>
                      <w:r>
                        <w:rPr>
                          <w:color w:val="000000"/>
                          <w:spacing w:val="-7"/>
                        </w:rPr>
                        <w:t xml:space="preserve"> </w:t>
                      </w:r>
                      <w:r>
                        <w:rPr>
                          <w:color w:val="000000"/>
                        </w:rPr>
                        <w:t>concise,</w:t>
                      </w:r>
                      <w:r>
                        <w:rPr>
                          <w:color w:val="000000"/>
                          <w:spacing w:val="-7"/>
                        </w:rPr>
                        <w:t xml:space="preserve"> </w:t>
                      </w:r>
                      <w:r>
                        <w:rPr>
                          <w:color w:val="000000"/>
                        </w:rPr>
                        <w:t>structured,</w:t>
                      </w:r>
                      <w:r>
                        <w:rPr>
                          <w:color w:val="000000"/>
                          <w:spacing w:val="-7"/>
                        </w:rPr>
                        <w:t xml:space="preserve"> </w:t>
                      </w:r>
                      <w:r>
                        <w:rPr>
                          <w:color w:val="000000"/>
                        </w:rPr>
                        <w:t>and</w:t>
                      </w:r>
                      <w:r>
                        <w:rPr>
                          <w:color w:val="000000"/>
                          <w:spacing w:val="-7"/>
                        </w:rPr>
                        <w:t xml:space="preserve"> </w:t>
                      </w:r>
                      <w:r>
                        <w:rPr>
                          <w:color w:val="000000"/>
                        </w:rPr>
                        <w:t>technically</w:t>
                      </w:r>
                      <w:r>
                        <w:rPr>
                          <w:color w:val="000000"/>
                          <w:spacing w:val="-6"/>
                        </w:rPr>
                        <w:t xml:space="preserve"> </w:t>
                      </w:r>
                      <w:r>
                        <w:rPr>
                          <w:color w:val="000000"/>
                          <w:spacing w:val="-2"/>
                        </w:rPr>
                        <w:t>accurate.</w:t>
                      </w:r>
                    </w:p>
                    <w:p w14:paraId="6C026390" w14:textId="77777777" w:rsidR="00B646F3" w:rsidRDefault="00681900">
                      <w:pPr>
                        <w:pStyle w:val="BodyText"/>
                        <w:numPr>
                          <w:ilvl w:val="0"/>
                          <w:numId w:val="5"/>
                        </w:numPr>
                        <w:tabs>
                          <w:tab w:val="left" w:pos="894"/>
                        </w:tabs>
                        <w:ind w:left="894"/>
                        <w:rPr>
                          <w:color w:val="000000"/>
                        </w:rPr>
                      </w:pPr>
                      <w:r>
                        <w:rPr>
                          <w:color w:val="000000"/>
                        </w:rPr>
                        <w:t>Support</w:t>
                      </w:r>
                      <w:r>
                        <w:rPr>
                          <w:color w:val="000000"/>
                          <w:spacing w:val="-8"/>
                        </w:rPr>
                        <w:t xml:space="preserve"> </w:t>
                      </w:r>
                      <w:r>
                        <w:rPr>
                          <w:color w:val="000000"/>
                        </w:rPr>
                        <w:t>your</w:t>
                      </w:r>
                      <w:r>
                        <w:rPr>
                          <w:color w:val="000000"/>
                          <w:spacing w:val="-5"/>
                        </w:rPr>
                        <w:t xml:space="preserve"> </w:t>
                      </w:r>
                      <w:r>
                        <w:rPr>
                          <w:color w:val="000000"/>
                        </w:rPr>
                        <w:t>conclusions</w:t>
                      </w:r>
                      <w:r>
                        <w:rPr>
                          <w:color w:val="000000"/>
                          <w:spacing w:val="-5"/>
                        </w:rPr>
                        <w:t xml:space="preserve"> </w:t>
                      </w:r>
                      <w:r>
                        <w:rPr>
                          <w:color w:val="000000"/>
                        </w:rPr>
                        <w:t>using</w:t>
                      </w:r>
                      <w:r>
                        <w:rPr>
                          <w:color w:val="000000"/>
                          <w:spacing w:val="-5"/>
                        </w:rPr>
                        <w:t xml:space="preserve"> </w:t>
                      </w:r>
                      <w:r>
                        <w:rPr>
                          <w:color w:val="000000"/>
                        </w:rPr>
                        <w:t>the</w:t>
                      </w:r>
                      <w:r>
                        <w:rPr>
                          <w:color w:val="000000"/>
                          <w:spacing w:val="-6"/>
                        </w:rPr>
                        <w:t xml:space="preserve"> </w:t>
                      </w:r>
                      <w:r>
                        <w:rPr>
                          <w:color w:val="000000"/>
                        </w:rPr>
                        <w:t>data</w:t>
                      </w:r>
                      <w:r>
                        <w:rPr>
                          <w:color w:val="000000"/>
                          <w:spacing w:val="-5"/>
                        </w:rPr>
                        <w:t xml:space="preserve"> </w:t>
                      </w:r>
                      <w:r>
                        <w:rPr>
                          <w:color w:val="000000"/>
                        </w:rPr>
                        <w:t>provided</w:t>
                      </w:r>
                      <w:r>
                        <w:rPr>
                          <w:color w:val="000000"/>
                          <w:spacing w:val="-5"/>
                        </w:rPr>
                        <w:t xml:space="preserve"> </w:t>
                      </w:r>
                      <w:r>
                        <w:rPr>
                          <w:color w:val="000000"/>
                        </w:rPr>
                        <w:t>in</w:t>
                      </w:r>
                      <w:r>
                        <w:rPr>
                          <w:color w:val="000000"/>
                          <w:spacing w:val="-5"/>
                        </w:rPr>
                        <w:t xml:space="preserve"> </w:t>
                      </w:r>
                      <w:r>
                        <w:rPr>
                          <w:color w:val="000000"/>
                        </w:rPr>
                        <w:t>the</w:t>
                      </w:r>
                      <w:r>
                        <w:rPr>
                          <w:color w:val="000000"/>
                          <w:spacing w:val="-5"/>
                        </w:rPr>
                        <w:t xml:space="preserve"> </w:t>
                      </w:r>
                      <w:r>
                        <w:rPr>
                          <w:color w:val="000000"/>
                          <w:spacing w:val="-2"/>
                        </w:rPr>
                        <w:t>question.</w:t>
                      </w:r>
                    </w:p>
                    <w:p w14:paraId="32B27F3A" w14:textId="77777777" w:rsidR="00B646F3" w:rsidRDefault="00681900">
                      <w:pPr>
                        <w:pStyle w:val="BodyText"/>
                        <w:numPr>
                          <w:ilvl w:val="0"/>
                          <w:numId w:val="5"/>
                        </w:numPr>
                        <w:tabs>
                          <w:tab w:val="left" w:pos="894"/>
                        </w:tabs>
                        <w:ind w:left="894"/>
                        <w:rPr>
                          <w:color w:val="000000"/>
                        </w:rPr>
                      </w:pPr>
                      <w:r>
                        <w:rPr>
                          <w:color w:val="000000"/>
                        </w:rPr>
                        <w:t>Draw</w:t>
                      </w:r>
                      <w:r>
                        <w:rPr>
                          <w:color w:val="000000"/>
                          <w:spacing w:val="-10"/>
                        </w:rPr>
                        <w:t xml:space="preserve"> </w:t>
                      </w:r>
                      <w:r>
                        <w:rPr>
                          <w:color w:val="000000"/>
                        </w:rPr>
                        <w:t>diagrams,</w:t>
                      </w:r>
                      <w:r>
                        <w:rPr>
                          <w:color w:val="000000"/>
                          <w:spacing w:val="-7"/>
                        </w:rPr>
                        <w:t xml:space="preserve"> </w:t>
                      </w:r>
                      <w:r>
                        <w:rPr>
                          <w:color w:val="000000"/>
                        </w:rPr>
                        <w:t>semantic</w:t>
                      </w:r>
                      <w:r>
                        <w:rPr>
                          <w:color w:val="000000"/>
                          <w:spacing w:val="-7"/>
                        </w:rPr>
                        <w:t xml:space="preserve"> </w:t>
                      </w:r>
                      <w:r>
                        <w:rPr>
                          <w:color w:val="000000"/>
                        </w:rPr>
                        <w:t>networks,</w:t>
                      </w:r>
                      <w:r>
                        <w:rPr>
                          <w:color w:val="000000"/>
                          <w:spacing w:val="-8"/>
                        </w:rPr>
                        <w:t xml:space="preserve"> </w:t>
                      </w:r>
                      <w:r>
                        <w:rPr>
                          <w:color w:val="000000"/>
                        </w:rPr>
                        <w:t>parse</w:t>
                      </w:r>
                      <w:r>
                        <w:rPr>
                          <w:color w:val="000000"/>
                          <w:spacing w:val="-7"/>
                        </w:rPr>
                        <w:t xml:space="preserve"> </w:t>
                      </w:r>
                      <w:r>
                        <w:rPr>
                          <w:color w:val="000000"/>
                        </w:rPr>
                        <w:t>trees,</w:t>
                      </w:r>
                      <w:r>
                        <w:rPr>
                          <w:color w:val="000000"/>
                          <w:spacing w:val="-7"/>
                        </w:rPr>
                        <w:t xml:space="preserve"> </w:t>
                      </w:r>
                      <w:r>
                        <w:rPr>
                          <w:color w:val="000000"/>
                        </w:rPr>
                        <w:t>or</w:t>
                      </w:r>
                      <w:r>
                        <w:rPr>
                          <w:color w:val="000000"/>
                          <w:spacing w:val="-8"/>
                        </w:rPr>
                        <w:t xml:space="preserve"> </w:t>
                      </w:r>
                      <w:r>
                        <w:rPr>
                          <w:color w:val="000000"/>
                        </w:rPr>
                        <w:t>logical</w:t>
                      </w:r>
                      <w:r>
                        <w:rPr>
                          <w:color w:val="000000"/>
                          <w:spacing w:val="-7"/>
                        </w:rPr>
                        <w:t xml:space="preserve"> </w:t>
                      </w:r>
                      <w:r>
                        <w:rPr>
                          <w:color w:val="000000"/>
                        </w:rPr>
                        <w:t>representations</w:t>
                      </w:r>
                      <w:r>
                        <w:rPr>
                          <w:color w:val="000000"/>
                          <w:spacing w:val="-7"/>
                        </w:rPr>
                        <w:t xml:space="preserve"> </w:t>
                      </w:r>
                      <w:r>
                        <w:rPr>
                          <w:color w:val="000000"/>
                        </w:rPr>
                        <w:t>wherever</w:t>
                      </w:r>
                      <w:r>
                        <w:rPr>
                          <w:color w:val="000000"/>
                          <w:spacing w:val="-7"/>
                        </w:rPr>
                        <w:t xml:space="preserve"> </w:t>
                      </w:r>
                      <w:r>
                        <w:rPr>
                          <w:color w:val="000000"/>
                          <w:spacing w:val="-2"/>
                        </w:rPr>
                        <w:t>relevant.</w:t>
                      </w:r>
                    </w:p>
                    <w:p w14:paraId="04C7ADEA" w14:textId="77777777" w:rsidR="00B646F3" w:rsidRDefault="00681900">
                      <w:pPr>
                        <w:pStyle w:val="BodyText"/>
                        <w:numPr>
                          <w:ilvl w:val="0"/>
                          <w:numId w:val="5"/>
                        </w:numPr>
                        <w:tabs>
                          <w:tab w:val="left" w:pos="894"/>
                        </w:tabs>
                        <w:ind w:left="894"/>
                        <w:rPr>
                          <w:color w:val="000000"/>
                        </w:rPr>
                      </w:pPr>
                      <w:r>
                        <w:rPr>
                          <w:color w:val="000000"/>
                        </w:rPr>
                        <w:t>Avoid</w:t>
                      </w:r>
                      <w:r>
                        <w:rPr>
                          <w:color w:val="000000"/>
                          <w:spacing w:val="-9"/>
                        </w:rPr>
                        <w:t xml:space="preserve"> </w:t>
                      </w:r>
                      <w:r>
                        <w:rPr>
                          <w:color w:val="000000"/>
                        </w:rPr>
                        <w:t>copying</w:t>
                      </w:r>
                      <w:r>
                        <w:rPr>
                          <w:color w:val="000000"/>
                          <w:spacing w:val="-6"/>
                        </w:rPr>
                        <w:t xml:space="preserve"> </w:t>
                      </w:r>
                      <w:r>
                        <w:rPr>
                          <w:color w:val="000000"/>
                        </w:rPr>
                        <w:t>definitions</w:t>
                      </w:r>
                      <w:r>
                        <w:rPr>
                          <w:color w:val="000000"/>
                          <w:spacing w:val="-6"/>
                        </w:rPr>
                        <w:t xml:space="preserve"> </w:t>
                      </w:r>
                      <w:r>
                        <w:rPr>
                          <w:color w:val="000000"/>
                        </w:rPr>
                        <w:t>alone;</w:t>
                      </w:r>
                      <w:r>
                        <w:rPr>
                          <w:color w:val="000000"/>
                          <w:spacing w:val="-7"/>
                        </w:rPr>
                        <w:t xml:space="preserve"> </w:t>
                      </w:r>
                      <w:r>
                        <w:rPr>
                          <w:color w:val="000000"/>
                        </w:rPr>
                        <w:t>focus</w:t>
                      </w:r>
                      <w:r>
                        <w:rPr>
                          <w:color w:val="000000"/>
                          <w:spacing w:val="-6"/>
                        </w:rPr>
                        <w:t xml:space="preserve"> </w:t>
                      </w:r>
                      <w:r>
                        <w:rPr>
                          <w:color w:val="000000"/>
                        </w:rPr>
                        <w:t>on</w:t>
                      </w:r>
                      <w:r>
                        <w:rPr>
                          <w:color w:val="000000"/>
                          <w:spacing w:val="-6"/>
                        </w:rPr>
                        <w:t xml:space="preserve"> </w:t>
                      </w:r>
                      <w:r>
                        <w:rPr>
                          <w:color w:val="000000"/>
                        </w:rPr>
                        <w:t>analyzing</w:t>
                      </w:r>
                      <w:r>
                        <w:rPr>
                          <w:color w:val="000000"/>
                          <w:spacing w:val="-7"/>
                        </w:rPr>
                        <w:t xml:space="preserve"> </w:t>
                      </w:r>
                      <w:r>
                        <w:rPr>
                          <w:color w:val="000000"/>
                        </w:rPr>
                        <w:t>the</w:t>
                      </w:r>
                      <w:r>
                        <w:rPr>
                          <w:color w:val="000000"/>
                          <w:spacing w:val="-6"/>
                        </w:rPr>
                        <w:t xml:space="preserve"> </w:t>
                      </w:r>
                      <w:r>
                        <w:rPr>
                          <w:color w:val="000000"/>
                        </w:rPr>
                        <w:t>given</w:t>
                      </w:r>
                      <w:r>
                        <w:rPr>
                          <w:color w:val="000000"/>
                          <w:spacing w:val="-6"/>
                        </w:rPr>
                        <w:t xml:space="preserve"> </w:t>
                      </w:r>
                      <w:r>
                        <w:rPr>
                          <w:color w:val="000000"/>
                        </w:rPr>
                        <w:t>scenario</w:t>
                      </w:r>
                      <w:r>
                        <w:rPr>
                          <w:color w:val="000000"/>
                          <w:spacing w:val="-7"/>
                        </w:rPr>
                        <w:t xml:space="preserve"> </w:t>
                      </w:r>
                      <w:r>
                        <w:rPr>
                          <w:color w:val="000000"/>
                        </w:rPr>
                        <w:t>and</w:t>
                      </w:r>
                      <w:r>
                        <w:rPr>
                          <w:color w:val="000000"/>
                          <w:spacing w:val="-6"/>
                        </w:rPr>
                        <w:t xml:space="preserve"> </w:t>
                      </w:r>
                      <w:r>
                        <w:rPr>
                          <w:color w:val="000000"/>
                        </w:rPr>
                        <w:t>interpreting</w:t>
                      </w:r>
                      <w:r>
                        <w:rPr>
                          <w:color w:val="000000"/>
                          <w:spacing w:val="-6"/>
                        </w:rPr>
                        <w:t xml:space="preserve"> </w:t>
                      </w:r>
                      <w:r>
                        <w:rPr>
                          <w:color w:val="000000"/>
                        </w:rPr>
                        <w:t>the</w:t>
                      </w:r>
                      <w:r>
                        <w:rPr>
                          <w:color w:val="000000"/>
                          <w:spacing w:val="-6"/>
                        </w:rPr>
                        <w:t xml:space="preserve"> </w:t>
                      </w:r>
                      <w:r>
                        <w:rPr>
                          <w:color w:val="000000"/>
                          <w:spacing w:val="-2"/>
                        </w:rPr>
                        <w:t>data.</w:t>
                      </w:r>
                    </w:p>
                    <w:p w14:paraId="7B679550" w14:textId="77777777" w:rsidR="00B646F3" w:rsidRDefault="00681900">
                      <w:pPr>
                        <w:pStyle w:val="BodyText"/>
                        <w:numPr>
                          <w:ilvl w:val="0"/>
                          <w:numId w:val="5"/>
                        </w:numPr>
                        <w:tabs>
                          <w:tab w:val="left" w:pos="894"/>
                        </w:tabs>
                        <w:ind w:left="894"/>
                        <w:rPr>
                          <w:color w:val="000000"/>
                        </w:rPr>
                      </w:pPr>
                      <w:r>
                        <w:rPr>
                          <w:color w:val="000000"/>
                        </w:rPr>
                        <w:t>Duration:</w:t>
                      </w:r>
                      <w:r>
                        <w:rPr>
                          <w:color w:val="000000"/>
                          <w:spacing w:val="-6"/>
                        </w:rPr>
                        <w:t xml:space="preserve"> </w:t>
                      </w:r>
                      <w:r>
                        <w:rPr>
                          <w:color w:val="000000"/>
                        </w:rPr>
                        <w:t>30</w:t>
                      </w:r>
                      <w:r>
                        <w:rPr>
                          <w:color w:val="000000"/>
                          <w:spacing w:val="-5"/>
                        </w:rPr>
                        <w:t xml:space="preserve"> </w:t>
                      </w:r>
                      <w:r>
                        <w:rPr>
                          <w:color w:val="000000"/>
                          <w:spacing w:val="-2"/>
                        </w:rPr>
                        <w:t>minutes.</w:t>
                      </w:r>
                    </w:p>
                  </w:txbxContent>
                </v:textbox>
                <w10:wrap type="topAndBottom" anchorx="page"/>
              </v:shape>
            </w:pict>
          </mc:Fallback>
        </mc:AlternateContent>
      </w:r>
    </w:p>
    <w:p w14:paraId="59AC29FD" w14:textId="77777777" w:rsidR="00B646F3" w:rsidRDefault="00B646F3">
      <w:pPr>
        <w:pStyle w:val="BodyText"/>
        <w:spacing w:before="36"/>
        <w:rPr>
          <w:rFonts w:ascii="Arial"/>
          <w:b/>
        </w:rPr>
      </w:pPr>
    </w:p>
    <w:p w14:paraId="3CD3C320" w14:textId="77777777" w:rsidR="00B646F3" w:rsidRDefault="00B646F3">
      <w:pPr>
        <w:pStyle w:val="BodyText"/>
        <w:spacing w:before="50"/>
        <w:rPr>
          <w:rFonts w:ascii="Arial"/>
          <w:b/>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120"/>
        <w:gridCol w:w="5240"/>
        <w:gridCol w:w="1700"/>
      </w:tblGrid>
      <w:tr w:rsidR="00B646F3" w14:paraId="072E7557" w14:textId="77777777">
        <w:trPr>
          <w:trHeight w:val="420"/>
        </w:trPr>
        <w:tc>
          <w:tcPr>
            <w:tcW w:w="3120" w:type="dxa"/>
            <w:tcBorders>
              <w:top w:val="nil"/>
              <w:left w:val="nil"/>
              <w:bottom w:val="nil"/>
              <w:right w:val="nil"/>
            </w:tcBorders>
            <w:shd w:val="clear" w:color="auto" w:fill="1F4E78"/>
          </w:tcPr>
          <w:p w14:paraId="22F171E7" w14:textId="77777777" w:rsidR="00B646F3" w:rsidRDefault="00681900">
            <w:pPr>
              <w:pStyle w:val="TableParagraph"/>
              <w:spacing w:before="97"/>
              <w:ind w:left="856"/>
              <w:rPr>
                <w:rFonts w:ascii="Arial"/>
                <w:b/>
                <w:sz w:val="20"/>
              </w:rPr>
            </w:pPr>
            <w:r>
              <w:rPr>
                <w:rFonts w:ascii="Arial"/>
                <w:b/>
                <w:color w:val="FFFFFF"/>
                <w:sz w:val="20"/>
              </w:rPr>
              <w:t>Section</w:t>
            </w:r>
            <w:r>
              <w:rPr>
                <w:rFonts w:ascii="Arial"/>
                <w:b/>
                <w:color w:val="FFFFFF"/>
                <w:spacing w:val="-4"/>
                <w:sz w:val="20"/>
              </w:rPr>
              <w:t xml:space="preserve"> </w:t>
            </w:r>
            <w:r>
              <w:rPr>
                <w:rFonts w:ascii="Arial"/>
                <w:b/>
                <w:color w:val="FFFFFF"/>
                <w:sz w:val="20"/>
              </w:rPr>
              <w:t>/</w:t>
            </w:r>
            <w:r>
              <w:rPr>
                <w:rFonts w:ascii="Arial"/>
                <w:b/>
                <w:color w:val="FFFFFF"/>
                <w:spacing w:val="-4"/>
                <w:sz w:val="20"/>
              </w:rPr>
              <w:t xml:space="preserve"> </w:t>
            </w:r>
            <w:r>
              <w:rPr>
                <w:rFonts w:ascii="Arial"/>
                <w:b/>
                <w:color w:val="FFFFFF"/>
                <w:spacing w:val="-2"/>
                <w:sz w:val="20"/>
              </w:rPr>
              <w:t>Topic</w:t>
            </w:r>
          </w:p>
        </w:tc>
        <w:tc>
          <w:tcPr>
            <w:tcW w:w="5240" w:type="dxa"/>
            <w:tcBorders>
              <w:top w:val="nil"/>
              <w:left w:val="nil"/>
              <w:bottom w:val="nil"/>
              <w:right w:val="nil"/>
            </w:tcBorders>
            <w:shd w:val="clear" w:color="auto" w:fill="1F4E78"/>
          </w:tcPr>
          <w:p w14:paraId="23AB6524" w14:textId="77777777" w:rsidR="00B646F3" w:rsidRDefault="00681900">
            <w:pPr>
              <w:pStyle w:val="TableParagraph"/>
              <w:spacing w:before="97"/>
              <w:ind w:left="10"/>
              <w:jc w:val="center"/>
              <w:rPr>
                <w:rFonts w:ascii="Arial"/>
                <w:b/>
                <w:sz w:val="20"/>
              </w:rPr>
            </w:pPr>
            <w:r>
              <w:rPr>
                <w:rFonts w:ascii="Arial"/>
                <w:b/>
                <w:color w:val="FFFFFF"/>
                <w:spacing w:val="-2"/>
                <w:sz w:val="20"/>
              </w:rPr>
              <w:t>Focus</w:t>
            </w:r>
          </w:p>
        </w:tc>
        <w:tc>
          <w:tcPr>
            <w:tcW w:w="1700" w:type="dxa"/>
            <w:tcBorders>
              <w:top w:val="nil"/>
              <w:left w:val="nil"/>
              <w:bottom w:val="nil"/>
              <w:right w:val="nil"/>
            </w:tcBorders>
            <w:shd w:val="clear" w:color="auto" w:fill="1F4E78"/>
          </w:tcPr>
          <w:p w14:paraId="0153CEBA" w14:textId="77777777" w:rsidR="00B646F3" w:rsidRDefault="00681900">
            <w:pPr>
              <w:pStyle w:val="TableParagraph"/>
              <w:spacing w:before="97"/>
              <w:ind w:left="15"/>
              <w:jc w:val="center"/>
              <w:rPr>
                <w:rFonts w:ascii="Arial"/>
                <w:b/>
                <w:sz w:val="20"/>
              </w:rPr>
            </w:pPr>
            <w:r>
              <w:rPr>
                <w:rFonts w:ascii="Arial"/>
                <w:b/>
                <w:color w:val="FFFFFF"/>
                <w:sz w:val="20"/>
              </w:rPr>
              <w:t>Question</w:t>
            </w:r>
            <w:r>
              <w:rPr>
                <w:rFonts w:ascii="Arial"/>
                <w:b/>
                <w:color w:val="FFFFFF"/>
                <w:spacing w:val="-8"/>
                <w:sz w:val="20"/>
              </w:rPr>
              <w:t xml:space="preserve"> </w:t>
            </w:r>
            <w:r>
              <w:rPr>
                <w:rFonts w:ascii="Arial"/>
                <w:b/>
                <w:color w:val="FFFFFF"/>
                <w:spacing w:val="-5"/>
                <w:sz w:val="20"/>
              </w:rPr>
              <w:t>No.</w:t>
            </w:r>
          </w:p>
        </w:tc>
      </w:tr>
      <w:tr w:rsidR="00B646F3" w14:paraId="266668E8" w14:textId="77777777">
        <w:trPr>
          <w:trHeight w:val="819"/>
        </w:trPr>
        <w:tc>
          <w:tcPr>
            <w:tcW w:w="3120" w:type="dxa"/>
            <w:tcBorders>
              <w:top w:val="nil"/>
            </w:tcBorders>
            <w:shd w:val="clear" w:color="auto" w:fill="D5E3F0"/>
          </w:tcPr>
          <w:p w14:paraId="1C582DD3" w14:textId="77777777" w:rsidR="00B646F3" w:rsidRDefault="00681900">
            <w:pPr>
              <w:pStyle w:val="TableParagraph"/>
              <w:spacing w:before="187"/>
              <w:ind w:left="109" w:right="42"/>
              <w:rPr>
                <w:sz w:val="20"/>
              </w:rPr>
            </w:pPr>
            <w:r>
              <w:rPr>
                <w:sz w:val="20"/>
              </w:rPr>
              <w:t>Representing Meaning &amp; Meaning</w:t>
            </w:r>
            <w:r>
              <w:rPr>
                <w:spacing w:val="-13"/>
                <w:sz w:val="20"/>
              </w:rPr>
              <w:t xml:space="preserve"> </w:t>
            </w:r>
            <w:r>
              <w:rPr>
                <w:sz w:val="20"/>
              </w:rPr>
              <w:t>Structure</w:t>
            </w:r>
            <w:r>
              <w:rPr>
                <w:spacing w:val="-13"/>
                <w:sz w:val="20"/>
              </w:rPr>
              <w:t xml:space="preserve"> </w:t>
            </w:r>
            <w:r>
              <w:rPr>
                <w:sz w:val="20"/>
              </w:rPr>
              <w:t>of</w:t>
            </w:r>
            <w:r>
              <w:rPr>
                <w:spacing w:val="-13"/>
                <w:sz w:val="20"/>
              </w:rPr>
              <w:t xml:space="preserve"> </w:t>
            </w:r>
            <w:r>
              <w:rPr>
                <w:sz w:val="20"/>
              </w:rPr>
              <w:t>Language</w:t>
            </w:r>
          </w:p>
        </w:tc>
        <w:tc>
          <w:tcPr>
            <w:tcW w:w="5240" w:type="dxa"/>
            <w:tcBorders>
              <w:top w:val="nil"/>
            </w:tcBorders>
          </w:tcPr>
          <w:p w14:paraId="7DE2C4DD" w14:textId="77777777" w:rsidR="00B646F3" w:rsidRDefault="00681900">
            <w:pPr>
              <w:pStyle w:val="TableParagraph"/>
              <w:spacing w:before="72"/>
              <w:ind w:left="109" w:right="108"/>
              <w:jc w:val="both"/>
              <w:rPr>
                <w:sz w:val="20"/>
              </w:rPr>
            </w:pPr>
            <w:r>
              <w:rPr>
                <w:sz w:val="20"/>
              </w:rPr>
              <w:t>Analyze semantic representations, identify action–entity relationships, detect interpretation errors, and evaluate meaning representation in chatbot systems.</w:t>
            </w:r>
          </w:p>
        </w:tc>
        <w:tc>
          <w:tcPr>
            <w:tcW w:w="1700" w:type="dxa"/>
            <w:tcBorders>
              <w:top w:val="nil"/>
            </w:tcBorders>
          </w:tcPr>
          <w:p w14:paraId="7FA7463C" w14:textId="77777777" w:rsidR="00B646F3" w:rsidRDefault="00B646F3">
            <w:pPr>
              <w:pStyle w:val="TableParagraph"/>
              <w:spacing w:before="72"/>
              <w:rPr>
                <w:rFonts w:ascii="Arial"/>
                <w:b/>
                <w:sz w:val="20"/>
              </w:rPr>
            </w:pPr>
          </w:p>
          <w:p w14:paraId="4F3E5C43" w14:textId="77777777" w:rsidR="00B646F3" w:rsidRDefault="00681900">
            <w:pPr>
              <w:pStyle w:val="TableParagraph"/>
              <w:ind w:left="15"/>
              <w:jc w:val="center"/>
              <w:rPr>
                <w:sz w:val="20"/>
              </w:rPr>
            </w:pPr>
            <w:r>
              <w:rPr>
                <w:spacing w:val="-5"/>
                <w:sz w:val="20"/>
              </w:rPr>
              <w:t>Q1</w:t>
            </w:r>
          </w:p>
        </w:tc>
      </w:tr>
      <w:tr w:rsidR="00B646F3" w14:paraId="0E0C36B9" w14:textId="77777777">
        <w:trPr>
          <w:trHeight w:val="840"/>
        </w:trPr>
        <w:tc>
          <w:tcPr>
            <w:tcW w:w="3120" w:type="dxa"/>
            <w:shd w:val="clear" w:color="auto" w:fill="EBF2FA"/>
          </w:tcPr>
          <w:p w14:paraId="41D35BB5" w14:textId="77777777" w:rsidR="00B646F3" w:rsidRDefault="00681900">
            <w:pPr>
              <w:pStyle w:val="TableParagraph"/>
              <w:spacing w:before="87"/>
              <w:ind w:left="109" w:right="42"/>
              <w:rPr>
                <w:sz w:val="20"/>
              </w:rPr>
            </w:pPr>
            <w:r>
              <w:rPr>
                <w:sz w:val="20"/>
              </w:rPr>
              <w:t>First-Order</w:t>
            </w:r>
            <w:r>
              <w:rPr>
                <w:spacing w:val="-13"/>
                <w:sz w:val="20"/>
              </w:rPr>
              <w:t xml:space="preserve"> </w:t>
            </w:r>
            <w:r>
              <w:rPr>
                <w:sz w:val="20"/>
              </w:rPr>
              <w:t>Predicate</w:t>
            </w:r>
            <w:r>
              <w:rPr>
                <w:spacing w:val="-13"/>
                <w:sz w:val="20"/>
              </w:rPr>
              <w:t xml:space="preserve"> </w:t>
            </w:r>
            <w:r>
              <w:rPr>
                <w:sz w:val="20"/>
              </w:rPr>
              <w:t>Calculus</w:t>
            </w:r>
            <w:r>
              <w:rPr>
                <w:spacing w:val="-13"/>
                <w:sz w:val="20"/>
              </w:rPr>
              <w:t xml:space="preserve"> </w:t>
            </w:r>
            <w:r>
              <w:rPr>
                <w:sz w:val="20"/>
              </w:rPr>
              <w:t>&amp; Representing Linguistically Relevant Concepts</w:t>
            </w:r>
          </w:p>
        </w:tc>
        <w:tc>
          <w:tcPr>
            <w:tcW w:w="5240" w:type="dxa"/>
            <w:shd w:val="clear" w:color="auto" w:fill="F6FAFF"/>
          </w:tcPr>
          <w:p w14:paraId="6471F6E8" w14:textId="77777777" w:rsidR="00B646F3" w:rsidRDefault="00681900">
            <w:pPr>
              <w:pStyle w:val="TableParagraph"/>
              <w:spacing w:before="87"/>
              <w:ind w:left="109" w:right="99"/>
              <w:jc w:val="both"/>
              <w:rPr>
                <w:sz w:val="20"/>
              </w:rPr>
            </w:pPr>
            <w:r>
              <w:rPr>
                <w:sz w:val="20"/>
              </w:rPr>
              <w:t>Construct predicate representations, apply logical inference rules, derive conclusions, and evaluate reasoning in smart manufacturing environments.</w:t>
            </w:r>
          </w:p>
        </w:tc>
        <w:tc>
          <w:tcPr>
            <w:tcW w:w="1700" w:type="dxa"/>
          </w:tcPr>
          <w:p w14:paraId="031A1F6A" w14:textId="77777777" w:rsidR="00B646F3" w:rsidRDefault="00B646F3">
            <w:pPr>
              <w:pStyle w:val="TableParagraph"/>
              <w:spacing w:before="87"/>
              <w:rPr>
                <w:rFonts w:ascii="Arial"/>
                <w:b/>
                <w:sz w:val="20"/>
              </w:rPr>
            </w:pPr>
          </w:p>
          <w:p w14:paraId="1C33E606" w14:textId="77777777" w:rsidR="00B646F3" w:rsidRDefault="00681900">
            <w:pPr>
              <w:pStyle w:val="TableParagraph"/>
              <w:ind w:left="15"/>
              <w:jc w:val="center"/>
              <w:rPr>
                <w:sz w:val="20"/>
              </w:rPr>
            </w:pPr>
            <w:r>
              <w:rPr>
                <w:spacing w:val="-5"/>
                <w:sz w:val="20"/>
              </w:rPr>
              <w:t>Q2</w:t>
            </w:r>
          </w:p>
        </w:tc>
      </w:tr>
      <w:tr w:rsidR="00B646F3" w14:paraId="3318DA04" w14:textId="77777777">
        <w:trPr>
          <w:trHeight w:val="839"/>
        </w:trPr>
        <w:tc>
          <w:tcPr>
            <w:tcW w:w="3120" w:type="dxa"/>
            <w:shd w:val="clear" w:color="auto" w:fill="D5E3F0"/>
          </w:tcPr>
          <w:p w14:paraId="059C06B7" w14:textId="77777777" w:rsidR="00B646F3" w:rsidRDefault="00681900">
            <w:pPr>
              <w:pStyle w:val="TableParagraph"/>
              <w:spacing w:before="197"/>
              <w:ind w:left="109" w:right="42"/>
              <w:rPr>
                <w:sz w:val="20"/>
              </w:rPr>
            </w:pPr>
            <w:r>
              <w:rPr>
                <w:sz w:val="20"/>
              </w:rPr>
              <w:t>Lexemes</w:t>
            </w:r>
            <w:r>
              <w:rPr>
                <w:spacing w:val="-10"/>
                <w:sz w:val="20"/>
              </w:rPr>
              <w:t xml:space="preserve"> </w:t>
            </w:r>
            <w:r>
              <w:rPr>
                <w:sz w:val="20"/>
              </w:rPr>
              <w:t>and</w:t>
            </w:r>
            <w:r>
              <w:rPr>
                <w:spacing w:val="-10"/>
                <w:sz w:val="20"/>
              </w:rPr>
              <w:t xml:space="preserve"> </w:t>
            </w:r>
            <w:r>
              <w:rPr>
                <w:sz w:val="20"/>
              </w:rPr>
              <w:t>Their</w:t>
            </w:r>
            <w:r>
              <w:rPr>
                <w:spacing w:val="-10"/>
                <w:sz w:val="20"/>
              </w:rPr>
              <w:t xml:space="preserve"> </w:t>
            </w:r>
            <w:r>
              <w:rPr>
                <w:sz w:val="20"/>
              </w:rPr>
              <w:t>Senses</w:t>
            </w:r>
            <w:r>
              <w:rPr>
                <w:spacing w:val="-10"/>
                <w:sz w:val="20"/>
              </w:rPr>
              <w:t xml:space="preserve"> </w:t>
            </w:r>
            <w:r>
              <w:rPr>
                <w:sz w:val="20"/>
              </w:rPr>
              <w:t>&amp; Word Sense Disambiguation</w:t>
            </w:r>
          </w:p>
        </w:tc>
        <w:tc>
          <w:tcPr>
            <w:tcW w:w="5240" w:type="dxa"/>
          </w:tcPr>
          <w:p w14:paraId="4DBA541A" w14:textId="77777777" w:rsidR="00B646F3" w:rsidRDefault="00681900">
            <w:pPr>
              <w:pStyle w:val="TableParagraph"/>
              <w:spacing w:before="82"/>
              <w:ind w:left="109" w:right="107"/>
              <w:jc w:val="both"/>
              <w:rPr>
                <w:sz w:val="20"/>
              </w:rPr>
            </w:pPr>
            <w:r>
              <w:rPr>
                <w:sz w:val="20"/>
              </w:rPr>
              <w:t>Analyze contextual clues, determine correct word senses, evaluate ambiguity resolution, and improve semantic understanding in search systems.</w:t>
            </w:r>
          </w:p>
        </w:tc>
        <w:tc>
          <w:tcPr>
            <w:tcW w:w="1700" w:type="dxa"/>
          </w:tcPr>
          <w:p w14:paraId="00393713" w14:textId="77777777" w:rsidR="00B646F3" w:rsidRDefault="00B646F3">
            <w:pPr>
              <w:pStyle w:val="TableParagraph"/>
              <w:spacing w:before="82"/>
              <w:rPr>
                <w:rFonts w:ascii="Arial"/>
                <w:b/>
                <w:sz w:val="20"/>
              </w:rPr>
            </w:pPr>
          </w:p>
          <w:p w14:paraId="2E028E46" w14:textId="77777777" w:rsidR="00B646F3" w:rsidRDefault="00681900">
            <w:pPr>
              <w:pStyle w:val="TableParagraph"/>
              <w:ind w:left="15"/>
              <w:jc w:val="center"/>
              <w:rPr>
                <w:sz w:val="20"/>
              </w:rPr>
            </w:pPr>
            <w:r>
              <w:rPr>
                <w:spacing w:val="-5"/>
                <w:sz w:val="20"/>
              </w:rPr>
              <w:t>Q3</w:t>
            </w:r>
          </w:p>
        </w:tc>
      </w:tr>
      <w:tr w:rsidR="00B646F3" w14:paraId="0D8CA5C8" w14:textId="77777777">
        <w:trPr>
          <w:trHeight w:val="840"/>
        </w:trPr>
        <w:tc>
          <w:tcPr>
            <w:tcW w:w="3120" w:type="dxa"/>
            <w:shd w:val="clear" w:color="auto" w:fill="D5E3F0"/>
          </w:tcPr>
          <w:p w14:paraId="5B70915C" w14:textId="77777777" w:rsidR="00B646F3" w:rsidRDefault="00681900">
            <w:pPr>
              <w:pStyle w:val="TableParagraph"/>
              <w:spacing w:before="192"/>
              <w:ind w:left="109" w:right="839"/>
              <w:rPr>
                <w:sz w:val="20"/>
              </w:rPr>
            </w:pPr>
            <w:r>
              <w:rPr>
                <w:sz w:val="20"/>
              </w:rPr>
              <w:t>Syntax-Driven</w:t>
            </w:r>
            <w:r>
              <w:rPr>
                <w:spacing w:val="-14"/>
                <w:sz w:val="20"/>
              </w:rPr>
              <w:t xml:space="preserve"> </w:t>
            </w:r>
            <w:r>
              <w:rPr>
                <w:sz w:val="20"/>
              </w:rPr>
              <w:t xml:space="preserve">Semantic </w:t>
            </w:r>
            <w:r>
              <w:rPr>
                <w:spacing w:val="-2"/>
                <w:sz w:val="20"/>
              </w:rPr>
              <w:t>Analysis</w:t>
            </w:r>
          </w:p>
        </w:tc>
        <w:tc>
          <w:tcPr>
            <w:tcW w:w="5240" w:type="dxa"/>
          </w:tcPr>
          <w:p w14:paraId="08856253" w14:textId="77777777" w:rsidR="00B646F3" w:rsidRDefault="00681900">
            <w:pPr>
              <w:pStyle w:val="TableParagraph"/>
              <w:spacing w:before="77"/>
              <w:ind w:left="109" w:right="103"/>
              <w:jc w:val="both"/>
              <w:rPr>
                <w:sz w:val="20"/>
              </w:rPr>
            </w:pPr>
            <w:r>
              <w:rPr>
                <w:sz w:val="20"/>
              </w:rPr>
              <w:t>Analyze syntactic structures, assign semantic roles, evaluate parsing accuracy, and improve semantic interpretation in healthcare NLP applications.</w:t>
            </w:r>
          </w:p>
        </w:tc>
        <w:tc>
          <w:tcPr>
            <w:tcW w:w="1700" w:type="dxa"/>
          </w:tcPr>
          <w:p w14:paraId="0019ACD9" w14:textId="77777777" w:rsidR="00B646F3" w:rsidRDefault="00B646F3">
            <w:pPr>
              <w:pStyle w:val="TableParagraph"/>
              <w:spacing w:before="77"/>
              <w:rPr>
                <w:rFonts w:ascii="Arial"/>
                <w:b/>
                <w:sz w:val="20"/>
              </w:rPr>
            </w:pPr>
          </w:p>
          <w:p w14:paraId="7408B820" w14:textId="77777777" w:rsidR="00B646F3" w:rsidRDefault="00681900">
            <w:pPr>
              <w:pStyle w:val="TableParagraph"/>
              <w:ind w:left="15"/>
              <w:jc w:val="center"/>
              <w:rPr>
                <w:sz w:val="20"/>
              </w:rPr>
            </w:pPr>
            <w:r>
              <w:rPr>
                <w:spacing w:val="-5"/>
                <w:sz w:val="20"/>
              </w:rPr>
              <w:t>Q4</w:t>
            </w:r>
          </w:p>
        </w:tc>
      </w:tr>
    </w:tbl>
    <w:p w14:paraId="67C09809" w14:textId="77777777" w:rsidR="00B646F3" w:rsidRDefault="00B646F3">
      <w:pPr>
        <w:pStyle w:val="TableParagraph"/>
        <w:jc w:val="center"/>
        <w:rPr>
          <w:sz w:val="20"/>
        </w:rPr>
        <w:sectPr w:rsidR="00B646F3">
          <w:type w:val="continuous"/>
          <w:pgSz w:w="12240" w:h="15840"/>
          <w:pgMar w:top="360" w:right="720" w:bottom="280" w:left="1080" w:header="720" w:footer="720" w:gutter="0"/>
          <w:cols w:space="720"/>
        </w:sectPr>
      </w:pPr>
    </w:p>
    <w:p w14:paraId="62957BD1" w14:textId="77777777" w:rsidR="00B646F3" w:rsidRDefault="00681900">
      <w:pPr>
        <w:pStyle w:val="Heading3"/>
        <w:spacing w:before="76"/>
      </w:pPr>
      <w:r>
        <w:rPr>
          <w:noProof/>
        </w:rPr>
        <w:lastRenderedPageBreak/>
        <mc:AlternateContent>
          <mc:Choice Requires="wps">
            <w:drawing>
              <wp:anchor distT="0" distB="0" distL="0" distR="0" simplePos="0" relativeHeight="487589376" behindDoc="1" locked="0" layoutInCell="1" allowOverlap="1" wp14:anchorId="40F909F1" wp14:editId="2CFF41C9">
                <wp:simplePos x="0" y="0"/>
                <wp:positionH relativeFrom="page">
                  <wp:posOffset>685800</wp:posOffset>
                </wp:positionH>
                <wp:positionV relativeFrom="paragraph">
                  <wp:posOffset>222249</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421E7C50" id="Graphic 4" o:spid="_x0000_s1026" style="position:absolute;margin-left:54pt;margin-top:17.5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" path="m,l6400800,e" filled="f" strokecolor="#bf0000" strokeweight="1pt">
                <v:path arrowok="t"/>
                <w10:wrap type="topAndBottom" anchorx="page"/>
              </v:shape>
            </w:pict>
          </mc:Fallback>
        </mc:AlternateContent>
      </w:r>
      <w:r>
        <w:rPr>
          <w:color w:val="BF0000"/>
        </w:rPr>
        <w:t>Annexure</w:t>
      </w:r>
      <w:r>
        <w:rPr>
          <w:color w:val="BF0000"/>
          <w:spacing w:val="-4"/>
        </w:rPr>
        <w:t xml:space="preserve"> </w:t>
      </w:r>
      <w:r>
        <w:rPr>
          <w:color w:val="BF0000"/>
        </w:rPr>
        <w:t>A</w:t>
      </w:r>
      <w:r>
        <w:rPr>
          <w:color w:val="BF0000"/>
          <w:spacing w:val="-3"/>
        </w:rPr>
        <w:t xml:space="preserve"> </w:t>
      </w:r>
      <w:r>
        <w:rPr>
          <w:color w:val="BF0000"/>
        </w:rPr>
        <w:t>–</w:t>
      </w:r>
      <w:r>
        <w:rPr>
          <w:color w:val="BF0000"/>
          <w:spacing w:val="-4"/>
        </w:rPr>
        <w:t xml:space="preserve"> </w:t>
      </w:r>
      <w:r>
        <w:rPr>
          <w:color w:val="BF0000"/>
        </w:rPr>
        <w:t>Data</w:t>
      </w:r>
      <w:r>
        <w:rPr>
          <w:color w:val="BF0000"/>
          <w:spacing w:val="-3"/>
        </w:rPr>
        <w:t xml:space="preserve"> </w:t>
      </w:r>
      <w:r>
        <w:rPr>
          <w:color w:val="BF0000"/>
          <w:spacing w:val="-2"/>
        </w:rPr>
        <w:t>Interpretation</w:t>
      </w:r>
    </w:p>
    <w:p w14:paraId="1BBBE602" w14:textId="77777777" w:rsidR="00B646F3" w:rsidRDefault="00B646F3">
      <w:pPr>
        <w:pStyle w:val="BodyText"/>
        <w:spacing w:before="38"/>
        <w:rPr>
          <w:rFonts w:ascii="Arial"/>
          <w:b/>
          <w:sz w:val="22"/>
        </w:rPr>
      </w:pPr>
    </w:p>
    <w:p w14:paraId="12738F7B" w14:textId="77777777" w:rsidR="00B646F3" w:rsidRDefault="00681900">
      <w:pPr>
        <w:pStyle w:val="Heading4"/>
        <w:numPr>
          <w:ilvl w:val="0"/>
          <w:numId w:val="4"/>
        </w:numPr>
        <w:tabs>
          <w:tab w:val="left" w:pos="220"/>
        </w:tabs>
        <w:spacing w:before="1"/>
        <w:ind w:left="220" w:hanging="220"/>
      </w:pPr>
      <w:r>
        <w:t>Frame</w:t>
      </w:r>
      <w:r>
        <w:rPr>
          <w:spacing w:val="-8"/>
        </w:rPr>
        <w:t xml:space="preserve"> </w:t>
      </w:r>
      <w:r>
        <w:t>Semantics</w:t>
      </w:r>
      <w:r>
        <w:rPr>
          <w:spacing w:val="-8"/>
        </w:rPr>
        <w:t xml:space="preserve"> </w:t>
      </w:r>
      <w:r>
        <w:t>in</w:t>
      </w:r>
      <w:r>
        <w:rPr>
          <w:spacing w:val="-8"/>
        </w:rPr>
        <w:t xml:space="preserve"> </w:t>
      </w:r>
      <w:r>
        <w:t>Banking</w:t>
      </w:r>
      <w:r>
        <w:rPr>
          <w:spacing w:val="-8"/>
        </w:rPr>
        <w:t xml:space="preserve"> </w:t>
      </w:r>
      <w:r>
        <w:t>Customer-Service</w:t>
      </w:r>
      <w:r>
        <w:rPr>
          <w:spacing w:val="-7"/>
        </w:rPr>
        <w:t xml:space="preserve"> </w:t>
      </w:r>
      <w:r>
        <w:rPr>
          <w:spacing w:val="-2"/>
        </w:rPr>
        <w:t>Systems</w:t>
      </w:r>
    </w:p>
    <w:p w14:paraId="7654105C" w14:textId="77777777" w:rsidR="00B646F3" w:rsidRDefault="00681900">
      <w:pPr>
        <w:pStyle w:val="BodyText"/>
      </w:pPr>
      <w:r>
        <w:t>A</w:t>
      </w:r>
      <w:r>
        <w:rPr>
          <w:spacing w:val="-9"/>
        </w:rPr>
        <w:t xml:space="preserve"> </w:t>
      </w:r>
      <w:r>
        <w:t>digital</w:t>
      </w:r>
      <w:r>
        <w:rPr>
          <w:spacing w:val="-6"/>
        </w:rPr>
        <w:t xml:space="preserve"> </w:t>
      </w:r>
      <w:r>
        <w:t>banking</w:t>
      </w:r>
      <w:r>
        <w:rPr>
          <w:spacing w:val="-6"/>
        </w:rPr>
        <w:t xml:space="preserve"> </w:t>
      </w:r>
      <w:r>
        <w:t>platform</w:t>
      </w:r>
      <w:r>
        <w:rPr>
          <w:spacing w:val="-6"/>
        </w:rPr>
        <w:t xml:space="preserve"> </w:t>
      </w:r>
      <w:r>
        <w:t>uses</w:t>
      </w:r>
      <w:r>
        <w:rPr>
          <w:spacing w:val="-6"/>
        </w:rPr>
        <w:t xml:space="preserve"> </w:t>
      </w:r>
      <w:r>
        <w:t>semantic</w:t>
      </w:r>
      <w:r>
        <w:rPr>
          <w:spacing w:val="-6"/>
        </w:rPr>
        <w:t xml:space="preserve"> </w:t>
      </w:r>
      <w:r>
        <w:t>frames</w:t>
      </w:r>
      <w:r>
        <w:rPr>
          <w:spacing w:val="-6"/>
        </w:rPr>
        <w:t xml:space="preserve"> </w:t>
      </w:r>
      <w:r>
        <w:t>to</w:t>
      </w:r>
      <w:r>
        <w:rPr>
          <w:spacing w:val="-7"/>
        </w:rPr>
        <w:t xml:space="preserve"> </w:t>
      </w:r>
      <w:r>
        <w:t>understand</w:t>
      </w:r>
      <w:r>
        <w:rPr>
          <w:spacing w:val="-6"/>
        </w:rPr>
        <w:t xml:space="preserve"> </w:t>
      </w:r>
      <w:r>
        <w:t>customer</w:t>
      </w:r>
      <w:r>
        <w:rPr>
          <w:spacing w:val="-6"/>
        </w:rPr>
        <w:t xml:space="preserve"> </w:t>
      </w:r>
      <w:r>
        <w:t>requests.</w:t>
      </w:r>
      <w:r>
        <w:rPr>
          <w:spacing w:val="-6"/>
        </w:rPr>
        <w:t xml:space="preserve"> </w:t>
      </w:r>
      <w:r>
        <w:t>The</w:t>
      </w:r>
      <w:r>
        <w:rPr>
          <w:spacing w:val="-6"/>
        </w:rPr>
        <w:t xml:space="preserve"> </w:t>
      </w:r>
      <w:r>
        <w:t>NLP</w:t>
      </w:r>
      <w:r>
        <w:rPr>
          <w:spacing w:val="-6"/>
        </w:rPr>
        <w:t xml:space="preserve"> </w:t>
      </w:r>
      <w:r>
        <w:t>system</w:t>
      </w:r>
      <w:r>
        <w:rPr>
          <w:spacing w:val="-6"/>
        </w:rPr>
        <w:t xml:space="preserve"> </w:t>
      </w:r>
      <w:r>
        <w:t>identifies</w:t>
      </w:r>
      <w:r>
        <w:rPr>
          <w:spacing w:val="-6"/>
        </w:rPr>
        <w:t xml:space="preserve"> </w:t>
      </w:r>
      <w:r>
        <w:rPr>
          <w:spacing w:val="-5"/>
        </w:rPr>
        <w:t>the</w:t>
      </w:r>
    </w:p>
    <w:p w14:paraId="12049FD9" w14:textId="77777777" w:rsidR="00B646F3" w:rsidRDefault="00681900">
      <w:pPr>
        <w:spacing w:after="22"/>
        <w:rPr>
          <w:sz w:val="20"/>
        </w:rPr>
      </w:pPr>
      <w:r>
        <w:rPr>
          <w:rFonts w:ascii="Arial"/>
          <w:b/>
          <w:sz w:val="20"/>
        </w:rPr>
        <w:t>action,</w:t>
      </w:r>
      <w:r>
        <w:rPr>
          <w:rFonts w:ascii="Arial"/>
          <w:b/>
          <w:spacing w:val="-6"/>
          <w:sz w:val="20"/>
        </w:rPr>
        <w:t xml:space="preserve"> </w:t>
      </w:r>
      <w:r>
        <w:rPr>
          <w:rFonts w:ascii="Arial"/>
          <w:b/>
          <w:sz w:val="20"/>
        </w:rPr>
        <w:t>agent,</w:t>
      </w:r>
      <w:r>
        <w:rPr>
          <w:rFonts w:ascii="Arial"/>
          <w:b/>
          <w:spacing w:val="-6"/>
          <w:sz w:val="20"/>
        </w:rPr>
        <w:t xml:space="preserve"> </w:t>
      </w:r>
      <w:r>
        <w:rPr>
          <w:rFonts w:ascii="Arial"/>
          <w:b/>
          <w:sz w:val="20"/>
        </w:rPr>
        <w:t>object,</w:t>
      </w:r>
      <w:r>
        <w:rPr>
          <w:rFonts w:ascii="Arial"/>
          <w:b/>
          <w:spacing w:val="-6"/>
          <w:sz w:val="20"/>
        </w:rPr>
        <w:t xml:space="preserve"> </w:t>
      </w:r>
      <w:r>
        <w:rPr>
          <w:rFonts w:ascii="Arial"/>
          <w:b/>
          <w:sz w:val="20"/>
        </w:rPr>
        <w:t>and</w:t>
      </w:r>
      <w:r>
        <w:rPr>
          <w:rFonts w:ascii="Arial"/>
          <w:b/>
          <w:spacing w:val="-6"/>
          <w:sz w:val="20"/>
        </w:rPr>
        <w:t xml:space="preserve"> </w:t>
      </w:r>
      <w:r>
        <w:rPr>
          <w:rFonts w:ascii="Arial"/>
          <w:b/>
          <w:sz w:val="20"/>
        </w:rPr>
        <w:t>destination</w:t>
      </w:r>
      <w:r>
        <w:rPr>
          <w:rFonts w:ascii="Arial"/>
          <w:b/>
          <w:spacing w:val="-6"/>
          <w:sz w:val="20"/>
        </w:rPr>
        <w:t xml:space="preserve"> </w:t>
      </w:r>
      <w:r>
        <w:rPr>
          <w:sz w:val="20"/>
        </w:rPr>
        <w:t>involved</w:t>
      </w:r>
      <w:r>
        <w:rPr>
          <w:spacing w:val="-6"/>
          <w:sz w:val="20"/>
        </w:rPr>
        <w:t xml:space="preserve"> </w:t>
      </w:r>
      <w:r>
        <w:rPr>
          <w:sz w:val="20"/>
        </w:rPr>
        <w:t>in</w:t>
      </w:r>
      <w:r>
        <w:rPr>
          <w:spacing w:val="-6"/>
          <w:sz w:val="20"/>
        </w:rPr>
        <w:t xml:space="preserve"> </w:t>
      </w:r>
      <w:r>
        <w:rPr>
          <w:sz w:val="20"/>
        </w:rPr>
        <w:t>each</w:t>
      </w:r>
      <w:r>
        <w:rPr>
          <w:spacing w:val="-6"/>
          <w:sz w:val="20"/>
        </w:rPr>
        <w:t xml:space="preserve"> </w:t>
      </w:r>
      <w:r>
        <w:rPr>
          <w:spacing w:val="-2"/>
          <w:sz w:val="20"/>
        </w:rPr>
        <w:t>request.</w:t>
      </w:r>
    </w:p>
    <w:tbl>
      <w:tblPr>
        <w:tblW w:w="0" w:type="auto"/>
        <w:tblInd w:w="692" w:type="dxa"/>
        <w:tblLayout w:type="fixed"/>
        <w:tblCellMar>
          <w:left w:w="0" w:type="dxa"/>
          <w:right w:w="0" w:type="dxa"/>
        </w:tblCellMar>
        <w:tblLook w:val="01E0" w:firstRow="1" w:lastRow="1" w:firstColumn="1" w:lastColumn="1" w:noHBand="0" w:noVBand="0"/>
      </w:tblPr>
      <w:tblGrid>
        <w:gridCol w:w="4286"/>
        <w:gridCol w:w="4659"/>
      </w:tblGrid>
      <w:tr w:rsidR="00B646F3" w14:paraId="55741056" w14:textId="77777777">
        <w:trPr>
          <w:trHeight w:val="241"/>
        </w:trPr>
        <w:tc>
          <w:tcPr>
            <w:tcW w:w="4286" w:type="dxa"/>
          </w:tcPr>
          <w:p w14:paraId="5674F636" w14:textId="77777777" w:rsidR="00B646F3" w:rsidRDefault="00681900">
            <w:pPr>
              <w:pStyle w:val="TableParagraph"/>
              <w:spacing w:line="222" w:lineRule="exact"/>
              <w:ind w:left="50"/>
              <w:rPr>
                <w:rFonts w:ascii="Arial"/>
                <w:b/>
                <w:sz w:val="20"/>
              </w:rPr>
            </w:pPr>
            <w:r>
              <w:rPr>
                <w:rFonts w:ascii="Arial"/>
                <w:b/>
                <w:sz w:val="20"/>
              </w:rPr>
              <w:t>Customer</w:t>
            </w:r>
            <w:r>
              <w:rPr>
                <w:rFonts w:ascii="Arial"/>
                <w:b/>
                <w:spacing w:val="-8"/>
                <w:sz w:val="20"/>
              </w:rPr>
              <w:t xml:space="preserve"> </w:t>
            </w:r>
            <w:r>
              <w:rPr>
                <w:rFonts w:ascii="Arial"/>
                <w:b/>
                <w:spacing w:val="-2"/>
                <w:sz w:val="20"/>
              </w:rPr>
              <w:t>Query</w:t>
            </w:r>
          </w:p>
        </w:tc>
        <w:tc>
          <w:tcPr>
            <w:tcW w:w="4659" w:type="dxa"/>
          </w:tcPr>
          <w:p w14:paraId="6016602A" w14:textId="77777777" w:rsidR="00B646F3" w:rsidRDefault="00681900">
            <w:pPr>
              <w:pStyle w:val="TableParagraph"/>
              <w:spacing w:line="222" w:lineRule="exact"/>
              <w:ind w:left="383"/>
              <w:rPr>
                <w:rFonts w:ascii="Arial"/>
                <w:b/>
                <w:sz w:val="20"/>
              </w:rPr>
            </w:pPr>
            <w:r>
              <w:rPr>
                <w:rFonts w:ascii="Arial"/>
                <w:b/>
                <w:sz w:val="20"/>
              </w:rPr>
              <w:t>Generated</w:t>
            </w:r>
            <w:r>
              <w:rPr>
                <w:rFonts w:ascii="Arial"/>
                <w:b/>
                <w:spacing w:val="-9"/>
                <w:sz w:val="20"/>
              </w:rPr>
              <w:t xml:space="preserve"> </w:t>
            </w:r>
            <w:r>
              <w:rPr>
                <w:rFonts w:ascii="Arial"/>
                <w:b/>
                <w:sz w:val="20"/>
              </w:rPr>
              <w:t>Semantic</w:t>
            </w:r>
            <w:r>
              <w:rPr>
                <w:rFonts w:ascii="Arial"/>
                <w:b/>
                <w:spacing w:val="-8"/>
                <w:sz w:val="20"/>
              </w:rPr>
              <w:t xml:space="preserve"> </w:t>
            </w:r>
            <w:r>
              <w:rPr>
                <w:rFonts w:ascii="Arial"/>
                <w:b/>
                <w:spacing w:val="-2"/>
                <w:sz w:val="20"/>
              </w:rPr>
              <w:t>Frame</w:t>
            </w:r>
          </w:p>
        </w:tc>
      </w:tr>
      <w:tr w:rsidR="00B646F3" w14:paraId="73BEDB80" w14:textId="77777777">
        <w:trPr>
          <w:trHeight w:val="489"/>
        </w:trPr>
        <w:tc>
          <w:tcPr>
            <w:tcW w:w="4286" w:type="dxa"/>
          </w:tcPr>
          <w:p w14:paraId="60A38E5A" w14:textId="77777777" w:rsidR="00B646F3" w:rsidRDefault="00681900">
            <w:pPr>
              <w:pStyle w:val="TableParagraph"/>
              <w:spacing w:before="10" w:line="230" w:lineRule="atLeast"/>
              <w:ind w:left="50" w:right="333"/>
              <w:rPr>
                <w:sz w:val="20"/>
              </w:rPr>
            </w:pPr>
            <w:r>
              <w:rPr>
                <w:spacing w:val="-2"/>
                <w:sz w:val="20"/>
              </w:rPr>
              <w:t>"Transfer</w:t>
            </w:r>
            <w:r>
              <w:rPr>
                <w:spacing w:val="-12"/>
                <w:sz w:val="20"/>
              </w:rPr>
              <w:t xml:space="preserve"> </w:t>
            </w:r>
            <w:r>
              <w:rPr>
                <w:spacing w:val="-2"/>
                <w:sz w:val="20"/>
              </w:rPr>
              <w:t>₹</w:t>
            </w:r>
            <w:r>
              <w:rPr>
                <w:spacing w:val="-2"/>
                <w:sz w:val="20"/>
              </w:rPr>
              <w:t>20,000</w:t>
            </w:r>
            <w:r>
              <w:rPr>
                <w:spacing w:val="-12"/>
                <w:sz w:val="20"/>
              </w:rPr>
              <w:t xml:space="preserve"> </w:t>
            </w:r>
            <w:r>
              <w:rPr>
                <w:spacing w:val="-2"/>
                <w:sz w:val="20"/>
              </w:rPr>
              <w:t>from</w:t>
            </w:r>
            <w:r>
              <w:rPr>
                <w:spacing w:val="-12"/>
                <w:sz w:val="20"/>
              </w:rPr>
              <w:t xml:space="preserve"> </w:t>
            </w:r>
            <w:r>
              <w:rPr>
                <w:spacing w:val="-2"/>
                <w:sz w:val="20"/>
              </w:rPr>
              <w:t>my</w:t>
            </w:r>
            <w:r>
              <w:rPr>
                <w:spacing w:val="-12"/>
                <w:sz w:val="20"/>
              </w:rPr>
              <w:t xml:space="preserve"> </w:t>
            </w:r>
            <w:r>
              <w:rPr>
                <w:spacing w:val="-2"/>
                <w:sz w:val="20"/>
              </w:rPr>
              <w:t>savings</w:t>
            </w:r>
            <w:r>
              <w:rPr>
                <w:spacing w:val="-12"/>
                <w:sz w:val="20"/>
              </w:rPr>
              <w:t xml:space="preserve"> </w:t>
            </w:r>
            <w:r>
              <w:rPr>
                <w:spacing w:val="-2"/>
                <w:sz w:val="20"/>
              </w:rPr>
              <w:t xml:space="preserve">account </w:t>
            </w:r>
            <w:r>
              <w:rPr>
                <w:sz w:val="20"/>
              </w:rPr>
              <w:t>to my son's account."</w:t>
            </w:r>
          </w:p>
        </w:tc>
        <w:tc>
          <w:tcPr>
            <w:tcW w:w="4659" w:type="dxa"/>
          </w:tcPr>
          <w:p w14:paraId="7D990E19" w14:textId="77777777" w:rsidR="00B646F3" w:rsidRDefault="00681900">
            <w:pPr>
              <w:pStyle w:val="TableParagraph"/>
              <w:spacing w:before="10" w:line="230" w:lineRule="atLeast"/>
              <w:ind w:left="383" w:right="913"/>
              <w:rPr>
                <w:sz w:val="20"/>
              </w:rPr>
            </w:pPr>
            <w:proofErr w:type="gramStart"/>
            <w:r>
              <w:rPr>
                <w:sz w:val="20"/>
              </w:rPr>
              <w:t>TRANSFER(</w:t>
            </w:r>
            <w:proofErr w:type="spellStart"/>
            <w:proofErr w:type="gramEnd"/>
            <w:r>
              <w:rPr>
                <w:sz w:val="20"/>
              </w:rPr>
              <w:t>SourceAccount</w:t>
            </w:r>
            <w:proofErr w:type="spellEnd"/>
            <w:r>
              <w:rPr>
                <w:sz w:val="20"/>
              </w:rPr>
              <w:t>,</w:t>
            </w:r>
            <w:r>
              <w:rPr>
                <w:spacing w:val="-14"/>
                <w:sz w:val="20"/>
              </w:rPr>
              <w:t xml:space="preserve"> </w:t>
            </w:r>
            <w:r>
              <w:rPr>
                <w:sz w:val="20"/>
              </w:rPr>
              <w:t xml:space="preserve">Amount, </w:t>
            </w:r>
            <w:proofErr w:type="spellStart"/>
            <w:r>
              <w:rPr>
                <w:sz w:val="20"/>
              </w:rPr>
              <w:t>DestinationAccount</w:t>
            </w:r>
            <w:proofErr w:type="spellEnd"/>
            <w:r>
              <w:rPr>
                <w:sz w:val="20"/>
              </w:rPr>
              <w:t>, Customer)</w:t>
            </w:r>
          </w:p>
        </w:tc>
      </w:tr>
      <w:tr w:rsidR="00B646F3" w14:paraId="55012295" w14:textId="77777777">
        <w:trPr>
          <w:trHeight w:val="259"/>
        </w:trPr>
        <w:tc>
          <w:tcPr>
            <w:tcW w:w="4286" w:type="dxa"/>
          </w:tcPr>
          <w:p w14:paraId="7BF7B89B" w14:textId="77777777" w:rsidR="00B646F3" w:rsidRDefault="00681900">
            <w:pPr>
              <w:pStyle w:val="TableParagraph"/>
              <w:spacing w:before="11" w:line="228" w:lineRule="exact"/>
              <w:ind w:left="50"/>
              <w:rPr>
                <w:sz w:val="20"/>
              </w:rPr>
            </w:pPr>
            <w:r>
              <w:rPr>
                <w:sz w:val="20"/>
              </w:rPr>
              <w:t>"Block</w:t>
            </w:r>
            <w:r>
              <w:rPr>
                <w:spacing w:val="-5"/>
                <w:sz w:val="20"/>
              </w:rPr>
              <w:t xml:space="preserve"> </w:t>
            </w:r>
            <w:r>
              <w:rPr>
                <w:sz w:val="20"/>
              </w:rPr>
              <w:t>my</w:t>
            </w:r>
            <w:r>
              <w:rPr>
                <w:spacing w:val="-4"/>
                <w:sz w:val="20"/>
              </w:rPr>
              <w:t xml:space="preserve"> </w:t>
            </w:r>
            <w:r>
              <w:rPr>
                <w:sz w:val="20"/>
              </w:rPr>
              <w:t>debit</w:t>
            </w:r>
            <w:r>
              <w:rPr>
                <w:spacing w:val="-4"/>
                <w:sz w:val="20"/>
              </w:rPr>
              <w:t xml:space="preserve"> </w:t>
            </w:r>
            <w:r>
              <w:rPr>
                <w:sz w:val="20"/>
              </w:rPr>
              <w:t>card</w:t>
            </w:r>
            <w:r>
              <w:rPr>
                <w:spacing w:val="-4"/>
                <w:sz w:val="20"/>
              </w:rPr>
              <w:t xml:space="preserve"> </w:t>
            </w:r>
            <w:r>
              <w:rPr>
                <w:spacing w:val="-2"/>
                <w:sz w:val="20"/>
              </w:rPr>
              <w:t>immediately."</w:t>
            </w:r>
          </w:p>
        </w:tc>
        <w:tc>
          <w:tcPr>
            <w:tcW w:w="4659" w:type="dxa"/>
          </w:tcPr>
          <w:p w14:paraId="6971FCEE" w14:textId="77777777" w:rsidR="00B646F3" w:rsidRDefault="00681900">
            <w:pPr>
              <w:pStyle w:val="TableParagraph"/>
              <w:spacing w:before="11" w:line="228" w:lineRule="exact"/>
              <w:ind w:left="383"/>
              <w:rPr>
                <w:sz w:val="20"/>
              </w:rPr>
            </w:pPr>
            <w:proofErr w:type="gramStart"/>
            <w:r>
              <w:rPr>
                <w:spacing w:val="-2"/>
                <w:sz w:val="20"/>
              </w:rPr>
              <w:t>BLOCK(</w:t>
            </w:r>
            <w:proofErr w:type="spellStart"/>
            <w:proofErr w:type="gramEnd"/>
            <w:r>
              <w:rPr>
                <w:spacing w:val="-2"/>
                <w:sz w:val="20"/>
              </w:rPr>
              <w:t>DebitCard</w:t>
            </w:r>
            <w:proofErr w:type="spellEnd"/>
            <w:r>
              <w:rPr>
                <w:spacing w:val="-2"/>
                <w:sz w:val="20"/>
              </w:rPr>
              <w:t>,</w:t>
            </w:r>
            <w:r>
              <w:rPr>
                <w:spacing w:val="16"/>
                <w:sz w:val="20"/>
              </w:rPr>
              <w:t xml:space="preserve"> </w:t>
            </w:r>
            <w:r>
              <w:rPr>
                <w:spacing w:val="-2"/>
                <w:sz w:val="20"/>
              </w:rPr>
              <w:t>Customer)</w:t>
            </w:r>
          </w:p>
        </w:tc>
      </w:tr>
      <w:tr w:rsidR="00B646F3" w14:paraId="04222695" w14:textId="77777777">
        <w:trPr>
          <w:trHeight w:val="489"/>
        </w:trPr>
        <w:tc>
          <w:tcPr>
            <w:tcW w:w="4286" w:type="dxa"/>
          </w:tcPr>
          <w:p w14:paraId="27988C17" w14:textId="77777777" w:rsidR="00B646F3" w:rsidRDefault="00681900">
            <w:pPr>
              <w:pStyle w:val="TableParagraph"/>
              <w:spacing w:before="10" w:line="230" w:lineRule="atLeast"/>
              <w:ind w:left="50" w:right="333"/>
              <w:rPr>
                <w:sz w:val="20"/>
              </w:rPr>
            </w:pPr>
            <w:r>
              <w:rPr>
                <w:sz w:val="20"/>
              </w:rPr>
              <w:t>"Send</w:t>
            </w:r>
            <w:r>
              <w:rPr>
                <w:spacing w:val="-8"/>
                <w:sz w:val="20"/>
              </w:rPr>
              <w:t xml:space="preserve"> </w:t>
            </w:r>
            <w:r>
              <w:rPr>
                <w:sz w:val="20"/>
              </w:rPr>
              <w:t>my</w:t>
            </w:r>
            <w:r>
              <w:rPr>
                <w:spacing w:val="-8"/>
                <w:sz w:val="20"/>
              </w:rPr>
              <w:t xml:space="preserve"> </w:t>
            </w:r>
            <w:r>
              <w:rPr>
                <w:sz w:val="20"/>
              </w:rPr>
              <w:t>transaction</w:t>
            </w:r>
            <w:r>
              <w:rPr>
                <w:spacing w:val="-8"/>
                <w:sz w:val="20"/>
              </w:rPr>
              <w:t xml:space="preserve"> </w:t>
            </w:r>
            <w:r>
              <w:rPr>
                <w:sz w:val="20"/>
              </w:rPr>
              <w:t>statement</w:t>
            </w:r>
            <w:r>
              <w:rPr>
                <w:spacing w:val="-8"/>
                <w:sz w:val="20"/>
              </w:rPr>
              <w:t xml:space="preserve"> </w:t>
            </w:r>
            <w:r>
              <w:rPr>
                <w:sz w:val="20"/>
              </w:rPr>
              <w:t>to</w:t>
            </w:r>
            <w:r>
              <w:rPr>
                <w:spacing w:val="-8"/>
                <w:sz w:val="20"/>
              </w:rPr>
              <w:t xml:space="preserve"> </w:t>
            </w:r>
            <w:r>
              <w:rPr>
                <w:sz w:val="20"/>
              </w:rPr>
              <w:t xml:space="preserve">my </w:t>
            </w:r>
            <w:r>
              <w:rPr>
                <w:spacing w:val="-2"/>
                <w:sz w:val="20"/>
              </w:rPr>
              <w:t>email."</w:t>
            </w:r>
          </w:p>
        </w:tc>
        <w:tc>
          <w:tcPr>
            <w:tcW w:w="4659" w:type="dxa"/>
          </w:tcPr>
          <w:p w14:paraId="22431FA8" w14:textId="77777777" w:rsidR="00B646F3" w:rsidRDefault="00681900">
            <w:pPr>
              <w:pStyle w:val="TableParagraph"/>
              <w:spacing w:before="126"/>
              <w:ind w:left="383"/>
              <w:rPr>
                <w:sz w:val="20"/>
              </w:rPr>
            </w:pPr>
            <w:proofErr w:type="gramStart"/>
            <w:r>
              <w:rPr>
                <w:spacing w:val="-2"/>
                <w:sz w:val="20"/>
              </w:rPr>
              <w:t>SEND(</w:t>
            </w:r>
            <w:proofErr w:type="spellStart"/>
            <w:proofErr w:type="gramEnd"/>
            <w:r>
              <w:rPr>
                <w:spacing w:val="-2"/>
                <w:sz w:val="20"/>
              </w:rPr>
              <w:t>TransactionStatement</w:t>
            </w:r>
            <w:proofErr w:type="spellEnd"/>
            <w:r>
              <w:rPr>
                <w:spacing w:val="-2"/>
                <w:sz w:val="20"/>
              </w:rPr>
              <w:t>,</w:t>
            </w:r>
            <w:r>
              <w:rPr>
                <w:spacing w:val="12"/>
                <w:sz w:val="20"/>
              </w:rPr>
              <w:t xml:space="preserve"> </w:t>
            </w:r>
            <w:r>
              <w:rPr>
                <w:spacing w:val="-2"/>
                <w:sz w:val="20"/>
              </w:rPr>
              <w:t>Email,</w:t>
            </w:r>
            <w:r>
              <w:rPr>
                <w:spacing w:val="13"/>
                <w:sz w:val="20"/>
              </w:rPr>
              <w:t xml:space="preserve"> </w:t>
            </w:r>
            <w:r>
              <w:rPr>
                <w:spacing w:val="-2"/>
                <w:sz w:val="20"/>
              </w:rPr>
              <w:t>Customer)</w:t>
            </w:r>
          </w:p>
        </w:tc>
      </w:tr>
      <w:tr w:rsidR="00B646F3" w14:paraId="79F45573" w14:textId="77777777">
        <w:trPr>
          <w:trHeight w:val="241"/>
        </w:trPr>
        <w:tc>
          <w:tcPr>
            <w:tcW w:w="4286" w:type="dxa"/>
          </w:tcPr>
          <w:p w14:paraId="2D2EDE99" w14:textId="77777777" w:rsidR="00B646F3" w:rsidRDefault="00681900">
            <w:pPr>
              <w:pStyle w:val="TableParagraph"/>
              <w:spacing w:before="11" w:line="210" w:lineRule="exact"/>
              <w:ind w:left="50"/>
              <w:rPr>
                <w:sz w:val="20"/>
              </w:rPr>
            </w:pPr>
            <w:r>
              <w:rPr>
                <w:sz w:val="20"/>
              </w:rPr>
              <w:t>"Increase</w:t>
            </w:r>
            <w:r>
              <w:rPr>
                <w:spacing w:val="-7"/>
                <w:sz w:val="20"/>
              </w:rPr>
              <w:t xml:space="preserve"> </w:t>
            </w:r>
            <w:r>
              <w:rPr>
                <w:sz w:val="20"/>
              </w:rPr>
              <w:t>my</w:t>
            </w:r>
            <w:r>
              <w:rPr>
                <w:spacing w:val="-6"/>
                <w:sz w:val="20"/>
              </w:rPr>
              <w:t xml:space="preserve"> </w:t>
            </w:r>
            <w:r>
              <w:rPr>
                <w:sz w:val="20"/>
              </w:rPr>
              <w:t>daily</w:t>
            </w:r>
            <w:r>
              <w:rPr>
                <w:spacing w:val="-7"/>
                <w:sz w:val="20"/>
              </w:rPr>
              <w:t xml:space="preserve"> </w:t>
            </w:r>
            <w:r>
              <w:rPr>
                <w:sz w:val="20"/>
              </w:rPr>
              <w:t>withdrawal</w:t>
            </w:r>
            <w:r>
              <w:rPr>
                <w:spacing w:val="-6"/>
                <w:sz w:val="20"/>
              </w:rPr>
              <w:t xml:space="preserve"> </w:t>
            </w:r>
            <w:r>
              <w:rPr>
                <w:spacing w:val="-2"/>
                <w:sz w:val="20"/>
              </w:rPr>
              <w:t>limit."</w:t>
            </w:r>
          </w:p>
        </w:tc>
        <w:tc>
          <w:tcPr>
            <w:tcW w:w="4659" w:type="dxa"/>
          </w:tcPr>
          <w:p w14:paraId="7A1E5D75" w14:textId="77777777" w:rsidR="00B646F3" w:rsidRDefault="00681900">
            <w:pPr>
              <w:pStyle w:val="TableParagraph"/>
              <w:spacing w:before="11" w:line="210" w:lineRule="exact"/>
              <w:ind w:left="383"/>
              <w:rPr>
                <w:sz w:val="20"/>
              </w:rPr>
            </w:pPr>
            <w:proofErr w:type="gramStart"/>
            <w:r>
              <w:rPr>
                <w:spacing w:val="-2"/>
                <w:sz w:val="20"/>
              </w:rPr>
              <w:t>MODIFY(</w:t>
            </w:r>
            <w:proofErr w:type="spellStart"/>
            <w:proofErr w:type="gramEnd"/>
            <w:r>
              <w:rPr>
                <w:spacing w:val="-2"/>
                <w:sz w:val="20"/>
              </w:rPr>
              <w:t>WithdrawalLimit</w:t>
            </w:r>
            <w:proofErr w:type="spellEnd"/>
            <w:r>
              <w:rPr>
                <w:spacing w:val="-2"/>
                <w:sz w:val="20"/>
              </w:rPr>
              <w:t>,</w:t>
            </w:r>
            <w:r>
              <w:rPr>
                <w:spacing w:val="23"/>
                <w:sz w:val="20"/>
              </w:rPr>
              <w:t xml:space="preserve"> </w:t>
            </w:r>
            <w:r>
              <w:rPr>
                <w:spacing w:val="-2"/>
                <w:sz w:val="20"/>
              </w:rPr>
              <w:t>Customer)</w:t>
            </w:r>
          </w:p>
        </w:tc>
      </w:tr>
    </w:tbl>
    <w:p w14:paraId="2D7F1809" w14:textId="77777777" w:rsidR="00B646F3" w:rsidRDefault="00681900">
      <w:pPr>
        <w:pStyle w:val="BodyText"/>
        <w:spacing w:before="19" w:after="22"/>
      </w:pPr>
      <w:r>
        <w:t>Additional</w:t>
      </w:r>
      <w:r>
        <w:rPr>
          <w:spacing w:val="-9"/>
        </w:rPr>
        <w:t xml:space="preserve"> </w:t>
      </w:r>
      <w:r>
        <w:t>transaction</w:t>
      </w:r>
      <w:r>
        <w:rPr>
          <w:spacing w:val="-8"/>
        </w:rPr>
        <w:t xml:space="preserve"> </w:t>
      </w:r>
      <w:r>
        <w:t>logs</w:t>
      </w:r>
      <w:r>
        <w:rPr>
          <w:spacing w:val="-8"/>
        </w:rPr>
        <w:t xml:space="preserve"> </w:t>
      </w:r>
      <w:r>
        <w:rPr>
          <w:spacing w:val="-2"/>
        </w:rPr>
        <w:t>show:</w:t>
      </w:r>
    </w:p>
    <w:tbl>
      <w:tblPr>
        <w:tblW w:w="0" w:type="auto"/>
        <w:tblInd w:w="692" w:type="dxa"/>
        <w:tblLayout w:type="fixed"/>
        <w:tblCellMar>
          <w:left w:w="0" w:type="dxa"/>
          <w:right w:w="0" w:type="dxa"/>
        </w:tblCellMar>
        <w:tblLook w:val="01E0" w:firstRow="1" w:lastRow="1" w:firstColumn="1" w:lastColumn="1" w:noHBand="0" w:noVBand="0"/>
      </w:tblPr>
      <w:tblGrid>
        <w:gridCol w:w="1284"/>
        <w:gridCol w:w="4283"/>
        <w:gridCol w:w="2709"/>
      </w:tblGrid>
      <w:tr w:rsidR="00B646F3" w14:paraId="5C78BE8A" w14:textId="77777777">
        <w:trPr>
          <w:trHeight w:val="241"/>
        </w:trPr>
        <w:tc>
          <w:tcPr>
            <w:tcW w:w="1284" w:type="dxa"/>
          </w:tcPr>
          <w:p w14:paraId="7FC9E376" w14:textId="77777777" w:rsidR="00B646F3" w:rsidRDefault="00681900">
            <w:pPr>
              <w:pStyle w:val="TableParagraph"/>
              <w:spacing w:line="222" w:lineRule="exact"/>
              <w:ind w:left="50"/>
              <w:rPr>
                <w:rFonts w:ascii="Arial"/>
                <w:b/>
                <w:sz w:val="20"/>
              </w:rPr>
            </w:pPr>
            <w:r>
              <w:rPr>
                <w:rFonts w:ascii="Arial"/>
                <w:b/>
                <w:sz w:val="20"/>
              </w:rPr>
              <w:t>Query</w:t>
            </w:r>
            <w:r>
              <w:rPr>
                <w:rFonts w:ascii="Arial"/>
                <w:b/>
                <w:spacing w:val="-5"/>
                <w:sz w:val="20"/>
              </w:rPr>
              <w:t xml:space="preserve"> ID</w:t>
            </w:r>
          </w:p>
        </w:tc>
        <w:tc>
          <w:tcPr>
            <w:tcW w:w="4283" w:type="dxa"/>
          </w:tcPr>
          <w:p w14:paraId="7F283008" w14:textId="77777777" w:rsidR="00B646F3" w:rsidRDefault="00681900">
            <w:pPr>
              <w:pStyle w:val="TableParagraph"/>
              <w:spacing w:line="222" w:lineRule="exact"/>
              <w:ind w:left="401"/>
              <w:rPr>
                <w:rFonts w:ascii="Arial"/>
                <w:b/>
                <w:sz w:val="20"/>
              </w:rPr>
            </w:pPr>
            <w:r>
              <w:rPr>
                <w:rFonts w:ascii="Arial"/>
                <w:b/>
                <w:sz w:val="20"/>
              </w:rPr>
              <w:t>Actual</w:t>
            </w:r>
            <w:r>
              <w:rPr>
                <w:rFonts w:ascii="Arial"/>
                <w:b/>
                <w:spacing w:val="-5"/>
                <w:sz w:val="20"/>
              </w:rPr>
              <w:t xml:space="preserve"> </w:t>
            </w:r>
            <w:r>
              <w:rPr>
                <w:rFonts w:ascii="Arial"/>
                <w:b/>
                <w:sz w:val="20"/>
              </w:rPr>
              <w:t>User</w:t>
            </w:r>
            <w:r>
              <w:rPr>
                <w:rFonts w:ascii="Arial"/>
                <w:b/>
                <w:spacing w:val="-5"/>
                <w:sz w:val="20"/>
              </w:rPr>
              <w:t xml:space="preserve"> </w:t>
            </w:r>
            <w:r>
              <w:rPr>
                <w:rFonts w:ascii="Arial"/>
                <w:b/>
                <w:spacing w:val="-2"/>
                <w:sz w:val="20"/>
              </w:rPr>
              <w:t>Intent</w:t>
            </w:r>
          </w:p>
        </w:tc>
        <w:tc>
          <w:tcPr>
            <w:tcW w:w="2709" w:type="dxa"/>
          </w:tcPr>
          <w:p w14:paraId="43C7A103" w14:textId="77777777" w:rsidR="00B646F3" w:rsidRDefault="00681900">
            <w:pPr>
              <w:pStyle w:val="TableParagraph"/>
              <w:spacing w:line="222" w:lineRule="exact"/>
              <w:ind w:left="392"/>
              <w:rPr>
                <w:rFonts w:ascii="Arial"/>
                <w:b/>
                <w:sz w:val="20"/>
              </w:rPr>
            </w:pPr>
            <w:r>
              <w:rPr>
                <w:rFonts w:ascii="Arial"/>
                <w:b/>
                <w:sz w:val="20"/>
              </w:rPr>
              <w:t>System</w:t>
            </w:r>
            <w:r>
              <w:rPr>
                <w:rFonts w:ascii="Arial"/>
                <w:b/>
                <w:spacing w:val="-6"/>
                <w:sz w:val="20"/>
              </w:rPr>
              <w:t xml:space="preserve"> </w:t>
            </w:r>
            <w:r>
              <w:rPr>
                <w:rFonts w:ascii="Arial"/>
                <w:b/>
                <w:spacing w:val="-2"/>
                <w:sz w:val="20"/>
              </w:rPr>
              <w:t>Interpretation</w:t>
            </w:r>
          </w:p>
        </w:tc>
      </w:tr>
      <w:tr w:rsidR="00B646F3" w14:paraId="4D700BEA" w14:textId="77777777">
        <w:trPr>
          <w:trHeight w:val="259"/>
        </w:trPr>
        <w:tc>
          <w:tcPr>
            <w:tcW w:w="1284" w:type="dxa"/>
          </w:tcPr>
          <w:p w14:paraId="1F3294CB" w14:textId="77777777" w:rsidR="00B646F3" w:rsidRDefault="00681900">
            <w:pPr>
              <w:pStyle w:val="TableParagraph"/>
              <w:spacing w:before="11" w:line="228" w:lineRule="exact"/>
              <w:ind w:left="50"/>
              <w:rPr>
                <w:sz w:val="20"/>
              </w:rPr>
            </w:pPr>
            <w:r>
              <w:rPr>
                <w:spacing w:val="-5"/>
                <w:sz w:val="20"/>
              </w:rPr>
              <w:t>B1</w:t>
            </w:r>
          </w:p>
        </w:tc>
        <w:tc>
          <w:tcPr>
            <w:tcW w:w="4283" w:type="dxa"/>
          </w:tcPr>
          <w:p w14:paraId="7282EF5C" w14:textId="77777777" w:rsidR="00B646F3" w:rsidRDefault="00681900">
            <w:pPr>
              <w:pStyle w:val="TableParagraph"/>
              <w:spacing w:before="11" w:line="228" w:lineRule="exact"/>
              <w:ind w:left="401"/>
              <w:rPr>
                <w:sz w:val="20"/>
              </w:rPr>
            </w:pPr>
            <w:r>
              <w:rPr>
                <w:sz w:val="20"/>
              </w:rPr>
              <w:t>Transfer</w:t>
            </w:r>
            <w:r>
              <w:rPr>
                <w:spacing w:val="-8"/>
                <w:sz w:val="20"/>
              </w:rPr>
              <w:t xml:space="preserve"> </w:t>
            </w:r>
            <w:r>
              <w:rPr>
                <w:sz w:val="20"/>
              </w:rPr>
              <w:t>money</w:t>
            </w:r>
            <w:r>
              <w:rPr>
                <w:spacing w:val="-7"/>
                <w:sz w:val="20"/>
              </w:rPr>
              <w:t xml:space="preserve"> </w:t>
            </w:r>
            <w:r>
              <w:rPr>
                <w:sz w:val="20"/>
              </w:rPr>
              <w:t>to</w:t>
            </w:r>
            <w:r>
              <w:rPr>
                <w:spacing w:val="-7"/>
                <w:sz w:val="20"/>
              </w:rPr>
              <w:t xml:space="preserve"> </w:t>
            </w:r>
            <w:r>
              <w:rPr>
                <w:sz w:val="20"/>
              </w:rPr>
              <w:t>another</w:t>
            </w:r>
            <w:r>
              <w:rPr>
                <w:spacing w:val="-7"/>
                <w:sz w:val="20"/>
              </w:rPr>
              <w:t xml:space="preserve"> </w:t>
            </w:r>
            <w:r>
              <w:rPr>
                <w:spacing w:val="-2"/>
                <w:sz w:val="20"/>
              </w:rPr>
              <w:t>account</w:t>
            </w:r>
          </w:p>
        </w:tc>
        <w:tc>
          <w:tcPr>
            <w:tcW w:w="2709" w:type="dxa"/>
          </w:tcPr>
          <w:p w14:paraId="24257E6E" w14:textId="77777777" w:rsidR="00B646F3" w:rsidRDefault="00681900">
            <w:pPr>
              <w:pStyle w:val="TableParagraph"/>
              <w:spacing w:before="11" w:line="228" w:lineRule="exact"/>
              <w:ind w:left="392"/>
              <w:rPr>
                <w:sz w:val="20"/>
              </w:rPr>
            </w:pPr>
            <w:r>
              <w:rPr>
                <w:spacing w:val="-2"/>
                <w:sz w:val="20"/>
              </w:rPr>
              <w:t>Transfer</w:t>
            </w:r>
            <w:r>
              <w:rPr>
                <w:spacing w:val="1"/>
                <w:sz w:val="20"/>
              </w:rPr>
              <w:t xml:space="preserve"> </w:t>
            </w:r>
            <w:r>
              <w:rPr>
                <w:spacing w:val="-2"/>
                <w:sz w:val="20"/>
              </w:rPr>
              <w:t>money</w:t>
            </w:r>
          </w:p>
        </w:tc>
      </w:tr>
      <w:tr w:rsidR="00B646F3" w14:paraId="0EF821D6" w14:textId="77777777">
        <w:trPr>
          <w:trHeight w:val="259"/>
        </w:trPr>
        <w:tc>
          <w:tcPr>
            <w:tcW w:w="1284" w:type="dxa"/>
          </w:tcPr>
          <w:p w14:paraId="5E85F48F" w14:textId="77777777" w:rsidR="00B646F3" w:rsidRDefault="00681900">
            <w:pPr>
              <w:pStyle w:val="TableParagraph"/>
              <w:spacing w:before="11" w:line="228" w:lineRule="exact"/>
              <w:ind w:left="50"/>
              <w:rPr>
                <w:sz w:val="20"/>
              </w:rPr>
            </w:pPr>
            <w:r>
              <w:rPr>
                <w:spacing w:val="-5"/>
                <w:sz w:val="20"/>
              </w:rPr>
              <w:t>B2</w:t>
            </w:r>
          </w:p>
        </w:tc>
        <w:tc>
          <w:tcPr>
            <w:tcW w:w="4283" w:type="dxa"/>
          </w:tcPr>
          <w:p w14:paraId="54040902" w14:textId="77777777" w:rsidR="00B646F3" w:rsidRDefault="00681900">
            <w:pPr>
              <w:pStyle w:val="TableParagraph"/>
              <w:spacing w:before="11" w:line="228" w:lineRule="exact"/>
              <w:ind w:left="401"/>
              <w:rPr>
                <w:sz w:val="20"/>
              </w:rPr>
            </w:pPr>
            <w:r>
              <w:rPr>
                <w:sz w:val="20"/>
              </w:rPr>
              <w:t>Block</w:t>
            </w:r>
            <w:r>
              <w:rPr>
                <w:spacing w:val="-5"/>
                <w:sz w:val="20"/>
              </w:rPr>
              <w:t xml:space="preserve"> </w:t>
            </w:r>
            <w:r>
              <w:rPr>
                <w:sz w:val="20"/>
              </w:rPr>
              <w:t>debit</w:t>
            </w:r>
            <w:r>
              <w:rPr>
                <w:spacing w:val="-5"/>
                <w:sz w:val="20"/>
              </w:rPr>
              <w:t xml:space="preserve"> </w:t>
            </w:r>
            <w:r>
              <w:rPr>
                <w:spacing w:val="-4"/>
                <w:sz w:val="20"/>
              </w:rPr>
              <w:t>card</w:t>
            </w:r>
          </w:p>
        </w:tc>
        <w:tc>
          <w:tcPr>
            <w:tcW w:w="2709" w:type="dxa"/>
          </w:tcPr>
          <w:p w14:paraId="39DA839E" w14:textId="77777777" w:rsidR="00B646F3" w:rsidRDefault="00681900">
            <w:pPr>
              <w:pStyle w:val="TableParagraph"/>
              <w:spacing w:before="11" w:line="228" w:lineRule="exact"/>
              <w:ind w:left="392"/>
              <w:rPr>
                <w:sz w:val="20"/>
              </w:rPr>
            </w:pPr>
            <w:r>
              <w:rPr>
                <w:sz w:val="20"/>
              </w:rPr>
              <w:t>Block</w:t>
            </w:r>
            <w:r>
              <w:rPr>
                <w:spacing w:val="-5"/>
                <w:sz w:val="20"/>
              </w:rPr>
              <w:t xml:space="preserve"> </w:t>
            </w:r>
            <w:r>
              <w:rPr>
                <w:sz w:val="20"/>
              </w:rPr>
              <w:t>debit</w:t>
            </w:r>
            <w:r>
              <w:rPr>
                <w:spacing w:val="-5"/>
                <w:sz w:val="20"/>
              </w:rPr>
              <w:t xml:space="preserve"> </w:t>
            </w:r>
            <w:r>
              <w:rPr>
                <w:spacing w:val="-4"/>
                <w:sz w:val="20"/>
              </w:rPr>
              <w:t>card</w:t>
            </w:r>
          </w:p>
        </w:tc>
      </w:tr>
      <w:tr w:rsidR="00B646F3" w14:paraId="0957EB37" w14:textId="77777777">
        <w:trPr>
          <w:trHeight w:val="259"/>
        </w:trPr>
        <w:tc>
          <w:tcPr>
            <w:tcW w:w="1284" w:type="dxa"/>
          </w:tcPr>
          <w:p w14:paraId="6036D59F" w14:textId="77777777" w:rsidR="00B646F3" w:rsidRDefault="00681900">
            <w:pPr>
              <w:pStyle w:val="TableParagraph"/>
              <w:spacing w:before="11" w:line="228" w:lineRule="exact"/>
              <w:ind w:left="50"/>
              <w:rPr>
                <w:sz w:val="20"/>
              </w:rPr>
            </w:pPr>
            <w:r>
              <w:rPr>
                <w:spacing w:val="-5"/>
                <w:sz w:val="20"/>
              </w:rPr>
              <w:t>B3</w:t>
            </w:r>
          </w:p>
        </w:tc>
        <w:tc>
          <w:tcPr>
            <w:tcW w:w="4283" w:type="dxa"/>
          </w:tcPr>
          <w:p w14:paraId="32AE2E85" w14:textId="77777777" w:rsidR="00B646F3" w:rsidRDefault="00681900">
            <w:pPr>
              <w:pStyle w:val="TableParagraph"/>
              <w:spacing w:before="11" w:line="228" w:lineRule="exact"/>
              <w:ind w:left="401"/>
              <w:rPr>
                <w:sz w:val="20"/>
              </w:rPr>
            </w:pPr>
            <w:r>
              <w:rPr>
                <w:sz w:val="20"/>
              </w:rPr>
              <w:t>Receive</w:t>
            </w:r>
            <w:r>
              <w:rPr>
                <w:spacing w:val="-10"/>
                <w:sz w:val="20"/>
              </w:rPr>
              <w:t xml:space="preserve"> </w:t>
            </w:r>
            <w:r>
              <w:rPr>
                <w:sz w:val="20"/>
              </w:rPr>
              <w:t>transaction</w:t>
            </w:r>
            <w:r>
              <w:rPr>
                <w:spacing w:val="-7"/>
                <w:sz w:val="20"/>
              </w:rPr>
              <w:t xml:space="preserve"> </w:t>
            </w:r>
            <w:r>
              <w:rPr>
                <w:sz w:val="20"/>
              </w:rPr>
              <w:t>statement</w:t>
            </w:r>
            <w:r>
              <w:rPr>
                <w:spacing w:val="-7"/>
                <w:sz w:val="20"/>
              </w:rPr>
              <w:t xml:space="preserve"> </w:t>
            </w:r>
            <w:r>
              <w:rPr>
                <w:sz w:val="20"/>
              </w:rPr>
              <w:t>by</w:t>
            </w:r>
            <w:r>
              <w:rPr>
                <w:spacing w:val="-7"/>
                <w:sz w:val="20"/>
              </w:rPr>
              <w:t xml:space="preserve"> </w:t>
            </w:r>
            <w:r>
              <w:rPr>
                <w:spacing w:val="-2"/>
                <w:sz w:val="20"/>
              </w:rPr>
              <w:t>email</w:t>
            </w:r>
          </w:p>
        </w:tc>
        <w:tc>
          <w:tcPr>
            <w:tcW w:w="2709" w:type="dxa"/>
          </w:tcPr>
          <w:p w14:paraId="5F3B8486" w14:textId="77777777" w:rsidR="00B646F3" w:rsidRDefault="00681900">
            <w:pPr>
              <w:pStyle w:val="TableParagraph"/>
              <w:spacing w:before="11" w:line="228" w:lineRule="exact"/>
              <w:ind w:left="392"/>
              <w:rPr>
                <w:sz w:val="20"/>
              </w:rPr>
            </w:pPr>
            <w:r>
              <w:rPr>
                <w:sz w:val="20"/>
              </w:rPr>
              <w:t>Send</w:t>
            </w:r>
            <w:r>
              <w:rPr>
                <w:spacing w:val="-5"/>
                <w:sz w:val="20"/>
              </w:rPr>
              <w:t xml:space="preserve"> </w:t>
            </w:r>
            <w:r>
              <w:rPr>
                <w:sz w:val="20"/>
              </w:rPr>
              <w:t>statement</w:t>
            </w:r>
            <w:r>
              <w:rPr>
                <w:spacing w:val="-5"/>
                <w:sz w:val="20"/>
              </w:rPr>
              <w:t xml:space="preserve"> </w:t>
            </w:r>
            <w:r>
              <w:rPr>
                <w:sz w:val="20"/>
              </w:rPr>
              <w:t>to</w:t>
            </w:r>
            <w:r>
              <w:rPr>
                <w:spacing w:val="-5"/>
                <w:sz w:val="20"/>
              </w:rPr>
              <w:t xml:space="preserve"> </w:t>
            </w:r>
            <w:r>
              <w:rPr>
                <w:spacing w:val="-2"/>
                <w:sz w:val="20"/>
              </w:rPr>
              <w:t>email</w:t>
            </w:r>
          </w:p>
        </w:tc>
      </w:tr>
      <w:tr w:rsidR="00B646F3" w14:paraId="29395716" w14:textId="77777777">
        <w:trPr>
          <w:trHeight w:val="241"/>
        </w:trPr>
        <w:tc>
          <w:tcPr>
            <w:tcW w:w="1284" w:type="dxa"/>
          </w:tcPr>
          <w:p w14:paraId="0CE74AFD" w14:textId="77777777" w:rsidR="00B646F3" w:rsidRDefault="00681900">
            <w:pPr>
              <w:pStyle w:val="TableParagraph"/>
              <w:spacing w:before="11" w:line="210" w:lineRule="exact"/>
              <w:ind w:left="50"/>
              <w:rPr>
                <w:sz w:val="20"/>
              </w:rPr>
            </w:pPr>
            <w:r>
              <w:rPr>
                <w:spacing w:val="-5"/>
                <w:sz w:val="20"/>
              </w:rPr>
              <w:t>B4</w:t>
            </w:r>
          </w:p>
        </w:tc>
        <w:tc>
          <w:tcPr>
            <w:tcW w:w="4283" w:type="dxa"/>
          </w:tcPr>
          <w:p w14:paraId="2034939E" w14:textId="77777777" w:rsidR="00B646F3" w:rsidRDefault="00681900">
            <w:pPr>
              <w:pStyle w:val="TableParagraph"/>
              <w:spacing w:before="11" w:line="210" w:lineRule="exact"/>
              <w:ind w:left="401"/>
              <w:rPr>
                <w:sz w:val="20"/>
              </w:rPr>
            </w:pPr>
            <w:r>
              <w:rPr>
                <w:sz w:val="20"/>
              </w:rPr>
              <w:t>Increase</w:t>
            </w:r>
            <w:r>
              <w:rPr>
                <w:spacing w:val="-9"/>
                <w:sz w:val="20"/>
              </w:rPr>
              <w:t xml:space="preserve"> </w:t>
            </w:r>
            <w:r>
              <w:rPr>
                <w:sz w:val="20"/>
              </w:rPr>
              <w:t>withdrawal</w:t>
            </w:r>
            <w:r>
              <w:rPr>
                <w:spacing w:val="-9"/>
                <w:sz w:val="20"/>
              </w:rPr>
              <w:t xml:space="preserve"> </w:t>
            </w:r>
            <w:r>
              <w:rPr>
                <w:spacing w:val="-2"/>
                <w:sz w:val="20"/>
              </w:rPr>
              <w:t>limit</w:t>
            </w:r>
          </w:p>
        </w:tc>
        <w:tc>
          <w:tcPr>
            <w:tcW w:w="2709" w:type="dxa"/>
          </w:tcPr>
          <w:p w14:paraId="1C0FE7B9" w14:textId="77777777" w:rsidR="00B646F3" w:rsidRDefault="00681900">
            <w:pPr>
              <w:pStyle w:val="TableParagraph"/>
              <w:spacing w:before="11" w:line="210" w:lineRule="exact"/>
              <w:ind w:left="392"/>
              <w:rPr>
                <w:sz w:val="20"/>
              </w:rPr>
            </w:pPr>
            <w:r>
              <w:rPr>
                <w:sz w:val="20"/>
              </w:rPr>
              <w:t>Decrease</w:t>
            </w:r>
            <w:r>
              <w:rPr>
                <w:spacing w:val="-9"/>
                <w:sz w:val="20"/>
              </w:rPr>
              <w:t xml:space="preserve"> </w:t>
            </w:r>
            <w:r>
              <w:rPr>
                <w:sz w:val="20"/>
              </w:rPr>
              <w:t>withdrawal</w:t>
            </w:r>
            <w:r>
              <w:rPr>
                <w:spacing w:val="-9"/>
                <w:sz w:val="20"/>
              </w:rPr>
              <w:t xml:space="preserve"> </w:t>
            </w:r>
            <w:r>
              <w:rPr>
                <w:spacing w:val="-2"/>
                <w:sz w:val="20"/>
              </w:rPr>
              <w:t>limit</w:t>
            </w:r>
          </w:p>
        </w:tc>
      </w:tr>
    </w:tbl>
    <w:p w14:paraId="17CEA749" w14:textId="77777777" w:rsidR="00B646F3" w:rsidRDefault="00681900">
      <w:pPr>
        <w:pStyle w:val="Heading4"/>
        <w:spacing w:before="19"/>
      </w:pPr>
      <w:r>
        <w:rPr>
          <w:spacing w:val="-2"/>
        </w:rPr>
        <w:t>Tasks:</w:t>
      </w:r>
    </w:p>
    <w:p w14:paraId="6DF44926" w14:textId="77777777" w:rsidR="00B646F3" w:rsidRDefault="00681900">
      <w:pPr>
        <w:pStyle w:val="ListParagraph"/>
        <w:numPr>
          <w:ilvl w:val="1"/>
          <w:numId w:val="4"/>
        </w:numPr>
        <w:tabs>
          <w:tab w:val="left" w:pos="718"/>
          <w:tab w:val="left" w:pos="720"/>
        </w:tabs>
        <w:ind w:right="449"/>
        <w:rPr>
          <w:sz w:val="20"/>
        </w:rPr>
      </w:pPr>
      <w:r>
        <w:rPr>
          <w:sz w:val="20"/>
        </w:rPr>
        <w:t>Analyze</w:t>
      </w:r>
      <w:r>
        <w:rPr>
          <w:spacing w:val="-3"/>
          <w:sz w:val="20"/>
        </w:rPr>
        <w:t xml:space="preserve"> </w:t>
      </w:r>
      <w:r>
        <w:rPr>
          <w:sz w:val="20"/>
        </w:rPr>
        <w:t>the</w:t>
      </w:r>
      <w:r>
        <w:rPr>
          <w:spacing w:val="-3"/>
          <w:sz w:val="20"/>
        </w:rPr>
        <w:t xml:space="preserve"> </w:t>
      </w:r>
      <w:r>
        <w:rPr>
          <w:sz w:val="20"/>
        </w:rPr>
        <w:t>semantic</w:t>
      </w:r>
      <w:r>
        <w:rPr>
          <w:spacing w:val="-3"/>
          <w:sz w:val="20"/>
        </w:rPr>
        <w:t xml:space="preserve"> </w:t>
      </w:r>
      <w:r>
        <w:rPr>
          <w:sz w:val="20"/>
        </w:rPr>
        <w:t>frame</w:t>
      </w:r>
      <w:r>
        <w:rPr>
          <w:spacing w:val="-3"/>
          <w:sz w:val="20"/>
        </w:rPr>
        <w:t xml:space="preserve"> </w:t>
      </w:r>
      <w:r>
        <w:rPr>
          <w:sz w:val="20"/>
        </w:rPr>
        <w:t>of</w:t>
      </w:r>
      <w:r>
        <w:rPr>
          <w:spacing w:val="-3"/>
          <w:sz w:val="20"/>
        </w:rPr>
        <w:t xml:space="preserve"> </w:t>
      </w:r>
      <w:r>
        <w:rPr>
          <w:sz w:val="20"/>
        </w:rPr>
        <w:t>each</w:t>
      </w:r>
      <w:r>
        <w:rPr>
          <w:spacing w:val="-3"/>
          <w:sz w:val="20"/>
        </w:rPr>
        <w:t xml:space="preserve"> </w:t>
      </w:r>
      <w:r>
        <w:rPr>
          <w:sz w:val="20"/>
        </w:rPr>
        <w:t>banking</w:t>
      </w:r>
      <w:r>
        <w:rPr>
          <w:spacing w:val="-3"/>
          <w:sz w:val="20"/>
        </w:rPr>
        <w:t xml:space="preserve"> </w:t>
      </w:r>
      <w:r>
        <w:rPr>
          <w:sz w:val="20"/>
        </w:rPr>
        <w:t>request</w:t>
      </w:r>
      <w:r>
        <w:rPr>
          <w:spacing w:val="-3"/>
          <w:sz w:val="20"/>
        </w:rPr>
        <w:t xml:space="preserve"> </w:t>
      </w:r>
      <w:r>
        <w:rPr>
          <w:sz w:val="20"/>
        </w:rPr>
        <w:t>and</w:t>
      </w:r>
      <w:r>
        <w:rPr>
          <w:spacing w:val="-3"/>
          <w:sz w:val="20"/>
        </w:rPr>
        <w:t xml:space="preserve"> </w:t>
      </w:r>
      <w:r>
        <w:rPr>
          <w:sz w:val="20"/>
        </w:rPr>
        <w:t>identify</w:t>
      </w:r>
      <w:r>
        <w:rPr>
          <w:spacing w:val="-3"/>
          <w:sz w:val="20"/>
        </w:rPr>
        <w:t xml:space="preserve"> </w:t>
      </w:r>
      <w:r>
        <w:rPr>
          <w:sz w:val="20"/>
        </w:rPr>
        <w:t>the</w:t>
      </w:r>
      <w:r>
        <w:rPr>
          <w:spacing w:val="-3"/>
          <w:sz w:val="20"/>
        </w:rPr>
        <w:t xml:space="preserve"> </w:t>
      </w:r>
      <w:r>
        <w:rPr>
          <w:sz w:val="20"/>
        </w:rPr>
        <w:t>relationship</w:t>
      </w:r>
      <w:r>
        <w:rPr>
          <w:spacing w:val="-3"/>
          <w:sz w:val="20"/>
        </w:rPr>
        <w:t xml:space="preserve"> </w:t>
      </w:r>
      <w:r>
        <w:rPr>
          <w:sz w:val="20"/>
        </w:rPr>
        <w:t>between</w:t>
      </w:r>
      <w:r>
        <w:rPr>
          <w:spacing w:val="-3"/>
          <w:sz w:val="20"/>
        </w:rPr>
        <w:t xml:space="preserve"> </w:t>
      </w:r>
      <w:r>
        <w:rPr>
          <w:sz w:val="20"/>
        </w:rPr>
        <w:t>the</w:t>
      </w:r>
      <w:r>
        <w:rPr>
          <w:spacing w:val="-3"/>
          <w:sz w:val="20"/>
        </w:rPr>
        <w:t xml:space="preserve"> </w:t>
      </w:r>
      <w:r>
        <w:rPr>
          <w:sz w:val="20"/>
        </w:rPr>
        <w:t>action</w:t>
      </w:r>
      <w:r>
        <w:rPr>
          <w:spacing w:val="-3"/>
          <w:sz w:val="20"/>
        </w:rPr>
        <w:t xml:space="preserve"> </w:t>
      </w:r>
      <w:r>
        <w:rPr>
          <w:sz w:val="20"/>
        </w:rPr>
        <w:t>and its participants.</w:t>
      </w:r>
    </w:p>
    <w:p w14:paraId="4FA72865" w14:textId="77777777" w:rsidR="00B646F3" w:rsidRDefault="00681900">
      <w:pPr>
        <w:pStyle w:val="ListParagraph"/>
        <w:numPr>
          <w:ilvl w:val="1"/>
          <w:numId w:val="4"/>
        </w:numPr>
        <w:tabs>
          <w:tab w:val="left" w:pos="718"/>
        </w:tabs>
        <w:ind w:left="718" w:hanging="358"/>
        <w:rPr>
          <w:sz w:val="20"/>
        </w:rPr>
      </w:pPr>
      <w:r>
        <w:rPr>
          <w:sz w:val="20"/>
        </w:rPr>
        <w:t>Identify</w:t>
      </w:r>
      <w:r>
        <w:rPr>
          <w:spacing w:val="-6"/>
          <w:sz w:val="20"/>
        </w:rPr>
        <w:t xml:space="preserve"> </w:t>
      </w:r>
      <w:r>
        <w:rPr>
          <w:sz w:val="20"/>
        </w:rPr>
        <w:t>the</w:t>
      </w:r>
      <w:r>
        <w:rPr>
          <w:spacing w:val="-6"/>
          <w:sz w:val="20"/>
        </w:rPr>
        <w:t xml:space="preserve"> </w:t>
      </w:r>
      <w:r>
        <w:rPr>
          <w:sz w:val="20"/>
        </w:rPr>
        <w:t>query</w:t>
      </w:r>
      <w:r>
        <w:rPr>
          <w:spacing w:val="-6"/>
          <w:sz w:val="20"/>
        </w:rPr>
        <w:t xml:space="preserve"> </w:t>
      </w:r>
      <w:r>
        <w:rPr>
          <w:sz w:val="20"/>
        </w:rPr>
        <w:t>in</w:t>
      </w:r>
      <w:r>
        <w:rPr>
          <w:spacing w:val="-5"/>
          <w:sz w:val="20"/>
        </w:rPr>
        <w:t xml:space="preserve"> </w:t>
      </w:r>
      <w:r>
        <w:rPr>
          <w:sz w:val="20"/>
        </w:rPr>
        <w:t>which</w:t>
      </w:r>
      <w:r>
        <w:rPr>
          <w:spacing w:val="-6"/>
          <w:sz w:val="20"/>
        </w:rPr>
        <w:t xml:space="preserve"> </w:t>
      </w:r>
      <w:r>
        <w:rPr>
          <w:sz w:val="20"/>
        </w:rPr>
        <w:t>the</w:t>
      </w:r>
      <w:r>
        <w:rPr>
          <w:spacing w:val="-6"/>
          <w:sz w:val="20"/>
        </w:rPr>
        <w:t xml:space="preserve"> </w:t>
      </w:r>
      <w:r>
        <w:rPr>
          <w:sz w:val="20"/>
        </w:rPr>
        <w:t>semantic</w:t>
      </w:r>
      <w:r>
        <w:rPr>
          <w:spacing w:val="-6"/>
          <w:sz w:val="20"/>
        </w:rPr>
        <w:t xml:space="preserve"> </w:t>
      </w:r>
      <w:r>
        <w:rPr>
          <w:sz w:val="20"/>
        </w:rPr>
        <w:t>interpretation</w:t>
      </w:r>
      <w:r>
        <w:rPr>
          <w:spacing w:val="-5"/>
          <w:sz w:val="20"/>
        </w:rPr>
        <w:t xml:space="preserve"> </w:t>
      </w:r>
      <w:r>
        <w:rPr>
          <w:sz w:val="20"/>
        </w:rPr>
        <w:t>is</w:t>
      </w:r>
      <w:r>
        <w:rPr>
          <w:spacing w:val="-6"/>
          <w:sz w:val="20"/>
        </w:rPr>
        <w:t xml:space="preserve"> </w:t>
      </w:r>
      <w:r>
        <w:rPr>
          <w:sz w:val="20"/>
        </w:rPr>
        <w:t>incorrect</w:t>
      </w:r>
      <w:r>
        <w:rPr>
          <w:spacing w:val="-6"/>
          <w:sz w:val="20"/>
        </w:rPr>
        <w:t xml:space="preserve"> </w:t>
      </w:r>
      <w:r>
        <w:rPr>
          <w:sz w:val="20"/>
        </w:rPr>
        <w:t>and</w:t>
      </w:r>
      <w:r>
        <w:rPr>
          <w:spacing w:val="-6"/>
          <w:sz w:val="20"/>
        </w:rPr>
        <w:t xml:space="preserve"> </w:t>
      </w:r>
      <w:r>
        <w:rPr>
          <w:sz w:val="20"/>
        </w:rPr>
        <w:t>explain</w:t>
      </w:r>
      <w:r>
        <w:rPr>
          <w:spacing w:val="-5"/>
          <w:sz w:val="20"/>
        </w:rPr>
        <w:t xml:space="preserve"> </w:t>
      </w:r>
      <w:r>
        <w:rPr>
          <w:spacing w:val="-4"/>
          <w:sz w:val="20"/>
        </w:rPr>
        <w:t>why.</w:t>
      </w:r>
    </w:p>
    <w:p w14:paraId="5AC5929E" w14:textId="77777777" w:rsidR="00B646F3" w:rsidRDefault="00681900">
      <w:pPr>
        <w:pStyle w:val="ListParagraph"/>
        <w:numPr>
          <w:ilvl w:val="1"/>
          <w:numId w:val="4"/>
        </w:numPr>
        <w:tabs>
          <w:tab w:val="left" w:pos="718"/>
        </w:tabs>
        <w:ind w:left="718" w:hanging="358"/>
        <w:rPr>
          <w:sz w:val="20"/>
        </w:rPr>
      </w:pPr>
      <w:r>
        <w:rPr>
          <w:sz w:val="20"/>
        </w:rPr>
        <w:t>Analyze</w:t>
      </w:r>
      <w:r>
        <w:rPr>
          <w:spacing w:val="-6"/>
          <w:sz w:val="20"/>
        </w:rPr>
        <w:t xml:space="preserve"> </w:t>
      </w:r>
      <w:r>
        <w:rPr>
          <w:sz w:val="20"/>
        </w:rPr>
        <w:t>how</w:t>
      </w:r>
      <w:r>
        <w:rPr>
          <w:spacing w:val="-6"/>
          <w:sz w:val="20"/>
        </w:rPr>
        <w:t xml:space="preserve"> </w:t>
      </w:r>
      <w:r>
        <w:rPr>
          <w:sz w:val="20"/>
        </w:rPr>
        <w:t>incorrect</w:t>
      </w:r>
      <w:r>
        <w:rPr>
          <w:spacing w:val="-6"/>
          <w:sz w:val="20"/>
        </w:rPr>
        <w:t xml:space="preserve"> </w:t>
      </w:r>
      <w:r>
        <w:rPr>
          <w:sz w:val="20"/>
        </w:rPr>
        <w:t>identification</w:t>
      </w:r>
      <w:r>
        <w:rPr>
          <w:spacing w:val="-6"/>
          <w:sz w:val="20"/>
        </w:rPr>
        <w:t xml:space="preserve"> </w:t>
      </w:r>
      <w:r>
        <w:rPr>
          <w:sz w:val="20"/>
        </w:rPr>
        <w:t>of</w:t>
      </w:r>
      <w:r>
        <w:rPr>
          <w:spacing w:val="-5"/>
          <w:sz w:val="20"/>
        </w:rPr>
        <w:t xml:space="preserve"> </w:t>
      </w:r>
      <w:r>
        <w:rPr>
          <w:sz w:val="20"/>
        </w:rPr>
        <w:t>semantic</w:t>
      </w:r>
      <w:r>
        <w:rPr>
          <w:spacing w:val="-6"/>
          <w:sz w:val="20"/>
        </w:rPr>
        <w:t xml:space="preserve"> </w:t>
      </w:r>
      <w:r>
        <w:rPr>
          <w:sz w:val="20"/>
        </w:rPr>
        <w:t>roles</w:t>
      </w:r>
      <w:r>
        <w:rPr>
          <w:spacing w:val="-6"/>
          <w:sz w:val="20"/>
        </w:rPr>
        <w:t xml:space="preserve"> </w:t>
      </w:r>
      <w:r>
        <w:rPr>
          <w:sz w:val="20"/>
        </w:rPr>
        <w:t>can</w:t>
      </w:r>
      <w:r>
        <w:rPr>
          <w:spacing w:val="-6"/>
          <w:sz w:val="20"/>
        </w:rPr>
        <w:t xml:space="preserve"> </w:t>
      </w:r>
      <w:r>
        <w:rPr>
          <w:sz w:val="20"/>
        </w:rPr>
        <w:t>lead</w:t>
      </w:r>
      <w:r>
        <w:rPr>
          <w:spacing w:val="-5"/>
          <w:sz w:val="20"/>
        </w:rPr>
        <w:t xml:space="preserve"> </w:t>
      </w:r>
      <w:r>
        <w:rPr>
          <w:sz w:val="20"/>
        </w:rPr>
        <w:t>to</w:t>
      </w:r>
      <w:r>
        <w:rPr>
          <w:spacing w:val="-6"/>
          <w:sz w:val="20"/>
        </w:rPr>
        <w:t xml:space="preserve"> </w:t>
      </w:r>
      <w:r>
        <w:rPr>
          <w:sz w:val="20"/>
        </w:rPr>
        <w:t>an</w:t>
      </w:r>
      <w:r>
        <w:rPr>
          <w:spacing w:val="-6"/>
          <w:sz w:val="20"/>
        </w:rPr>
        <w:t xml:space="preserve"> </w:t>
      </w:r>
      <w:r>
        <w:rPr>
          <w:sz w:val="20"/>
        </w:rPr>
        <w:t>incorrect</w:t>
      </w:r>
      <w:r>
        <w:rPr>
          <w:spacing w:val="-6"/>
          <w:sz w:val="20"/>
        </w:rPr>
        <w:t xml:space="preserve"> </w:t>
      </w:r>
      <w:r>
        <w:rPr>
          <w:sz w:val="20"/>
        </w:rPr>
        <w:t>banking</w:t>
      </w:r>
      <w:r>
        <w:rPr>
          <w:spacing w:val="-5"/>
          <w:sz w:val="20"/>
        </w:rPr>
        <w:t xml:space="preserve"> </w:t>
      </w:r>
      <w:r>
        <w:rPr>
          <w:spacing w:val="-2"/>
          <w:sz w:val="20"/>
        </w:rPr>
        <w:t>operation.</w:t>
      </w:r>
    </w:p>
    <w:p w14:paraId="68968EC3" w14:textId="77777777" w:rsidR="00B646F3" w:rsidRDefault="00681900">
      <w:pPr>
        <w:pStyle w:val="ListParagraph"/>
        <w:numPr>
          <w:ilvl w:val="1"/>
          <w:numId w:val="4"/>
        </w:numPr>
        <w:tabs>
          <w:tab w:val="left" w:pos="718"/>
          <w:tab w:val="left" w:pos="720"/>
        </w:tabs>
        <w:ind w:right="1583"/>
        <w:rPr>
          <w:sz w:val="20"/>
        </w:rPr>
      </w:pPr>
      <w:r>
        <w:rPr>
          <w:sz w:val="20"/>
        </w:rPr>
        <w:t>Recommend</w:t>
      </w:r>
      <w:r>
        <w:rPr>
          <w:spacing w:val="-4"/>
          <w:sz w:val="20"/>
        </w:rPr>
        <w:t xml:space="preserve"> </w:t>
      </w:r>
      <w:r>
        <w:rPr>
          <w:sz w:val="20"/>
        </w:rPr>
        <w:t>a</w:t>
      </w:r>
      <w:r>
        <w:rPr>
          <w:spacing w:val="-4"/>
          <w:sz w:val="20"/>
        </w:rPr>
        <w:t xml:space="preserve"> </w:t>
      </w:r>
      <w:r>
        <w:rPr>
          <w:sz w:val="20"/>
        </w:rPr>
        <w:t>frame-based</w:t>
      </w:r>
      <w:r>
        <w:rPr>
          <w:spacing w:val="-4"/>
          <w:sz w:val="20"/>
        </w:rPr>
        <w:t xml:space="preserve"> </w:t>
      </w:r>
      <w:r>
        <w:rPr>
          <w:sz w:val="20"/>
        </w:rPr>
        <w:t>semantic</w:t>
      </w:r>
      <w:r>
        <w:rPr>
          <w:spacing w:val="-4"/>
          <w:sz w:val="20"/>
        </w:rPr>
        <w:t xml:space="preserve"> </w:t>
      </w:r>
      <w:r>
        <w:rPr>
          <w:sz w:val="20"/>
        </w:rPr>
        <w:t>analysis</w:t>
      </w:r>
      <w:r>
        <w:rPr>
          <w:spacing w:val="-4"/>
          <w:sz w:val="20"/>
        </w:rPr>
        <w:t xml:space="preserve"> </w:t>
      </w:r>
      <w:r>
        <w:rPr>
          <w:sz w:val="20"/>
        </w:rPr>
        <w:t>approach</w:t>
      </w:r>
      <w:r>
        <w:rPr>
          <w:spacing w:val="-4"/>
          <w:sz w:val="20"/>
        </w:rPr>
        <w:t xml:space="preserve"> </w:t>
      </w:r>
      <w:r>
        <w:rPr>
          <w:sz w:val="20"/>
        </w:rPr>
        <w:t>to</w:t>
      </w:r>
      <w:r>
        <w:rPr>
          <w:spacing w:val="-4"/>
          <w:sz w:val="20"/>
        </w:rPr>
        <w:t xml:space="preserve"> </w:t>
      </w:r>
      <w:r>
        <w:rPr>
          <w:sz w:val="20"/>
        </w:rPr>
        <w:t>improve</w:t>
      </w:r>
      <w:r>
        <w:rPr>
          <w:spacing w:val="-4"/>
          <w:sz w:val="20"/>
        </w:rPr>
        <w:t xml:space="preserve"> </w:t>
      </w:r>
      <w:r>
        <w:rPr>
          <w:sz w:val="20"/>
        </w:rPr>
        <w:t>the</w:t>
      </w:r>
      <w:r>
        <w:rPr>
          <w:spacing w:val="-4"/>
          <w:sz w:val="20"/>
        </w:rPr>
        <w:t xml:space="preserve"> </w:t>
      </w:r>
      <w:r>
        <w:rPr>
          <w:sz w:val="20"/>
        </w:rPr>
        <w:t>reliability</w:t>
      </w:r>
      <w:r>
        <w:rPr>
          <w:spacing w:val="-4"/>
          <w:sz w:val="20"/>
        </w:rPr>
        <w:t xml:space="preserve"> </w:t>
      </w:r>
      <w:r>
        <w:rPr>
          <w:sz w:val="20"/>
        </w:rPr>
        <w:t>of</w:t>
      </w:r>
      <w:r>
        <w:rPr>
          <w:spacing w:val="-4"/>
          <w:sz w:val="20"/>
        </w:rPr>
        <w:t xml:space="preserve"> </w:t>
      </w:r>
      <w:r>
        <w:rPr>
          <w:sz w:val="20"/>
        </w:rPr>
        <w:t>banking conversational systems.</w:t>
      </w:r>
    </w:p>
    <w:p w14:paraId="72EFC719" w14:textId="77777777" w:rsidR="00B646F3" w:rsidRDefault="00B646F3">
      <w:pPr>
        <w:pStyle w:val="BodyText"/>
      </w:pPr>
    </w:p>
    <w:p w14:paraId="73B5F860" w14:textId="77777777" w:rsidR="00B646F3" w:rsidRDefault="00681900">
      <w:pPr>
        <w:pStyle w:val="Heading4"/>
        <w:numPr>
          <w:ilvl w:val="0"/>
          <w:numId w:val="4"/>
        </w:numPr>
        <w:tabs>
          <w:tab w:val="left" w:pos="220"/>
        </w:tabs>
        <w:ind w:left="220" w:hanging="220"/>
      </w:pPr>
      <w:r>
        <w:t>First-Order</w:t>
      </w:r>
      <w:r>
        <w:rPr>
          <w:spacing w:val="-10"/>
        </w:rPr>
        <w:t xml:space="preserve"> </w:t>
      </w:r>
      <w:r>
        <w:t>Predicate</w:t>
      </w:r>
      <w:r>
        <w:rPr>
          <w:spacing w:val="-7"/>
        </w:rPr>
        <w:t xml:space="preserve"> </w:t>
      </w:r>
      <w:r>
        <w:t>Calculus</w:t>
      </w:r>
      <w:r>
        <w:rPr>
          <w:spacing w:val="-7"/>
        </w:rPr>
        <w:t xml:space="preserve"> </w:t>
      </w:r>
      <w:r>
        <w:t>for</w:t>
      </w:r>
      <w:r>
        <w:rPr>
          <w:spacing w:val="-7"/>
        </w:rPr>
        <w:t xml:space="preserve"> </w:t>
      </w:r>
      <w:r>
        <w:t>Smart</w:t>
      </w:r>
      <w:r>
        <w:rPr>
          <w:spacing w:val="-7"/>
        </w:rPr>
        <w:t xml:space="preserve"> </w:t>
      </w:r>
      <w:r>
        <w:rPr>
          <w:spacing w:val="-2"/>
        </w:rPr>
        <w:t>Agriculture</w:t>
      </w:r>
    </w:p>
    <w:p w14:paraId="2706631A" w14:textId="77777777" w:rsidR="00B646F3" w:rsidRDefault="00681900">
      <w:pPr>
        <w:pStyle w:val="BodyText"/>
      </w:pPr>
      <w:r>
        <w:t>A</w:t>
      </w:r>
      <w:r>
        <w:rPr>
          <w:spacing w:val="-8"/>
        </w:rPr>
        <w:t xml:space="preserve"> </w:t>
      </w:r>
      <w:r>
        <w:t>smart</w:t>
      </w:r>
      <w:r>
        <w:rPr>
          <w:spacing w:val="-6"/>
        </w:rPr>
        <w:t xml:space="preserve"> </w:t>
      </w:r>
      <w:r>
        <w:t>agricultural</w:t>
      </w:r>
      <w:r>
        <w:rPr>
          <w:spacing w:val="-6"/>
        </w:rPr>
        <w:t xml:space="preserve"> </w:t>
      </w:r>
      <w:r>
        <w:t>system</w:t>
      </w:r>
      <w:r>
        <w:rPr>
          <w:spacing w:val="-6"/>
        </w:rPr>
        <w:t xml:space="preserve"> </w:t>
      </w:r>
      <w:r>
        <w:t>monitors</w:t>
      </w:r>
      <w:r>
        <w:rPr>
          <w:spacing w:val="-6"/>
        </w:rPr>
        <w:t xml:space="preserve"> </w:t>
      </w:r>
      <w:r>
        <w:t>crop</w:t>
      </w:r>
      <w:r>
        <w:rPr>
          <w:spacing w:val="-5"/>
        </w:rPr>
        <w:t xml:space="preserve"> </w:t>
      </w:r>
      <w:r>
        <w:t>fields</w:t>
      </w:r>
      <w:r>
        <w:rPr>
          <w:spacing w:val="-6"/>
        </w:rPr>
        <w:t xml:space="preserve"> </w:t>
      </w:r>
      <w:r>
        <w:t>using</w:t>
      </w:r>
      <w:r>
        <w:rPr>
          <w:spacing w:val="-6"/>
        </w:rPr>
        <w:t xml:space="preserve"> </w:t>
      </w:r>
      <w:r>
        <w:t>sensors</w:t>
      </w:r>
      <w:r>
        <w:rPr>
          <w:spacing w:val="-6"/>
        </w:rPr>
        <w:t xml:space="preserve"> </w:t>
      </w:r>
      <w:r>
        <w:t>and</w:t>
      </w:r>
      <w:r>
        <w:rPr>
          <w:spacing w:val="-6"/>
        </w:rPr>
        <w:t xml:space="preserve"> </w:t>
      </w:r>
      <w:r>
        <w:t>logical</w:t>
      </w:r>
      <w:r>
        <w:rPr>
          <w:spacing w:val="-5"/>
        </w:rPr>
        <w:t xml:space="preserve"> </w:t>
      </w:r>
      <w:r>
        <w:rPr>
          <w:spacing w:val="-2"/>
        </w:rPr>
        <w:t>rules.</w:t>
      </w:r>
    </w:p>
    <w:p w14:paraId="3B14A966" w14:textId="77777777" w:rsidR="00B646F3" w:rsidRDefault="00681900">
      <w:pPr>
        <w:pStyle w:val="Heading4"/>
        <w:spacing w:after="22"/>
      </w:pPr>
      <w:r>
        <w:t>Field</w:t>
      </w:r>
      <w:r>
        <w:rPr>
          <w:spacing w:val="-5"/>
        </w:rPr>
        <w:t xml:space="preserve"> </w:t>
      </w:r>
      <w:r>
        <w:rPr>
          <w:spacing w:val="-2"/>
        </w:rPr>
        <w:t>Data:</w:t>
      </w:r>
    </w:p>
    <w:tbl>
      <w:tblPr>
        <w:tblW w:w="0" w:type="auto"/>
        <w:tblInd w:w="692" w:type="dxa"/>
        <w:tblLayout w:type="fixed"/>
        <w:tblCellMar>
          <w:left w:w="0" w:type="dxa"/>
          <w:right w:w="0" w:type="dxa"/>
        </w:tblCellMar>
        <w:tblLook w:val="01E0" w:firstRow="1" w:lastRow="1" w:firstColumn="1" w:lastColumn="1" w:noHBand="0" w:noVBand="0"/>
      </w:tblPr>
      <w:tblGrid>
        <w:gridCol w:w="913"/>
        <w:gridCol w:w="2139"/>
        <w:gridCol w:w="2309"/>
        <w:gridCol w:w="1016"/>
      </w:tblGrid>
      <w:tr w:rsidR="00B646F3" w14:paraId="0F4F5EAF" w14:textId="77777777">
        <w:trPr>
          <w:trHeight w:val="241"/>
        </w:trPr>
        <w:tc>
          <w:tcPr>
            <w:tcW w:w="913" w:type="dxa"/>
          </w:tcPr>
          <w:p w14:paraId="22B37670" w14:textId="77777777" w:rsidR="00B646F3" w:rsidRDefault="00681900">
            <w:pPr>
              <w:pStyle w:val="TableParagraph"/>
              <w:spacing w:line="222" w:lineRule="exact"/>
              <w:ind w:left="50"/>
              <w:rPr>
                <w:rFonts w:ascii="Arial"/>
                <w:b/>
                <w:sz w:val="20"/>
              </w:rPr>
            </w:pPr>
            <w:r>
              <w:rPr>
                <w:rFonts w:ascii="Arial"/>
                <w:b/>
                <w:spacing w:val="-2"/>
                <w:sz w:val="20"/>
              </w:rPr>
              <w:t>Field</w:t>
            </w:r>
          </w:p>
        </w:tc>
        <w:tc>
          <w:tcPr>
            <w:tcW w:w="2139" w:type="dxa"/>
          </w:tcPr>
          <w:p w14:paraId="59D36BFF" w14:textId="77777777" w:rsidR="00B646F3" w:rsidRDefault="00681900">
            <w:pPr>
              <w:pStyle w:val="TableParagraph"/>
              <w:spacing w:line="222" w:lineRule="exact"/>
              <w:ind w:left="396"/>
              <w:rPr>
                <w:rFonts w:ascii="Arial"/>
                <w:b/>
                <w:sz w:val="20"/>
              </w:rPr>
            </w:pPr>
            <w:r>
              <w:rPr>
                <w:rFonts w:ascii="Arial"/>
                <w:b/>
                <w:sz w:val="20"/>
              </w:rPr>
              <w:t>Soil</w:t>
            </w:r>
            <w:r>
              <w:rPr>
                <w:rFonts w:ascii="Arial"/>
                <w:b/>
                <w:spacing w:val="-4"/>
                <w:sz w:val="20"/>
              </w:rPr>
              <w:t xml:space="preserve"> </w:t>
            </w:r>
            <w:r>
              <w:rPr>
                <w:rFonts w:ascii="Arial"/>
                <w:b/>
                <w:spacing w:val="-2"/>
                <w:sz w:val="20"/>
              </w:rPr>
              <w:t>Condition</w:t>
            </w:r>
          </w:p>
        </w:tc>
        <w:tc>
          <w:tcPr>
            <w:tcW w:w="2309" w:type="dxa"/>
          </w:tcPr>
          <w:p w14:paraId="1EE2F027" w14:textId="77777777" w:rsidR="00B646F3" w:rsidRDefault="00681900">
            <w:pPr>
              <w:pStyle w:val="TableParagraph"/>
              <w:spacing w:line="222" w:lineRule="exact"/>
              <w:ind w:left="387"/>
              <w:rPr>
                <w:rFonts w:ascii="Arial"/>
                <w:b/>
                <w:sz w:val="20"/>
              </w:rPr>
            </w:pPr>
            <w:r>
              <w:rPr>
                <w:rFonts w:ascii="Arial"/>
                <w:b/>
                <w:sz w:val="20"/>
              </w:rPr>
              <w:t>Irrigation</w:t>
            </w:r>
            <w:r>
              <w:rPr>
                <w:rFonts w:ascii="Arial"/>
                <w:b/>
                <w:spacing w:val="-10"/>
                <w:sz w:val="20"/>
              </w:rPr>
              <w:t xml:space="preserve"> </w:t>
            </w:r>
            <w:r>
              <w:rPr>
                <w:rFonts w:ascii="Arial"/>
                <w:b/>
                <w:spacing w:val="-2"/>
                <w:sz w:val="20"/>
              </w:rPr>
              <w:t>Status</w:t>
            </w:r>
          </w:p>
        </w:tc>
        <w:tc>
          <w:tcPr>
            <w:tcW w:w="1016" w:type="dxa"/>
          </w:tcPr>
          <w:p w14:paraId="0323CBD5" w14:textId="77777777" w:rsidR="00B646F3" w:rsidRDefault="00681900">
            <w:pPr>
              <w:pStyle w:val="TableParagraph"/>
              <w:spacing w:line="222" w:lineRule="exact"/>
              <w:ind w:left="388"/>
              <w:rPr>
                <w:rFonts w:ascii="Arial"/>
                <w:b/>
                <w:sz w:val="20"/>
              </w:rPr>
            </w:pPr>
            <w:r>
              <w:rPr>
                <w:rFonts w:ascii="Arial"/>
                <w:b/>
                <w:spacing w:val="-4"/>
                <w:sz w:val="20"/>
              </w:rPr>
              <w:t>Crop</w:t>
            </w:r>
          </w:p>
        </w:tc>
      </w:tr>
      <w:tr w:rsidR="00B646F3" w14:paraId="37CF04CF" w14:textId="77777777">
        <w:trPr>
          <w:trHeight w:val="259"/>
        </w:trPr>
        <w:tc>
          <w:tcPr>
            <w:tcW w:w="913" w:type="dxa"/>
          </w:tcPr>
          <w:p w14:paraId="72F00ACF" w14:textId="77777777" w:rsidR="00B646F3" w:rsidRDefault="00681900">
            <w:pPr>
              <w:pStyle w:val="TableParagraph"/>
              <w:spacing w:before="11" w:line="228" w:lineRule="exact"/>
              <w:ind w:left="50"/>
              <w:rPr>
                <w:sz w:val="20"/>
              </w:rPr>
            </w:pPr>
            <w:r>
              <w:rPr>
                <w:spacing w:val="-5"/>
                <w:sz w:val="20"/>
              </w:rPr>
              <w:t>F1</w:t>
            </w:r>
          </w:p>
        </w:tc>
        <w:tc>
          <w:tcPr>
            <w:tcW w:w="2139" w:type="dxa"/>
          </w:tcPr>
          <w:p w14:paraId="7DDB909F" w14:textId="77777777" w:rsidR="00B646F3" w:rsidRDefault="00681900">
            <w:pPr>
              <w:pStyle w:val="TableParagraph"/>
              <w:spacing w:before="11" w:line="228" w:lineRule="exact"/>
              <w:ind w:left="396"/>
              <w:rPr>
                <w:sz w:val="20"/>
              </w:rPr>
            </w:pPr>
            <w:r>
              <w:rPr>
                <w:spacing w:val="-5"/>
                <w:sz w:val="20"/>
              </w:rPr>
              <w:t>Dry</w:t>
            </w:r>
          </w:p>
        </w:tc>
        <w:tc>
          <w:tcPr>
            <w:tcW w:w="2309" w:type="dxa"/>
          </w:tcPr>
          <w:p w14:paraId="6B48137A" w14:textId="77777777" w:rsidR="00B646F3" w:rsidRDefault="00681900">
            <w:pPr>
              <w:pStyle w:val="TableParagraph"/>
              <w:spacing w:before="11" w:line="228" w:lineRule="exact"/>
              <w:ind w:left="387"/>
              <w:rPr>
                <w:sz w:val="20"/>
              </w:rPr>
            </w:pPr>
            <w:r>
              <w:rPr>
                <w:spacing w:val="-2"/>
                <w:sz w:val="20"/>
              </w:rPr>
              <w:t>Available</w:t>
            </w:r>
          </w:p>
        </w:tc>
        <w:tc>
          <w:tcPr>
            <w:tcW w:w="1016" w:type="dxa"/>
          </w:tcPr>
          <w:p w14:paraId="472028EE" w14:textId="77777777" w:rsidR="00B646F3" w:rsidRDefault="00681900">
            <w:pPr>
              <w:pStyle w:val="TableParagraph"/>
              <w:spacing w:before="11" w:line="228" w:lineRule="exact"/>
              <w:ind w:left="388"/>
              <w:rPr>
                <w:sz w:val="20"/>
              </w:rPr>
            </w:pPr>
            <w:r>
              <w:rPr>
                <w:spacing w:val="-4"/>
                <w:sz w:val="20"/>
              </w:rPr>
              <w:t>Rice</w:t>
            </w:r>
          </w:p>
        </w:tc>
      </w:tr>
      <w:tr w:rsidR="00B646F3" w14:paraId="3676C1A6" w14:textId="77777777">
        <w:trPr>
          <w:trHeight w:val="259"/>
        </w:trPr>
        <w:tc>
          <w:tcPr>
            <w:tcW w:w="913" w:type="dxa"/>
          </w:tcPr>
          <w:p w14:paraId="1BF84494" w14:textId="77777777" w:rsidR="00B646F3" w:rsidRDefault="00681900">
            <w:pPr>
              <w:pStyle w:val="TableParagraph"/>
              <w:spacing w:before="11" w:line="228" w:lineRule="exact"/>
              <w:ind w:left="50"/>
              <w:rPr>
                <w:sz w:val="20"/>
              </w:rPr>
            </w:pPr>
            <w:r>
              <w:rPr>
                <w:spacing w:val="-5"/>
                <w:sz w:val="20"/>
              </w:rPr>
              <w:t>F2</w:t>
            </w:r>
          </w:p>
        </w:tc>
        <w:tc>
          <w:tcPr>
            <w:tcW w:w="2139" w:type="dxa"/>
          </w:tcPr>
          <w:p w14:paraId="1E6BB144" w14:textId="77777777" w:rsidR="00B646F3" w:rsidRDefault="00681900">
            <w:pPr>
              <w:pStyle w:val="TableParagraph"/>
              <w:spacing w:before="11" w:line="228" w:lineRule="exact"/>
              <w:ind w:left="396"/>
              <w:rPr>
                <w:sz w:val="20"/>
              </w:rPr>
            </w:pPr>
            <w:r>
              <w:rPr>
                <w:spacing w:val="-5"/>
                <w:sz w:val="20"/>
              </w:rPr>
              <w:t>Wet</w:t>
            </w:r>
          </w:p>
        </w:tc>
        <w:tc>
          <w:tcPr>
            <w:tcW w:w="2309" w:type="dxa"/>
          </w:tcPr>
          <w:p w14:paraId="247C4CD4" w14:textId="77777777" w:rsidR="00B646F3" w:rsidRDefault="00681900">
            <w:pPr>
              <w:pStyle w:val="TableParagraph"/>
              <w:spacing w:before="11" w:line="228" w:lineRule="exact"/>
              <w:ind w:left="387"/>
              <w:rPr>
                <w:sz w:val="20"/>
              </w:rPr>
            </w:pPr>
            <w:r>
              <w:rPr>
                <w:spacing w:val="-2"/>
                <w:sz w:val="20"/>
              </w:rPr>
              <w:t>Available</w:t>
            </w:r>
          </w:p>
        </w:tc>
        <w:tc>
          <w:tcPr>
            <w:tcW w:w="1016" w:type="dxa"/>
          </w:tcPr>
          <w:p w14:paraId="4F9C33A9" w14:textId="77777777" w:rsidR="00B646F3" w:rsidRDefault="00681900">
            <w:pPr>
              <w:pStyle w:val="TableParagraph"/>
              <w:spacing w:before="11" w:line="228" w:lineRule="exact"/>
              <w:ind w:left="388"/>
              <w:rPr>
                <w:sz w:val="20"/>
              </w:rPr>
            </w:pPr>
            <w:r>
              <w:rPr>
                <w:spacing w:val="-2"/>
                <w:sz w:val="20"/>
              </w:rPr>
              <w:t>Wheat</w:t>
            </w:r>
          </w:p>
        </w:tc>
      </w:tr>
      <w:tr w:rsidR="00B646F3" w14:paraId="51E888AD" w14:textId="77777777">
        <w:trPr>
          <w:trHeight w:val="259"/>
        </w:trPr>
        <w:tc>
          <w:tcPr>
            <w:tcW w:w="913" w:type="dxa"/>
          </w:tcPr>
          <w:p w14:paraId="04EFBC53" w14:textId="77777777" w:rsidR="00B646F3" w:rsidRDefault="00681900">
            <w:pPr>
              <w:pStyle w:val="TableParagraph"/>
              <w:spacing w:before="11" w:line="228" w:lineRule="exact"/>
              <w:ind w:left="50"/>
              <w:rPr>
                <w:sz w:val="20"/>
              </w:rPr>
            </w:pPr>
            <w:r>
              <w:rPr>
                <w:spacing w:val="-5"/>
                <w:sz w:val="20"/>
              </w:rPr>
              <w:t>F3</w:t>
            </w:r>
          </w:p>
        </w:tc>
        <w:tc>
          <w:tcPr>
            <w:tcW w:w="2139" w:type="dxa"/>
          </w:tcPr>
          <w:p w14:paraId="7C186669" w14:textId="77777777" w:rsidR="00B646F3" w:rsidRDefault="00681900">
            <w:pPr>
              <w:pStyle w:val="TableParagraph"/>
              <w:spacing w:before="11" w:line="228" w:lineRule="exact"/>
              <w:ind w:left="396"/>
              <w:rPr>
                <w:sz w:val="20"/>
              </w:rPr>
            </w:pPr>
            <w:r>
              <w:rPr>
                <w:spacing w:val="-5"/>
                <w:sz w:val="20"/>
              </w:rPr>
              <w:t>Dry</w:t>
            </w:r>
          </w:p>
        </w:tc>
        <w:tc>
          <w:tcPr>
            <w:tcW w:w="2309" w:type="dxa"/>
          </w:tcPr>
          <w:p w14:paraId="4F1DB511" w14:textId="77777777" w:rsidR="00B646F3" w:rsidRDefault="00681900">
            <w:pPr>
              <w:pStyle w:val="TableParagraph"/>
              <w:spacing w:before="11" w:line="228" w:lineRule="exact"/>
              <w:ind w:left="387"/>
              <w:rPr>
                <w:sz w:val="20"/>
              </w:rPr>
            </w:pPr>
            <w:r>
              <w:rPr>
                <w:spacing w:val="-2"/>
                <w:sz w:val="20"/>
              </w:rPr>
              <w:t>Unavailable</w:t>
            </w:r>
          </w:p>
        </w:tc>
        <w:tc>
          <w:tcPr>
            <w:tcW w:w="1016" w:type="dxa"/>
          </w:tcPr>
          <w:p w14:paraId="41B82ECF" w14:textId="77777777" w:rsidR="00B646F3" w:rsidRDefault="00681900">
            <w:pPr>
              <w:pStyle w:val="TableParagraph"/>
              <w:spacing w:before="11" w:line="228" w:lineRule="exact"/>
              <w:ind w:left="388"/>
              <w:rPr>
                <w:sz w:val="20"/>
              </w:rPr>
            </w:pPr>
            <w:r>
              <w:rPr>
                <w:spacing w:val="-2"/>
                <w:sz w:val="20"/>
              </w:rPr>
              <w:t>Maize</w:t>
            </w:r>
          </w:p>
        </w:tc>
      </w:tr>
      <w:tr w:rsidR="00B646F3" w14:paraId="2C0427B4" w14:textId="77777777">
        <w:trPr>
          <w:trHeight w:val="241"/>
        </w:trPr>
        <w:tc>
          <w:tcPr>
            <w:tcW w:w="913" w:type="dxa"/>
          </w:tcPr>
          <w:p w14:paraId="60D027A4" w14:textId="77777777" w:rsidR="00B646F3" w:rsidRDefault="00681900">
            <w:pPr>
              <w:pStyle w:val="TableParagraph"/>
              <w:spacing w:before="11" w:line="210" w:lineRule="exact"/>
              <w:ind w:left="50"/>
              <w:rPr>
                <w:sz w:val="20"/>
              </w:rPr>
            </w:pPr>
            <w:r>
              <w:rPr>
                <w:spacing w:val="-5"/>
                <w:sz w:val="20"/>
              </w:rPr>
              <w:t>F4</w:t>
            </w:r>
          </w:p>
        </w:tc>
        <w:tc>
          <w:tcPr>
            <w:tcW w:w="2139" w:type="dxa"/>
          </w:tcPr>
          <w:p w14:paraId="2C8DB3C4" w14:textId="77777777" w:rsidR="00B646F3" w:rsidRDefault="00681900">
            <w:pPr>
              <w:pStyle w:val="TableParagraph"/>
              <w:spacing w:before="11" w:line="210" w:lineRule="exact"/>
              <w:ind w:left="396"/>
              <w:rPr>
                <w:sz w:val="20"/>
              </w:rPr>
            </w:pPr>
            <w:r>
              <w:rPr>
                <w:spacing w:val="-5"/>
                <w:sz w:val="20"/>
              </w:rPr>
              <w:t>Wet</w:t>
            </w:r>
          </w:p>
        </w:tc>
        <w:tc>
          <w:tcPr>
            <w:tcW w:w="2309" w:type="dxa"/>
          </w:tcPr>
          <w:p w14:paraId="53364357" w14:textId="77777777" w:rsidR="00B646F3" w:rsidRDefault="00681900">
            <w:pPr>
              <w:pStyle w:val="TableParagraph"/>
              <w:spacing w:before="11" w:line="210" w:lineRule="exact"/>
              <w:ind w:left="387"/>
              <w:rPr>
                <w:sz w:val="20"/>
              </w:rPr>
            </w:pPr>
            <w:r>
              <w:rPr>
                <w:spacing w:val="-2"/>
                <w:sz w:val="20"/>
              </w:rPr>
              <w:t>Unavailable</w:t>
            </w:r>
          </w:p>
        </w:tc>
        <w:tc>
          <w:tcPr>
            <w:tcW w:w="1016" w:type="dxa"/>
          </w:tcPr>
          <w:p w14:paraId="63C231FA" w14:textId="77777777" w:rsidR="00B646F3" w:rsidRDefault="00681900">
            <w:pPr>
              <w:pStyle w:val="TableParagraph"/>
              <w:spacing w:before="11" w:line="210" w:lineRule="exact"/>
              <w:ind w:left="388"/>
              <w:rPr>
                <w:sz w:val="20"/>
              </w:rPr>
            </w:pPr>
            <w:r>
              <w:rPr>
                <w:spacing w:val="-4"/>
                <w:sz w:val="20"/>
              </w:rPr>
              <w:t>Rice</w:t>
            </w:r>
          </w:p>
        </w:tc>
      </w:tr>
    </w:tbl>
    <w:p w14:paraId="3673DCBD" w14:textId="77777777" w:rsidR="00B646F3" w:rsidRDefault="00681900">
      <w:pPr>
        <w:pStyle w:val="BodyText"/>
        <w:spacing w:before="19"/>
      </w:pPr>
      <w:r>
        <w:t>The</w:t>
      </w:r>
      <w:r>
        <w:rPr>
          <w:spacing w:val="-8"/>
        </w:rPr>
        <w:t xml:space="preserve"> </w:t>
      </w:r>
      <w:r>
        <w:t>system</w:t>
      </w:r>
      <w:r>
        <w:rPr>
          <w:spacing w:val="-6"/>
        </w:rPr>
        <w:t xml:space="preserve"> </w:t>
      </w:r>
      <w:r>
        <w:t>uses</w:t>
      </w:r>
      <w:r>
        <w:rPr>
          <w:spacing w:val="-5"/>
        </w:rPr>
        <w:t xml:space="preserve"> </w:t>
      </w:r>
      <w:r>
        <w:t>the</w:t>
      </w:r>
      <w:r>
        <w:rPr>
          <w:spacing w:val="-6"/>
        </w:rPr>
        <w:t xml:space="preserve"> </w:t>
      </w:r>
      <w:r>
        <w:t>following</w:t>
      </w:r>
      <w:r>
        <w:rPr>
          <w:spacing w:val="-6"/>
        </w:rPr>
        <w:t xml:space="preserve"> </w:t>
      </w:r>
      <w:r>
        <w:t>predicate</w:t>
      </w:r>
      <w:r>
        <w:rPr>
          <w:spacing w:val="-5"/>
        </w:rPr>
        <w:t xml:space="preserve"> </w:t>
      </w:r>
      <w:r>
        <w:rPr>
          <w:spacing w:val="-2"/>
        </w:rPr>
        <w:t>rules:</w:t>
      </w:r>
    </w:p>
    <w:p w14:paraId="15E808EB" w14:textId="77777777" w:rsidR="00B646F3" w:rsidRDefault="00681900">
      <w:pPr>
        <w:pStyle w:val="ListParagraph"/>
        <w:numPr>
          <w:ilvl w:val="0"/>
          <w:numId w:val="3"/>
        </w:numPr>
        <w:tabs>
          <w:tab w:val="left" w:pos="719"/>
        </w:tabs>
        <w:ind w:left="719" w:hanging="359"/>
        <w:rPr>
          <w:sz w:val="20"/>
        </w:rPr>
      </w:pPr>
      <w:r>
        <w:rPr>
          <w:sz w:val="20"/>
        </w:rPr>
        <w:t>Dry(x)</w:t>
      </w:r>
      <w:r>
        <w:rPr>
          <w:spacing w:val="-9"/>
          <w:sz w:val="20"/>
        </w:rPr>
        <w:t xml:space="preserve"> </w:t>
      </w:r>
      <w:r>
        <w:rPr>
          <w:rFonts w:ascii="Cambria Math" w:hAnsi="Cambria Math"/>
          <w:sz w:val="20"/>
        </w:rPr>
        <w:t>∧</w:t>
      </w:r>
      <w:r>
        <w:rPr>
          <w:rFonts w:ascii="Cambria Math" w:hAnsi="Cambria Math"/>
          <w:spacing w:val="4"/>
          <w:sz w:val="20"/>
        </w:rPr>
        <w:t xml:space="preserve"> </w:t>
      </w:r>
      <w:proofErr w:type="spellStart"/>
      <w:r>
        <w:rPr>
          <w:sz w:val="20"/>
        </w:rPr>
        <w:t>IrrigationAvailable</w:t>
      </w:r>
      <w:proofErr w:type="spellEnd"/>
      <w:r>
        <w:rPr>
          <w:sz w:val="20"/>
        </w:rPr>
        <w:t>(x)</w:t>
      </w:r>
      <w:r>
        <w:rPr>
          <w:spacing w:val="-8"/>
          <w:sz w:val="20"/>
        </w:rPr>
        <w:t xml:space="preserve"> </w:t>
      </w:r>
      <w:r>
        <w:rPr>
          <w:sz w:val="20"/>
        </w:rPr>
        <w:t>→</w:t>
      </w:r>
      <w:r>
        <w:rPr>
          <w:spacing w:val="-8"/>
          <w:sz w:val="20"/>
        </w:rPr>
        <w:t xml:space="preserve"> </w:t>
      </w:r>
      <w:proofErr w:type="spellStart"/>
      <w:r>
        <w:rPr>
          <w:spacing w:val="-2"/>
          <w:sz w:val="20"/>
        </w:rPr>
        <w:t>NeedsWater</w:t>
      </w:r>
      <w:proofErr w:type="spellEnd"/>
      <w:r>
        <w:rPr>
          <w:spacing w:val="-2"/>
          <w:sz w:val="20"/>
        </w:rPr>
        <w:t>(x)</w:t>
      </w:r>
    </w:p>
    <w:p w14:paraId="01AAD313" w14:textId="77777777" w:rsidR="00B646F3" w:rsidRDefault="00681900">
      <w:pPr>
        <w:pStyle w:val="ListParagraph"/>
        <w:numPr>
          <w:ilvl w:val="0"/>
          <w:numId w:val="3"/>
        </w:numPr>
        <w:tabs>
          <w:tab w:val="left" w:pos="719"/>
        </w:tabs>
        <w:ind w:left="719" w:hanging="359"/>
        <w:rPr>
          <w:sz w:val="20"/>
        </w:rPr>
      </w:pPr>
      <w:proofErr w:type="spellStart"/>
      <w:r>
        <w:rPr>
          <w:sz w:val="20"/>
        </w:rPr>
        <w:t>NeedsWater</w:t>
      </w:r>
      <w:proofErr w:type="spellEnd"/>
      <w:r>
        <w:rPr>
          <w:sz w:val="20"/>
        </w:rPr>
        <w:t>(x)</w:t>
      </w:r>
      <w:r>
        <w:rPr>
          <w:spacing w:val="-11"/>
          <w:sz w:val="20"/>
        </w:rPr>
        <w:t xml:space="preserve"> </w:t>
      </w:r>
      <w:r>
        <w:rPr>
          <w:sz w:val="20"/>
        </w:rPr>
        <w:t>→</w:t>
      </w:r>
      <w:r>
        <w:rPr>
          <w:spacing w:val="-10"/>
          <w:sz w:val="20"/>
        </w:rPr>
        <w:t xml:space="preserve"> </w:t>
      </w:r>
      <w:r>
        <w:rPr>
          <w:spacing w:val="-2"/>
          <w:sz w:val="20"/>
        </w:rPr>
        <w:t>Irrigate(x)</w:t>
      </w:r>
    </w:p>
    <w:p w14:paraId="1170401E" w14:textId="77777777" w:rsidR="00B646F3" w:rsidRDefault="00681900">
      <w:pPr>
        <w:pStyle w:val="ListParagraph"/>
        <w:numPr>
          <w:ilvl w:val="0"/>
          <w:numId w:val="3"/>
        </w:numPr>
        <w:tabs>
          <w:tab w:val="left" w:pos="719"/>
        </w:tabs>
        <w:ind w:left="719" w:hanging="359"/>
        <w:rPr>
          <w:sz w:val="20"/>
        </w:rPr>
      </w:pPr>
      <w:r>
        <w:rPr>
          <w:sz w:val="20"/>
        </w:rPr>
        <w:t>Wet(x)</w:t>
      </w:r>
      <w:r>
        <w:rPr>
          <w:spacing w:val="-5"/>
          <w:sz w:val="20"/>
        </w:rPr>
        <w:t xml:space="preserve"> </w:t>
      </w:r>
      <w:r>
        <w:rPr>
          <w:sz w:val="20"/>
        </w:rPr>
        <w:t>→</w:t>
      </w:r>
      <w:r>
        <w:rPr>
          <w:spacing w:val="-5"/>
          <w:sz w:val="20"/>
        </w:rPr>
        <w:t xml:space="preserve"> </w:t>
      </w:r>
      <w:r>
        <w:rPr>
          <w:spacing w:val="-2"/>
          <w:sz w:val="20"/>
        </w:rPr>
        <w:t>¬</w:t>
      </w:r>
      <w:proofErr w:type="spellStart"/>
      <w:r>
        <w:rPr>
          <w:spacing w:val="-2"/>
          <w:sz w:val="20"/>
        </w:rPr>
        <w:t>NeedsWater</w:t>
      </w:r>
      <w:proofErr w:type="spellEnd"/>
      <w:r>
        <w:rPr>
          <w:spacing w:val="-2"/>
          <w:sz w:val="20"/>
        </w:rPr>
        <w:t>(x)</w:t>
      </w:r>
    </w:p>
    <w:p w14:paraId="1A588BEE" w14:textId="77777777" w:rsidR="00B646F3" w:rsidRDefault="00681900">
      <w:pPr>
        <w:pStyle w:val="ListParagraph"/>
        <w:numPr>
          <w:ilvl w:val="0"/>
          <w:numId w:val="3"/>
        </w:numPr>
        <w:tabs>
          <w:tab w:val="left" w:pos="719"/>
        </w:tabs>
        <w:ind w:left="719" w:hanging="359"/>
        <w:rPr>
          <w:sz w:val="20"/>
        </w:rPr>
      </w:pPr>
      <w:proofErr w:type="spellStart"/>
      <w:r>
        <w:rPr>
          <w:sz w:val="20"/>
        </w:rPr>
        <w:t>IrrigationUnavailable</w:t>
      </w:r>
      <w:proofErr w:type="spellEnd"/>
      <w:r>
        <w:rPr>
          <w:sz w:val="20"/>
        </w:rPr>
        <w:t>(x)</w:t>
      </w:r>
      <w:r>
        <w:rPr>
          <w:spacing w:val="-13"/>
          <w:sz w:val="20"/>
        </w:rPr>
        <w:t xml:space="preserve"> </w:t>
      </w:r>
      <w:r>
        <w:rPr>
          <w:sz w:val="20"/>
        </w:rPr>
        <w:t>→</w:t>
      </w:r>
      <w:r>
        <w:rPr>
          <w:spacing w:val="-12"/>
          <w:sz w:val="20"/>
        </w:rPr>
        <w:t xml:space="preserve"> </w:t>
      </w:r>
      <w:r>
        <w:rPr>
          <w:spacing w:val="-2"/>
          <w:sz w:val="20"/>
        </w:rPr>
        <w:t>¬Irrigate(x)</w:t>
      </w:r>
    </w:p>
    <w:p w14:paraId="51FCE973" w14:textId="77777777" w:rsidR="00B646F3" w:rsidRDefault="00681900">
      <w:pPr>
        <w:pStyle w:val="ListParagraph"/>
        <w:numPr>
          <w:ilvl w:val="0"/>
          <w:numId w:val="3"/>
        </w:numPr>
        <w:tabs>
          <w:tab w:val="left" w:pos="719"/>
        </w:tabs>
        <w:ind w:left="719" w:hanging="359"/>
        <w:rPr>
          <w:sz w:val="20"/>
        </w:rPr>
      </w:pPr>
      <w:r>
        <w:rPr>
          <w:sz w:val="20"/>
        </w:rPr>
        <w:t>Rice(x)</w:t>
      </w:r>
      <w:r>
        <w:rPr>
          <w:spacing w:val="-8"/>
          <w:sz w:val="20"/>
        </w:rPr>
        <w:t xml:space="preserve"> </w:t>
      </w:r>
      <w:r>
        <w:rPr>
          <w:rFonts w:ascii="Cambria Math" w:hAnsi="Cambria Math"/>
          <w:sz w:val="20"/>
        </w:rPr>
        <w:t>∧</w:t>
      </w:r>
      <w:r>
        <w:rPr>
          <w:rFonts w:ascii="Cambria Math" w:hAnsi="Cambria Math"/>
          <w:spacing w:val="5"/>
          <w:sz w:val="20"/>
        </w:rPr>
        <w:t xml:space="preserve"> </w:t>
      </w:r>
      <w:proofErr w:type="spellStart"/>
      <w:r>
        <w:rPr>
          <w:sz w:val="20"/>
        </w:rPr>
        <w:t>NeedsWater</w:t>
      </w:r>
      <w:proofErr w:type="spellEnd"/>
      <w:r>
        <w:rPr>
          <w:sz w:val="20"/>
        </w:rPr>
        <w:t>(x)</w:t>
      </w:r>
      <w:r>
        <w:rPr>
          <w:spacing w:val="-7"/>
          <w:sz w:val="20"/>
        </w:rPr>
        <w:t xml:space="preserve"> </w:t>
      </w:r>
      <w:r>
        <w:rPr>
          <w:sz w:val="20"/>
        </w:rPr>
        <w:t>→</w:t>
      </w:r>
      <w:r>
        <w:rPr>
          <w:spacing w:val="-7"/>
          <w:sz w:val="20"/>
        </w:rPr>
        <w:t xml:space="preserve"> </w:t>
      </w:r>
      <w:proofErr w:type="spellStart"/>
      <w:r>
        <w:rPr>
          <w:spacing w:val="-2"/>
          <w:sz w:val="20"/>
        </w:rPr>
        <w:t>PriorityIrrigation</w:t>
      </w:r>
      <w:proofErr w:type="spellEnd"/>
      <w:r>
        <w:rPr>
          <w:spacing w:val="-2"/>
          <w:sz w:val="20"/>
        </w:rPr>
        <w:t>(x)</w:t>
      </w:r>
    </w:p>
    <w:p w14:paraId="6E94BF42" w14:textId="77777777" w:rsidR="00B646F3" w:rsidRDefault="00681900">
      <w:pPr>
        <w:pStyle w:val="Heading4"/>
      </w:pPr>
      <w:r>
        <w:rPr>
          <w:spacing w:val="-2"/>
        </w:rPr>
        <w:t>Tasks:</w:t>
      </w:r>
    </w:p>
    <w:p w14:paraId="5B7A490D" w14:textId="77777777" w:rsidR="00B646F3" w:rsidRDefault="00681900">
      <w:pPr>
        <w:pStyle w:val="ListParagraph"/>
        <w:numPr>
          <w:ilvl w:val="0"/>
          <w:numId w:val="2"/>
        </w:numPr>
        <w:tabs>
          <w:tab w:val="left" w:pos="718"/>
        </w:tabs>
        <w:ind w:left="718" w:hanging="358"/>
        <w:rPr>
          <w:sz w:val="20"/>
        </w:rPr>
      </w:pPr>
      <w:r>
        <w:rPr>
          <w:sz w:val="20"/>
        </w:rPr>
        <w:t>Represent</w:t>
      </w:r>
      <w:r>
        <w:rPr>
          <w:spacing w:val="-8"/>
          <w:sz w:val="20"/>
        </w:rPr>
        <w:t xml:space="preserve"> </w:t>
      </w:r>
      <w:r>
        <w:rPr>
          <w:sz w:val="20"/>
        </w:rPr>
        <w:t>the</w:t>
      </w:r>
      <w:r>
        <w:rPr>
          <w:spacing w:val="-8"/>
          <w:sz w:val="20"/>
        </w:rPr>
        <w:t xml:space="preserve"> </w:t>
      </w:r>
      <w:r>
        <w:rPr>
          <w:sz w:val="20"/>
        </w:rPr>
        <w:t>field</w:t>
      </w:r>
      <w:r>
        <w:rPr>
          <w:spacing w:val="-8"/>
          <w:sz w:val="20"/>
        </w:rPr>
        <w:t xml:space="preserve"> </w:t>
      </w:r>
      <w:r>
        <w:rPr>
          <w:sz w:val="20"/>
        </w:rPr>
        <w:t>observations</w:t>
      </w:r>
      <w:r>
        <w:rPr>
          <w:spacing w:val="-7"/>
          <w:sz w:val="20"/>
        </w:rPr>
        <w:t xml:space="preserve"> </w:t>
      </w:r>
      <w:r>
        <w:rPr>
          <w:sz w:val="20"/>
        </w:rPr>
        <w:t>using</w:t>
      </w:r>
      <w:r>
        <w:rPr>
          <w:spacing w:val="-8"/>
          <w:sz w:val="20"/>
        </w:rPr>
        <w:t xml:space="preserve"> </w:t>
      </w:r>
      <w:r>
        <w:rPr>
          <w:sz w:val="20"/>
        </w:rPr>
        <w:t>First-Order</w:t>
      </w:r>
      <w:r>
        <w:rPr>
          <w:spacing w:val="-8"/>
          <w:sz w:val="20"/>
        </w:rPr>
        <w:t xml:space="preserve"> </w:t>
      </w:r>
      <w:r>
        <w:rPr>
          <w:sz w:val="20"/>
        </w:rPr>
        <w:t>Predicate</w:t>
      </w:r>
      <w:r>
        <w:rPr>
          <w:spacing w:val="-7"/>
          <w:sz w:val="20"/>
        </w:rPr>
        <w:t xml:space="preserve"> </w:t>
      </w:r>
      <w:r>
        <w:rPr>
          <w:spacing w:val="-2"/>
          <w:sz w:val="20"/>
        </w:rPr>
        <w:t>Calculus.</w:t>
      </w:r>
    </w:p>
    <w:p w14:paraId="7D515E25" w14:textId="77777777" w:rsidR="00B646F3" w:rsidRDefault="00681900">
      <w:pPr>
        <w:pStyle w:val="ListParagraph"/>
        <w:numPr>
          <w:ilvl w:val="0"/>
          <w:numId w:val="2"/>
        </w:numPr>
        <w:tabs>
          <w:tab w:val="left" w:pos="718"/>
        </w:tabs>
        <w:ind w:left="718" w:hanging="358"/>
        <w:rPr>
          <w:sz w:val="20"/>
        </w:rPr>
      </w:pPr>
      <w:r>
        <w:rPr>
          <w:sz w:val="20"/>
        </w:rPr>
        <w:t>Using</w:t>
      </w:r>
      <w:r>
        <w:rPr>
          <w:spacing w:val="-8"/>
          <w:sz w:val="20"/>
        </w:rPr>
        <w:t xml:space="preserve"> </w:t>
      </w:r>
      <w:r>
        <w:rPr>
          <w:sz w:val="20"/>
        </w:rPr>
        <w:t>the</w:t>
      </w:r>
      <w:r>
        <w:rPr>
          <w:spacing w:val="-6"/>
          <w:sz w:val="20"/>
        </w:rPr>
        <w:t xml:space="preserve"> </w:t>
      </w:r>
      <w:r>
        <w:rPr>
          <w:sz w:val="20"/>
        </w:rPr>
        <w:t>given</w:t>
      </w:r>
      <w:r>
        <w:rPr>
          <w:spacing w:val="-6"/>
          <w:sz w:val="20"/>
        </w:rPr>
        <w:t xml:space="preserve"> </w:t>
      </w:r>
      <w:r>
        <w:rPr>
          <w:sz w:val="20"/>
        </w:rPr>
        <w:t>rules,</w:t>
      </w:r>
      <w:r>
        <w:rPr>
          <w:spacing w:val="-5"/>
          <w:sz w:val="20"/>
        </w:rPr>
        <w:t xml:space="preserve"> </w:t>
      </w:r>
      <w:r>
        <w:rPr>
          <w:sz w:val="20"/>
        </w:rPr>
        <w:t>determine</w:t>
      </w:r>
      <w:r>
        <w:rPr>
          <w:spacing w:val="-6"/>
          <w:sz w:val="20"/>
        </w:rPr>
        <w:t xml:space="preserve"> </w:t>
      </w:r>
      <w:r>
        <w:rPr>
          <w:sz w:val="20"/>
        </w:rPr>
        <w:t>which</w:t>
      </w:r>
      <w:r>
        <w:rPr>
          <w:spacing w:val="-6"/>
          <w:sz w:val="20"/>
        </w:rPr>
        <w:t xml:space="preserve"> </w:t>
      </w:r>
      <w:r>
        <w:rPr>
          <w:sz w:val="20"/>
        </w:rPr>
        <w:t>fields</w:t>
      </w:r>
      <w:r>
        <w:rPr>
          <w:spacing w:val="-6"/>
          <w:sz w:val="20"/>
        </w:rPr>
        <w:t xml:space="preserve"> </w:t>
      </w:r>
      <w:r>
        <w:rPr>
          <w:sz w:val="20"/>
        </w:rPr>
        <w:t>require</w:t>
      </w:r>
      <w:r>
        <w:rPr>
          <w:spacing w:val="-5"/>
          <w:sz w:val="20"/>
        </w:rPr>
        <w:t xml:space="preserve"> </w:t>
      </w:r>
      <w:r>
        <w:rPr>
          <w:spacing w:val="-2"/>
          <w:sz w:val="20"/>
        </w:rPr>
        <w:t>irrigation.</w:t>
      </w:r>
    </w:p>
    <w:p w14:paraId="3595BD42" w14:textId="77777777" w:rsidR="00B646F3" w:rsidRDefault="00681900">
      <w:pPr>
        <w:pStyle w:val="ListParagraph"/>
        <w:numPr>
          <w:ilvl w:val="0"/>
          <w:numId w:val="2"/>
        </w:numPr>
        <w:tabs>
          <w:tab w:val="left" w:pos="718"/>
        </w:tabs>
        <w:ind w:left="718" w:hanging="358"/>
        <w:rPr>
          <w:sz w:val="20"/>
        </w:rPr>
      </w:pPr>
      <w:r>
        <w:rPr>
          <w:sz w:val="20"/>
        </w:rPr>
        <w:t>Determine</w:t>
      </w:r>
      <w:r>
        <w:rPr>
          <w:spacing w:val="-6"/>
          <w:sz w:val="20"/>
        </w:rPr>
        <w:t xml:space="preserve"> </w:t>
      </w:r>
      <w:r>
        <w:rPr>
          <w:sz w:val="20"/>
        </w:rPr>
        <w:t>whether</w:t>
      </w:r>
      <w:r>
        <w:rPr>
          <w:spacing w:val="-6"/>
          <w:sz w:val="20"/>
        </w:rPr>
        <w:t xml:space="preserve"> </w:t>
      </w:r>
      <w:r>
        <w:rPr>
          <w:sz w:val="20"/>
        </w:rPr>
        <w:t>F1</w:t>
      </w:r>
      <w:r>
        <w:rPr>
          <w:spacing w:val="-6"/>
          <w:sz w:val="20"/>
        </w:rPr>
        <w:t xml:space="preserve"> </w:t>
      </w:r>
      <w:r>
        <w:rPr>
          <w:sz w:val="20"/>
        </w:rPr>
        <w:t>and</w:t>
      </w:r>
      <w:r>
        <w:rPr>
          <w:spacing w:val="-6"/>
          <w:sz w:val="20"/>
        </w:rPr>
        <w:t xml:space="preserve"> </w:t>
      </w:r>
      <w:r>
        <w:rPr>
          <w:sz w:val="20"/>
        </w:rPr>
        <w:t>F3</w:t>
      </w:r>
      <w:r>
        <w:rPr>
          <w:spacing w:val="-6"/>
          <w:sz w:val="20"/>
        </w:rPr>
        <w:t xml:space="preserve"> </w:t>
      </w:r>
      <w:r>
        <w:rPr>
          <w:sz w:val="20"/>
        </w:rPr>
        <w:t>should</w:t>
      </w:r>
      <w:r>
        <w:rPr>
          <w:spacing w:val="-6"/>
          <w:sz w:val="20"/>
        </w:rPr>
        <w:t xml:space="preserve"> </w:t>
      </w:r>
      <w:r>
        <w:rPr>
          <w:sz w:val="20"/>
        </w:rPr>
        <w:t>be</w:t>
      </w:r>
      <w:r>
        <w:rPr>
          <w:spacing w:val="-5"/>
          <w:sz w:val="20"/>
        </w:rPr>
        <w:t xml:space="preserve"> </w:t>
      </w:r>
      <w:r>
        <w:rPr>
          <w:sz w:val="20"/>
        </w:rPr>
        <w:t>treated</w:t>
      </w:r>
      <w:r>
        <w:rPr>
          <w:spacing w:val="-6"/>
          <w:sz w:val="20"/>
        </w:rPr>
        <w:t xml:space="preserve"> </w:t>
      </w:r>
      <w:r>
        <w:rPr>
          <w:sz w:val="20"/>
        </w:rPr>
        <w:t>differently</w:t>
      </w:r>
      <w:r>
        <w:rPr>
          <w:spacing w:val="-6"/>
          <w:sz w:val="20"/>
        </w:rPr>
        <w:t xml:space="preserve"> </w:t>
      </w:r>
      <w:r>
        <w:rPr>
          <w:sz w:val="20"/>
        </w:rPr>
        <w:t>by</w:t>
      </w:r>
      <w:r>
        <w:rPr>
          <w:spacing w:val="-6"/>
          <w:sz w:val="20"/>
        </w:rPr>
        <w:t xml:space="preserve"> </w:t>
      </w:r>
      <w:r>
        <w:rPr>
          <w:sz w:val="20"/>
        </w:rPr>
        <w:t>the</w:t>
      </w:r>
      <w:r>
        <w:rPr>
          <w:spacing w:val="-6"/>
          <w:sz w:val="20"/>
        </w:rPr>
        <w:t xml:space="preserve"> </w:t>
      </w:r>
      <w:r>
        <w:rPr>
          <w:sz w:val="20"/>
        </w:rPr>
        <w:t>automated</w:t>
      </w:r>
      <w:r>
        <w:rPr>
          <w:spacing w:val="-6"/>
          <w:sz w:val="20"/>
        </w:rPr>
        <w:t xml:space="preserve"> </w:t>
      </w:r>
      <w:r>
        <w:rPr>
          <w:sz w:val="20"/>
        </w:rPr>
        <w:t>irrigation</w:t>
      </w:r>
      <w:r>
        <w:rPr>
          <w:spacing w:val="-5"/>
          <w:sz w:val="20"/>
        </w:rPr>
        <w:t xml:space="preserve"> </w:t>
      </w:r>
      <w:r>
        <w:rPr>
          <w:spacing w:val="-2"/>
          <w:sz w:val="20"/>
        </w:rPr>
        <w:t>controller.</w:t>
      </w:r>
    </w:p>
    <w:p w14:paraId="4C8A64B8" w14:textId="77777777" w:rsidR="00B646F3" w:rsidRDefault="00681900">
      <w:pPr>
        <w:pStyle w:val="ListParagraph"/>
        <w:numPr>
          <w:ilvl w:val="0"/>
          <w:numId w:val="2"/>
        </w:numPr>
        <w:tabs>
          <w:tab w:val="left" w:pos="718"/>
          <w:tab w:val="left" w:pos="720"/>
        </w:tabs>
        <w:ind w:right="1286"/>
        <w:rPr>
          <w:sz w:val="20"/>
        </w:rPr>
      </w:pPr>
      <w:r>
        <w:rPr>
          <w:sz w:val="20"/>
        </w:rPr>
        <w:t>Analyze</w:t>
      </w:r>
      <w:r>
        <w:rPr>
          <w:spacing w:val="-4"/>
          <w:sz w:val="20"/>
        </w:rPr>
        <w:t xml:space="preserve"> </w:t>
      </w:r>
      <w:r>
        <w:rPr>
          <w:sz w:val="20"/>
        </w:rPr>
        <w:t>whether</w:t>
      </w:r>
      <w:r>
        <w:rPr>
          <w:spacing w:val="-4"/>
          <w:sz w:val="20"/>
        </w:rPr>
        <w:t xml:space="preserve"> </w:t>
      </w:r>
      <w:r>
        <w:rPr>
          <w:sz w:val="20"/>
        </w:rPr>
        <w:t>predicate</w:t>
      </w:r>
      <w:r>
        <w:rPr>
          <w:spacing w:val="-4"/>
          <w:sz w:val="20"/>
        </w:rPr>
        <w:t xml:space="preserve"> </w:t>
      </w:r>
      <w:r>
        <w:rPr>
          <w:sz w:val="20"/>
        </w:rPr>
        <w:t>logic</w:t>
      </w:r>
      <w:r>
        <w:rPr>
          <w:spacing w:val="-4"/>
          <w:sz w:val="20"/>
        </w:rPr>
        <w:t xml:space="preserve"> </w:t>
      </w:r>
      <w:r>
        <w:rPr>
          <w:sz w:val="20"/>
        </w:rPr>
        <w:t>alone</w:t>
      </w:r>
      <w:r>
        <w:rPr>
          <w:spacing w:val="-4"/>
          <w:sz w:val="20"/>
        </w:rPr>
        <w:t xml:space="preserve"> </w:t>
      </w:r>
      <w:r>
        <w:rPr>
          <w:sz w:val="20"/>
        </w:rPr>
        <w:t>is</w:t>
      </w:r>
      <w:r>
        <w:rPr>
          <w:spacing w:val="-4"/>
          <w:sz w:val="20"/>
        </w:rPr>
        <w:t xml:space="preserve"> </w:t>
      </w:r>
      <w:r>
        <w:rPr>
          <w:sz w:val="20"/>
        </w:rPr>
        <w:t>sufficient</w:t>
      </w:r>
      <w:r>
        <w:rPr>
          <w:spacing w:val="-4"/>
          <w:sz w:val="20"/>
        </w:rPr>
        <w:t xml:space="preserve"> </w:t>
      </w:r>
      <w:r>
        <w:rPr>
          <w:sz w:val="20"/>
        </w:rPr>
        <w:t>for</w:t>
      </w:r>
      <w:r>
        <w:rPr>
          <w:spacing w:val="-4"/>
          <w:sz w:val="20"/>
        </w:rPr>
        <w:t xml:space="preserve"> </w:t>
      </w:r>
      <w:r>
        <w:rPr>
          <w:sz w:val="20"/>
        </w:rPr>
        <w:t>agricultural</w:t>
      </w:r>
      <w:r>
        <w:rPr>
          <w:spacing w:val="-4"/>
          <w:sz w:val="20"/>
        </w:rPr>
        <w:t xml:space="preserve"> </w:t>
      </w:r>
      <w:r>
        <w:rPr>
          <w:sz w:val="20"/>
        </w:rPr>
        <w:t>decision</w:t>
      </w:r>
      <w:r>
        <w:rPr>
          <w:spacing w:val="-4"/>
          <w:sz w:val="20"/>
        </w:rPr>
        <w:t xml:space="preserve"> </w:t>
      </w:r>
      <w:r>
        <w:rPr>
          <w:sz w:val="20"/>
        </w:rPr>
        <w:t>support</w:t>
      </w:r>
      <w:r>
        <w:rPr>
          <w:spacing w:val="-4"/>
          <w:sz w:val="20"/>
        </w:rPr>
        <w:t xml:space="preserve"> </w:t>
      </w:r>
      <w:r>
        <w:rPr>
          <w:sz w:val="20"/>
        </w:rPr>
        <w:t>when</w:t>
      </w:r>
      <w:r>
        <w:rPr>
          <w:spacing w:val="-4"/>
          <w:sz w:val="20"/>
        </w:rPr>
        <w:t xml:space="preserve"> </w:t>
      </w:r>
      <w:r>
        <w:rPr>
          <w:sz w:val="20"/>
        </w:rPr>
        <w:t>sensor information is incomplete or uncertain.</w:t>
      </w:r>
    </w:p>
    <w:p w14:paraId="7446B537" w14:textId="77777777" w:rsidR="00B646F3" w:rsidRDefault="00B646F3">
      <w:pPr>
        <w:pStyle w:val="BodyText"/>
      </w:pPr>
    </w:p>
    <w:p w14:paraId="57A2FF08" w14:textId="77777777" w:rsidR="00B646F3" w:rsidRDefault="00681900">
      <w:pPr>
        <w:pStyle w:val="Heading4"/>
        <w:numPr>
          <w:ilvl w:val="0"/>
          <w:numId w:val="4"/>
        </w:numPr>
        <w:tabs>
          <w:tab w:val="left" w:pos="220"/>
        </w:tabs>
        <w:ind w:left="220" w:hanging="220"/>
      </w:pPr>
      <w:r>
        <w:t>Word</w:t>
      </w:r>
      <w:r>
        <w:rPr>
          <w:spacing w:val="-9"/>
        </w:rPr>
        <w:t xml:space="preserve"> </w:t>
      </w:r>
      <w:r>
        <w:t>Sense</w:t>
      </w:r>
      <w:r>
        <w:rPr>
          <w:spacing w:val="-9"/>
        </w:rPr>
        <w:t xml:space="preserve"> </w:t>
      </w:r>
      <w:r>
        <w:t>Disambiguation</w:t>
      </w:r>
      <w:r>
        <w:rPr>
          <w:spacing w:val="-8"/>
        </w:rPr>
        <w:t xml:space="preserve"> </w:t>
      </w:r>
      <w:r>
        <w:t>in</w:t>
      </w:r>
      <w:r>
        <w:rPr>
          <w:spacing w:val="-9"/>
        </w:rPr>
        <w:t xml:space="preserve"> </w:t>
      </w:r>
      <w:r>
        <w:t>a</w:t>
      </w:r>
      <w:r>
        <w:rPr>
          <w:spacing w:val="-8"/>
        </w:rPr>
        <w:t xml:space="preserve"> </w:t>
      </w:r>
      <w:r>
        <w:t>Travel</w:t>
      </w:r>
      <w:r>
        <w:rPr>
          <w:spacing w:val="-9"/>
        </w:rPr>
        <w:t xml:space="preserve"> </w:t>
      </w:r>
      <w:r>
        <w:t>Recommendation</w:t>
      </w:r>
      <w:r>
        <w:rPr>
          <w:spacing w:val="-8"/>
        </w:rPr>
        <w:t xml:space="preserve"> </w:t>
      </w:r>
      <w:r>
        <w:rPr>
          <w:spacing w:val="-2"/>
        </w:rPr>
        <w:t>System</w:t>
      </w:r>
    </w:p>
    <w:p w14:paraId="231EC015" w14:textId="77777777" w:rsidR="00B646F3" w:rsidRDefault="00681900">
      <w:pPr>
        <w:pStyle w:val="BodyText"/>
        <w:spacing w:after="22"/>
        <w:ind w:right="102"/>
      </w:pPr>
      <w:r>
        <w:t>A</w:t>
      </w:r>
      <w:r>
        <w:rPr>
          <w:spacing w:val="-4"/>
        </w:rPr>
        <w:t xml:space="preserve"> </w:t>
      </w:r>
      <w:r>
        <w:t>travel</w:t>
      </w:r>
      <w:r>
        <w:rPr>
          <w:spacing w:val="-4"/>
        </w:rPr>
        <w:t xml:space="preserve"> </w:t>
      </w:r>
      <w:r>
        <w:t>platform</w:t>
      </w:r>
      <w:r>
        <w:rPr>
          <w:spacing w:val="-4"/>
        </w:rPr>
        <w:t xml:space="preserve"> </w:t>
      </w:r>
      <w:r>
        <w:t>receives</w:t>
      </w:r>
      <w:r>
        <w:rPr>
          <w:spacing w:val="-4"/>
        </w:rPr>
        <w:t xml:space="preserve"> </w:t>
      </w:r>
      <w:r>
        <w:t>search</w:t>
      </w:r>
      <w:r>
        <w:rPr>
          <w:spacing w:val="-4"/>
        </w:rPr>
        <w:t xml:space="preserve"> </w:t>
      </w:r>
      <w:r>
        <w:t>queries</w:t>
      </w:r>
      <w:r>
        <w:rPr>
          <w:spacing w:val="-4"/>
        </w:rPr>
        <w:t xml:space="preserve"> </w:t>
      </w:r>
      <w:r>
        <w:t>containing</w:t>
      </w:r>
      <w:r>
        <w:rPr>
          <w:spacing w:val="-4"/>
        </w:rPr>
        <w:t xml:space="preserve"> </w:t>
      </w:r>
      <w:r>
        <w:t>ambiguous</w:t>
      </w:r>
      <w:r>
        <w:rPr>
          <w:spacing w:val="-4"/>
        </w:rPr>
        <w:t xml:space="preserve"> </w:t>
      </w:r>
      <w:r>
        <w:t>words.</w:t>
      </w:r>
      <w:r>
        <w:rPr>
          <w:spacing w:val="-4"/>
        </w:rPr>
        <w:t xml:space="preserve"> </w:t>
      </w:r>
      <w:r>
        <w:t>The</w:t>
      </w:r>
      <w:r>
        <w:rPr>
          <w:spacing w:val="-4"/>
        </w:rPr>
        <w:t xml:space="preserve"> </w:t>
      </w:r>
      <w:r>
        <w:t>recommendation</w:t>
      </w:r>
      <w:r>
        <w:rPr>
          <w:spacing w:val="-4"/>
        </w:rPr>
        <w:t xml:space="preserve"> </w:t>
      </w:r>
      <w:r>
        <w:t>engine</w:t>
      </w:r>
      <w:r>
        <w:rPr>
          <w:spacing w:val="-4"/>
        </w:rPr>
        <w:t xml:space="preserve"> </w:t>
      </w:r>
      <w:r>
        <w:t>uses surrounding words and user interactions to determine the intended meaning.</w:t>
      </w:r>
    </w:p>
    <w:tbl>
      <w:tblPr>
        <w:tblW w:w="0" w:type="auto"/>
        <w:tblInd w:w="692" w:type="dxa"/>
        <w:tblLayout w:type="fixed"/>
        <w:tblCellMar>
          <w:left w:w="0" w:type="dxa"/>
          <w:right w:w="0" w:type="dxa"/>
        </w:tblCellMar>
        <w:tblLook w:val="01E0" w:firstRow="1" w:lastRow="1" w:firstColumn="1" w:lastColumn="1" w:noHBand="0" w:noVBand="0"/>
      </w:tblPr>
      <w:tblGrid>
        <w:gridCol w:w="1978"/>
        <w:gridCol w:w="2421"/>
        <w:gridCol w:w="2974"/>
      </w:tblGrid>
      <w:tr w:rsidR="00B646F3" w14:paraId="0971E8F2" w14:textId="77777777">
        <w:trPr>
          <w:trHeight w:val="241"/>
        </w:trPr>
        <w:tc>
          <w:tcPr>
            <w:tcW w:w="1978" w:type="dxa"/>
          </w:tcPr>
          <w:p w14:paraId="6DBBA7DD" w14:textId="77777777" w:rsidR="00B646F3" w:rsidRDefault="00681900">
            <w:pPr>
              <w:pStyle w:val="TableParagraph"/>
              <w:spacing w:line="222" w:lineRule="exact"/>
              <w:ind w:left="50"/>
              <w:rPr>
                <w:rFonts w:ascii="Arial"/>
                <w:b/>
                <w:sz w:val="20"/>
              </w:rPr>
            </w:pPr>
            <w:r>
              <w:rPr>
                <w:rFonts w:ascii="Arial"/>
                <w:b/>
                <w:sz w:val="20"/>
              </w:rPr>
              <w:t>Search</w:t>
            </w:r>
            <w:r>
              <w:rPr>
                <w:rFonts w:ascii="Arial"/>
                <w:b/>
                <w:spacing w:val="-6"/>
                <w:sz w:val="20"/>
              </w:rPr>
              <w:t xml:space="preserve"> </w:t>
            </w:r>
            <w:r>
              <w:rPr>
                <w:rFonts w:ascii="Arial"/>
                <w:b/>
                <w:spacing w:val="-2"/>
                <w:sz w:val="20"/>
              </w:rPr>
              <w:t>Query</w:t>
            </w:r>
          </w:p>
        </w:tc>
        <w:tc>
          <w:tcPr>
            <w:tcW w:w="2421" w:type="dxa"/>
          </w:tcPr>
          <w:p w14:paraId="5323B901" w14:textId="77777777" w:rsidR="00B646F3" w:rsidRDefault="00681900">
            <w:pPr>
              <w:pStyle w:val="TableParagraph"/>
              <w:spacing w:line="222" w:lineRule="exact"/>
              <w:ind w:left="396"/>
              <w:rPr>
                <w:rFonts w:ascii="Arial"/>
                <w:b/>
                <w:sz w:val="20"/>
              </w:rPr>
            </w:pPr>
            <w:r>
              <w:rPr>
                <w:rFonts w:ascii="Arial"/>
                <w:b/>
                <w:sz w:val="20"/>
              </w:rPr>
              <w:t>Possible</w:t>
            </w:r>
            <w:r>
              <w:rPr>
                <w:rFonts w:ascii="Arial"/>
                <w:b/>
                <w:spacing w:val="-7"/>
                <w:sz w:val="20"/>
              </w:rPr>
              <w:t xml:space="preserve"> </w:t>
            </w:r>
            <w:r>
              <w:rPr>
                <w:rFonts w:ascii="Arial"/>
                <w:b/>
                <w:sz w:val="20"/>
              </w:rPr>
              <w:t>Sense</w:t>
            </w:r>
            <w:r>
              <w:rPr>
                <w:rFonts w:ascii="Arial"/>
                <w:b/>
                <w:spacing w:val="-6"/>
                <w:sz w:val="20"/>
              </w:rPr>
              <w:t xml:space="preserve"> </w:t>
            </w:r>
            <w:r>
              <w:rPr>
                <w:rFonts w:ascii="Arial"/>
                <w:b/>
                <w:spacing w:val="-10"/>
                <w:sz w:val="20"/>
              </w:rPr>
              <w:t>1</w:t>
            </w:r>
          </w:p>
        </w:tc>
        <w:tc>
          <w:tcPr>
            <w:tcW w:w="2974" w:type="dxa"/>
          </w:tcPr>
          <w:p w14:paraId="1C7D2E9C" w14:textId="77777777" w:rsidR="00B646F3" w:rsidRDefault="00681900">
            <w:pPr>
              <w:pStyle w:val="TableParagraph"/>
              <w:spacing w:line="222" w:lineRule="exact"/>
              <w:ind w:left="391"/>
              <w:rPr>
                <w:rFonts w:ascii="Arial"/>
                <w:b/>
                <w:sz w:val="20"/>
              </w:rPr>
            </w:pPr>
            <w:r>
              <w:rPr>
                <w:rFonts w:ascii="Arial"/>
                <w:b/>
                <w:sz w:val="20"/>
              </w:rPr>
              <w:t>Possible</w:t>
            </w:r>
            <w:r>
              <w:rPr>
                <w:rFonts w:ascii="Arial"/>
                <w:b/>
                <w:spacing w:val="-7"/>
                <w:sz w:val="20"/>
              </w:rPr>
              <w:t xml:space="preserve"> </w:t>
            </w:r>
            <w:r>
              <w:rPr>
                <w:rFonts w:ascii="Arial"/>
                <w:b/>
                <w:sz w:val="20"/>
              </w:rPr>
              <w:t>Sense</w:t>
            </w:r>
            <w:r>
              <w:rPr>
                <w:rFonts w:ascii="Arial"/>
                <w:b/>
                <w:spacing w:val="-6"/>
                <w:sz w:val="20"/>
              </w:rPr>
              <w:t xml:space="preserve"> </w:t>
            </w:r>
            <w:r>
              <w:rPr>
                <w:rFonts w:ascii="Arial"/>
                <w:b/>
                <w:spacing w:val="-10"/>
                <w:sz w:val="20"/>
              </w:rPr>
              <w:t>2</w:t>
            </w:r>
          </w:p>
        </w:tc>
      </w:tr>
      <w:tr w:rsidR="00B646F3" w14:paraId="2A896661" w14:textId="77777777">
        <w:trPr>
          <w:trHeight w:val="259"/>
        </w:trPr>
        <w:tc>
          <w:tcPr>
            <w:tcW w:w="1978" w:type="dxa"/>
          </w:tcPr>
          <w:p w14:paraId="72025052" w14:textId="77777777" w:rsidR="00B646F3" w:rsidRDefault="00681900">
            <w:pPr>
              <w:pStyle w:val="TableParagraph"/>
              <w:spacing w:before="11" w:line="228" w:lineRule="exact"/>
              <w:ind w:left="50"/>
              <w:rPr>
                <w:sz w:val="20"/>
              </w:rPr>
            </w:pPr>
            <w:r>
              <w:rPr>
                <w:sz w:val="20"/>
              </w:rPr>
              <w:t>"Amazon</w:t>
            </w:r>
            <w:r>
              <w:rPr>
                <w:spacing w:val="-7"/>
                <w:sz w:val="20"/>
              </w:rPr>
              <w:t xml:space="preserve"> </w:t>
            </w:r>
            <w:r>
              <w:rPr>
                <w:spacing w:val="-2"/>
                <w:sz w:val="20"/>
              </w:rPr>
              <w:t>tour"</w:t>
            </w:r>
          </w:p>
        </w:tc>
        <w:tc>
          <w:tcPr>
            <w:tcW w:w="2421" w:type="dxa"/>
          </w:tcPr>
          <w:p w14:paraId="5DD053C5" w14:textId="77777777" w:rsidR="00B646F3" w:rsidRDefault="00681900">
            <w:pPr>
              <w:pStyle w:val="TableParagraph"/>
              <w:spacing w:before="11" w:line="228" w:lineRule="exact"/>
              <w:ind w:left="396"/>
              <w:rPr>
                <w:sz w:val="20"/>
              </w:rPr>
            </w:pPr>
            <w:r>
              <w:rPr>
                <w:sz w:val="20"/>
              </w:rPr>
              <w:t>Amazon</w:t>
            </w:r>
            <w:r>
              <w:rPr>
                <w:spacing w:val="-6"/>
                <w:sz w:val="20"/>
              </w:rPr>
              <w:t xml:space="preserve"> </w:t>
            </w:r>
            <w:r>
              <w:rPr>
                <w:spacing w:val="-2"/>
                <w:sz w:val="20"/>
              </w:rPr>
              <w:t>rainforest</w:t>
            </w:r>
          </w:p>
        </w:tc>
        <w:tc>
          <w:tcPr>
            <w:tcW w:w="2974" w:type="dxa"/>
          </w:tcPr>
          <w:p w14:paraId="1C2AA1AF" w14:textId="77777777" w:rsidR="00B646F3" w:rsidRDefault="00681900">
            <w:pPr>
              <w:pStyle w:val="TableParagraph"/>
              <w:spacing w:before="11" w:line="228" w:lineRule="exact"/>
              <w:ind w:left="391"/>
              <w:rPr>
                <w:sz w:val="20"/>
              </w:rPr>
            </w:pPr>
            <w:r>
              <w:rPr>
                <w:sz w:val="20"/>
              </w:rPr>
              <w:t>Amazon</w:t>
            </w:r>
            <w:r>
              <w:rPr>
                <w:spacing w:val="-6"/>
                <w:sz w:val="20"/>
              </w:rPr>
              <w:t xml:space="preserve"> </w:t>
            </w:r>
            <w:r>
              <w:rPr>
                <w:spacing w:val="-2"/>
                <w:sz w:val="20"/>
              </w:rPr>
              <w:t>company</w:t>
            </w:r>
          </w:p>
        </w:tc>
      </w:tr>
      <w:tr w:rsidR="00B646F3" w14:paraId="5F85E54E" w14:textId="77777777">
        <w:trPr>
          <w:trHeight w:val="259"/>
        </w:trPr>
        <w:tc>
          <w:tcPr>
            <w:tcW w:w="1978" w:type="dxa"/>
          </w:tcPr>
          <w:p w14:paraId="74296CBB" w14:textId="77777777" w:rsidR="00B646F3" w:rsidRDefault="00681900">
            <w:pPr>
              <w:pStyle w:val="TableParagraph"/>
              <w:spacing w:before="11" w:line="228" w:lineRule="exact"/>
              <w:ind w:left="50"/>
              <w:rPr>
                <w:sz w:val="20"/>
              </w:rPr>
            </w:pPr>
            <w:r>
              <w:rPr>
                <w:sz w:val="20"/>
              </w:rPr>
              <w:t>"Safari</w:t>
            </w:r>
            <w:r>
              <w:rPr>
                <w:spacing w:val="-7"/>
                <w:sz w:val="20"/>
              </w:rPr>
              <w:t xml:space="preserve"> </w:t>
            </w:r>
            <w:r>
              <w:rPr>
                <w:spacing w:val="-2"/>
                <w:sz w:val="20"/>
              </w:rPr>
              <w:t>booking"</w:t>
            </w:r>
          </w:p>
        </w:tc>
        <w:tc>
          <w:tcPr>
            <w:tcW w:w="2421" w:type="dxa"/>
          </w:tcPr>
          <w:p w14:paraId="743D256F" w14:textId="77777777" w:rsidR="00B646F3" w:rsidRDefault="00681900">
            <w:pPr>
              <w:pStyle w:val="TableParagraph"/>
              <w:spacing w:before="11" w:line="228" w:lineRule="exact"/>
              <w:ind w:left="396"/>
              <w:rPr>
                <w:sz w:val="20"/>
              </w:rPr>
            </w:pPr>
            <w:r>
              <w:rPr>
                <w:sz w:val="20"/>
              </w:rPr>
              <w:t>Wildlife</w:t>
            </w:r>
            <w:r>
              <w:rPr>
                <w:spacing w:val="-10"/>
                <w:sz w:val="20"/>
              </w:rPr>
              <w:t xml:space="preserve"> </w:t>
            </w:r>
            <w:r>
              <w:rPr>
                <w:spacing w:val="-4"/>
                <w:sz w:val="20"/>
              </w:rPr>
              <w:t>tour</w:t>
            </w:r>
          </w:p>
        </w:tc>
        <w:tc>
          <w:tcPr>
            <w:tcW w:w="2974" w:type="dxa"/>
          </w:tcPr>
          <w:p w14:paraId="68D21BEB" w14:textId="77777777" w:rsidR="00B646F3" w:rsidRDefault="00681900">
            <w:pPr>
              <w:pStyle w:val="TableParagraph"/>
              <w:spacing w:before="11" w:line="228" w:lineRule="exact"/>
              <w:ind w:left="391"/>
              <w:rPr>
                <w:sz w:val="20"/>
              </w:rPr>
            </w:pPr>
            <w:r>
              <w:rPr>
                <w:sz w:val="20"/>
              </w:rPr>
              <w:t>Web</w:t>
            </w:r>
            <w:r>
              <w:rPr>
                <w:spacing w:val="-6"/>
                <w:sz w:val="20"/>
              </w:rPr>
              <w:t xml:space="preserve"> </w:t>
            </w:r>
            <w:r>
              <w:rPr>
                <w:spacing w:val="-2"/>
                <w:sz w:val="20"/>
              </w:rPr>
              <w:t>browser</w:t>
            </w:r>
          </w:p>
        </w:tc>
      </w:tr>
      <w:tr w:rsidR="00B646F3" w14:paraId="6E4F49DF" w14:textId="77777777">
        <w:trPr>
          <w:trHeight w:val="259"/>
        </w:trPr>
        <w:tc>
          <w:tcPr>
            <w:tcW w:w="1978" w:type="dxa"/>
          </w:tcPr>
          <w:p w14:paraId="2EBAC07F" w14:textId="77777777" w:rsidR="00B646F3" w:rsidRDefault="00681900">
            <w:pPr>
              <w:pStyle w:val="TableParagraph"/>
              <w:spacing w:before="11" w:line="228" w:lineRule="exact"/>
              <w:ind w:left="50"/>
              <w:rPr>
                <w:sz w:val="20"/>
              </w:rPr>
            </w:pPr>
            <w:r>
              <w:rPr>
                <w:sz w:val="20"/>
              </w:rPr>
              <w:t>"Java</w:t>
            </w:r>
            <w:r>
              <w:rPr>
                <w:spacing w:val="-5"/>
                <w:sz w:val="20"/>
              </w:rPr>
              <w:t xml:space="preserve"> </w:t>
            </w:r>
            <w:r>
              <w:rPr>
                <w:spacing w:val="-2"/>
                <w:sz w:val="20"/>
              </w:rPr>
              <w:t>vacation"</w:t>
            </w:r>
          </w:p>
        </w:tc>
        <w:tc>
          <w:tcPr>
            <w:tcW w:w="2421" w:type="dxa"/>
          </w:tcPr>
          <w:p w14:paraId="4D7795D6" w14:textId="77777777" w:rsidR="00B646F3" w:rsidRDefault="00681900">
            <w:pPr>
              <w:pStyle w:val="TableParagraph"/>
              <w:spacing w:before="11" w:line="228" w:lineRule="exact"/>
              <w:ind w:left="396"/>
              <w:rPr>
                <w:sz w:val="20"/>
              </w:rPr>
            </w:pPr>
            <w:r>
              <w:rPr>
                <w:sz w:val="20"/>
              </w:rPr>
              <w:t>Java</w:t>
            </w:r>
            <w:r>
              <w:rPr>
                <w:spacing w:val="-4"/>
                <w:sz w:val="20"/>
              </w:rPr>
              <w:t xml:space="preserve"> </w:t>
            </w:r>
            <w:r>
              <w:rPr>
                <w:spacing w:val="-2"/>
                <w:sz w:val="20"/>
              </w:rPr>
              <w:t>island</w:t>
            </w:r>
          </w:p>
        </w:tc>
        <w:tc>
          <w:tcPr>
            <w:tcW w:w="2974" w:type="dxa"/>
          </w:tcPr>
          <w:p w14:paraId="7FBC1A70" w14:textId="77777777" w:rsidR="00B646F3" w:rsidRDefault="00681900">
            <w:pPr>
              <w:pStyle w:val="TableParagraph"/>
              <w:spacing w:before="11" w:line="228" w:lineRule="exact"/>
              <w:ind w:left="391"/>
              <w:rPr>
                <w:sz w:val="20"/>
              </w:rPr>
            </w:pPr>
            <w:r>
              <w:rPr>
                <w:sz w:val="20"/>
              </w:rPr>
              <w:t>Java</w:t>
            </w:r>
            <w:r>
              <w:rPr>
                <w:spacing w:val="-8"/>
                <w:sz w:val="20"/>
              </w:rPr>
              <w:t xml:space="preserve"> </w:t>
            </w:r>
            <w:r>
              <w:rPr>
                <w:sz w:val="20"/>
              </w:rPr>
              <w:t>programming</w:t>
            </w:r>
            <w:r>
              <w:rPr>
                <w:spacing w:val="-7"/>
                <w:sz w:val="20"/>
              </w:rPr>
              <w:t xml:space="preserve"> </w:t>
            </w:r>
            <w:r>
              <w:rPr>
                <w:spacing w:val="-2"/>
                <w:sz w:val="20"/>
              </w:rPr>
              <w:t>language</w:t>
            </w:r>
          </w:p>
        </w:tc>
      </w:tr>
      <w:tr w:rsidR="00B646F3" w14:paraId="5D72FAAD" w14:textId="77777777">
        <w:trPr>
          <w:trHeight w:val="241"/>
        </w:trPr>
        <w:tc>
          <w:tcPr>
            <w:tcW w:w="1978" w:type="dxa"/>
          </w:tcPr>
          <w:p w14:paraId="72D1F4B5" w14:textId="77777777" w:rsidR="00B646F3" w:rsidRDefault="00681900">
            <w:pPr>
              <w:pStyle w:val="TableParagraph"/>
              <w:spacing w:before="11" w:line="210" w:lineRule="exact"/>
              <w:ind w:left="50"/>
              <w:rPr>
                <w:sz w:val="20"/>
              </w:rPr>
            </w:pPr>
            <w:r>
              <w:rPr>
                <w:sz w:val="20"/>
              </w:rPr>
              <w:t>"Cruise</w:t>
            </w:r>
            <w:r>
              <w:rPr>
                <w:spacing w:val="-7"/>
                <w:sz w:val="20"/>
              </w:rPr>
              <w:t xml:space="preserve"> </w:t>
            </w:r>
            <w:r>
              <w:rPr>
                <w:spacing w:val="-2"/>
                <w:sz w:val="20"/>
              </w:rPr>
              <w:t>package"</w:t>
            </w:r>
          </w:p>
        </w:tc>
        <w:tc>
          <w:tcPr>
            <w:tcW w:w="2421" w:type="dxa"/>
          </w:tcPr>
          <w:p w14:paraId="7BA5B7F7" w14:textId="77777777" w:rsidR="00B646F3" w:rsidRDefault="00681900">
            <w:pPr>
              <w:pStyle w:val="TableParagraph"/>
              <w:spacing w:before="11" w:line="210" w:lineRule="exact"/>
              <w:ind w:left="396"/>
              <w:rPr>
                <w:sz w:val="20"/>
              </w:rPr>
            </w:pPr>
            <w:r>
              <w:rPr>
                <w:sz w:val="20"/>
              </w:rPr>
              <w:t>Ship</w:t>
            </w:r>
            <w:r>
              <w:rPr>
                <w:spacing w:val="-4"/>
                <w:sz w:val="20"/>
              </w:rPr>
              <w:t xml:space="preserve"> </w:t>
            </w:r>
            <w:r>
              <w:rPr>
                <w:spacing w:val="-2"/>
                <w:sz w:val="20"/>
              </w:rPr>
              <w:t>journey</w:t>
            </w:r>
          </w:p>
        </w:tc>
        <w:tc>
          <w:tcPr>
            <w:tcW w:w="2974" w:type="dxa"/>
          </w:tcPr>
          <w:p w14:paraId="1F8F7472" w14:textId="77777777" w:rsidR="00B646F3" w:rsidRDefault="00681900">
            <w:pPr>
              <w:pStyle w:val="TableParagraph"/>
              <w:spacing w:before="11" w:line="210" w:lineRule="exact"/>
              <w:ind w:left="391"/>
              <w:rPr>
                <w:sz w:val="20"/>
              </w:rPr>
            </w:pPr>
            <w:r>
              <w:rPr>
                <w:sz w:val="20"/>
              </w:rPr>
              <w:t>Cruise</w:t>
            </w:r>
            <w:r>
              <w:rPr>
                <w:spacing w:val="-6"/>
                <w:sz w:val="20"/>
              </w:rPr>
              <w:t xml:space="preserve"> </w:t>
            </w:r>
            <w:r>
              <w:rPr>
                <w:spacing w:val="-2"/>
                <w:sz w:val="20"/>
              </w:rPr>
              <w:t>software/project</w:t>
            </w:r>
          </w:p>
        </w:tc>
      </w:tr>
    </w:tbl>
    <w:p w14:paraId="1F07A0B5" w14:textId="77777777" w:rsidR="00B646F3" w:rsidRDefault="00681900">
      <w:pPr>
        <w:pStyle w:val="BodyText"/>
        <w:spacing w:before="19" w:after="22"/>
      </w:pPr>
      <w:r>
        <w:t>The</w:t>
      </w:r>
      <w:r>
        <w:rPr>
          <w:spacing w:val="-8"/>
        </w:rPr>
        <w:t xml:space="preserve"> </w:t>
      </w:r>
      <w:r>
        <w:t>system</w:t>
      </w:r>
      <w:r>
        <w:rPr>
          <w:spacing w:val="-5"/>
        </w:rPr>
        <w:t xml:space="preserve"> </w:t>
      </w:r>
      <w:r>
        <w:t>records</w:t>
      </w:r>
      <w:r>
        <w:rPr>
          <w:spacing w:val="-5"/>
        </w:rPr>
        <w:t xml:space="preserve"> </w:t>
      </w:r>
      <w:r>
        <w:t>the</w:t>
      </w:r>
      <w:r>
        <w:rPr>
          <w:spacing w:val="-6"/>
        </w:rPr>
        <w:t xml:space="preserve"> </w:t>
      </w:r>
      <w:r>
        <w:t>following</w:t>
      </w:r>
      <w:r>
        <w:rPr>
          <w:spacing w:val="-5"/>
        </w:rPr>
        <w:t xml:space="preserve"> </w:t>
      </w:r>
      <w:r>
        <w:t>user</w:t>
      </w:r>
      <w:r>
        <w:rPr>
          <w:spacing w:val="-5"/>
        </w:rPr>
        <w:t xml:space="preserve"> </w:t>
      </w:r>
      <w:r>
        <w:rPr>
          <w:spacing w:val="-2"/>
        </w:rPr>
        <w:t>interactions:</w:t>
      </w:r>
    </w:p>
    <w:tbl>
      <w:tblPr>
        <w:tblW w:w="0" w:type="auto"/>
        <w:tblInd w:w="692" w:type="dxa"/>
        <w:tblLayout w:type="fixed"/>
        <w:tblCellMar>
          <w:left w:w="0" w:type="dxa"/>
          <w:right w:w="0" w:type="dxa"/>
        </w:tblCellMar>
        <w:tblLook w:val="01E0" w:firstRow="1" w:lastRow="1" w:firstColumn="1" w:lastColumn="1" w:noHBand="0" w:noVBand="0"/>
      </w:tblPr>
      <w:tblGrid>
        <w:gridCol w:w="1784"/>
        <w:gridCol w:w="3714"/>
      </w:tblGrid>
      <w:tr w:rsidR="00B646F3" w14:paraId="5A923CBC" w14:textId="77777777">
        <w:trPr>
          <w:trHeight w:val="241"/>
        </w:trPr>
        <w:tc>
          <w:tcPr>
            <w:tcW w:w="1784" w:type="dxa"/>
          </w:tcPr>
          <w:p w14:paraId="02ACFBC7" w14:textId="77777777" w:rsidR="00B646F3" w:rsidRDefault="00681900">
            <w:pPr>
              <w:pStyle w:val="TableParagraph"/>
              <w:spacing w:line="222" w:lineRule="exact"/>
              <w:ind w:left="50"/>
              <w:rPr>
                <w:rFonts w:ascii="Arial"/>
                <w:b/>
                <w:sz w:val="20"/>
              </w:rPr>
            </w:pPr>
            <w:r>
              <w:rPr>
                <w:rFonts w:ascii="Arial"/>
                <w:b/>
                <w:spacing w:val="-2"/>
                <w:sz w:val="20"/>
              </w:rPr>
              <w:t>Query</w:t>
            </w:r>
          </w:p>
        </w:tc>
        <w:tc>
          <w:tcPr>
            <w:tcW w:w="3714" w:type="dxa"/>
          </w:tcPr>
          <w:p w14:paraId="4143A15D" w14:textId="77777777" w:rsidR="00B646F3" w:rsidRDefault="00681900">
            <w:pPr>
              <w:pStyle w:val="TableParagraph"/>
              <w:spacing w:line="222" w:lineRule="exact"/>
              <w:ind w:left="456"/>
              <w:rPr>
                <w:rFonts w:ascii="Arial"/>
                <w:b/>
                <w:sz w:val="20"/>
              </w:rPr>
            </w:pPr>
            <w:r>
              <w:rPr>
                <w:rFonts w:ascii="Arial"/>
                <w:b/>
                <w:sz w:val="20"/>
              </w:rPr>
              <w:t>User</w:t>
            </w:r>
            <w:r>
              <w:rPr>
                <w:rFonts w:ascii="Arial"/>
                <w:b/>
                <w:spacing w:val="-4"/>
                <w:sz w:val="20"/>
              </w:rPr>
              <w:t xml:space="preserve"> </w:t>
            </w:r>
            <w:r>
              <w:rPr>
                <w:rFonts w:ascii="Arial"/>
                <w:b/>
                <w:spacing w:val="-2"/>
                <w:sz w:val="20"/>
              </w:rPr>
              <w:t>Interaction</w:t>
            </w:r>
          </w:p>
        </w:tc>
      </w:tr>
      <w:tr w:rsidR="00B646F3" w14:paraId="232D3E65" w14:textId="77777777">
        <w:trPr>
          <w:trHeight w:val="259"/>
        </w:trPr>
        <w:tc>
          <w:tcPr>
            <w:tcW w:w="1784" w:type="dxa"/>
          </w:tcPr>
          <w:p w14:paraId="3730E1DF" w14:textId="77777777" w:rsidR="00B646F3" w:rsidRDefault="00681900">
            <w:pPr>
              <w:pStyle w:val="TableParagraph"/>
              <w:spacing w:before="11" w:line="228" w:lineRule="exact"/>
              <w:ind w:left="50"/>
              <w:rPr>
                <w:sz w:val="20"/>
              </w:rPr>
            </w:pPr>
            <w:r>
              <w:rPr>
                <w:sz w:val="20"/>
              </w:rPr>
              <w:t>Amazon</w:t>
            </w:r>
            <w:r>
              <w:rPr>
                <w:spacing w:val="-8"/>
                <w:sz w:val="20"/>
              </w:rPr>
              <w:t xml:space="preserve"> </w:t>
            </w:r>
            <w:r>
              <w:rPr>
                <w:spacing w:val="-4"/>
                <w:sz w:val="20"/>
              </w:rPr>
              <w:t>tour</w:t>
            </w:r>
          </w:p>
        </w:tc>
        <w:tc>
          <w:tcPr>
            <w:tcW w:w="3714" w:type="dxa"/>
          </w:tcPr>
          <w:p w14:paraId="6955FF3A" w14:textId="77777777" w:rsidR="00B646F3" w:rsidRDefault="00681900">
            <w:pPr>
              <w:pStyle w:val="TableParagraph"/>
              <w:spacing w:before="11" w:line="228" w:lineRule="exact"/>
              <w:ind w:left="456"/>
              <w:rPr>
                <w:sz w:val="20"/>
              </w:rPr>
            </w:pPr>
            <w:r>
              <w:rPr>
                <w:sz w:val="20"/>
              </w:rPr>
              <w:t>Viewed</w:t>
            </w:r>
            <w:r>
              <w:rPr>
                <w:spacing w:val="-9"/>
                <w:sz w:val="20"/>
              </w:rPr>
              <w:t xml:space="preserve"> </w:t>
            </w:r>
            <w:r>
              <w:rPr>
                <w:sz w:val="20"/>
              </w:rPr>
              <w:t>rainforest</w:t>
            </w:r>
            <w:r>
              <w:rPr>
                <w:spacing w:val="-9"/>
                <w:sz w:val="20"/>
              </w:rPr>
              <w:t xml:space="preserve"> </w:t>
            </w:r>
            <w:r>
              <w:rPr>
                <w:sz w:val="20"/>
              </w:rPr>
              <w:t>trekking</w:t>
            </w:r>
            <w:r>
              <w:rPr>
                <w:spacing w:val="-9"/>
                <w:sz w:val="20"/>
              </w:rPr>
              <w:t xml:space="preserve"> </w:t>
            </w:r>
            <w:r>
              <w:rPr>
                <w:spacing w:val="-2"/>
                <w:sz w:val="20"/>
              </w:rPr>
              <w:t>packages</w:t>
            </w:r>
          </w:p>
        </w:tc>
      </w:tr>
      <w:tr w:rsidR="00B646F3" w14:paraId="6A8D15C2" w14:textId="77777777">
        <w:trPr>
          <w:trHeight w:val="241"/>
        </w:trPr>
        <w:tc>
          <w:tcPr>
            <w:tcW w:w="1784" w:type="dxa"/>
          </w:tcPr>
          <w:p w14:paraId="19BF78DE" w14:textId="77777777" w:rsidR="00B646F3" w:rsidRDefault="00681900">
            <w:pPr>
              <w:pStyle w:val="TableParagraph"/>
              <w:spacing w:before="11" w:line="210" w:lineRule="exact"/>
              <w:ind w:left="50"/>
              <w:rPr>
                <w:sz w:val="20"/>
              </w:rPr>
            </w:pPr>
            <w:r>
              <w:rPr>
                <w:sz w:val="20"/>
              </w:rPr>
              <w:t>Safari</w:t>
            </w:r>
            <w:r>
              <w:rPr>
                <w:spacing w:val="-6"/>
                <w:sz w:val="20"/>
              </w:rPr>
              <w:t xml:space="preserve"> </w:t>
            </w:r>
            <w:r>
              <w:rPr>
                <w:spacing w:val="-2"/>
                <w:sz w:val="20"/>
              </w:rPr>
              <w:t>booking</w:t>
            </w:r>
          </w:p>
        </w:tc>
        <w:tc>
          <w:tcPr>
            <w:tcW w:w="3714" w:type="dxa"/>
          </w:tcPr>
          <w:p w14:paraId="618C9DC2" w14:textId="77777777" w:rsidR="00B646F3" w:rsidRDefault="00681900">
            <w:pPr>
              <w:pStyle w:val="TableParagraph"/>
              <w:spacing w:before="11" w:line="210" w:lineRule="exact"/>
              <w:ind w:left="456"/>
              <w:rPr>
                <w:sz w:val="20"/>
              </w:rPr>
            </w:pPr>
            <w:r>
              <w:rPr>
                <w:sz w:val="20"/>
              </w:rPr>
              <w:t>Selected</w:t>
            </w:r>
            <w:r>
              <w:rPr>
                <w:spacing w:val="-8"/>
                <w:sz w:val="20"/>
              </w:rPr>
              <w:t xml:space="preserve"> </w:t>
            </w:r>
            <w:r>
              <w:rPr>
                <w:sz w:val="20"/>
              </w:rPr>
              <w:t>wildlife</w:t>
            </w:r>
            <w:r>
              <w:rPr>
                <w:spacing w:val="-7"/>
                <w:sz w:val="20"/>
              </w:rPr>
              <w:t xml:space="preserve"> </w:t>
            </w:r>
            <w:r>
              <w:rPr>
                <w:sz w:val="20"/>
              </w:rPr>
              <w:t>resort</w:t>
            </w:r>
            <w:r>
              <w:rPr>
                <w:spacing w:val="-7"/>
                <w:sz w:val="20"/>
              </w:rPr>
              <w:t xml:space="preserve"> </w:t>
            </w:r>
            <w:r>
              <w:rPr>
                <w:spacing w:val="-2"/>
                <w:sz w:val="20"/>
              </w:rPr>
              <w:t>packages</w:t>
            </w:r>
          </w:p>
        </w:tc>
      </w:tr>
    </w:tbl>
    <w:p w14:paraId="41889E1A" w14:textId="77777777" w:rsidR="00B646F3" w:rsidRDefault="00B646F3">
      <w:pPr>
        <w:pStyle w:val="TableParagraph"/>
        <w:spacing w:line="210" w:lineRule="exact"/>
        <w:rPr>
          <w:sz w:val="20"/>
        </w:rPr>
        <w:sectPr w:rsidR="00B646F3">
          <w:pgSz w:w="12240" w:h="15840"/>
          <w:pgMar w:top="660" w:right="720" w:bottom="280" w:left="1080" w:header="720" w:footer="720" w:gutter="0"/>
          <w:cols w:space="720"/>
        </w:sectPr>
      </w:pPr>
    </w:p>
    <w:p w14:paraId="31261121" w14:textId="77777777" w:rsidR="00B646F3" w:rsidRDefault="00681900">
      <w:pPr>
        <w:pStyle w:val="Heading4"/>
        <w:tabs>
          <w:tab w:val="left" w:pos="2924"/>
        </w:tabs>
        <w:spacing w:before="81" w:after="37"/>
        <w:ind w:left="735"/>
      </w:pPr>
      <w:r>
        <w:rPr>
          <w:spacing w:val="-2"/>
        </w:rPr>
        <w:lastRenderedPageBreak/>
        <w:t>Query</w:t>
      </w:r>
      <w:r>
        <w:tab/>
        <w:t>User</w:t>
      </w:r>
      <w:r>
        <w:rPr>
          <w:spacing w:val="-4"/>
        </w:rPr>
        <w:t xml:space="preserve"> </w:t>
      </w:r>
      <w:r>
        <w:rPr>
          <w:spacing w:val="-2"/>
        </w:rPr>
        <w:t>Interaction</w:t>
      </w:r>
    </w:p>
    <w:tbl>
      <w:tblPr>
        <w:tblW w:w="0" w:type="auto"/>
        <w:tblInd w:w="692" w:type="dxa"/>
        <w:tblLayout w:type="fixed"/>
        <w:tblCellMar>
          <w:left w:w="0" w:type="dxa"/>
          <w:right w:w="0" w:type="dxa"/>
        </w:tblCellMar>
        <w:tblLook w:val="01E0" w:firstRow="1" w:lastRow="1" w:firstColumn="1" w:lastColumn="1" w:noHBand="0" w:noVBand="0"/>
      </w:tblPr>
      <w:tblGrid>
        <w:gridCol w:w="1840"/>
        <w:gridCol w:w="3781"/>
      </w:tblGrid>
      <w:tr w:rsidR="00B646F3" w14:paraId="4907B77B" w14:textId="77777777">
        <w:trPr>
          <w:trHeight w:val="241"/>
        </w:trPr>
        <w:tc>
          <w:tcPr>
            <w:tcW w:w="1840" w:type="dxa"/>
          </w:tcPr>
          <w:p w14:paraId="1C6BF5FC" w14:textId="77777777" w:rsidR="00B646F3" w:rsidRDefault="00681900">
            <w:pPr>
              <w:pStyle w:val="TableParagraph"/>
              <w:spacing w:line="222" w:lineRule="exact"/>
              <w:ind w:left="50"/>
              <w:rPr>
                <w:sz w:val="20"/>
              </w:rPr>
            </w:pPr>
            <w:r>
              <w:rPr>
                <w:sz w:val="20"/>
              </w:rPr>
              <w:t>Java</w:t>
            </w:r>
            <w:r>
              <w:rPr>
                <w:spacing w:val="-4"/>
                <w:sz w:val="20"/>
              </w:rPr>
              <w:t xml:space="preserve"> </w:t>
            </w:r>
            <w:r>
              <w:rPr>
                <w:spacing w:val="-2"/>
                <w:sz w:val="20"/>
              </w:rPr>
              <w:t>vacation</w:t>
            </w:r>
          </w:p>
        </w:tc>
        <w:tc>
          <w:tcPr>
            <w:tcW w:w="3781" w:type="dxa"/>
          </w:tcPr>
          <w:p w14:paraId="74C87399" w14:textId="77777777" w:rsidR="00B646F3" w:rsidRDefault="00681900">
            <w:pPr>
              <w:pStyle w:val="TableParagraph"/>
              <w:spacing w:line="222" w:lineRule="exact"/>
              <w:ind w:left="400"/>
              <w:rPr>
                <w:sz w:val="20"/>
              </w:rPr>
            </w:pPr>
            <w:r>
              <w:rPr>
                <w:sz w:val="20"/>
              </w:rPr>
              <w:t>Viewed</w:t>
            </w:r>
            <w:r>
              <w:rPr>
                <w:spacing w:val="-5"/>
                <w:sz w:val="20"/>
              </w:rPr>
              <w:t xml:space="preserve"> </w:t>
            </w:r>
            <w:r>
              <w:rPr>
                <w:sz w:val="20"/>
              </w:rPr>
              <w:t>hotels</w:t>
            </w:r>
            <w:r>
              <w:rPr>
                <w:spacing w:val="-5"/>
                <w:sz w:val="20"/>
              </w:rPr>
              <w:t xml:space="preserve"> </w:t>
            </w:r>
            <w:r>
              <w:rPr>
                <w:sz w:val="20"/>
              </w:rPr>
              <w:t>in</w:t>
            </w:r>
            <w:r>
              <w:rPr>
                <w:spacing w:val="-5"/>
                <w:sz w:val="20"/>
              </w:rPr>
              <w:t xml:space="preserve"> </w:t>
            </w:r>
            <w:r>
              <w:rPr>
                <w:sz w:val="20"/>
              </w:rPr>
              <w:t>Bali</w:t>
            </w:r>
            <w:r>
              <w:rPr>
                <w:spacing w:val="-5"/>
                <w:sz w:val="20"/>
              </w:rPr>
              <w:t xml:space="preserve"> </w:t>
            </w:r>
            <w:r>
              <w:rPr>
                <w:sz w:val="20"/>
              </w:rPr>
              <w:t>and</w:t>
            </w:r>
            <w:r>
              <w:rPr>
                <w:spacing w:val="-4"/>
                <w:sz w:val="20"/>
              </w:rPr>
              <w:t xml:space="preserve"> Java</w:t>
            </w:r>
          </w:p>
        </w:tc>
      </w:tr>
      <w:tr w:rsidR="00B646F3" w14:paraId="1B3D7CB8" w14:textId="77777777">
        <w:trPr>
          <w:trHeight w:val="241"/>
        </w:trPr>
        <w:tc>
          <w:tcPr>
            <w:tcW w:w="1840" w:type="dxa"/>
          </w:tcPr>
          <w:p w14:paraId="4816D01C" w14:textId="77777777" w:rsidR="00B646F3" w:rsidRDefault="00681900">
            <w:pPr>
              <w:pStyle w:val="TableParagraph"/>
              <w:spacing w:before="11" w:line="210" w:lineRule="exact"/>
              <w:ind w:left="50"/>
              <w:rPr>
                <w:sz w:val="20"/>
              </w:rPr>
            </w:pPr>
            <w:r>
              <w:rPr>
                <w:sz w:val="20"/>
              </w:rPr>
              <w:t>Cruise</w:t>
            </w:r>
            <w:r>
              <w:rPr>
                <w:spacing w:val="-6"/>
                <w:sz w:val="20"/>
              </w:rPr>
              <w:t xml:space="preserve"> </w:t>
            </w:r>
            <w:r>
              <w:rPr>
                <w:spacing w:val="-2"/>
                <w:sz w:val="20"/>
              </w:rPr>
              <w:t>package</w:t>
            </w:r>
          </w:p>
        </w:tc>
        <w:tc>
          <w:tcPr>
            <w:tcW w:w="3781" w:type="dxa"/>
          </w:tcPr>
          <w:p w14:paraId="2E3AA7A0" w14:textId="77777777" w:rsidR="00B646F3" w:rsidRDefault="00681900">
            <w:pPr>
              <w:pStyle w:val="TableParagraph"/>
              <w:spacing w:before="11" w:line="210" w:lineRule="exact"/>
              <w:ind w:left="400"/>
              <w:rPr>
                <w:sz w:val="20"/>
              </w:rPr>
            </w:pPr>
            <w:r>
              <w:rPr>
                <w:sz w:val="20"/>
              </w:rPr>
              <w:t>Viewed</w:t>
            </w:r>
            <w:r>
              <w:rPr>
                <w:spacing w:val="-9"/>
                <w:sz w:val="20"/>
              </w:rPr>
              <w:t xml:space="preserve"> </w:t>
            </w:r>
            <w:r>
              <w:rPr>
                <w:sz w:val="20"/>
              </w:rPr>
              <w:t>Mediterranean</w:t>
            </w:r>
            <w:r>
              <w:rPr>
                <w:spacing w:val="-9"/>
                <w:sz w:val="20"/>
              </w:rPr>
              <w:t xml:space="preserve"> </w:t>
            </w:r>
            <w:r>
              <w:rPr>
                <w:sz w:val="20"/>
              </w:rPr>
              <w:t>ship</w:t>
            </w:r>
            <w:r>
              <w:rPr>
                <w:spacing w:val="-8"/>
                <w:sz w:val="20"/>
              </w:rPr>
              <w:t xml:space="preserve"> </w:t>
            </w:r>
            <w:r>
              <w:rPr>
                <w:spacing w:val="-2"/>
                <w:sz w:val="20"/>
              </w:rPr>
              <w:t>packages</w:t>
            </w:r>
          </w:p>
        </w:tc>
      </w:tr>
    </w:tbl>
    <w:p w14:paraId="20E65F49" w14:textId="77777777" w:rsidR="00B646F3" w:rsidRDefault="00681900">
      <w:pPr>
        <w:spacing w:before="16"/>
        <w:rPr>
          <w:sz w:val="20"/>
        </w:rPr>
      </w:pPr>
      <w:r>
        <w:rPr>
          <w:sz w:val="20"/>
        </w:rPr>
        <w:t>However,</w:t>
      </w:r>
      <w:r>
        <w:rPr>
          <w:spacing w:val="-9"/>
          <w:sz w:val="20"/>
        </w:rPr>
        <w:t xml:space="preserve"> </w:t>
      </w:r>
      <w:r>
        <w:rPr>
          <w:sz w:val="20"/>
        </w:rPr>
        <w:t>another</w:t>
      </w:r>
      <w:r>
        <w:rPr>
          <w:spacing w:val="-7"/>
          <w:sz w:val="20"/>
        </w:rPr>
        <w:t xml:space="preserve"> </w:t>
      </w:r>
      <w:r>
        <w:rPr>
          <w:sz w:val="20"/>
        </w:rPr>
        <w:t>user</w:t>
      </w:r>
      <w:r>
        <w:rPr>
          <w:spacing w:val="-7"/>
          <w:sz w:val="20"/>
        </w:rPr>
        <w:t xml:space="preserve"> </w:t>
      </w:r>
      <w:r>
        <w:rPr>
          <w:sz w:val="20"/>
        </w:rPr>
        <w:t>searches:</w:t>
      </w:r>
      <w:r>
        <w:rPr>
          <w:spacing w:val="-7"/>
          <w:sz w:val="20"/>
        </w:rPr>
        <w:t xml:space="preserve"> </w:t>
      </w:r>
      <w:r>
        <w:rPr>
          <w:rFonts w:ascii="Arial"/>
          <w:b/>
          <w:sz w:val="20"/>
        </w:rPr>
        <w:t>"Safari</w:t>
      </w:r>
      <w:r>
        <w:rPr>
          <w:rFonts w:ascii="Arial"/>
          <w:b/>
          <w:spacing w:val="-7"/>
          <w:sz w:val="20"/>
        </w:rPr>
        <w:t xml:space="preserve"> </w:t>
      </w:r>
      <w:r>
        <w:rPr>
          <w:rFonts w:ascii="Arial"/>
          <w:b/>
          <w:sz w:val="20"/>
        </w:rPr>
        <w:t>download</w:t>
      </w:r>
      <w:r>
        <w:rPr>
          <w:rFonts w:ascii="Arial"/>
          <w:b/>
          <w:spacing w:val="-7"/>
          <w:sz w:val="20"/>
        </w:rPr>
        <w:t xml:space="preserve"> </w:t>
      </w:r>
      <w:r>
        <w:rPr>
          <w:rFonts w:ascii="Arial"/>
          <w:b/>
          <w:sz w:val="20"/>
        </w:rPr>
        <w:t>for</w:t>
      </w:r>
      <w:r>
        <w:rPr>
          <w:rFonts w:ascii="Arial"/>
          <w:b/>
          <w:spacing w:val="-7"/>
          <w:sz w:val="20"/>
        </w:rPr>
        <w:t xml:space="preserve"> </w:t>
      </w:r>
      <w:r>
        <w:rPr>
          <w:rFonts w:ascii="Arial"/>
          <w:b/>
          <w:sz w:val="20"/>
        </w:rPr>
        <w:t>Windows"</w:t>
      </w:r>
      <w:r>
        <w:rPr>
          <w:rFonts w:ascii="Arial"/>
          <w:b/>
          <w:spacing w:val="-7"/>
          <w:sz w:val="20"/>
        </w:rPr>
        <w:t xml:space="preserve"> </w:t>
      </w:r>
      <w:r>
        <w:rPr>
          <w:sz w:val="20"/>
        </w:rPr>
        <w:t>and</w:t>
      </w:r>
      <w:r>
        <w:rPr>
          <w:spacing w:val="-7"/>
          <w:sz w:val="20"/>
        </w:rPr>
        <w:t xml:space="preserve"> </w:t>
      </w:r>
      <w:r>
        <w:rPr>
          <w:sz w:val="20"/>
        </w:rPr>
        <w:t>clicks</w:t>
      </w:r>
      <w:r>
        <w:rPr>
          <w:spacing w:val="-7"/>
          <w:sz w:val="20"/>
        </w:rPr>
        <w:t xml:space="preserve"> </w:t>
      </w:r>
      <w:r>
        <w:rPr>
          <w:sz w:val="20"/>
        </w:rPr>
        <w:t>a</w:t>
      </w:r>
      <w:r>
        <w:rPr>
          <w:spacing w:val="-7"/>
          <w:sz w:val="20"/>
        </w:rPr>
        <w:t xml:space="preserve"> </w:t>
      </w:r>
      <w:r>
        <w:rPr>
          <w:sz w:val="20"/>
        </w:rPr>
        <w:t>browser</w:t>
      </w:r>
      <w:r>
        <w:rPr>
          <w:spacing w:val="-7"/>
          <w:sz w:val="20"/>
        </w:rPr>
        <w:t xml:space="preserve"> </w:t>
      </w:r>
      <w:r>
        <w:rPr>
          <w:sz w:val="20"/>
        </w:rPr>
        <w:t>download</w:t>
      </w:r>
      <w:r>
        <w:rPr>
          <w:spacing w:val="-7"/>
          <w:sz w:val="20"/>
        </w:rPr>
        <w:t xml:space="preserve"> </w:t>
      </w:r>
      <w:r>
        <w:rPr>
          <w:spacing w:val="-2"/>
          <w:sz w:val="20"/>
        </w:rPr>
        <w:t>page.</w:t>
      </w:r>
    </w:p>
    <w:p w14:paraId="40E22F16" w14:textId="77777777" w:rsidR="00B646F3" w:rsidRDefault="00681900">
      <w:pPr>
        <w:pStyle w:val="Heading4"/>
      </w:pPr>
      <w:r>
        <w:rPr>
          <w:spacing w:val="-2"/>
        </w:rPr>
        <w:t>Tasks:</w:t>
      </w:r>
    </w:p>
    <w:p w14:paraId="40354857" w14:textId="77777777" w:rsidR="00B646F3" w:rsidRDefault="00681900">
      <w:pPr>
        <w:pStyle w:val="ListParagraph"/>
        <w:numPr>
          <w:ilvl w:val="0"/>
          <w:numId w:val="1"/>
        </w:numPr>
        <w:tabs>
          <w:tab w:val="left" w:pos="718"/>
        </w:tabs>
        <w:ind w:left="718" w:hanging="358"/>
        <w:rPr>
          <w:sz w:val="20"/>
        </w:rPr>
      </w:pPr>
      <w:r>
        <w:rPr>
          <w:sz w:val="20"/>
        </w:rPr>
        <w:t>Determine</w:t>
      </w:r>
      <w:r>
        <w:rPr>
          <w:spacing w:val="-8"/>
          <w:sz w:val="20"/>
        </w:rPr>
        <w:t xml:space="preserve"> </w:t>
      </w:r>
      <w:r>
        <w:rPr>
          <w:sz w:val="20"/>
        </w:rPr>
        <w:t>the</w:t>
      </w:r>
      <w:r>
        <w:rPr>
          <w:spacing w:val="-6"/>
          <w:sz w:val="20"/>
        </w:rPr>
        <w:t xml:space="preserve"> </w:t>
      </w:r>
      <w:r>
        <w:rPr>
          <w:sz w:val="20"/>
        </w:rPr>
        <w:t>intended</w:t>
      </w:r>
      <w:r>
        <w:rPr>
          <w:spacing w:val="-5"/>
          <w:sz w:val="20"/>
        </w:rPr>
        <w:t xml:space="preserve"> </w:t>
      </w:r>
      <w:r>
        <w:rPr>
          <w:sz w:val="20"/>
        </w:rPr>
        <w:t>sense</w:t>
      </w:r>
      <w:r>
        <w:rPr>
          <w:spacing w:val="-6"/>
          <w:sz w:val="20"/>
        </w:rPr>
        <w:t xml:space="preserve"> </w:t>
      </w:r>
      <w:r>
        <w:rPr>
          <w:sz w:val="20"/>
        </w:rPr>
        <w:t>of</w:t>
      </w:r>
      <w:r>
        <w:rPr>
          <w:spacing w:val="-5"/>
          <w:sz w:val="20"/>
        </w:rPr>
        <w:t xml:space="preserve"> </w:t>
      </w:r>
      <w:r>
        <w:rPr>
          <w:sz w:val="20"/>
        </w:rPr>
        <w:t>the</w:t>
      </w:r>
      <w:r>
        <w:rPr>
          <w:spacing w:val="-6"/>
          <w:sz w:val="20"/>
        </w:rPr>
        <w:t xml:space="preserve"> </w:t>
      </w:r>
      <w:r>
        <w:rPr>
          <w:sz w:val="20"/>
        </w:rPr>
        <w:t>ambiguous</w:t>
      </w:r>
      <w:r>
        <w:rPr>
          <w:spacing w:val="-5"/>
          <w:sz w:val="20"/>
        </w:rPr>
        <w:t xml:space="preserve"> </w:t>
      </w:r>
      <w:r>
        <w:rPr>
          <w:sz w:val="20"/>
        </w:rPr>
        <w:t>terms</w:t>
      </w:r>
      <w:r>
        <w:rPr>
          <w:spacing w:val="-6"/>
          <w:sz w:val="20"/>
        </w:rPr>
        <w:t xml:space="preserve"> </w:t>
      </w:r>
      <w:r>
        <w:rPr>
          <w:sz w:val="20"/>
        </w:rPr>
        <w:t>using</w:t>
      </w:r>
      <w:r>
        <w:rPr>
          <w:spacing w:val="-5"/>
          <w:sz w:val="20"/>
        </w:rPr>
        <w:t xml:space="preserve"> </w:t>
      </w:r>
      <w:r>
        <w:rPr>
          <w:sz w:val="20"/>
        </w:rPr>
        <w:t>the</w:t>
      </w:r>
      <w:r>
        <w:rPr>
          <w:spacing w:val="-6"/>
          <w:sz w:val="20"/>
        </w:rPr>
        <w:t xml:space="preserve"> </w:t>
      </w:r>
      <w:r>
        <w:rPr>
          <w:sz w:val="20"/>
        </w:rPr>
        <w:t>available</w:t>
      </w:r>
      <w:r>
        <w:rPr>
          <w:spacing w:val="-5"/>
          <w:sz w:val="20"/>
        </w:rPr>
        <w:t xml:space="preserve"> </w:t>
      </w:r>
      <w:r>
        <w:rPr>
          <w:spacing w:val="-2"/>
          <w:sz w:val="20"/>
        </w:rPr>
        <w:t>context.</w:t>
      </w:r>
    </w:p>
    <w:p w14:paraId="57251A47" w14:textId="77777777" w:rsidR="00B646F3" w:rsidRDefault="00681900">
      <w:pPr>
        <w:pStyle w:val="ListParagraph"/>
        <w:numPr>
          <w:ilvl w:val="0"/>
          <w:numId w:val="1"/>
        </w:numPr>
        <w:tabs>
          <w:tab w:val="left" w:pos="718"/>
        </w:tabs>
        <w:ind w:left="718" w:hanging="358"/>
        <w:rPr>
          <w:sz w:val="20"/>
        </w:rPr>
      </w:pPr>
      <w:r>
        <w:rPr>
          <w:sz w:val="20"/>
        </w:rPr>
        <w:t>Identify</w:t>
      </w:r>
      <w:r>
        <w:rPr>
          <w:spacing w:val="-9"/>
          <w:sz w:val="20"/>
        </w:rPr>
        <w:t xml:space="preserve"> </w:t>
      </w:r>
      <w:r>
        <w:rPr>
          <w:sz w:val="20"/>
        </w:rPr>
        <w:t>the</w:t>
      </w:r>
      <w:r>
        <w:rPr>
          <w:spacing w:val="-6"/>
          <w:sz w:val="20"/>
        </w:rPr>
        <w:t xml:space="preserve"> </w:t>
      </w:r>
      <w:r>
        <w:rPr>
          <w:sz w:val="20"/>
        </w:rPr>
        <w:t>lexical</w:t>
      </w:r>
      <w:r>
        <w:rPr>
          <w:spacing w:val="-6"/>
          <w:sz w:val="20"/>
        </w:rPr>
        <w:t xml:space="preserve"> </w:t>
      </w:r>
      <w:r>
        <w:rPr>
          <w:sz w:val="20"/>
        </w:rPr>
        <w:t>and</w:t>
      </w:r>
      <w:r>
        <w:rPr>
          <w:spacing w:val="-6"/>
          <w:sz w:val="20"/>
        </w:rPr>
        <w:t xml:space="preserve"> </w:t>
      </w:r>
      <w:r>
        <w:rPr>
          <w:sz w:val="20"/>
        </w:rPr>
        <w:t>contextual</w:t>
      </w:r>
      <w:r>
        <w:rPr>
          <w:spacing w:val="-6"/>
          <w:sz w:val="20"/>
        </w:rPr>
        <w:t xml:space="preserve"> </w:t>
      </w:r>
      <w:r>
        <w:rPr>
          <w:sz w:val="20"/>
        </w:rPr>
        <w:t>cues</w:t>
      </w:r>
      <w:r>
        <w:rPr>
          <w:spacing w:val="-6"/>
          <w:sz w:val="20"/>
        </w:rPr>
        <w:t xml:space="preserve"> </w:t>
      </w:r>
      <w:r>
        <w:rPr>
          <w:sz w:val="20"/>
        </w:rPr>
        <w:t>that</w:t>
      </w:r>
      <w:r>
        <w:rPr>
          <w:spacing w:val="-6"/>
          <w:sz w:val="20"/>
        </w:rPr>
        <w:t xml:space="preserve"> </w:t>
      </w:r>
      <w:r>
        <w:rPr>
          <w:sz w:val="20"/>
        </w:rPr>
        <w:t>distinguish</w:t>
      </w:r>
      <w:r>
        <w:rPr>
          <w:spacing w:val="-6"/>
          <w:sz w:val="20"/>
        </w:rPr>
        <w:t xml:space="preserve"> </w:t>
      </w:r>
      <w:r>
        <w:rPr>
          <w:sz w:val="20"/>
        </w:rPr>
        <w:t>the</w:t>
      </w:r>
      <w:r>
        <w:rPr>
          <w:spacing w:val="-6"/>
          <w:sz w:val="20"/>
        </w:rPr>
        <w:t xml:space="preserve"> </w:t>
      </w:r>
      <w:r>
        <w:rPr>
          <w:sz w:val="20"/>
        </w:rPr>
        <w:t>possible</w:t>
      </w:r>
      <w:r>
        <w:rPr>
          <w:spacing w:val="-6"/>
          <w:sz w:val="20"/>
        </w:rPr>
        <w:t xml:space="preserve"> </w:t>
      </w:r>
      <w:r>
        <w:rPr>
          <w:spacing w:val="-2"/>
          <w:sz w:val="20"/>
        </w:rPr>
        <w:t>senses.</w:t>
      </w:r>
    </w:p>
    <w:p w14:paraId="456E0C7B" w14:textId="77777777" w:rsidR="00B646F3" w:rsidRDefault="00681900">
      <w:pPr>
        <w:pStyle w:val="ListParagraph"/>
        <w:numPr>
          <w:ilvl w:val="0"/>
          <w:numId w:val="1"/>
        </w:numPr>
        <w:tabs>
          <w:tab w:val="left" w:pos="718"/>
        </w:tabs>
        <w:ind w:left="718" w:hanging="358"/>
        <w:rPr>
          <w:sz w:val="20"/>
        </w:rPr>
      </w:pPr>
      <w:r>
        <w:rPr>
          <w:sz w:val="20"/>
        </w:rPr>
        <w:t>Analyze</w:t>
      </w:r>
      <w:r>
        <w:rPr>
          <w:spacing w:val="-7"/>
          <w:sz w:val="20"/>
        </w:rPr>
        <w:t xml:space="preserve"> </w:t>
      </w:r>
      <w:r>
        <w:rPr>
          <w:sz w:val="20"/>
        </w:rPr>
        <w:t>why</w:t>
      </w:r>
      <w:r>
        <w:rPr>
          <w:spacing w:val="-7"/>
          <w:sz w:val="20"/>
        </w:rPr>
        <w:t xml:space="preserve"> </w:t>
      </w:r>
      <w:r>
        <w:rPr>
          <w:sz w:val="20"/>
        </w:rPr>
        <w:t>the</w:t>
      </w:r>
      <w:r>
        <w:rPr>
          <w:spacing w:val="-6"/>
          <w:sz w:val="20"/>
        </w:rPr>
        <w:t xml:space="preserve"> </w:t>
      </w:r>
      <w:r>
        <w:rPr>
          <w:sz w:val="20"/>
        </w:rPr>
        <w:t>same</w:t>
      </w:r>
      <w:r>
        <w:rPr>
          <w:spacing w:val="-7"/>
          <w:sz w:val="20"/>
        </w:rPr>
        <w:t xml:space="preserve"> </w:t>
      </w:r>
      <w:r>
        <w:rPr>
          <w:sz w:val="20"/>
        </w:rPr>
        <w:t>word</w:t>
      </w:r>
      <w:r>
        <w:rPr>
          <w:spacing w:val="-7"/>
          <w:sz w:val="20"/>
        </w:rPr>
        <w:t xml:space="preserve"> </w:t>
      </w:r>
      <w:r>
        <w:rPr>
          <w:sz w:val="20"/>
        </w:rPr>
        <w:t>may</w:t>
      </w:r>
      <w:r>
        <w:rPr>
          <w:spacing w:val="-6"/>
          <w:sz w:val="20"/>
        </w:rPr>
        <w:t xml:space="preserve"> </w:t>
      </w:r>
      <w:r>
        <w:rPr>
          <w:sz w:val="20"/>
        </w:rPr>
        <w:t>require</w:t>
      </w:r>
      <w:r>
        <w:rPr>
          <w:spacing w:val="-7"/>
          <w:sz w:val="20"/>
        </w:rPr>
        <w:t xml:space="preserve"> </w:t>
      </w:r>
      <w:r>
        <w:rPr>
          <w:sz w:val="20"/>
        </w:rPr>
        <w:t>different</w:t>
      </w:r>
      <w:r>
        <w:rPr>
          <w:spacing w:val="-7"/>
          <w:sz w:val="20"/>
        </w:rPr>
        <w:t xml:space="preserve"> </w:t>
      </w:r>
      <w:r>
        <w:rPr>
          <w:sz w:val="20"/>
        </w:rPr>
        <w:t>interpretations</w:t>
      </w:r>
      <w:r>
        <w:rPr>
          <w:spacing w:val="-6"/>
          <w:sz w:val="20"/>
        </w:rPr>
        <w:t xml:space="preserve"> </w:t>
      </w:r>
      <w:r>
        <w:rPr>
          <w:sz w:val="20"/>
        </w:rPr>
        <w:t>for</w:t>
      </w:r>
      <w:r>
        <w:rPr>
          <w:spacing w:val="-7"/>
          <w:sz w:val="20"/>
        </w:rPr>
        <w:t xml:space="preserve"> </w:t>
      </w:r>
      <w:r>
        <w:rPr>
          <w:sz w:val="20"/>
        </w:rPr>
        <w:t>different</w:t>
      </w:r>
      <w:r>
        <w:rPr>
          <w:spacing w:val="-6"/>
          <w:sz w:val="20"/>
        </w:rPr>
        <w:t xml:space="preserve"> </w:t>
      </w:r>
      <w:r>
        <w:rPr>
          <w:spacing w:val="-2"/>
          <w:sz w:val="20"/>
        </w:rPr>
        <w:t>users.</w:t>
      </w:r>
    </w:p>
    <w:p w14:paraId="29E199BC" w14:textId="77777777" w:rsidR="00B646F3" w:rsidRDefault="00681900">
      <w:pPr>
        <w:pStyle w:val="ListParagraph"/>
        <w:numPr>
          <w:ilvl w:val="0"/>
          <w:numId w:val="1"/>
        </w:numPr>
        <w:tabs>
          <w:tab w:val="left" w:pos="718"/>
          <w:tab w:val="left" w:pos="720"/>
        </w:tabs>
        <w:ind w:right="1132"/>
        <w:rPr>
          <w:sz w:val="20"/>
        </w:rPr>
      </w:pPr>
      <w:r>
        <w:rPr>
          <w:sz w:val="20"/>
        </w:rPr>
        <w:t>Design</w:t>
      </w:r>
      <w:r>
        <w:rPr>
          <w:spacing w:val="-5"/>
          <w:sz w:val="20"/>
        </w:rPr>
        <w:t xml:space="preserve"> </w:t>
      </w:r>
      <w:r>
        <w:rPr>
          <w:sz w:val="20"/>
        </w:rPr>
        <w:t>an</w:t>
      </w:r>
      <w:r>
        <w:rPr>
          <w:spacing w:val="-5"/>
          <w:sz w:val="20"/>
        </w:rPr>
        <w:t xml:space="preserve"> </w:t>
      </w:r>
      <w:r>
        <w:rPr>
          <w:sz w:val="20"/>
        </w:rPr>
        <w:t>industrial-scale</w:t>
      </w:r>
      <w:r>
        <w:rPr>
          <w:spacing w:val="-5"/>
          <w:sz w:val="20"/>
        </w:rPr>
        <w:t xml:space="preserve"> </w:t>
      </w:r>
      <w:r>
        <w:rPr>
          <w:sz w:val="20"/>
        </w:rPr>
        <w:t>WSD</w:t>
      </w:r>
      <w:r>
        <w:rPr>
          <w:spacing w:val="-5"/>
          <w:sz w:val="20"/>
        </w:rPr>
        <w:t xml:space="preserve"> </w:t>
      </w:r>
      <w:r>
        <w:rPr>
          <w:sz w:val="20"/>
        </w:rPr>
        <w:t>strategy</w:t>
      </w:r>
      <w:r>
        <w:rPr>
          <w:spacing w:val="-5"/>
          <w:sz w:val="20"/>
        </w:rPr>
        <w:t xml:space="preserve"> </w:t>
      </w:r>
      <w:r>
        <w:rPr>
          <w:sz w:val="20"/>
        </w:rPr>
        <w:t>using</w:t>
      </w:r>
      <w:r>
        <w:rPr>
          <w:spacing w:val="-5"/>
          <w:sz w:val="20"/>
        </w:rPr>
        <w:t xml:space="preserve"> </w:t>
      </w:r>
      <w:r>
        <w:rPr>
          <w:sz w:val="20"/>
        </w:rPr>
        <w:t>query</w:t>
      </w:r>
      <w:r>
        <w:rPr>
          <w:spacing w:val="-5"/>
          <w:sz w:val="20"/>
        </w:rPr>
        <w:t xml:space="preserve"> </w:t>
      </w:r>
      <w:r>
        <w:rPr>
          <w:sz w:val="20"/>
        </w:rPr>
        <w:t>context,</w:t>
      </w:r>
      <w:r>
        <w:rPr>
          <w:spacing w:val="-5"/>
          <w:sz w:val="20"/>
        </w:rPr>
        <w:t xml:space="preserve"> </w:t>
      </w:r>
      <w:r>
        <w:rPr>
          <w:sz w:val="20"/>
        </w:rPr>
        <w:t>user</w:t>
      </w:r>
      <w:r>
        <w:rPr>
          <w:spacing w:val="-5"/>
          <w:sz w:val="20"/>
        </w:rPr>
        <w:t xml:space="preserve"> </w:t>
      </w:r>
      <w:r>
        <w:rPr>
          <w:sz w:val="20"/>
        </w:rPr>
        <w:t>history,</w:t>
      </w:r>
      <w:r>
        <w:rPr>
          <w:spacing w:val="-5"/>
          <w:sz w:val="20"/>
        </w:rPr>
        <w:t xml:space="preserve"> </w:t>
      </w:r>
      <w:r>
        <w:rPr>
          <w:sz w:val="20"/>
        </w:rPr>
        <w:t>embeddings,</w:t>
      </w:r>
      <w:r>
        <w:rPr>
          <w:spacing w:val="-5"/>
          <w:sz w:val="20"/>
        </w:rPr>
        <w:t xml:space="preserve"> </w:t>
      </w:r>
      <w:r>
        <w:rPr>
          <w:sz w:val="20"/>
        </w:rPr>
        <w:t>and</w:t>
      </w:r>
      <w:r>
        <w:rPr>
          <w:spacing w:val="-5"/>
          <w:sz w:val="20"/>
        </w:rPr>
        <w:t xml:space="preserve"> </w:t>
      </w:r>
      <w:r>
        <w:rPr>
          <w:sz w:val="20"/>
        </w:rPr>
        <w:t xml:space="preserve">click </w:t>
      </w:r>
      <w:proofErr w:type="spellStart"/>
      <w:r>
        <w:rPr>
          <w:sz w:val="20"/>
        </w:rPr>
        <w:t>behaviour</w:t>
      </w:r>
      <w:proofErr w:type="spellEnd"/>
      <w:r>
        <w:rPr>
          <w:sz w:val="20"/>
        </w:rPr>
        <w:t xml:space="preserve"> to improve travel recommendations.</w:t>
      </w:r>
    </w:p>
    <w:p w14:paraId="4ED38CF9" w14:textId="77777777" w:rsidR="00B646F3" w:rsidRDefault="00B646F3">
      <w:pPr>
        <w:pStyle w:val="BodyText"/>
      </w:pPr>
    </w:p>
    <w:p w14:paraId="24D417D5" w14:textId="77777777" w:rsidR="00B646F3" w:rsidRDefault="00681900">
      <w:pPr>
        <w:pStyle w:val="Heading4"/>
        <w:numPr>
          <w:ilvl w:val="0"/>
          <w:numId w:val="4"/>
        </w:numPr>
        <w:tabs>
          <w:tab w:val="left" w:pos="220"/>
        </w:tabs>
        <w:ind w:left="220" w:hanging="220"/>
      </w:pPr>
      <w:r>
        <w:t>Syntax-Driven</w:t>
      </w:r>
      <w:r>
        <w:rPr>
          <w:spacing w:val="-10"/>
        </w:rPr>
        <w:t xml:space="preserve"> </w:t>
      </w:r>
      <w:r>
        <w:t>Semantic</w:t>
      </w:r>
      <w:r>
        <w:rPr>
          <w:spacing w:val="-7"/>
        </w:rPr>
        <w:t xml:space="preserve"> </w:t>
      </w:r>
      <w:r>
        <w:t>Analysis</w:t>
      </w:r>
      <w:r>
        <w:rPr>
          <w:spacing w:val="-7"/>
        </w:rPr>
        <w:t xml:space="preserve"> </w:t>
      </w:r>
      <w:r>
        <w:t>in</w:t>
      </w:r>
      <w:r>
        <w:rPr>
          <w:spacing w:val="-8"/>
        </w:rPr>
        <w:t xml:space="preserve"> </w:t>
      </w:r>
      <w:r>
        <w:t>Legal</w:t>
      </w:r>
      <w:r>
        <w:rPr>
          <w:spacing w:val="-7"/>
        </w:rPr>
        <w:t xml:space="preserve"> </w:t>
      </w:r>
      <w:r>
        <w:t>Document</w:t>
      </w:r>
      <w:r>
        <w:rPr>
          <w:spacing w:val="-7"/>
        </w:rPr>
        <w:t xml:space="preserve"> </w:t>
      </w:r>
      <w:r>
        <w:rPr>
          <w:spacing w:val="-2"/>
        </w:rPr>
        <w:t>Processing</w:t>
      </w:r>
    </w:p>
    <w:p w14:paraId="77A30504" w14:textId="77777777" w:rsidR="00B646F3" w:rsidRDefault="00681900">
      <w:pPr>
        <w:pStyle w:val="BodyText"/>
        <w:ind w:right="102"/>
      </w:pPr>
      <w:r>
        <w:t>A</w:t>
      </w:r>
      <w:r>
        <w:rPr>
          <w:spacing w:val="-3"/>
        </w:rPr>
        <w:t xml:space="preserve"> </w:t>
      </w:r>
      <w:r>
        <w:t>legal</w:t>
      </w:r>
      <w:r>
        <w:rPr>
          <w:spacing w:val="-3"/>
        </w:rPr>
        <w:t xml:space="preserve"> </w:t>
      </w:r>
      <w:r>
        <w:t>NLP</w:t>
      </w:r>
      <w:r>
        <w:rPr>
          <w:spacing w:val="-3"/>
        </w:rPr>
        <w:t xml:space="preserve"> </w:t>
      </w:r>
      <w:r>
        <w:t>system</w:t>
      </w:r>
      <w:r>
        <w:rPr>
          <w:spacing w:val="-3"/>
        </w:rPr>
        <w:t xml:space="preserve"> </w:t>
      </w:r>
      <w:r>
        <w:t>analyzes</w:t>
      </w:r>
      <w:r>
        <w:rPr>
          <w:spacing w:val="-3"/>
        </w:rPr>
        <w:t xml:space="preserve"> </w:t>
      </w:r>
      <w:r>
        <w:t>sentences</w:t>
      </w:r>
      <w:r>
        <w:rPr>
          <w:spacing w:val="-3"/>
        </w:rPr>
        <w:t xml:space="preserve"> </w:t>
      </w:r>
      <w:r>
        <w:t>from</w:t>
      </w:r>
      <w:r>
        <w:rPr>
          <w:spacing w:val="-3"/>
        </w:rPr>
        <w:t xml:space="preserve"> </w:t>
      </w:r>
      <w:r>
        <w:t>contracts</w:t>
      </w:r>
      <w:r>
        <w:rPr>
          <w:spacing w:val="-3"/>
        </w:rPr>
        <w:t xml:space="preserve"> </w:t>
      </w:r>
      <w:r>
        <w:t>and</w:t>
      </w:r>
      <w:r>
        <w:rPr>
          <w:spacing w:val="-3"/>
        </w:rPr>
        <w:t xml:space="preserve"> </w:t>
      </w:r>
      <w:r>
        <w:t>assigns</w:t>
      </w:r>
      <w:r>
        <w:rPr>
          <w:spacing w:val="-3"/>
        </w:rPr>
        <w:t xml:space="preserve"> </w:t>
      </w:r>
      <w:r>
        <w:t>semantic</w:t>
      </w:r>
      <w:r>
        <w:rPr>
          <w:spacing w:val="-3"/>
        </w:rPr>
        <w:t xml:space="preserve"> </w:t>
      </w:r>
      <w:r>
        <w:t>roles</w:t>
      </w:r>
      <w:r>
        <w:rPr>
          <w:spacing w:val="-3"/>
        </w:rPr>
        <w:t xml:space="preserve"> </w:t>
      </w:r>
      <w:r>
        <w:t>based</w:t>
      </w:r>
      <w:r>
        <w:rPr>
          <w:spacing w:val="-3"/>
        </w:rPr>
        <w:t xml:space="preserve"> </w:t>
      </w:r>
      <w:r>
        <w:t>on</w:t>
      </w:r>
      <w:r>
        <w:rPr>
          <w:spacing w:val="-3"/>
        </w:rPr>
        <w:t xml:space="preserve"> </w:t>
      </w:r>
      <w:r>
        <w:t>their</w:t>
      </w:r>
      <w:r>
        <w:rPr>
          <w:spacing w:val="-3"/>
        </w:rPr>
        <w:t xml:space="preserve"> </w:t>
      </w:r>
      <w:r>
        <w:t xml:space="preserve">syntactic </w:t>
      </w:r>
      <w:r>
        <w:rPr>
          <w:spacing w:val="-2"/>
        </w:rPr>
        <w:t>structures.</w:t>
      </w:r>
    </w:p>
    <w:p w14:paraId="440464F6" w14:textId="77777777" w:rsidR="00B646F3" w:rsidRDefault="00681900">
      <w:pPr>
        <w:pStyle w:val="BodyText"/>
        <w:spacing w:after="22"/>
      </w:pPr>
      <w:r>
        <w:t>The</w:t>
      </w:r>
      <w:r>
        <w:rPr>
          <w:spacing w:val="-8"/>
        </w:rPr>
        <w:t xml:space="preserve"> </w:t>
      </w:r>
      <w:r>
        <w:t>system</w:t>
      </w:r>
      <w:r>
        <w:rPr>
          <w:spacing w:val="-6"/>
        </w:rPr>
        <w:t xml:space="preserve"> </w:t>
      </w:r>
      <w:r>
        <w:t>produces</w:t>
      </w:r>
      <w:r>
        <w:rPr>
          <w:spacing w:val="-6"/>
        </w:rPr>
        <w:t xml:space="preserve"> </w:t>
      </w:r>
      <w:r>
        <w:t>the</w:t>
      </w:r>
      <w:r>
        <w:rPr>
          <w:spacing w:val="-6"/>
        </w:rPr>
        <w:t xml:space="preserve"> </w:t>
      </w:r>
      <w:r>
        <w:t>following</w:t>
      </w:r>
      <w:r>
        <w:rPr>
          <w:spacing w:val="-5"/>
        </w:rPr>
        <w:t xml:space="preserve"> </w:t>
      </w:r>
      <w:r>
        <w:rPr>
          <w:spacing w:val="-2"/>
        </w:rPr>
        <w:t>analyses:</w:t>
      </w:r>
    </w:p>
    <w:tbl>
      <w:tblPr>
        <w:tblW w:w="0" w:type="auto"/>
        <w:tblInd w:w="692" w:type="dxa"/>
        <w:tblLayout w:type="fixed"/>
        <w:tblCellMar>
          <w:left w:w="0" w:type="dxa"/>
          <w:right w:w="0" w:type="dxa"/>
        </w:tblCellMar>
        <w:tblLook w:val="01E0" w:firstRow="1" w:lastRow="1" w:firstColumn="1" w:lastColumn="1" w:noHBand="0" w:noVBand="0"/>
      </w:tblPr>
      <w:tblGrid>
        <w:gridCol w:w="3393"/>
        <w:gridCol w:w="2375"/>
        <w:gridCol w:w="3654"/>
      </w:tblGrid>
      <w:tr w:rsidR="00B646F3" w14:paraId="1EC7E0CD" w14:textId="77777777">
        <w:trPr>
          <w:trHeight w:val="471"/>
        </w:trPr>
        <w:tc>
          <w:tcPr>
            <w:tcW w:w="3393" w:type="dxa"/>
          </w:tcPr>
          <w:p w14:paraId="77A20A9B" w14:textId="77777777" w:rsidR="00B646F3" w:rsidRDefault="00681900">
            <w:pPr>
              <w:pStyle w:val="TableParagraph"/>
              <w:spacing w:before="108"/>
              <w:ind w:left="50"/>
              <w:rPr>
                <w:rFonts w:ascii="Arial"/>
                <w:b/>
                <w:sz w:val="20"/>
              </w:rPr>
            </w:pPr>
            <w:r>
              <w:rPr>
                <w:rFonts w:ascii="Arial"/>
                <w:b/>
                <w:sz w:val="20"/>
              </w:rPr>
              <w:t>Legal</w:t>
            </w:r>
            <w:r>
              <w:rPr>
                <w:rFonts w:ascii="Arial"/>
                <w:b/>
                <w:spacing w:val="-5"/>
                <w:sz w:val="20"/>
              </w:rPr>
              <w:t xml:space="preserve"> </w:t>
            </w:r>
            <w:r>
              <w:rPr>
                <w:rFonts w:ascii="Arial"/>
                <w:b/>
                <w:spacing w:val="-2"/>
                <w:sz w:val="20"/>
              </w:rPr>
              <w:t>Sentence</w:t>
            </w:r>
          </w:p>
        </w:tc>
        <w:tc>
          <w:tcPr>
            <w:tcW w:w="2375" w:type="dxa"/>
          </w:tcPr>
          <w:p w14:paraId="1E7DC2F6" w14:textId="77777777" w:rsidR="00B646F3" w:rsidRDefault="00681900">
            <w:pPr>
              <w:pStyle w:val="TableParagraph"/>
              <w:spacing w:before="108"/>
              <w:ind w:left="482"/>
              <w:rPr>
                <w:rFonts w:ascii="Arial"/>
                <w:b/>
                <w:sz w:val="20"/>
              </w:rPr>
            </w:pPr>
            <w:r>
              <w:rPr>
                <w:rFonts w:ascii="Arial"/>
                <w:b/>
                <w:sz w:val="20"/>
              </w:rPr>
              <w:t>Parse</w:t>
            </w:r>
            <w:r>
              <w:rPr>
                <w:rFonts w:ascii="Arial"/>
                <w:b/>
                <w:spacing w:val="-5"/>
                <w:sz w:val="20"/>
              </w:rPr>
              <w:t xml:space="preserve"> </w:t>
            </w:r>
            <w:r>
              <w:rPr>
                <w:rFonts w:ascii="Arial"/>
                <w:b/>
                <w:spacing w:val="-2"/>
                <w:sz w:val="20"/>
              </w:rPr>
              <w:t>Structure</w:t>
            </w:r>
          </w:p>
        </w:tc>
        <w:tc>
          <w:tcPr>
            <w:tcW w:w="3654" w:type="dxa"/>
          </w:tcPr>
          <w:p w14:paraId="59AD2B83" w14:textId="77777777" w:rsidR="00B646F3" w:rsidRDefault="00681900">
            <w:pPr>
              <w:pStyle w:val="TableParagraph"/>
              <w:spacing w:line="223" w:lineRule="exact"/>
              <w:ind w:left="402"/>
              <w:rPr>
                <w:rFonts w:ascii="Arial"/>
                <w:b/>
                <w:sz w:val="20"/>
              </w:rPr>
            </w:pPr>
            <w:r>
              <w:rPr>
                <w:rFonts w:ascii="Arial"/>
                <w:b/>
                <w:sz w:val="20"/>
              </w:rPr>
              <w:t>Generated</w:t>
            </w:r>
            <w:r>
              <w:rPr>
                <w:rFonts w:ascii="Arial"/>
                <w:b/>
                <w:spacing w:val="-9"/>
                <w:sz w:val="20"/>
              </w:rPr>
              <w:t xml:space="preserve"> </w:t>
            </w:r>
            <w:r>
              <w:rPr>
                <w:rFonts w:ascii="Arial"/>
                <w:b/>
                <w:spacing w:val="-2"/>
                <w:sz w:val="20"/>
              </w:rPr>
              <w:t>Semantic</w:t>
            </w:r>
          </w:p>
          <w:p w14:paraId="636B19C1" w14:textId="77777777" w:rsidR="00B646F3" w:rsidRDefault="00681900">
            <w:pPr>
              <w:pStyle w:val="TableParagraph"/>
              <w:spacing w:line="228" w:lineRule="exact"/>
              <w:ind w:left="402"/>
              <w:rPr>
                <w:rFonts w:ascii="Arial"/>
                <w:b/>
                <w:sz w:val="20"/>
              </w:rPr>
            </w:pPr>
            <w:r>
              <w:rPr>
                <w:rFonts w:ascii="Arial"/>
                <w:b/>
                <w:spacing w:val="-2"/>
                <w:sz w:val="20"/>
              </w:rPr>
              <w:t>Interpretation</w:t>
            </w:r>
          </w:p>
        </w:tc>
      </w:tr>
      <w:tr w:rsidR="00B646F3" w14:paraId="681ABA8D" w14:textId="77777777">
        <w:trPr>
          <w:trHeight w:val="489"/>
        </w:trPr>
        <w:tc>
          <w:tcPr>
            <w:tcW w:w="3393" w:type="dxa"/>
          </w:tcPr>
          <w:p w14:paraId="7507CA39" w14:textId="77777777" w:rsidR="00B646F3" w:rsidRDefault="00681900">
            <w:pPr>
              <w:pStyle w:val="TableParagraph"/>
              <w:spacing w:before="10" w:line="230" w:lineRule="atLeast"/>
              <w:ind w:left="50" w:right="312"/>
              <w:rPr>
                <w:sz w:val="20"/>
              </w:rPr>
            </w:pPr>
            <w:r>
              <w:rPr>
                <w:sz w:val="20"/>
              </w:rPr>
              <w:t>"The</w:t>
            </w:r>
            <w:r>
              <w:rPr>
                <w:spacing w:val="-13"/>
                <w:sz w:val="20"/>
              </w:rPr>
              <w:t xml:space="preserve"> </w:t>
            </w:r>
            <w:r>
              <w:rPr>
                <w:sz w:val="20"/>
              </w:rPr>
              <w:t>supplier</w:t>
            </w:r>
            <w:r>
              <w:rPr>
                <w:spacing w:val="-13"/>
                <w:sz w:val="20"/>
              </w:rPr>
              <w:t xml:space="preserve"> </w:t>
            </w:r>
            <w:r>
              <w:rPr>
                <w:sz w:val="20"/>
              </w:rPr>
              <w:t>delivered</w:t>
            </w:r>
            <w:r>
              <w:rPr>
                <w:spacing w:val="-13"/>
                <w:sz w:val="20"/>
              </w:rPr>
              <w:t xml:space="preserve"> </w:t>
            </w:r>
            <w:r>
              <w:rPr>
                <w:sz w:val="20"/>
              </w:rPr>
              <w:t>the equipment to the buyer."</w:t>
            </w:r>
          </w:p>
        </w:tc>
        <w:tc>
          <w:tcPr>
            <w:tcW w:w="2375" w:type="dxa"/>
          </w:tcPr>
          <w:p w14:paraId="46E5DDEC" w14:textId="77777777" w:rsidR="00B646F3" w:rsidRDefault="00681900">
            <w:pPr>
              <w:pStyle w:val="TableParagraph"/>
              <w:spacing w:before="10" w:line="230" w:lineRule="atLeast"/>
              <w:ind w:left="482" w:right="433"/>
              <w:rPr>
                <w:sz w:val="20"/>
              </w:rPr>
            </w:pPr>
            <w:r>
              <w:rPr>
                <w:spacing w:val="-2"/>
                <w:sz w:val="20"/>
              </w:rPr>
              <w:t xml:space="preserve">Subject–Verb–O </w:t>
            </w:r>
            <w:proofErr w:type="spellStart"/>
            <w:r>
              <w:rPr>
                <w:spacing w:val="-2"/>
                <w:sz w:val="20"/>
              </w:rPr>
              <w:t>bject</w:t>
            </w:r>
            <w:proofErr w:type="spellEnd"/>
          </w:p>
        </w:tc>
        <w:tc>
          <w:tcPr>
            <w:tcW w:w="3654" w:type="dxa"/>
          </w:tcPr>
          <w:p w14:paraId="7B7F9241" w14:textId="77777777" w:rsidR="00B646F3" w:rsidRDefault="00681900">
            <w:pPr>
              <w:pStyle w:val="TableParagraph"/>
              <w:spacing w:before="10" w:line="230" w:lineRule="atLeast"/>
              <w:ind w:left="402"/>
              <w:rPr>
                <w:sz w:val="20"/>
              </w:rPr>
            </w:pPr>
            <w:r>
              <w:rPr>
                <w:sz w:val="20"/>
              </w:rPr>
              <w:t>Supplier</w:t>
            </w:r>
            <w:r>
              <w:rPr>
                <w:spacing w:val="-11"/>
                <w:sz w:val="20"/>
              </w:rPr>
              <w:t xml:space="preserve"> </w:t>
            </w:r>
            <w:r>
              <w:rPr>
                <w:sz w:val="20"/>
              </w:rPr>
              <w:t>=</w:t>
            </w:r>
            <w:r>
              <w:rPr>
                <w:spacing w:val="-11"/>
                <w:sz w:val="20"/>
              </w:rPr>
              <w:t xml:space="preserve"> </w:t>
            </w:r>
            <w:r>
              <w:rPr>
                <w:sz w:val="20"/>
              </w:rPr>
              <w:t>Agent,</w:t>
            </w:r>
            <w:r>
              <w:rPr>
                <w:spacing w:val="-11"/>
                <w:sz w:val="20"/>
              </w:rPr>
              <w:t xml:space="preserve"> </w:t>
            </w:r>
            <w:r>
              <w:rPr>
                <w:sz w:val="20"/>
              </w:rPr>
              <w:t>Equipment</w:t>
            </w:r>
            <w:r>
              <w:rPr>
                <w:spacing w:val="-11"/>
                <w:sz w:val="20"/>
              </w:rPr>
              <w:t xml:space="preserve"> </w:t>
            </w:r>
            <w:r>
              <w:rPr>
                <w:sz w:val="20"/>
              </w:rPr>
              <w:t>= Object, Buyer = Recipient</w:t>
            </w:r>
          </w:p>
        </w:tc>
      </w:tr>
      <w:tr w:rsidR="00B646F3" w14:paraId="509A3F6B" w14:textId="77777777">
        <w:trPr>
          <w:trHeight w:val="489"/>
        </w:trPr>
        <w:tc>
          <w:tcPr>
            <w:tcW w:w="3393" w:type="dxa"/>
          </w:tcPr>
          <w:p w14:paraId="6473A5A3" w14:textId="77777777" w:rsidR="00B646F3" w:rsidRDefault="00681900">
            <w:pPr>
              <w:pStyle w:val="TableParagraph"/>
              <w:spacing w:before="10" w:line="230" w:lineRule="atLeast"/>
              <w:ind w:left="50" w:right="312"/>
              <w:rPr>
                <w:sz w:val="20"/>
              </w:rPr>
            </w:pPr>
            <w:r>
              <w:rPr>
                <w:sz w:val="20"/>
              </w:rPr>
              <w:t>"The buyer received the equipment</w:t>
            </w:r>
            <w:r>
              <w:rPr>
                <w:spacing w:val="-14"/>
                <w:sz w:val="20"/>
              </w:rPr>
              <w:t xml:space="preserve"> </w:t>
            </w:r>
            <w:r>
              <w:rPr>
                <w:sz w:val="20"/>
              </w:rPr>
              <w:t>from</w:t>
            </w:r>
            <w:r>
              <w:rPr>
                <w:spacing w:val="-14"/>
                <w:sz w:val="20"/>
              </w:rPr>
              <w:t xml:space="preserve"> </w:t>
            </w:r>
            <w:r>
              <w:rPr>
                <w:sz w:val="20"/>
              </w:rPr>
              <w:t>the</w:t>
            </w:r>
            <w:r>
              <w:rPr>
                <w:spacing w:val="-14"/>
                <w:sz w:val="20"/>
              </w:rPr>
              <w:t xml:space="preserve"> </w:t>
            </w:r>
            <w:r>
              <w:rPr>
                <w:sz w:val="20"/>
              </w:rPr>
              <w:t>supplier."</w:t>
            </w:r>
          </w:p>
        </w:tc>
        <w:tc>
          <w:tcPr>
            <w:tcW w:w="2375" w:type="dxa"/>
          </w:tcPr>
          <w:p w14:paraId="43A64611" w14:textId="77777777" w:rsidR="00B646F3" w:rsidRDefault="00681900">
            <w:pPr>
              <w:pStyle w:val="TableParagraph"/>
              <w:spacing w:before="10" w:line="230" w:lineRule="atLeast"/>
              <w:ind w:left="482" w:right="433"/>
              <w:rPr>
                <w:sz w:val="20"/>
              </w:rPr>
            </w:pPr>
            <w:r>
              <w:rPr>
                <w:spacing w:val="-2"/>
                <w:sz w:val="20"/>
              </w:rPr>
              <w:t xml:space="preserve">Subject–Verb–O </w:t>
            </w:r>
            <w:proofErr w:type="spellStart"/>
            <w:r>
              <w:rPr>
                <w:spacing w:val="-2"/>
                <w:sz w:val="20"/>
              </w:rPr>
              <w:t>bject</w:t>
            </w:r>
            <w:proofErr w:type="spellEnd"/>
          </w:p>
        </w:tc>
        <w:tc>
          <w:tcPr>
            <w:tcW w:w="3654" w:type="dxa"/>
          </w:tcPr>
          <w:p w14:paraId="5CDACA93" w14:textId="77777777" w:rsidR="00B646F3" w:rsidRDefault="00681900">
            <w:pPr>
              <w:pStyle w:val="TableParagraph"/>
              <w:spacing w:before="10" w:line="230" w:lineRule="atLeast"/>
              <w:ind w:left="402"/>
              <w:rPr>
                <w:sz w:val="20"/>
              </w:rPr>
            </w:pPr>
            <w:r>
              <w:rPr>
                <w:sz w:val="20"/>
              </w:rPr>
              <w:t>Buyer</w:t>
            </w:r>
            <w:r>
              <w:rPr>
                <w:spacing w:val="-8"/>
                <w:sz w:val="20"/>
              </w:rPr>
              <w:t xml:space="preserve"> </w:t>
            </w:r>
            <w:r>
              <w:rPr>
                <w:sz w:val="20"/>
              </w:rPr>
              <w:t>=</w:t>
            </w:r>
            <w:r>
              <w:rPr>
                <w:spacing w:val="-8"/>
                <w:sz w:val="20"/>
              </w:rPr>
              <w:t xml:space="preserve"> </w:t>
            </w:r>
            <w:r>
              <w:rPr>
                <w:sz w:val="20"/>
              </w:rPr>
              <w:t>Agent,</w:t>
            </w:r>
            <w:r>
              <w:rPr>
                <w:spacing w:val="-8"/>
                <w:sz w:val="20"/>
              </w:rPr>
              <w:t xml:space="preserve"> </w:t>
            </w:r>
            <w:r>
              <w:rPr>
                <w:sz w:val="20"/>
              </w:rPr>
              <w:t>Equipment</w:t>
            </w:r>
            <w:r>
              <w:rPr>
                <w:spacing w:val="-8"/>
                <w:sz w:val="20"/>
              </w:rPr>
              <w:t xml:space="preserve"> </w:t>
            </w:r>
            <w:r>
              <w:rPr>
                <w:sz w:val="20"/>
              </w:rPr>
              <w:t>=</w:t>
            </w:r>
            <w:r>
              <w:rPr>
                <w:spacing w:val="-8"/>
                <w:sz w:val="20"/>
              </w:rPr>
              <w:t xml:space="preserve"> </w:t>
            </w:r>
            <w:r>
              <w:rPr>
                <w:sz w:val="20"/>
              </w:rPr>
              <w:t>Object, Supplier = Recipient</w:t>
            </w:r>
          </w:p>
        </w:tc>
      </w:tr>
      <w:tr w:rsidR="00B646F3" w14:paraId="04083E93" w14:textId="77777777">
        <w:trPr>
          <w:trHeight w:val="489"/>
        </w:trPr>
        <w:tc>
          <w:tcPr>
            <w:tcW w:w="3393" w:type="dxa"/>
          </w:tcPr>
          <w:p w14:paraId="487FD9CA" w14:textId="77777777" w:rsidR="00B646F3" w:rsidRDefault="00681900">
            <w:pPr>
              <w:pStyle w:val="TableParagraph"/>
              <w:spacing w:before="10" w:line="230" w:lineRule="atLeast"/>
              <w:ind w:left="50" w:right="312"/>
              <w:rPr>
                <w:sz w:val="20"/>
              </w:rPr>
            </w:pPr>
            <w:r>
              <w:rPr>
                <w:sz w:val="20"/>
              </w:rPr>
              <w:t>"The</w:t>
            </w:r>
            <w:r>
              <w:rPr>
                <w:spacing w:val="-13"/>
                <w:sz w:val="20"/>
              </w:rPr>
              <w:t xml:space="preserve"> </w:t>
            </w:r>
            <w:r>
              <w:rPr>
                <w:sz w:val="20"/>
              </w:rPr>
              <w:t>company</w:t>
            </w:r>
            <w:r>
              <w:rPr>
                <w:spacing w:val="-13"/>
                <w:sz w:val="20"/>
              </w:rPr>
              <w:t xml:space="preserve"> </w:t>
            </w:r>
            <w:r>
              <w:rPr>
                <w:sz w:val="20"/>
              </w:rPr>
              <w:t>terminated</w:t>
            </w:r>
            <w:r>
              <w:rPr>
                <w:spacing w:val="-13"/>
                <w:sz w:val="20"/>
              </w:rPr>
              <w:t xml:space="preserve"> </w:t>
            </w:r>
            <w:r>
              <w:rPr>
                <w:sz w:val="20"/>
              </w:rPr>
              <w:t>the contract after the violation."</w:t>
            </w:r>
          </w:p>
        </w:tc>
        <w:tc>
          <w:tcPr>
            <w:tcW w:w="2375" w:type="dxa"/>
          </w:tcPr>
          <w:p w14:paraId="6BD30621" w14:textId="77777777" w:rsidR="00B646F3" w:rsidRDefault="00681900">
            <w:pPr>
              <w:pStyle w:val="TableParagraph"/>
              <w:spacing w:before="10" w:line="230" w:lineRule="atLeast"/>
              <w:ind w:left="482" w:right="433"/>
              <w:rPr>
                <w:sz w:val="20"/>
              </w:rPr>
            </w:pPr>
            <w:r>
              <w:rPr>
                <w:spacing w:val="-2"/>
                <w:sz w:val="20"/>
              </w:rPr>
              <w:t xml:space="preserve">Subject–Verb–O </w:t>
            </w:r>
            <w:proofErr w:type="spellStart"/>
            <w:r>
              <w:rPr>
                <w:spacing w:val="-2"/>
                <w:sz w:val="20"/>
              </w:rPr>
              <w:t>bject</w:t>
            </w:r>
            <w:proofErr w:type="spellEnd"/>
          </w:p>
        </w:tc>
        <w:tc>
          <w:tcPr>
            <w:tcW w:w="3654" w:type="dxa"/>
          </w:tcPr>
          <w:p w14:paraId="199F0179" w14:textId="77777777" w:rsidR="00B646F3" w:rsidRDefault="00681900">
            <w:pPr>
              <w:pStyle w:val="TableParagraph"/>
              <w:spacing w:before="10" w:line="230" w:lineRule="atLeast"/>
              <w:ind w:left="402" w:right="100"/>
              <w:rPr>
                <w:sz w:val="20"/>
              </w:rPr>
            </w:pPr>
            <w:r>
              <w:rPr>
                <w:sz w:val="20"/>
              </w:rPr>
              <w:t>Company</w:t>
            </w:r>
            <w:r>
              <w:rPr>
                <w:spacing w:val="-10"/>
                <w:sz w:val="20"/>
              </w:rPr>
              <w:t xml:space="preserve"> </w:t>
            </w:r>
            <w:r>
              <w:rPr>
                <w:sz w:val="20"/>
              </w:rPr>
              <w:t>=</w:t>
            </w:r>
            <w:r>
              <w:rPr>
                <w:spacing w:val="-10"/>
                <w:sz w:val="20"/>
              </w:rPr>
              <w:t xml:space="preserve"> </w:t>
            </w:r>
            <w:r>
              <w:rPr>
                <w:sz w:val="20"/>
              </w:rPr>
              <w:t>Agent,</w:t>
            </w:r>
            <w:r>
              <w:rPr>
                <w:spacing w:val="-10"/>
                <w:sz w:val="20"/>
              </w:rPr>
              <w:t xml:space="preserve"> </w:t>
            </w:r>
            <w:r>
              <w:rPr>
                <w:sz w:val="20"/>
              </w:rPr>
              <w:t>Contract</w:t>
            </w:r>
            <w:r>
              <w:rPr>
                <w:spacing w:val="-10"/>
                <w:sz w:val="20"/>
              </w:rPr>
              <w:t xml:space="preserve"> </w:t>
            </w:r>
            <w:r>
              <w:rPr>
                <w:sz w:val="20"/>
              </w:rPr>
              <w:t xml:space="preserve">= </w:t>
            </w:r>
            <w:r>
              <w:rPr>
                <w:spacing w:val="-2"/>
                <w:sz w:val="20"/>
              </w:rPr>
              <w:t>Object</w:t>
            </w:r>
          </w:p>
        </w:tc>
      </w:tr>
      <w:tr w:rsidR="00B646F3" w14:paraId="56786E18" w14:textId="77777777">
        <w:trPr>
          <w:trHeight w:val="471"/>
        </w:trPr>
        <w:tc>
          <w:tcPr>
            <w:tcW w:w="3393" w:type="dxa"/>
          </w:tcPr>
          <w:p w14:paraId="4B55490B" w14:textId="77777777" w:rsidR="00B646F3" w:rsidRDefault="00681900">
            <w:pPr>
              <w:pStyle w:val="TableParagraph"/>
              <w:spacing w:line="230" w:lineRule="atLeast"/>
              <w:ind w:left="50" w:right="312"/>
              <w:rPr>
                <w:sz w:val="20"/>
              </w:rPr>
            </w:pPr>
            <w:r>
              <w:rPr>
                <w:sz w:val="20"/>
              </w:rPr>
              <w:t>"The</w:t>
            </w:r>
            <w:r>
              <w:rPr>
                <w:spacing w:val="-10"/>
                <w:sz w:val="20"/>
              </w:rPr>
              <w:t xml:space="preserve"> </w:t>
            </w:r>
            <w:r>
              <w:rPr>
                <w:sz w:val="20"/>
              </w:rPr>
              <w:t>contract</w:t>
            </w:r>
            <w:r>
              <w:rPr>
                <w:spacing w:val="-10"/>
                <w:sz w:val="20"/>
              </w:rPr>
              <w:t xml:space="preserve"> </w:t>
            </w:r>
            <w:r>
              <w:rPr>
                <w:sz w:val="20"/>
              </w:rPr>
              <w:t>was</w:t>
            </w:r>
            <w:r>
              <w:rPr>
                <w:spacing w:val="-10"/>
                <w:sz w:val="20"/>
              </w:rPr>
              <w:t xml:space="preserve"> </w:t>
            </w:r>
            <w:r>
              <w:rPr>
                <w:sz w:val="20"/>
              </w:rPr>
              <w:t>terminated</w:t>
            </w:r>
            <w:r>
              <w:rPr>
                <w:spacing w:val="-10"/>
                <w:sz w:val="20"/>
              </w:rPr>
              <w:t xml:space="preserve"> </w:t>
            </w:r>
            <w:r>
              <w:rPr>
                <w:sz w:val="20"/>
              </w:rPr>
              <w:t>by the company."</w:t>
            </w:r>
          </w:p>
        </w:tc>
        <w:tc>
          <w:tcPr>
            <w:tcW w:w="2375" w:type="dxa"/>
          </w:tcPr>
          <w:p w14:paraId="21E01B51" w14:textId="77777777" w:rsidR="00B646F3" w:rsidRDefault="00681900">
            <w:pPr>
              <w:pStyle w:val="TableParagraph"/>
              <w:spacing w:line="230" w:lineRule="atLeast"/>
              <w:ind w:left="482" w:right="127"/>
              <w:rPr>
                <w:sz w:val="20"/>
              </w:rPr>
            </w:pPr>
            <w:r>
              <w:rPr>
                <w:spacing w:val="-2"/>
                <w:sz w:val="20"/>
              </w:rPr>
              <w:t>Passive Construction</w:t>
            </w:r>
          </w:p>
        </w:tc>
        <w:tc>
          <w:tcPr>
            <w:tcW w:w="3654" w:type="dxa"/>
          </w:tcPr>
          <w:p w14:paraId="2D84B09E" w14:textId="77777777" w:rsidR="00B646F3" w:rsidRDefault="00681900">
            <w:pPr>
              <w:pStyle w:val="TableParagraph"/>
              <w:spacing w:line="230" w:lineRule="atLeast"/>
              <w:ind w:left="402" w:right="100"/>
              <w:rPr>
                <w:sz w:val="20"/>
              </w:rPr>
            </w:pPr>
            <w:r>
              <w:rPr>
                <w:sz w:val="20"/>
              </w:rPr>
              <w:t>Contract</w:t>
            </w:r>
            <w:r>
              <w:rPr>
                <w:spacing w:val="-10"/>
                <w:sz w:val="20"/>
              </w:rPr>
              <w:t xml:space="preserve"> </w:t>
            </w:r>
            <w:r>
              <w:rPr>
                <w:sz w:val="20"/>
              </w:rPr>
              <w:t>=</w:t>
            </w:r>
            <w:r>
              <w:rPr>
                <w:spacing w:val="-10"/>
                <w:sz w:val="20"/>
              </w:rPr>
              <w:t xml:space="preserve"> </w:t>
            </w:r>
            <w:r>
              <w:rPr>
                <w:sz w:val="20"/>
              </w:rPr>
              <w:t>Agent,</w:t>
            </w:r>
            <w:r>
              <w:rPr>
                <w:spacing w:val="-10"/>
                <w:sz w:val="20"/>
              </w:rPr>
              <w:t xml:space="preserve"> </w:t>
            </w:r>
            <w:r>
              <w:rPr>
                <w:sz w:val="20"/>
              </w:rPr>
              <w:t>Company</w:t>
            </w:r>
            <w:r>
              <w:rPr>
                <w:spacing w:val="-10"/>
                <w:sz w:val="20"/>
              </w:rPr>
              <w:t xml:space="preserve"> </w:t>
            </w:r>
            <w:r>
              <w:rPr>
                <w:sz w:val="20"/>
              </w:rPr>
              <w:t xml:space="preserve">= </w:t>
            </w:r>
            <w:r>
              <w:rPr>
                <w:spacing w:val="-2"/>
                <w:sz w:val="20"/>
              </w:rPr>
              <w:t>Object</w:t>
            </w:r>
          </w:p>
        </w:tc>
      </w:tr>
    </w:tbl>
    <w:p w14:paraId="6524809C" w14:textId="77777777" w:rsidR="00B646F3" w:rsidRDefault="00681900">
      <w:pPr>
        <w:pStyle w:val="Heading4"/>
        <w:spacing w:before="19"/>
      </w:pPr>
      <w:r>
        <w:rPr>
          <w:spacing w:val="-2"/>
        </w:rPr>
        <w:t>Tasks:</w:t>
      </w:r>
    </w:p>
    <w:p w14:paraId="4466BE1C" w14:textId="77777777" w:rsidR="00B646F3" w:rsidRDefault="00681900">
      <w:pPr>
        <w:pStyle w:val="ListParagraph"/>
        <w:numPr>
          <w:ilvl w:val="1"/>
          <w:numId w:val="4"/>
        </w:numPr>
        <w:tabs>
          <w:tab w:val="left" w:pos="718"/>
          <w:tab w:val="left" w:pos="720"/>
        </w:tabs>
        <w:ind w:right="817"/>
        <w:rPr>
          <w:sz w:val="20"/>
        </w:rPr>
      </w:pPr>
      <w:r>
        <w:rPr>
          <w:sz w:val="20"/>
        </w:rPr>
        <w:t>Analyze</w:t>
      </w:r>
      <w:r>
        <w:rPr>
          <w:spacing w:val="-4"/>
          <w:sz w:val="20"/>
        </w:rPr>
        <w:t xml:space="preserve"> </w:t>
      </w:r>
      <w:r>
        <w:rPr>
          <w:sz w:val="20"/>
        </w:rPr>
        <w:t>how</w:t>
      </w:r>
      <w:r>
        <w:rPr>
          <w:spacing w:val="-4"/>
          <w:sz w:val="20"/>
        </w:rPr>
        <w:t xml:space="preserve"> </w:t>
      </w:r>
      <w:r>
        <w:rPr>
          <w:sz w:val="20"/>
        </w:rPr>
        <w:t>syntactic</w:t>
      </w:r>
      <w:r>
        <w:rPr>
          <w:spacing w:val="-4"/>
          <w:sz w:val="20"/>
        </w:rPr>
        <w:t xml:space="preserve"> </w:t>
      </w:r>
      <w:r>
        <w:rPr>
          <w:sz w:val="20"/>
        </w:rPr>
        <w:t>structure,</w:t>
      </w:r>
      <w:r>
        <w:rPr>
          <w:spacing w:val="-4"/>
          <w:sz w:val="20"/>
        </w:rPr>
        <w:t xml:space="preserve"> </w:t>
      </w:r>
      <w:r>
        <w:rPr>
          <w:sz w:val="20"/>
        </w:rPr>
        <w:t>including</w:t>
      </w:r>
      <w:r>
        <w:rPr>
          <w:spacing w:val="-4"/>
          <w:sz w:val="20"/>
        </w:rPr>
        <w:t xml:space="preserve"> </w:t>
      </w:r>
      <w:r>
        <w:rPr>
          <w:sz w:val="20"/>
        </w:rPr>
        <w:t>active</w:t>
      </w:r>
      <w:r>
        <w:rPr>
          <w:spacing w:val="-4"/>
          <w:sz w:val="20"/>
        </w:rPr>
        <w:t xml:space="preserve"> </w:t>
      </w:r>
      <w:r>
        <w:rPr>
          <w:sz w:val="20"/>
        </w:rPr>
        <w:t>and</w:t>
      </w:r>
      <w:r>
        <w:rPr>
          <w:spacing w:val="-4"/>
          <w:sz w:val="20"/>
        </w:rPr>
        <w:t xml:space="preserve"> </w:t>
      </w:r>
      <w:r>
        <w:rPr>
          <w:sz w:val="20"/>
        </w:rPr>
        <w:t>passive</w:t>
      </w:r>
      <w:r>
        <w:rPr>
          <w:spacing w:val="-4"/>
          <w:sz w:val="20"/>
        </w:rPr>
        <w:t xml:space="preserve"> </w:t>
      </w:r>
      <w:r>
        <w:rPr>
          <w:sz w:val="20"/>
        </w:rPr>
        <w:t>constructions,</w:t>
      </w:r>
      <w:r>
        <w:rPr>
          <w:spacing w:val="-4"/>
          <w:sz w:val="20"/>
        </w:rPr>
        <w:t xml:space="preserve"> </w:t>
      </w:r>
      <w:r>
        <w:rPr>
          <w:sz w:val="20"/>
        </w:rPr>
        <w:t>influences</w:t>
      </w:r>
      <w:r>
        <w:rPr>
          <w:spacing w:val="-4"/>
          <w:sz w:val="20"/>
        </w:rPr>
        <w:t xml:space="preserve"> </w:t>
      </w:r>
      <w:r>
        <w:rPr>
          <w:sz w:val="20"/>
        </w:rPr>
        <w:t xml:space="preserve">semantic-role </w:t>
      </w:r>
      <w:r>
        <w:rPr>
          <w:spacing w:val="-2"/>
          <w:sz w:val="20"/>
        </w:rPr>
        <w:t>assignment.</w:t>
      </w:r>
    </w:p>
    <w:p w14:paraId="3497FF0E" w14:textId="77777777" w:rsidR="00B646F3" w:rsidRDefault="00681900">
      <w:pPr>
        <w:pStyle w:val="ListParagraph"/>
        <w:numPr>
          <w:ilvl w:val="1"/>
          <w:numId w:val="4"/>
        </w:numPr>
        <w:tabs>
          <w:tab w:val="left" w:pos="718"/>
        </w:tabs>
        <w:ind w:left="718" w:hanging="358"/>
        <w:rPr>
          <w:sz w:val="20"/>
        </w:rPr>
      </w:pPr>
      <w:r>
        <w:rPr>
          <w:sz w:val="20"/>
        </w:rPr>
        <w:t>Identify</w:t>
      </w:r>
      <w:r>
        <w:rPr>
          <w:spacing w:val="-9"/>
          <w:sz w:val="20"/>
        </w:rPr>
        <w:t xml:space="preserve"> </w:t>
      </w:r>
      <w:r>
        <w:rPr>
          <w:sz w:val="20"/>
        </w:rPr>
        <w:t>the</w:t>
      </w:r>
      <w:r>
        <w:rPr>
          <w:spacing w:val="-7"/>
          <w:sz w:val="20"/>
        </w:rPr>
        <w:t xml:space="preserve"> </w:t>
      </w:r>
      <w:r>
        <w:rPr>
          <w:sz w:val="20"/>
        </w:rPr>
        <w:t>incorrect</w:t>
      </w:r>
      <w:r>
        <w:rPr>
          <w:spacing w:val="-7"/>
          <w:sz w:val="20"/>
        </w:rPr>
        <w:t xml:space="preserve"> </w:t>
      </w:r>
      <w:r>
        <w:rPr>
          <w:sz w:val="20"/>
        </w:rPr>
        <w:t>semantic-role</w:t>
      </w:r>
      <w:r>
        <w:rPr>
          <w:spacing w:val="-6"/>
          <w:sz w:val="20"/>
        </w:rPr>
        <w:t xml:space="preserve"> </w:t>
      </w:r>
      <w:r>
        <w:rPr>
          <w:sz w:val="20"/>
        </w:rPr>
        <w:t>assignments</w:t>
      </w:r>
      <w:r>
        <w:rPr>
          <w:spacing w:val="-7"/>
          <w:sz w:val="20"/>
        </w:rPr>
        <w:t xml:space="preserve"> </w:t>
      </w:r>
      <w:r>
        <w:rPr>
          <w:sz w:val="20"/>
        </w:rPr>
        <w:t>in</w:t>
      </w:r>
      <w:r>
        <w:rPr>
          <w:spacing w:val="-7"/>
          <w:sz w:val="20"/>
        </w:rPr>
        <w:t xml:space="preserve"> </w:t>
      </w:r>
      <w:r>
        <w:rPr>
          <w:sz w:val="20"/>
        </w:rPr>
        <w:t>the</w:t>
      </w:r>
      <w:r>
        <w:rPr>
          <w:spacing w:val="-7"/>
          <w:sz w:val="20"/>
        </w:rPr>
        <w:t xml:space="preserve"> </w:t>
      </w:r>
      <w:r>
        <w:rPr>
          <w:sz w:val="20"/>
        </w:rPr>
        <w:t>given</w:t>
      </w:r>
      <w:r>
        <w:rPr>
          <w:spacing w:val="-6"/>
          <w:sz w:val="20"/>
        </w:rPr>
        <w:t xml:space="preserve"> </w:t>
      </w:r>
      <w:r>
        <w:rPr>
          <w:spacing w:val="-2"/>
          <w:sz w:val="20"/>
        </w:rPr>
        <w:t>interpretations.</w:t>
      </w:r>
    </w:p>
    <w:p w14:paraId="46208F7B" w14:textId="77777777" w:rsidR="00B646F3" w:rsidRDefault="00681900">
      <w:pPr>
        <w:pStyle w:val="ListParagraph"/>
        <w:numPr>
          <w:ilvl w:val="1"/>
          <w:numId w:val="4"/>
        </w:numPr>
        <w:tabs>
          <w:tab w:val="left" w:pos="718"/>
          <w:tab w:val="left" w:pos="720"/>
        </w:tabs>
        <w:ind w:right="631"/>
        <w:rPr>
          <w:sz w:val="20"/>
        </w:rPr>
      </w:pPr>
      <w:r>
        <w:rPr>
          <w:sz w:val="20"/>
        </w:rPr>
        <w:t>Explain</w:t>
      </w:r>
      <w:r>
        <w:rPr>
          <w:spacing w:val="-4"/>
          <w:sz w:val="20"/>
        </w:rPr>
        <w:t xml:space="preserve"> </w:t>
      </w:r>
      <w:r>
        <w:rPr>
          <w:sz w:val="20"/>
        </w:rPr>
        <w:t>how</w:t>
      </w:r>
      <w:r>
        <w:rPr>
          <w:spacing w:val="-4"/>
          <w:sz w:val="20"/>
        </w:rPr>
        <w:t xml:space="preserve"> </w:t>
      </w:r>
      <w:r>
        <w:rPr>
          <w:sz w:val="20"/>
        </w:rPr>
        <w:t>confusing</w:t>
      </w:r>
      <w:r>
        <w:rPr>
          <w:spacing w:val="-4"/>
          <w:sz w:val="20"/>
        </w:rPr>
        <w:t xml:space="preserve"> </w:t>
      </w:r>
      <w:r>
        <w:rPr>
          <w:sz w:val="20"/>
        </w:rPr>
        <w:t>grammatical</w:t>
      </w:r>
      <w:r>
        <w:rPr>
          <w:spacing w:val="-4"/>
          <w:sz w:val="20"/>
        </w:rPr>
        <w:t xml:space="preserve"> </w:t>
      </w:r>
      <w:r>
        <w:rPr>
          <w:sz w:val="20"/>
        </w:rPr>
        <w:t>subject</w:t>
      </w:r>
      <w:r>
        <w:rPr>
          <w:spacing w:val="-4"/>
          <w:sz w:val="20"/>
        </w:rPr>
        <w:t xml:space="preserve"> </w:t>
      </w:r>
      <w:r>
        <w:rPr>
          <w:sz w:val="20"/>
        </w:rPr>
        <w:t>with</w:t>
      </w:r>
      <w:r>
        <w:rPr>
          <w:spacing w:val="-4"/>
          <w:sz w:val="20"/>
        </w:rPr>
        <w:t xml:space="preserve"> </w:t>
      </w:r>
      <w:r>
        <w:rPr>
          <w:sz w:val="20"/>
        </w:rPr>
        <w:t>semantic</w:t>
      </w:r>
      <w:r>
        <w:rPr>
          <w:spacing w:val="-4"/>
          <w:sz w:val="20"/>
        </w:rPr>
        <w:t xml:space="preserve"> </w:t>
      </w:r>
      <w:r>
        <w:rPr>
          <w:sz w:val="20"/>
        </w:rPr>
        <w:t>agent</w:t>
      </w:r>
      <w:r>
        <w:rPr>
          <w:spacing w:val="-4"/>
          <w:sz w:val="20"/>
        </w:rPr>
        <w:t xml:space="preserve"> </w:t>
      </w:r>
      <w:r>
        <w:rPr>
          <w:sz w:val="20"/>
        </w:rPr>
        <w:t>can</w:t>
      </w:r>
      <w:r>
        <w:rPr>
          <w:spacing w:val="-4"/>
          <w:sz w:val="20"/>
        </w:rPr>
        <w:t xml:space="preserve"> </w:t>
      </w:r>
      <w:r>
        <w:rPr>
          <w:sz w:val="20"/>
        </w:rPr>
        <w:t>affect</w:t>
      </w:r>
      <w:r>
        <w:rPr>
          <w:spacing w:val="-4"/>
          <w:sz w:val="20"/>
        </w:rPr>
        <w:t xml:space="preserve"> </w:t>
      </w:r>
      <w:r>
        <w:rPr>
          <w:sz w:val="20"/>
        </w:rPr>
        <w:t>automated</w:t>
      </w:r>
      <w:r>
        <w:rPr>
          <w:spacing w:val="-4"/>
          <w:sz w:val="20"/>
        </w:rPr>
        <w:t xml:space="preserve"> </w:t>
      </w:r>
      <w:r>
        <w:rPr>
          <w:sz w:val="20"/>
        </w:rPr>
        <w:t>legal</w:t>
      </w:r>
      <w:r>
        <w:rPr>
          <w:spacing w:val="-4"/>
          <w:sz w:val="20"/>
        </w:rPr>
        <w:t xml:space="preserve"> </w:t>
      </w:r>
      <w:r>
        <w:rPr>
          <w:sz w:val="20"/>
        </w:rPr>
        <w:t xml:space="preserve">information </w:t>
      </w:r>
      <w:r>
        <w:rPr>
          <w:spacing w:val="-2"/>
          <w:sz w:val="20"/>
        </w:rPr>
        <w:t>extraction.</w:t>
      </w:r>
    </w:p>
    <w:p w14:paraId="6A2D41E4" w14:textId="77777777" w:rsidR="00B646F3" w:rsidRDefault="00681900">
      <w:pPr>
        <w:pStyle w:val="ListParagraph"/>
        <w:numPr>
          <w:ilvl w:val="1"/>
          <w:numId w:val="4"/>
        </w:numPr>
        <w:tabs>
          <w:tab w:val="left" w:pos="718"/>
          <w:tab w:val="left" w:pos="720"/>
        </w:tabs>
        <w:ind w:right="1050"/>
        <w:rPr>
          <w:sz w:val="20"/>
        </w:rPr>
      </w:pPr>
      <w:r>
        <w:rPr>
          <w:sz w:val="20"/>
        </w:rPr>
        <w:t>Recommend</w:t>
      </w:r>
      <w:r>
        <w:rPr>
          <w:spacing w:val="-4"/>
          <w:sz w:val="20"/>
        </w:rPr>
        <w:t xml:space="preserve"> </w:t>
      </w:r>
      <w:r>
        <w:rPr>
          <w:sz w:val="20"/>
        </w:rPr>
        <w:t>a</w:t>
      </w:r>
      <w:r>
        <w:rPr>
          <w:spacing w:val="-4"/>
          <w:sz w:val="20"/>
        </w:rPr>
        <w:t xml:space="preserve"> </w:t>
      </w:r>
      <w:r>
        <w:rPr>
          <w:sz w:val="20"/>
        </w:rPr>
        <w:t>syntax-driven</w:t>
      </w:r>
      <w:r>
        <w:rPr>
          <w:spacing w:val="-4"/>
          <w:sz w:val="20"/>
        </w:rPr>
        <w:t xml:space="preserve"> </w:t>
      </w:r>
      <w:r>
        <w:rPr>
          <w:sz w:val="20"/>
        </w:rPr>
        <w:t>semantic</w:t>
      </w:r>
      <w:r>
        <w:rPr>
          <w:spacing w:val="-4"/>
          <w:sz w:val="20"/>
        </w:rPr>
        <w:t xml:space="preserve"> </w:t>
      </w:r>
      <w:r>
        <w:rPr>
          <w:sz w:val="20"/>
        </w:rPr>
        <w:t>analysis</w:t>
      </w:r>
      <w:r>
        <w:rPr>
          <w:spacing w:val="-4"/>
          <w:sz w:val="20"/>
        </w:rPr>
        <w:t xml:space="preserve"> </w:t>
      </w:r>
      <w:r>
        <w:rPr>
          <w:sz w:val="20"/>
        </w:rPr>
        <w:t>architecture</w:t>
      </w:r>
      <w:r>
        <w:rPr>
          <w:spacing w:val="-4"/>
          <w:sz w:val="20"/>
        </w:rPr>
        <w:t xml:space="preserve"> </w:t>
      </w:r>
      <w:r>
        <w:rPr>
          <w:sz w:val="20"/>
        </w:rPr>
        <w:t>that</w:t>
      </w:r>
      <w:r>
        <w:rPr>
          <w:spacing w:val="-4"/>
          <w:sz w:val="20"/>
        </w:rPr>
        <w:t xml:space="preserve"> </w:t>
      </w:r>
      <w:r>
        <w:rPr>
          <w:sz w:val="20"/>
        </w:rPr>
        <w:t>can</w:t>
      </w:r>
      <w:r>
        <w:rPr>
          <w:spacing w:val="-4"/>
          <w:sz w:val="20"/>
        </w:rPr>
        <w:t xml:space="preserve"> </w:t>
      </w:r>
      <w:r>
        <w:rPr>
          <w:sz w:val="20"/>
        </w:rPr>
        <w:t>correctly</w:t>
      </w:r>
      <w:r>
        <w:rPr>
          <w:spacing w:val="-4"/>
          <w:sz w:val="20"/>
        </w:rPr>
        <w:t xml:space="preserve"> </w:t>
      </w:r>
      <w:r>
        <w:rPr>
          <w:sz w:val="20"/>
        </w:rPr>
        <w:t>handle</w:t>
      </w:r>
      <w:r>
        <w:rPr>
          <w:spacing w:val="-4"/>
          <w:sz w:val="20"/>
        </w:rPr>
        <w:t xml:space="preserve"> </w:t>
      </w:r>
      <w:r>
        <w:rPr>
          <w:sz w:val="20"/>
        </w:rPr>
        <w:t>active</w:t>
      </w:r>
      <w:r>
        <w:rPr>
          <w:spacing w:val="-4"/>
          <w:sz w:val="20"/>
        </w:rPr>
        <w:t xml:space="preserve"> </w:t>
      </w:r>
      <w:r>
        <w:rPr>
          <w:sz w:val="20"/>
        </w:rPr>
        <w:t>voice, passive voice, prepositional phrases, and long-distance dependencies in legal documents.</w:t>
      </w:r>
    </w:p>
    <w:p w14:paraId="6545AA5B" w14:textId="77777777" w:rsidR="00B646F3" w:rsidRDefault="00B646F3">
      <w:pPr>
        <w:pStyle w:val="BodyText"/>
      </w:pPr>
    </w:p>
    <w:p w14:paraId="3CA55FCB" w14:textId="77777777" w:rsidR="00B646F3" w:rsidRDefault="00B646F3">
      <w:pPr>
        <w:pStyle w:val="BodyText"/>
      </w:pPr>
    </w:p>
    <w:p w14:paraId="2F58B674" w14:textId="77777777" w:rsidR="00B646F3" w:rsidRDefault="00B646F3">
      <w:pPr>
        <w:pStyle w:val="BodyText"/>
      </w:pPr>
    </w:p>
    <w:p w14:paraId="795C5375" w14:textId="77777777" w:rsidR="00B646F3" w:rsidRDefault="00B646F3">
      <w:pPr>
        <w:pStyle w:val="BodyText"/>
        <w:spacing w:before="142"/>
      </w:pPr>
    </w:p>
    <w:p w14:paraId="65FAAF1B" w14:textId="77777777" w:rsidR="00B646F3" w:rsidRDefault="00681900">
      <w:pPr>
        <w:pStyle w:val="Heading3"/>
      </w:pPr>
      <w:r>
        <w:rPr>
          <w:color w:val="1F4E78"/>
        </w:rPr>
        <w:t>Rubrics</w:t>
      </w:r>
      <w:r>
        <w:rPr>
          <w:color w:val="1F4E78"/>
          <w:spacing w:val="-5"/>
        </w:rPr>
        <w:t xml:space="preserve"> </w:t>
      </w:r>
      <w:r>
        <w:rPr>
          <w:color w:val="1F4E78"/>
        </w:rPr>
        <w:t>for</w:t>
      </w:r>
      <w:r>
        <w:rPr>
          <w:color w:val="1F4E78"/>
          <w:spacing w:val="-5"/>
        </w:rPr>
        <w:t xml:space="preserve"> </w:t>
      </w:r>
      <w:r>
        <w:rPr>
          <w:color w:val="1F4E78"/>
          <w:spacing w:val="-2"/>
        </w:rPr>
        <w:t>Calculation</w:t>
      </w:r>
    </w:p>
    <w:p w14:paraId="5D1C8589" w14:textId="77777777" w:rsidR="00B646F3" w:rsidRDefault="00B646F3">
      <w:pPr>
        <w:pStyle w:val="BodyText"/>
        <w:spacing w:before="60"/>
        <w:rPr>
          <w:rFonts w:ascii="Arial"/>
          <w:b/>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0"/>
        <w:gridCol w:w="1100"/>
        <w:gridCol w:w="2260"/>
        <w:gridCol w:w="1720"/>
        <w:gridCol w:w="1780"/>
        <w:gridCol w:w="1400"/>
      </w:tblGrid>
      <w:tr w:rsidR="00B646F3" w14:paraId="1E097BCD" w14:textId="77777777">
        <w:trPr>
          <w:trHeight w:val="460"/>
        </w:trPr>
        <w:tc>
          <w:tcPr>
            <w:tcW w:w="1500" w:type="dxa"/>
          </w:tcPr>
          <w:p w14:paraId="2A3BB3BC" w14:textId="77777777" w:rsidR="00B646F3" w:rsidRDefault="00681900">
            <w:pPr>
              <w:pStyle w:val="TableParagraph"/>
              <w:spacing w:before="123"/>
              <w:ind w:left="15"/>
              <w:jc w:val="center"/>
              <w:rPr>
                <w:rFonts w:ascii="Arial"/>
                <w:b/>
                <w:sz w:val="20"/>
              </w:rPr>
            </w:pPr>
            <w:r>
              <w:rPr>
                <w:rFonts w:ascii="Arial"/>
                <w:b/>
                <w:spacing w:val="-2"/>
                <w:sz w:val="20"/>
              </w:rPr>
              <w:t>Criteria</w:t>
            </w:r>
          </w:p>
        </w:tc>
        <w:tc>
          <w:tcPr>
            <w:tcW w:w="1100" w:type="dxa"/>
          </w:tcPr>
          <w:p w14:paraId="4F6AFA67" w14:textId="77777777" w:rsidR="00B646F3" w:rsidRDefault="00681900">
            <w:pPr>
              <w:pStyle w:val="TableParagraph"/>
              <w:spacing w:line="230" w:lineRule="atLeast"/>
              <w:ind w:left="496" w:right="77" w:hanging="393"/>
              <w:rPr>
                <w:rFonts w:ascii="Arial"/>
                <w:b/>
                <w:sz w:val="20"/>
              </w:rPr>
            </w:pPr>
            <w:proofErr w:type="spellStart"/>
            <w:r>
              <w:rPr>
                <w:rFonts w:ascii="Arial"/>
                <w:b/>
                <w:spacing w:val="-2"/>
                <w:sz w:val="20"/>
              </w:rPr>
              <w:t>Weightag</w:t>
            </w:r>
            <w:proofErr w:type="spellEnd"/>
            <w:r>
              <w:rPr>
                <w:rFonts w:ascii="Arial"/>
                <w:b/>
                <w:spacing w:val="-2"/>
                <w:sz w:val="20"/>
              </w:rPr>
              <w:t xml:space="preserve"> </w:t>
            </w:r>
            <w:r>
              <w:rPr>
                <w:rFonts w:ascii="Arial"/>
                <w:b/>
                <w:spacing w:val="-10"/>
                <w:sz w:val="20"/>
              </w:rPr>
              <w:t>e</w:t>
            </w:r>
          </w:p>
        </w:tc>
        <w:tc>
          <w:tcPr>
            <w:tcW w:w="2260" w:type="dxa"/>
          </w:tcPr>
          <w:p w14:paraId="561529B8" w14:textId="77777777" w:rsidR="00B646F3" w:rsidRDefault="00681900">
            <w:pPr>
              <w:pStyle w:val="TableParagraph"/>
              <w:spacing w:before="123"/>
              <w:ind w:left="193"/>
              <w:rPr>
                <w:rFonts w:ascii="Arial"/>
                <w:b/>
                <w:sz w:val="20"/>
              </w:rPr>
            </w:pPr>
            <w:r>
              <w:rPr>
                <w:rFonts w:ascii="Arial"/>
                <w:b/>
                <w:sz w:val="20"/>
              </w:rPr>
              <w:t>Level</w:t>
            </w:r>
            <w:r>
              <w:rPr>
                <w:rFonts w:ascii="Arial"/>
                <w:b/>
                <w:spacing w:val="-3"/>
                <w:sz w:val="20"/>
              </w:rPr>
              <w:t xml:space="preserve"> </w:t>
            </w:r>
            <w:r>
              <w:rPr>
                <w:rFonts w:ascii="Arial"/>
                <w:b/>
                <w:sz w:val="20"/>
              </w:rPr>
              <w:t>4</w:t>
            </w:r>
            <w:r>
              <w:rPr>
                <w:rFonts w:ascii="Arial"/>
                <w:b/>
                <w:spacing w:val="-3"/>
                <w:sz w:val="20"/>
              </w:rPr>
              <w:t xml:space="preserve"> </w:t>
            </w:r>
            <w:r>
              <w:rPr>
                <w:rFonts w:ascii="Arial"/>
                <w:b/>
                <w:spacing w:val="-2"/>
                <w:sz w:val="20"/>
              </w:rPr>
              <w:t>(Exemplary)</w:t>
            </w:r>
          </w:p>
        </w:tc>
        <w:tc>
          <w:tcPr>
            <w:tcW w:w="1720" w:type="dxa"/>
          </w:tcPr>
          <w:p w14:paraId="04EE4BB1" w14:textId="77777777" w:rsidR="00B646F3" w:rsidRDefault="00681900">
            <w:pPr>
              <w:pStyle w:val="TableParagraph"/>
              <w:spacing w:line="230" w:lineRule="atLeast"/>
              <w:ind w:left="332" w:right="78" w:firstLine="188"/>
              <w:rPr>
                <w:rFonts w:ascii="Arial"/>
                <w:b/>
                <w:sz w:val="20"/>
              </w:rPr>
            </w:pPr>
            <w:r>
              <w:rPr>
                <w:rFonts w:ascii="Arial"/>
                <w:b/>
                <w:sz w:val="20"/>
              </w:rPr>
              <w:t xml:space="preserve">Level 3 </w:t>
            </w:r>
            <w:r>
              <w:rPr>
                <w:rFonts w:ascii="Arial"/>
                <w:b/>
                <w:spacing w:val="-2"/>
                <w:sz w:val="20"/>
              </w:rPr>
              <w:t>(Proficient)</w:t>
            </w:r>
          </w:p>
        </w:tc>
        <w:tc>
          <w:tcPr>
            <w:tcW w:w="1780" w:type="dxa"/>
          </w:tcPr>
          <w:p w14:paraId="44DA8298" w14:textId="77777777" w:rsidR="00B646F3" w:rsidRDefault="00681900">
            <w:pPr>
              <w:pStyle w:val="TableParagraph"/>
              <w:spacing w:line="230" w:lineRule="atLeast"/>
              <w:ind w:left="282" w:right="149" w:firstLine="266"/>
              <w:rPr>
                <w:rFonts w:ascii="Arial"/>
                <w:b/>
                <w:sz w:val="20"/>
              </w:rPr>
            </w:pPr>
            <w:r>
              <w:rPr>
                <w:rFonts w:ascii="Arial"/>
                <w:b/>
                <w:sz w:val="20"/>
              </w:rPr>
              <w:t xml:space="preserve">Level 2 </w:t>
            </w:r>
            <w:r>
              <w:rPr>
                <w:rFonts w:ascii="Arial"/>
                <w:b/>
                <w:spacing w:val="-2"/>
                <w:sz w:val="20"/>
              </w:rPr>
              <w:t>(Developing)</w:t>
            </w:r>
          </w:p>
        </w:tc>
        <w:tc>
          <w:tcPr>
            <w:tcW w:w="1400" w:type="dxa"/>
          </w:tcPr>
          <w:p w14:paraId="0DD0CB07" w14:textId="77777777" w:rsidR="00B646F3" w:rsidRDefault="00681900">
            <w:pPr>
              <w:pStyle w:val="TableParagraph"/>
              <w:spacing w:line="230" w:lineRule="atLeast"/>
              <w:ind w:left="142" w:firstLine="216"/>
              <w:rPr>
                <w:rFonts w:ascii="Arial"/>
                <w:b/>
                <w:sz w:val="20"/>
              </w:rPr>
            </w:pPr>
            <w:r>
              <w:rPr>
                <w:rFonts w:ascii="Arial"/>
                <w:b/>
                <w:sz w:val="20"/>
              </w:rPr>
              <w:t xml:space="preserve">Level 1 </w:t>
            </w:r>
            <w:r>
              <w:rPr>
                <w:rFonts w:ascii="Arial"/>
                <w:b/>
                <w:spacing w:val="-2"/>
                <w:sz w:val="20"/>
              </w:rPr>
              <w:t>(Beginning)</w:t>
            </w:r>
          </w:p>
        </w:tc>
      </w:tr>
      <w:tr w:rsidR="00B646F3" w14:paraId="426179FC" w14:textId="77777777">
        <w:trPr>
          <w:trHeight w:val="920"/>
        </w:trPr>
        <w:tc>
          <w:tcPr>
            <w:tcW w:w="1500" w:type="dxa"/>
          </w:tcPr>
          <w:p w14:paraId="6CDF1A0C" w14:textId="77777777" w:rsidR="00B646F3" w:rsidRDefault="00B646F3">
            <w:pPr>
              <w:pStyle w:val="TableParagraph"/>
              <w:spacing w:before="3"/>
              <w:rPr>
                <w:rFonts w:ascii="Arial"/>
                <w:b/>
                <w:sz w:val="20"/>
              </w:rPr>
            </w:pPr>
          </w:p>
          <w:p w14:paraId="45F72F80" w14:textId="77777777" w:rsidR="00B646F3" w:rsidRDefault="00681900">
            <w:pPr>
              <w:pStyle w:val="TableParagraph"/>
              <w:ind w:left="425" w:hanging="328"/>
              <w:rPr>
                <w:sz w:val="20"/>
              </w:rPr>
            </w:pPr>
            <w:r>
              <w:rPr>
                <w:spacing w:val="-2"/>
                <w:sz w:val="20"/>
              </w:rPr>
              <w:t xml:space="preserve">Understanding </w:t>
            </w:r>
            <w:r>
              <w:rPr>
                <w:sz w:val="20"/>
              </w:rPr>
              <w:t>of Data</w:t>
            </w:r>
          </w:p>
        </w:tc>
        <w:tc>
          <w:tcPr>
            <w:tcW w:w="1100" w:type="dxa"/>
          </w:tcPr>
          <w:p w14:paraId="36E62621" w14:textId="77777777" w:rsidR="00B646F3" w:rsidRDefault="00B646F3">
            <w:pPr>
              <w:pStyle w:val="TableParagraph"/>
              <w:spacing w:before="118"/>
              <w:rPr>
                <w:rFonts w:ascii="Arial"/>
                <w:b/>
                <w:sz w:val="20"/>
              </w:rPr>
            </w:pPr>
          </w:p>
          <w:p w14:paraId="365197A8" w14:textId="77777777" w:rsidR="00B646F3" w:rsidRDefault="00681900">
            <w:pPr>
              <w:pStyle w:val="TableParagraph"/>
              <w:ind w:left="25"/>
              <w:jc w:val="center"/>
              <w:rPr>
                <w:sz w:val="20"/>
              </w:rPr>
            </w:pPr>
            <w:r>
              <w:rPr>
                <w:spacing w:val="-5"/>
                <w:sz w:val="20"/>
              </w:rPr>
              <w:t>25%</w:t>
            </w:r>
          </w:p>
        </w:tc>
        <w:tc>
          <w:tcPr>
            <w:tcW w:w="2260" w:type="dxa"/>
          </w:tcPr>
          <w:p w14:paraId="7333CF6F" w14:textId="77777777" w:rsidR="00B646F3" w:rsidRDefault="00681900">
            <w:pPr>
              <w:pStyle w:val="TableParagraph"/>
              <w:spacing w:before="118"/>
              <w:ind w:left="54" w:right="27"/>
              <w:jc w:val="center"/>
              <w:rPr>
                <w:sz w:val="20"/>
              </w:rPr>
            </w:pPr>
            <w:r>
              <w:rPr>
                <w:sz w:val="20"/>
              </w:rPr>
              <w:t>Accurately</w:t>
            </w:r>
            <w:r>
              <w:rPr>
                <w:spacing w:val="-14"/>
                <w:sz w:val="20"/>
              </w:rPr>
              <w:t xml:space="preserve"> </w:t>
            </w:r>
            <w:r>
              <w:rPr>
                <w:sz w:val="20"/>
              </w:rPr>
              <w:t>interprets</w:t>
            </w:r>
            <w:r>
              <w:rPr>
                <w:spacing w:val="-14"/>
                <w:sz w:val="20"/>
              </w:rPr>
              <w:t xml:space="preserve"> </w:t>
            </w:r>
            <w:r>
              <w:rPr>
                <w:sz w:val="20"/>
              </w:rPr>
              <w:t>all data patterns, trends, and relationships</w:t>
            </w:r>
          </w:p>
        </w:tc>
        <w:tc>
          <w:tcPr>
            <w:tcW w:w="1720" w:type="dxa"/>
          </w:tcPr>
          <w:p w14:paraId="25A9D980" w14:textId="77777777" w:rsidR="00B646F3" w:rsidRDefault="00681900">
            <w:pPr>
              <w:pStyle w:val="TableParagraph"/>
              <w:spacing w:before="118"/>
              <w:ind w:left="69" w:right="47"/>
              <w:jc w:val="center"/>
              <w:rPr>
                <w:sz w:val="20"/>
              </w:rPr>
            </w:pPr>
            <w:r>
              <w:rPr>
                <w:sz w:val="20"/>
              </w:rPr>
              <w:t>Interprets</w:t>
            </w:r>
            <w:r>
              <w:rPr>
                <w:spacing w:val="-14"/>
                <w:sz w:val="20"/>
              </w:rPr>
              <w:t xml:space="preserve"> </w:t>
            </w:r>
            <w:r>
              <w:rPr>
                <w:sz w:val="20"/>
              </w:rPr>
              <w:t>data correctly with minor gaps</w:t>
            </w:r>
          </w:p>
        </w:tc>
        <w:tc>
          <w:tcPr>
            <w:tcW w:w="1780" w:type="dxa"/>
          </w:tcPr>
          <w:p w14:paraId="0009C6DD" w14:textId="77777777" w:rsidR="00B646F3" w:rsidRDefault="00681900">
            <w:pPr>
              <w:pStyle w:val="TableParagraph"/>
              <w:spacing w:before="118"/>
              <w:ind w:left="87" w:right="70" w:hanging="1"/>
              <w:jc w:val="center"/>
              <w:rPr>
                <w:sz w:val="20"/>
              </w:rPr>
            </w:pPr>
            <w:r>
              <w:rPr>
                <w:spacing w:val="-2"/>
                <w:sz w:val="20"/>
              </w:rPr>
              <w:t xml:space="preserve">Partial understanding; </w:t>
            </w:r>
            <w:r>
              <w:rPr>
                <w:sz w:val="20"/>
              </w:rPr>
              <w:t>misses</w:t>
            </w:r>
            <w:r>
              <w:rPr>
                <w:spacing w:val="-14"/>
                <w:sz w:val="20"/>
              </w:rPr>
              <w:t xml:space="preserve"> </w:t>
            </w:r>
            <w:r>
              <w:rPr>
                <w:sz w:val="20"/>
              </w:rPr>
              <w:t>key</w:t>
            </w:r>
            <w:r>
              <w:rPr>
                <w:spacing w:val="-14"/>
                <w:sz w:val="20"/>
              </w:rPr>
              <w:t xml:space="preserve"> </w:t>
            </w:r>
            <w:r>
              <w:rPr>
                <w:sz w:val="20"/>
              </w:rPr>
              <w:t>trends</w:t>
            </w:r>
          </w:p>
        </w:tc>
        <w:tc>
          <w:tcPr>
            <w:tcW w:w="1400" w:type="dxa"/>
          </w:tcPr>
          <w:p w14:paraId="121ECB14" w14:textId="77777777" w:rsidR="00B646F3" w:rsidRDefault="00681900">
            <w:pPr>
              <w:pStyle w:val="TableParagraph"/>
              <w:spacing w:line="230" w:lineRule="atLeast"/>
              <w:ind w:left="84" w:right="67"/>
              <w:jc w:val="center"/>
              <w:rPr>
                <w:sz w:val="20"/>
              </w:rPr>
            </w:pPr>
            <w:r>
              <w:rPr>
                <w:spacing w:val="-2"/>
                <w:sz w:val="20"/>
              </w:rPr>
              <w:t xml:space="preserve">Misinterprets </w:t>
            </w:r>
            <w:r>
              <w:rPr>
                <w:sz w:val="20"/>
              </w:rPr>
              <w:t xml:space="preserve">or fails to </w:t>
            </w:r>
            <w:r>
              <w:rPr>
                <w:spacing w:val="-2"/>
                <w:sz w:val="20"/>
              </w:rPr>
              <w:t xml:space="preserve">understand </w:t>
            </w:r>
            <w:r>
              <w:rPr>
                <w:spacing w:val="-4"/>
                <w:sz w:val="20"/>
              </w:rPr>
              <w:t>data</w:t>
            </w:r>
          </w:p>
        </w:tc>
      </w:tr>
      <w:tr w:rsidR="00B646F3" w14:paraId="00B6382C" w14:textId="77777777">
        <w:trPr>
          <w:trHeight w:val="900"/>
        </w:trPr>
        <w:tc>
          <w:tcPr>
            <w:tcW w:w="1500" w:type="dxa"/>
          </w:tcPr>
          <w:p w14:paraId="30919720" w14:textId="77777777" w:rsidR="00B646F3" w:rsidRDefault="00B646F3">
            <w:pPr>
              <w:pStyle w:val="TableParagraph"/>
              <w:spacing w:before="113"/>
              <w:rPr>
                <w:rFonts w:ascii="Arial"/>
                <w:b/>
                <w:sz w:val="20"/>
              </w:rPr>
            </w:pPr>
          </w:p>
          <w:p w14:paraId="5C5F8170" w14:textId="77777777" w:rsidR="00B646F3" w:rsidRDefault="00681900">
            <w:pPr>
              <w:pStyle w:val="TableParagraph"/>
              <w:ind w:left="15"/>
              <w:jc w:val="center"/>
              <w:rPr>
                <w:sz w:val="20"/>
              </w:rPr>
            </w:pPr>
            <w:r>
              <w:rPr>
                <w:spacing w:val="-2"/>
                <w:sz w:val="20"/>
              </w:rPr>
              <w:t>Analysis</w:t>
            </w:r>
          </w:p>
        </w:tc>
        <w:tc>
          <w:tcPr>
            <w:tcW w:w="1100" w:type="dxa"/>
          </w:tcPr>
          <w:p w14:paraId="56F58538" w14:textId="77777777" w:rsidR="00B646F3" w:rsidRDefault="00B646F3">
            <w:pPr>
              <w:pStyle w:val="TableParagraph"/>
              <w:spacing w:before="113"/>
              <w:rPr>
                <w:rFonts w:ascii="Arial"/>
                <w:b/>
                <w:sz w:val="20"/>
              </w:rPr>
            </w:pPr>
          </w:p>
          <w:p w14:paraId="2404A5E3" w14:textId="77777777" w:rsidR="00B646F3" w:rsidRDefault="00681900">
            <w:pPr>
              <w:pStyle w:val="TableParagraph"/>
              <w:ind w:left="25"/>
              <w:jc w:val="center"/>
              <w:rPr>
                <w:sz w:val="20"/>
              </w:rPr>
            </w:pPr>
            <w:r>
              <w:rPr>
                <w:spacing w:val="-5"/>
                <w:sz w:val="20"/>
              </w:rPr>
              <w:t>25%</w:t>
            </w:r>
          </w:p>
        </w:tc>
        <w:tc>
          <w:tcPr>
            <w:tcW w:w="2260" w:type="dxa"/>
          </w:tcPr>
          <w:p w14:paraId="615CC88F" w14:textId="77777777" w:rsidR="00B646F3" w:rsidRDefault="00681900">
            <w:pPr>
              <w:pStyle w:val="TableParagraph"/>
              <w:spacing w:line="230" w:lineRule="exact"/>
              <w:ind w:left="54" w:right="27"/>
              <w:jc w:val="center"/>
              <w:rPr>
                <w:sz w:val="20"/>
              </w:rPr>
            </w:pPr>
            <w:r>
              <w:rPr>
                <w:sz w:val="20"/>
              </w:rPr>
              <w:t>Provides</w:t>
            </w:r>
            <w:r>
              <w:rPr>
                <w:spacing w:val="-14"/>
                <w:sz w:val="20"/>
              </w:rPr>
              <w:t xml:space="preserve"> </w:t>
            </w:r>
            <w:r>
              <w:rPr>
                <w:sz w:val="20"/>
              </w:rPr>
              <w:t>deep</w:t>
            </w:r>
            <w:r>
              <w:rPr>
                <w:spacing w:val="-14"/>
                <w:sz w:val="20"/>
              </w:rPr>
              <w:t xml:space="preserve"> </w:t>
            </w:r>
            <w:r>
              <w:rPr>
                <w:sz w:val="20"/>
              </w:rPr>
              <w:t xml:space="preserve">analysis with strong logical reasoning and </w:t>
            </w:r>
            <w:r>
              <w:rPr>
                <w:spacing w:val="-2"/>
                <w:sz w:val="20"/>
              </w:rPr>
              <w:t>justification</w:t>
            </w:r>
          </w:p>
        </w:tc>
        <w:tc>
          <w:tcPr>
            <w:tcW w:w="1720" w:type="dxa"/>
          </w:tcPr>
          <w:p w14:paraId="3F8700A6" w14:textId="77777777" w:rsidR="00B646F3" w:rsidRDefault="00681900">
            <w:pPr>
              <w:pStyle w:val="TableParagraph"/>
              <w:spacing w:line="230" w:lineRule="exact"/>
              <w:ind w:left="69" w:right="47"/>
              <w:jc w:val="center"/>
              <w:rPr>
                <w:sz w:val="20"/>
              </w:rPr>
            </w:pPr>
            <w:r>
              <w:rPr>
                <w:spacing w:val="-2"/>
                <w:sz w:val="20"/>
              </w:rPr>
              <w:t xml:space="preserve">Provides reasonable </w:t>
            </w:r>
            <w:r>
              <w:rPr>
                <w:sz w:val="20"/>
              </w:rPr>
              <w:t>analysis with some</w:t>
            </w:r>
            <w:r>
              <w:rPr>
                <w:spacing w:val="-14"/>
                <w:sz w:val="20"/>
              </w:rPr>
              <w:t xml:space="preserve"> </w:t>
            </w:r>
            <w:r>
              <w:rPr>
                <w:sz w:val="20"/>
              </w:rPr>
              <w:t>justification</w:t>
            </w:r>
          </w:p>
        </w:tc>
        <w:tc>
          <w:tcPr>
            <w:tcW w:w="1780" w:type="dxa"/>
          </w:tcPr>
          <w:p w14:paraId="3930ACF5" w14:textId="77777777" w:rsidR="00B646F3" w:rsidRDefault="00681900">
            <w:pPr>
              <w:pStyle w:val="TableParagraph"/>
              <w:spacing w:before="228"/>
              <w:ind w:left="187" w:hanging="139"/>
              <w:rPr>
                <w:sz w:val="20"/>
              </w:rPr>
            </w:pPr>
            <w:r>
              <w:rPr>
                <w:sz w:val="20"/>
              </w:rPr>
              <w:t>Basic</w:t>
            </w:r>
            <w:r>
              <w:rPr>
                <w:spacing w:val="-14"/>
                <w:sz w:val="20"/>
              </w:rPr>
              <w:t xml:space="preserve"> </w:t>
            </w:r>
            <w:r>
              <w:rPr>
                <w:sz w:val="20"/>
              </w:rPr>
              <w:t>analysis</w:t>
            </w:r>
            <w:r>
              <w:rPr>
                <w:spacing w:val="-14"/>
                <w:sz w:val="20"/>
              </w:rPr>
              <w:t xml:space="preserve"> </w:t>
            </w:r>
            <w:r>
              <w:rPr>
                <w:sz w:val="20"/>
              </w:rPr>
              <w:t>with weak reasoning</w:t>
            </w:r>
          </w:p>
        </w:tc>
        <w:tc>
          <w:tcPr>
            <w:tcW w:w="1400" w:type="dxa"/>
          </w:tcPr>
          <w:p w14:paraId="1B6805E1" w14:textId="77777777" w:rsidR="00B646F3" w:rsidRDefault="00681900">
            <w:pPr>
              <w:pStyle w:val="TableParagraph"/>
              <w:spacing w:before="113"/>
              <w:ind w:left="17"/>
              <w:jc w:val="center"/>
              <w:rPr>
                <w:sz w:val="20"/>
              </w:rPr>
            </w:pPr>
            <w:r>
              <w:rPr>
                <w:sz w:val="20"/>
              </w:rPr>
              <w:t>No</w:t>
            </w:r>
            <w:r>
              <w:rPr>
                <w:spacing w:val="-14"/>
                <w:sz w:val="20"/>
              </w:rPr>
              <w:t xml:space="preserve"> </w:t>
            </w:r>
            <w:r>
              <w:rPr>
                <w:sz w:val="20"/>
              </w:rPr>
              <w:t xml:space="preserve">meaningful </w:t>
            </w:r>
            <w:r>
              <w:rPr>
                <w:spacing w:val="-2"/>
                <w:sz w:val="20"/>
              </w:rPr>
              <w:t>analysis provided</w:t>
            </w:r>
          </w:p>
        </w:tc>
      </w:tr>
      <w:tr w:rsidR="00B646F3" w14:paraId="525C9CAB" w14:textId="77777777">
        <w:trPr>
          <w:trHeight w:val="899"/>
        </w:trPr>
        <w:tc>
          <w:tcPr>
            <w:tcW w:w="1500" w:type="dxa"/>
          </w:tcPr>
          <w:p w14:paraId="6995A2A2" w14:textId="77777777" w:rsidR="00B646F3" w:rsidRDefault="00681900">
            <w:pPr>
              <w:pStyle w:val="TableParagraph"/>
              <w:spacing w:before="223"/>
              <w:ind w:left="325" w:right="126" w:hanging="178"/>
              <w:rPr>
                <w:sz w:val="20"/>
              </w:rPr>
            </w:pPr>
            <w:r>
              <w:rPr>
                <w:sz w:val="20"/>
              </w:rPr>
              <w:t>Application</w:t>
            </w:r>
            <w:r>
              <w:rPr>
                <w:spacing w:val="-14"/>
                <w:sz w:val="20"/>
              </w:rPr>
              <w:t xml:space="preserve"> </w:t>
            </w:r>
            <w:r>
              <w:rPr>
                <w:sz w:val="20"/>
              </w:rPr>
              <w:t xml:space="preserve">of </w:t>
            </w:r>
            <w:r>
              <w:rPr>
                <w:spacing w:val="-2"/>
                <w:sz w:val="20"/>
              </w:rPr>
              <w:t>Concepts</w:t>
            </w:r>
          </w:p>
        </w:tc>
        <w:tc>
          <w:tcPr>
            <w:tcW w:w="1100" w:type="dxa"/>
          </w:tcPr>
          <w:p w14:paraId="2C8D18F7" w14:textId="77777777" w:rsidR="00B646F3" w:rsidRDefault="00B646F3">
            <w:pPr>
              <w:pStyle w:val="TableParagraph"/>
              <w:spacing w:before="108"/>
              <w:rPr>
                <w:rFonts w:ascii="Arial"/>
                <w:b/>
                <w:sz w:val="20"/>
              </w:rPr>
            </w:pPr>
          </w:p>
          <w:p w14:paraId="3C038131" w14:textId="77777777" w:rsidR="00B646F3" w:rsidRDefault="00681900">
            <w:pPr>
              <w:pStyle w:val="TableParagraph"/>
              <w:ind w:left="25"/>
              <w:jc w:val="center"/>
              <w:rPr>
                <w:sz w:val="20"/>
              </w:rPr>
            </w:pPr>
            <w:r>
              <w:rPr>
                <w:spacing w:val="-5"/>
                <w:sz w:val="20"/>
              </w:rPr>
              <w:t>20%</w:t>
            </w:r>
          </w:p>
        </w:tc>
        <w:tc>
          <w:tcPr>
            <w:tcW w:w="2260" w:type="dxa"/>
          </w:tcPr>
          <w:p w14:paraId="6D7FF6E3" w14:textId="77777777" w:rsidR="00B646F3" w:rsidRDefault="00681900">
            <w:pPr>
              <w:pStyle w:val="TableParagraph"/>
              <w:ind w:left="54" w:right="27"/>
              <w:jc w:val="center"/>
              <w:rPr>
                <w:sz w:val="20"/>
              </w:rPr>
            </w:pPr>
            <w:r>
              <w:rPr>
                <w:sz w:val="20"/>
              </w:rPr>
              <w:t>Effectively applies relevant</w:t>
            </w:r>
            <w:r>
              <w:rPr>
                <w:spacing w:val="-14"/>
                <w:sz w:val="20"/>
              </w:rPr>
              <w:t xml:space="preserve"> </w:t>
            </w:r>
            <w:r>
              <w:rPr>
                <w:sz w:val="20"/>
              </w:rPr>
              <w:t>concepts/tools to interpret data</w:t>
            </w:r>
          </w:p>
          <w:p w14:paraId="612F443F" w14:textId="77777777" w:rsidR="00B646F3" w:rsidRDefault="00681900">
            <w:pPr>
              <w:pStyle w:val="TableParagraph"/>
              <w:spacing w:line="197" w:lineRule="exact"/>
              <w:ind w:left="54" w:right="29"/>
              <w:jc w:val="center"/>
              <w:rPr>
                <w:sz w:val="20"/>
              </w:rPr>
            </w:pPr>
            <w:r>
              <w:rPr>
                <w:spacing w:val="-2"/>
                <w:sz w:val="20"/>
              </w:rPr>
              <w:t>accurately</w:t>
            </w:r>
          </w:p>
        </w:tc>
        <w:tc>
          <w:tcPr>
            <w:tcW w:w="1720" w:type="dxa"/>
          </w:tcPr>
          <w:p w14:paraId="6D5A005F" w14:textId="77777777" w:rsidR="00B646F3" w:rsidRDefault="00681900">
            <w:pPr>
              <w:pStyle w:val="TableParagraph"/>
              <w:spacing w:before="223"/>
              <w:ind w:left="115" w:right="78" w:hanging="12"/>
              <w:rPr>
                <w:sz w:val="20"/>
              </w:rPr>
            </w:pPr>
            <w:r>
              <w:rPr>
                <w:sz w:val="20"/>
              </w:rPr>
              <w:t>Applies</w:t>
            </w:r>
            <w:r>
              <w:rPr>
                <w:spacing w:val="-14"/>
                <w:sz w:val="20"/>
              </w:rPr>
              <w:t xml:space="preserve"> </w:t>
            </w:r>
            <w:r>
              <w:rPr>
                <w:sz w:val="20"/>
              </w:rPr>
              <w:t>concepts with</w:t>
            </w:r>
            <w:r>
              <w:rPr>
                <w:spacing w:val="-5"/>
                <w:sz w:val="20"/>
              </w:rPr>
              <w:t xml:space="preserve"> </w:t>
            </w:r>
            <w:r>
              <w:rPr>
                <w:sz w:val="20"/>
              </w:rPr>
              <w:t>minor</w:t>
            </w:r>
            <w:r>
              <w:rPr>
                <w:spacing w:val="-4"/>
                <w:sz w:val="20"/>
              </w:rPr>
              <w:t xml:space="preserve"> </w:t>
            </w:r>
            <w:r>
              <w:rPr>
                <w:spacing w:val="-2"/>
                <w:sz w:val="20"/>
              </w:rPr>
              <w:t>errors</w:t>
            </w:r>
          </w:p>
        </w:tc>
        <w:tc>
          <w:tcPr>
            <w:tcW w:w="1780" w:type="dxa"/>
          </w:tcPr>
          <w:p w14:paraId="30CD3466" w14:textId="77777777" w:rsidR="00B646F3" w:rsidRDefault="00681900">
            <w:pPr>
              <w:pStyle w:val="TableParagraph"/>
              <w:spacing w:before="108"/>
              <w:ind w:left="92" w:right="75"/>
              <w:jc w:val="center"/>
              <w:rPr>
                <w:sz w:val="20"/>
              </w:rPr>
            </w:pPr>
            <w:r>
              <w:rPr>
                <w:spacing w:val="-2"/>
                <w:sz w:val="20"/>
              </w:rPr>
              <w:t xml:space="preserve">Limited application; </w:t>
            </w:r>
            <w:r>
              <w:rPr>
                <w:sz w:val="20"/>
              </w:rPr>
              <w:t>requires</w:t>
            </w:r>
            <w:r>
              <w:rPr>
                <w:spacing w:val="-14"/>
                <w:sz w:val="20"/>
              </w:rPr>
              <w:t xml:space="preserve"> </w:t>
            </w:r>
            <w:r>
              <w:rPr>
                <w:sz w:val="20"/>
              </w:rPr>
              <w:t>guidance</w:t>
            </w:r>
          </w:p>
        </w:tc>
        <w:tc>
          <w:tcPr>
            <w:tcW w:w="1400" w:type="dxa"/>
          </w:tcPr>
          <w:p w14:paraId="4B5FF882" w14:textId="77777777" w:rsidR="00B646F3" w:rsidRDefault="00681900">
            <w:pPr>
              <w:pStyle w:val="TableParagraph"/>
              <w:ind w:left="84" w:right="67"/>
              <w:jc w:val="center"/>
              <w:rPr>
                <w:sz w:val="20"/>
              </w:rPr>
            </w:pPr>
            <w:r>
              <w:rPr>
                <w:sz w:val="20"/>
              </w:rPr>
              <w:t xml:space="preserve">Unable to </w:t>
            </w:r>
            <w:r>
              <w:rPr>
                <w:spacing w:val="-2"/>
                <w:sz w:val="20"/>
              </w:rPr>
              <w:t xml:space="preserve">apply </w:t>
            </w:r>
            <w:r>
              <w:rPr>
                <w:sz w:val="20"/>
              </w:rPr>
              <w:t>concepts</w:t>
            </w:r>
            <w:r>
              <w:rPr>
                <w:spacing w:val="-14"/>
                <w:sz w:val="20"/>
              </w:rPr>
              <w:t xml:space="preserve"> </w:t>
            </w:r>
            <w:r>
              <w:rPr>
                <w:sz w:val="20"/>
              </w:rPr>
              <w:t>to</w:t>
            </w:r>
          </w:p>
          <w:p w14:paraId="3BCD69B2" w14:textId="77777777" w:rsidR="00B646F3" w:rsidRDefault="00681900">
            <w:pPr>
              <w:pStyle w:val="TableParagraph"/>
              <w:spacing w:line="197" w:lineRule="exact"/>
              <w:ind w:left="84" w:right="69"/>
              <w:jc w:val="center"/>
              <w:rPr>
                <w:sz w:val="20"/>
              </w:rPr>
            </w:pPr>
            <w:r>
              <w:rPr>
                <w:spacing w:val="-4"/>
                <w:sz w:val="20"/>
              </w:rPr>
              <w:t>data</w:t>
            </w:r>
          </w:p>
        </w:tc>
      </w:tr>
      <w:tr w:rsidR="00B646F3" w14:paraId="55C3EE6C" w14:textId="77777777">
        <w:trPr>
          <w:trHeight w:val="679"/>
        </w:trPr>
        <w:tc>
          <w:tcPr>
            <w:tcW w:w="1500" w:type="dxa"/>
          </w:tcPr>
          <w:p w14:paraId="45F31F24" w14:textId="77777777" w:rsidR="00B646F3" w:rsidRDefault="00B646F3">
            <w:pPr>
              <w:pStyle w:val="TableParagraph"/>
              <w:spacing w:before="7"/>
              <w:rPr>
                <w:rFonts w:ascii="Arial"/>
                <w:b/>
                <w:sz w:val="20"/>
              </w:rPr>
            </w:pPr>
          </w:p>
          <w:p w14:paraId="1AFE8BCF" w14:textId="77777777" w:rsidR="00B646F3" w:rsidRDefault="00681900">
            <w:pPr>
              <w:pStyle w:val="TableParagraph"/>
              <w:spacing w:before="1"/>
              <w:ind w:left="15"/>
              <w:jc w:val="center"/>
              <w:rPr>
                <w:sz w:val="20"/>
              </w:rPr>
            </w:pPr>
            <w:r>
              <w:rPr>
                <w:spacing w:val="-2"/>
                <w:sz w:val="20"/>
              </w:rPr>
              <w:t>Conclusion</w:t>
            </w:r>
          </w:p>
        </w:tc>
        <w:tc>
          <w:tcPr>
            <w:tcW w:w="1100" w:type="dxa"/>
          </w:tcPr>
          <w:p w14:paraId="324654F9" w14:textId="77777777" w:rsidR="00B646F3" w:rsidRDefault="00B646F3">
            <w:pPr>
              <w:pStyle w:val="TableParagraph"/>
              <w:spacing w:before="7"/>
              <w:rPr>
                <w:rFonts w:ascii="Arial"/>
                <w:b/>
                <w:sz w:val="20"/>
              </w:rPr>
            </w:pPr>
          </w:p>
          <w:p w14:paraId="4F36A6F4" w14:textId="77777777" w:rsidR="00B646F3" w:rsidRDefault="00681900">
            <w:pPr>
              <w:pStyle w:val="TableParagraph"/>
              <w:spacing w:before="1"/>
              <w:ind w:left="25"/>
              <w:jc w:val="center"/>
              <w:rPr>
                <w:sz w:val="20"/>
              </w:rPr>
            </w:pPr>
            <w:r>
              <w:rPr>
                <w:spacing w:val="-5"/>
                <w:sz w:val="20"/>
              </w:rPr>
              <w:t>20%</w:t>
            </w:r>
          </w:p>
        </w:tc>
        <w:tc>
          <w:tcPr>
            <w:tcW w:w="2260" w:type="dxa"/>
          </w:tcPr>
          <w:p w14:paraId="7EAFB7F4" w14:textId="77777777" w:rsidR="00B646F3" w:rsidRDefault="00681900">
            <w:pPr>
              <w:pStyle w:val="TableParagraph"/>
              <w:spacing w:line="230" w:lineRule="atLeast"/>
              <w:ind w:left="49" w:right="23" w:firstLine="16"/>
              <w:jc w:val="both"/>
              <w:rPr>
                <w:sz w:val="20"/>
              </w:rPr>
            </w:pPr>
            <w:r>
              <w:rPr>
                <w:sz w:val="20"/>
              </w:rPr>
              <w:t>Draws</w:t>
            </w:r>
            <w:r>
              <w:rPr>
                <w:spacing w:val="-14"/>
                <w:sz w:val="20"/>
              </w:rPr>
              <w:t xml:space="preserve"> </w:t>
            </w:r>
            <w:r>
              <w:rPr>
                <w:sz w:val="20"/>
              </w:rPr>
              <w:t>clear,</w:t>
            </w:r>
            <w:r>
              <w:rPr>
                <w:spacing w:val="-14"/>
                <w:sz w:val="20"/>
              </w:rPr>
              <w:t xml:space="preserve"> </w:t>
            </w:r>
            <w:r>
              <w:rPr>
                <w:sz w:val="20"/>
              </w:rPr>
              <w:t>meaningful conclusions with strong insights</w:t>
            </w:r>
            <w:r>
              <w:rPr>
                <w:spacing w:val="-6"/>
                <w:sz w:val="20"/>
              </w:rPr>
              <w:t xml:space="preserve"> </w:t>
            </w:r>
            <w:r>
              <w:rPr>
                <w:sz w:val="20"/>
              </w:rPr>
              <w:t>and</w:t>
            </w:r>
            <w:r>
              <w:rPr>
                <w:spacing w:val="-5"/>
                <w:sz w:val="20"/>
              </w:rPr>
              <w:t xml:space="preserve"> </w:t>
            </w:r>
            <w:r>
              <w:rPr>
                <w:spacing w:val="-2"/>
                <w:sz w:val="20"/>
              </w:rPr>
              <w:t>implications</w:t>
            </w:r>
          </w:p>
        </w:tc>
        <w:tc>
          <w:tcPr>
            <w:tcW w:w="1720" w:type="dxa"/>
          </w:tcPr>
          <w:p w14:paraId="3630F943" w14:textId="77777777" w:rsidR="00B646F3" w:rsidRDefault="00681900">
            <w:pPr>
              <w:pStyle w:val="TableParagraph"/>
              <w:spacing w:line="230" w:lineRule="atLeast"/>
              <w:ind w:left="70" w:right="47"/>
              <w:jc w:val="center"/>
              <w:rPr>
                <w:sz w:val="20"/>
              </w:rPr>
            </w:pPr>
            <w:r>
              <w:rPr>
                <w:sz w:val="20"/>
              </w:rPr>
              <w:t>Provides valid conclusions with moderate</w:t>
            </w:r>
            <w:r>
              <w:rPr>
                <w:spacing w:val="-14"/>
                <w:sz w:val="20"/>
              </w:rPr>
              <w:t xml:space="preserve"> </w:t>
            </w:r>
            <w:r>
              <w:rPr>
                <w:sz w:val="20"/>
              </w:rPr>
              <w:t>insights</w:t>
            </w:r>
          </w:p>
        </w:tc>
        <w:tc>
          <w:tcPr>
            <w:tcW w:w="1780" w:type="dxa"/>
          </w:tcPr>
          <w:p w14:paraId="0FD74F4B" w14:textId="77777777" w:rsidR="00B646F3" w:rsidRDefault="00681900">
            <w:pPr>
              <w:pStyle w:val="TableParagraph"/>
              <w:spacing w:before="123"/>
              <w:ind w:left="237" w:right="149" w:hanging="67"/>
              <w:rPr>
                <w:sz w:val="20"/>
              </w:rPr>
            </w:pPr>
            <w:r>
              <w:rPr>
                <w:sz w:val="20"/>
              </w:rPr>
              <w:t>Conclusions</w:t>
            </w:r>
            <w:r>
              <w:rPr>
                <w:spacing w:val="-14"/>
                <w:sz w:val="20"/>
              </w:rPr>
              <w:t xml:space="preserve"> </w:t>
            </w:r>
            <w:r>
              <w:rPr>
                <w:sz w:val="20"/>
              </w:rPr>
              <w:t>are vague or weak</w:t>
            </w:r>
          </w:p>
        </w:tc>
        <w:tc>
          <w:tcPr>
            <w:tcW w:w="1400" w:type="dxa"/>
          </w:tcPr>
          <w:p w14:paraId="52099C74" w14:textId="77777777" w:rsidR="00B646F3" w:rsidRDefault="00681900">
            <w:pPr>
              <w:pStyle w:val="TableParagraph"/>
              <w:spacing w:line="230" w:lineRule="atLeast"/>
              <w:ind w:left="175" w:right="158" w:hanging="1"/>
              <w:jc w:val="center"/>
              <w:rPr>
                <w:sz w:val="20"/>
              </w:rPr>
            </w:pPr>
            <w:r>
              <w:rPr>
                <w:sz w:val="20"/>
              </w:rPr>
              <w:t xml:space="preserve">No clear or </w:t>
            </w:r>
            <w:r>
              <w:rPr>
                <w:spacing w:val="-4"/>
                <w:sz w:val="20"/>
              </w:rPr>
              <w:t xml:space="preserve">valid </w:t>
            </w:r>
            <w:r>
              <w:rPr>
                <w:spacing w:val="-2"/>
                <w:sz w:val="20"/>
              </w:rPr>
              <w:t>conclusions</w:t>
            </w:r>
          </w:p>
        </w:tc>
      </w:tr>
      <w:tr w:rsidR="00B646F3" w14:paraId="31781CEA" w14:textId="77777777">
        <w:trPr>
          <w:trHeight w:val="910"/>
        </w:trPr>
        <w:tc>
          <w:tcPr>
            <w:tcW w:w="1500" w:type="dxa"/>
          </w:tcPr>
          <w:p w14:paraId="589E8EBB" w14:textId="77777777" w:rsidR="00B646F3" w:rsidRDefault="00B646F3">
            <w:pPr>
              <w:pStyle w:val="TableParagraph"/>
              <w:spacing w:before="117"/>
              <w:rPr>
                <w:rFonts w:ascii="Arial"/>
                <w:b/>
                <w:sz w:val="20"/>
              </w:rPr>
            </w:pPr>
          </w:p>
          <w:p w14:paraId="55D6928B" w14:textId="77777777" w:rsidR="00B646F3" w:rsidRDefault="00681900">
            <w:pPr>
              <w:pStyle w:val="TableParagraph"/>
              <w:spacing w:before="1"/>
              <w:ind w:left="15"/>
              <w:jc w:val="center"/>
              <w:rPr>
                <w:sz w:val="20"/>
              </w:rPr>
            </w:pPr>
            <w:r>
              <w:rPr>
                <w:spacing w:val="-2"/>
                <w:sz w:val="20"/>
              </w:rPr>
              <w:t>Clarity</w:t>
            </w:r>
          </w:p>
        </w:tc>
        <w:tc>
          <w:tcPr>
            <w:tcW w:w="1100" w:type="dxa"/>
          </w:tcPr>
          <w:p w14:paraId="23C0CCF1" w14:textId="77777777" w:rsidR="00B646F3" w:rsidRDefault="00B646F3">
            <w:pPr>
              <w:pStyle w:val="TableParagraph"/>
              <w:spacing w:before="117"/>
              <w:rPr>
                <w:rFonts w:ascii="Arial"/>
                <w:b/>
                <w:sz w:val="20"/>
              </w:rPr>
            </w:pPr>
          </w:p>
          <w:p w14:paraId="3683095A" w14:textId="77777777" w:rsidR="00B646F3" w:rsidRDefault="00681900">
            <w:pPr>
              <w:pStyle w:val="TableParagraph"/>
              <w:spacing w:before="1"/>
              <w:ind w:left="25"/>
              <w:jc w:val="center"/>
              <w:rPr>
                <w:sz w:val="20"/>
              </w:rPr>
            </w:pPr>
            <w:r>
              <w:rPr>
                <w:spacing w:val="-5"/>
                <w:sz w:val="20"/>
              </w:rPr>
              <w:t>10%</w:t>
            </w:r>
          </w:p>
        </w:tc>
        <w:tc>
          <w:tcPr>
            <w:tcW w:w="2260" w:type="dxa"/>
          </w:tcPr>
          <w:p w14:paraId="5C0A8654" w14:textId="77777777" w:rsidR="00B646F3" w:rsidRDefault="00681900">
            <w:pPr>
              <w:pStyle w:val="TableParagraph"/>
              <w:spacing w:line="230" w:lineRule="atLeast"/>
              <w:ind w:left="54" w:right="27"/>
              <w:jc w:val="center"/>
              <w:rPr>
                <w:sz w:val="20"/>
              </w:rPr>
            </w:pPr>
            <w:r>
              <w:rPr>
                <w:sz w:val="20"/>
              </w:rPr>
              <w:t>Presents</w:t>
            </w:r>
            <w:r>
              <w:rPr>
                <w:spacing w:val="-14"/>
                <w:sz w:val="20"/>
              </w:rPr>
              <w:t xml:space="preserve"> </w:t>
            </w:r>
            <w:r>
              <w:rPr>
                <w:sz w:val="20"/>
              </w:rPr>
              <w:t xml:space="preserve">interpretation clearly using proper structure, visuals, and </w:t>
            </w:r>
            <w:r>
              <w:rPr>
                <w:spacing w:val="-2"/>
                <w:sz w:val="20"/>
              </w:rPr>
              <w:t>terminology</w:t>
            </w:r>
          </w:p>
        </w:tc>
        <w:tc>
          <w:tcPr>
            <w:tcW w:w="1720" w:type="dxa"/>
          </w:tcPr>
          <w:p w14:paraId="1AD02D0B" w14:textId="77777777" w:rsidR="00B646F3" w:rsidRDefault="00B646F3">
            <w:pPr>
              <w:pStyle w:val="TableParagraph"/>
              <w:spacing w:before="2"/>
              <w:rPr>
                <w:rFonts w:ascii="Arial"/>
                <w:b/>
                <w:sz w:val="20"/>
              </w:rPr>
            </w:pPr>
          </w:p>
          <w:p w14:paraId="3F5CC162" w14:textId="77777777" w:rsidR="00B646F3" w:rsidRDefault="00681900">
            <w:pPr>
              <w:pStyle w:val="TableParagraph"/>
              <w:spacing w:before="1"/>
              <w:ind w:left="93" w:firstLine="94"/>
              <w:rPr>
                <w:sz w:val="20"/>
              </w:rPr>
            </w:pPr>
            <w:r>
              <w:rPr>
                <w:sz w:val="20"/>
              </w:rPr>
              <w:t>Generally clear with</w:t>
            </w:r>
            <w:r>
              <w:rPr>
                <w:spacing w:val="-14"/>
                <w:sz w:val="20"/>
              </w:rPr>
              <w:t xml:space="preserve"> </w:t>
            </w:r>
            <w:r>
              <w:rPr>
                <w:sz w:val="20"/>
              </w:rPr>
              <w:t>minor</w:t>
            </w:r>
            <w:r>
              <w:rPr>
                <w:spacing w:val="-14"/>
                <w:sz w:val="20"/>
              </w:rPr>
              <w:t xml:space="preserve"> </w:t>
            </w:r>
            <w:r>
              <w:rPr>
                <w:sz w:val="20"/>
              </w:rPr>
              <w:t>issues</w:t>
            </w:r>
          </w:p>
        </w:tc>
        <w:tc>
          <w:tcPr>
            <w:tcW w:w="1780" w:type="dxa"/>
          </w:tcPr>
          <w:p w14:paraId="6473A3E4" w14:textId="77777777" w:rsidR="00B646F3" w:rsidRDefault="00B646F3">
            <w:pPr>
              <w:pStyle w:val="TableParagraph"/>
              <w:spacing w:before="2"/>
              <w:rPr>
                <w:rFonts w:ascii="Arial"/>
                <w:b/>
                <w:sz w:val="20"/>
              </w:rPr>
            </w:pPr>
          </w:p>
          <w:p w14:paraId="4363531F" w14:textId="77777777" w:rsidR="00B646F3" w:rsidRDefault="00681900">
            <w:pPr>
              <w:pStyle w:val="TableParagraph"/>
              <w:spacing w:before="1"/>
              <w:ind w:left="181" w:right="149" w:firstLine="39"/>
              <w:rPr>
                <w:sz w:val="20"/>
              </w:rPr>
            </w:pPr>
            <w:r>
              <w:rPr>
                <w:sz w:val="20"/>
              </w:rPr>
              <w:t>Lacks clarity or proper</w:t>
            </w:r>
            <w:r>
              <w:rPr>
                <w:spacing w:val="-6"/>
                <w:sz w:val="20"/>
              </w:rPr>
              <w:t xml:space="preserve"> </w:t>
            </w:r>
            <w:r>
              <w:rPr>
                <w:spacing w:val="-2"/>
                <w:sz w:val="20"/>
              </w:rPr>
              <w:t>structure</w:t>
            </w:r>
          </w:p>
        </w:tc>
        <w:tc>
          <w:tcPr>
            <w:tcW w:w="1400" w:type="dxa"/>
          </w:tcPr>
          <w:p w14:paraId="54789850" w14:textId="77777777" w:rsidR="00B646F3" w:rsidRDefault="00681900">
            <w:pPr>
              <w:pStyle w:val="TableParagraph"/>
              <w:spacing w:line="230" w:lineRule="atLeast"/>
              <w:ind w:left="82" w:right="65" w:hanging="1"/>
              <w:jc w:val="center"/>
              <w:rPr>
                <w:sz w:val="20"/>
              </w:rPr>
            </w:pPr>
            <w:r>
              <w:rPr>
                <w:spacing w:val="-4"/>
                <w:sz w:val="20"/>
              </w:rPr>
              <w:t xml:space="preserve">Poor </w:t>
            </w:r>
            <w:r>
              <w:rPr>
                <w:spacing w:val="-2"/>
                <w:sz w:val="20"/>
              </w:rPr>
              <w:t xml:space="preserve">presentation </w:t>
            </w:r>
            <w:r>
              <w:rPr>
                <w:sz w:val="20"/>
              </w:rPr>
              <w:t>and</w:t>
            </w:r>
            <w:r>
              <w:rPr>
                <w:spacing w:val="-14"/>
                <w:sz w:val="20"/>
              </w:rPr>
              <w:t xml:space="preserve"> </w:t>
            </w:r>
            <w:r>
              <w:rPr>
                <w:sz w:val="20"/>
              </w:rPr>
              <w:t>difficult</w:t>
            </w:r>
            <w:r>
              <w:rPr>
                <w:spacing w:val="-14"/>
                <w:sz w:val="20"/>
              </w:rPr>
              <w:t xml:space="preserve"> </w:t>
            </w:r>
            <w:r>
              <w:rPr>
                <w:sz w:val="20"/>
              </w:rPr>
              <w:t xml:space="preserve">to </w:t>
            </w:r>
            <w:r>
              <w:rPr>
                <w:spacing w:val="-2"/>
                <w:sz w:val="20"/>
              </w:rPr>
              <w:t>understand</w:t>
            </w:r>
          </w:p>
        </w:tc>
      </w:tr>
    </w:tbl>
    <w:p w14:paraId="67FA0D67" w14:textId="77777777" w:rsidR="00B646F3" w:rsidRDefault="00B646F3">
      <w:pPr>
        <w:pStyle w:val="TableParagraph"/>
        <w:spacing w:line="230" w:lineRule="atLeast"/>
        <w:jc w:val="center"/>
        <w:rPr>
          <w:sz w:val="20"/>
        </w:rPr>
        <w:sectPr w:rsidR="00B646F3">
          <w:pgSz w:w="12240" w:h="15840"/>
          <w:pgMar w:top="360" w:right="720" w:bottom="280" w:left="1080" w:header="720" w:footer="720"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0"/>
        <w:gridCol w:w="1780"/>
        <w:gridCol w:w="1600"/>
        <w:gridCol w:w="1020"/>
        <w:gridCol w:w="1140"/>
        <w:gridCol w:w="1280"/>
        <w:gridCol w:w="1300"/>
        <w:gridCol w:w="740"/>
      </w:tblGrid>
      <w:tr w:rsidR="00B646F3" w14:paraId="1C295A5C" w14:textId="77777777">
        <w:trPr>
          <w:trHeight w:val="1080"/>
        </w:trPr>
        <w:tc>
          <w:tcPr>
            <w:tcW w:w="980" w:type="dxa"/>
          </w:tcPr>
          <w:p w14:paraId="7EE124CC" w14:textId="77777777" w:rsidR="00B646F3" w:rsidRDefault="00681900">
            <w:pPr>
              <w:pStyle w:val="TableParagraph"/>
              <w:spacing w:before="4"/>
              <w:ind w:left="94" w:right="93"/>
              <w:jc w:val="both"/>
              <w:rPr>
                <w:rFonts w:ascii="Arial"/>
                <w:b/>
              </w:rPr>
            </w:pPr>
            <w:r>
              <w:rPr>
                <w:rFonts w:ascii="Arial"/>
                <w:b/>
                <w:color w:val="1F4E78"/>
              </w:rPr>
              <w:lastRenderedPageBreak/>
              <w:t>Q.</w:t>
            </w:r>
            <w:r>
              <w:rPr>
                <w:rFonts w:ascii="Arial"/>
                <w:b/>
                <w:color w:val="1F4E78"/>
                <w:spacing w:val="-16"/>
              </w:rPr>
              <w:t xml:space="preserve"> </w:t>
            </w:r>
            <w:r>
              <w:rPr>
                <w:rFonts w:ascii="Arial"/>
                <w:b/>
                <w:color w:val="1F4E78"/>
              </w:rPr>
              <w:t>No.</w:t>
            </w:r>
            <w:r>
              <w:rPr>
                <w:rFonts w:ascii="Arial"/>
                <w:b/>
                <w:color w:val="1F4E78"/>
                <w:spacing w:val="-15"/>
              </w:rPr>
              <w:t xml:space="preserve"> </w:t>
            </w:r>
            <w:r>
              <w:rPr>
                <w:rFonts w:ascii="Arial"/>
                <w:b/>
                <w:color w:val="1F4E78"/>
              </w:rPr>
              <w:t xml:space="preserve">/ </w:t>
            </w:r>
            <w:r>
              <w:rPr>
                <w:rFonts w:ascii="Arial"/>
                <w:b/>
                <w:color w:val="1F4E78"/>
                <w:spacing w:val="-2"/>
              </w:rPr>
              <w:t>Criteria Level</w:t>
            </w:r>
          </w:p>
        </w:tc>
        <w:tc>
          <w:tcPr>
            <w:tcW w:w="1780" w:type="dxa"/>
          </w:tcPr>
          <w:p w14:paraId="1E4D9408" w14:textId="77777777" w:rsidR="00B646F3" w:rsidRDefault="00681900">
            <w:pPr>
              <w:pStyle w:val="TableParagraph"/>
              <w:spacing w:before="4"/>
              <w:ind w:left="512" w:hanging="404"/>
              <w:rPr>
                <w:rFonts w:ascii="Arial"/>
                <w:b/>
              </w:rPr>
            </w:pPr>
            <w:r>
              <w:rPr>
                <w:rFonts w:ascii="Arial"/>
                <w:b/>
                <w:color w:val="1F4E78"/>
                <w:spacing w:val="-2"/>
              </w:rPr>
              <w:t xml:space="preserve">Understanding </w:t>
            </w:r>
            <w:r>
              <w:rPr>
                <w:rFonts w:ascii="Arial"/>
                <w:b/>
                <w:color w:val="1F4E78"/>
              </w:rPr>
              <w:t>of Data</w:t>
            </w:r>
          </w:p>
        </w:tc>
        <w:tc>
          <w:tcPr>
            <w:tcW w:w="1600" w:type="dxa"/>
          </w:tcPr>
          <w:p w14:paraId="2134BC5E" w14:textId="77777777" w:rsidR="00B646F3" w:rsidRDefault="00681900">
            <w:pPr>
              <w:pStyle w:val="TableParagraph"/>
              <w:spacing w:before="4"/>
              <w:ind w:left="340"/>
              <w:rPr>
                <w:rFonts w:ascii="Arial"/>
                <w:b/>
              </w:rPr>
            </w:pPr>
            <w:r>
              <w:rPr>
                <w:rFonts w:ascii="Arial"/>
                <w:b/>
                <w:color w:val="1F4E78"/>
                <w:spacing w:val="-2"/>
              </w:rPr>
              <w:t>Analysis</w:t>
            </w:r>
          </w:p>
        </w:tc>
        <w:tc>
          <w:tcPr>
            <w:tcW w:w="1020" w:type="dxa"/>
          </w:tcPr>
          <w:p w14:paraId="7F2B243B" w14:textId="77777777" w:rsidR="00B646F3" w:rsidRDefault="00681900">
            <w:pPr>
              <w:pStyle w:val="TableParagraph"/>
              <w:spacing w:before="4"/>
              <w:ind w:left="101" w:right="89"/>
              <w:jc w:val="center"/>
              <w:rPr>
                <w:rFonts w:ascii="Arial"/>
                <w:b/>
              </w:rPr>
            </w:pPr>
            <w:r>
              <w:rPr>
                <w:rFonts w:ascii="Arial"/>
                <w:b/>
                <w:color w:val="1F4E78"/>
                <w:spacing w:val="-2"/>
              </w:rPr>
              <w:t xml:space="preserve">Applica </w:t>
            </w:r>
            <w:proofErr w:type="spellStart"/>
            <w:r>
              <w:rPr>
                <w:rFonts w:ascii="Arial"/>
                <w:b/>
                <w:color w:val="1F4E78"/>
              </w:rPr>
              <w:t>tion</w:t>
            </w:r>
            <w:proofErr w:type="spellEnd"/>
            <w:r>
              <w:rPr>
                <w:rFonts w:ascii="Arial"/>
                <w:b/>
                <w:color w:val="1F4E78"/>
              </w:rPr>
              <w:t xml:space="preserve"> of </w:t>
            </w:r>
            <w:r>
              <w:rPr>
                <w:rFonts w:ascii="Arial"/>
                <w:b/>
                <w:color w:val="1F4E78"/>
                <w:spacing w:val="-2"/>
              </w:rPr>
              <w:t xml:space="preserve">Concep </w:t>
            </w:r>
            <w:proofErr w:type="spellStart"/>
            <w:r>
              <w:rPr>
                <w:rFonts w:ascii="Arial"/>
                <w:b/>
                <w:color w:val="1F4E78"/>
                <w:spacing w:val="-6"/>
              </w:rPr>
              <w:t>ts</w:t>
            </w:r>
            <w:proofErr w:type="spellEnd"/>
          </w:p>
        </w:tc>
        <w:tc>
          <w:tcPr>
            <w:tcW w:w="1140" w:type="dxa"/>
          </w:tcPr>
          <w:p w14:paraId="3519F394" w14:textId="77777777" w:rsidR="00B646F3" w:rsidRDefault="00681900">
            <w:pPr>
              <w:pStyle w:val="TableParagraph"/>
              <w:spacing w:before="4"/>
              <w:ind w:left="430" w:right="88" w:hanging="330"/>
              <w:rPr>
                <w:rFonts w:ascii="Arial"/>
                <w:b/>
              </w:rPr>
            </w:pPr>
            <w:proofErr w:type="spellStart"/>
            <w:r>
              <w:rPr>
                <w:rFonts w:ascii="Arial"/>
                <w:b/>
                <w:color w:val="1F4E78"/>
                <w:spacing w:val="-2"/>
              </w:rPr>
              <w:t>Conclusi</w:t>
            </w:r>
            <w:proofErr w:type="spellEnd"/>
            <w:r>
              <w:rPr>
                <w:rFonts w:ascii="Arial"/>
                <w:b/>
                <w:color w:val="1F4E78"/>
                <w:spacing w:val="-2"/>
              </w:rPr>
              <w:t xml:space="preserve"> </w:t>
            </w:r>
            <w:r>
              <w:rPr>
                <w:rFonts w:ascii="Arial"/>
                <w:b/>
                <w:color w:val="1F4E78"/>
                <w:spacing w:val="-6"/>
              </w:rPr>
              <w:t>on</w:t>
            </w:r>
          </w:p>
        </w:tc>
        <w:tc>
          <w:tcPr>
            <w:tcW w:w="1280" w:type="dxa"/>
          </w:tcPr>
          <w:p w14:paraId="3FA25041" w14:textId="77777777" w:rsidR="00B646F3" w:rsidRDefault="00681900">
            <w:pPr>
              <w:pStyle w:val="TableParagraph"/>
              <w:spacing w:before="4"/>
              <w:ind w:left="290"/>
              <w:rPr>
                <w:rFonts w:ascii="Arial"/>
                <w:b/>
              </w:rPr>
            </w:pPr>
            <w:r>
              <w:rPr>
                <w:rFonts w:ascii="Arial"/>
                <w:b/>
                <w:color w:val="1F4E78"/>
                <w:spacing w:val="-2"/>
              </w:rPr>
              <w:t>Clarity</w:t>
            </w:r>
          </w:p>
        </w:tc>
        <w:tc>
          <w:tcPr>
            <w:tcW w:w="1300" w:type="dxa"/>
          </w:tcPr>
          <w:p w14:paraId="50ED9F22" w14:textId="77777777" w:rsidR="00B646F3" w:rsidRDefault="00681900">
            <w:pPr>
              <w:pStyle w:val="TableParagraph"/>
              <w:spacing w:before="4"/>
              <w:ind w:left="94"/>
              <w:rPr>
                <w:rFonts w:ascii="Arial"/>
                <w:b/>
              </w:rPr>
            </w:pPr>
            <w:r>
              <w:rPr>
                <w:rFonts w:ascii="Arial"/>
                <w:b/>
                <w:color w:val="1F4E78"/>
              </w:rPr>
              <w:t>Sub.</w:t>
            </w:r>
            <w:r>
              <w:rPr>
                <w:rFonts w:ascii="Arial"/>
                <w:b/>
                <w:color w:val="1F4E78"/>
                <w:spacing w:val="-4"/>
              </w:rPr>
              <w:t xml:space="preserve"> </w:t>
            </w:r>
            <w:r>
              <w:rPr>
                <w:rFonts w:ascii="Arial"/>
                <w:b/>
                <w:color w:val="1F4E78"/>
                <w:spacing w:val="-2"/>
              </w:rPr>
              <w:t>Total</w:t>
            </w:r>
          </w:p>
        </w:tc>
        <w:tc>
          <w:tcPr>
            <w:tcW w:w="740" w:type="dxa"/>
          </w:tcPr>
          <w:p w14:paraId="46FECD2B" w14:textId="77777777" w:rsidR="00B646F3" w:rsidRDefault="00681900">
            <w:pPr>
              <w:pStyle w:val="TableParagraph"/>
              <w:spacing w:before="4"/>
              <w:ind w:left="99"/>
              <w:rPr>
                <w:rFonts w:ascii="Arial"/>
                <w:b/>
              </w:rPr>
            </w:pPr>
            <w:r>
              <w:rPr>
                <w:rFonts w:ascii="Arial"/>
                <w:b/>
                <w:color w:val="1F4E78"/>
                <w:spacing w:val="-2"/>
              </w:rPr>
              <w:t>Total</w:t>
            </w:r>
          </w:p>
          <w:p w14:paraId="3811C117" w14:textId="77777777" w:rsidR="00B646F3" w:rsidRDefault="00681900">
            <w:pPr>
              <w:pStyle w:val="TableParagraph"/>
              <w:ind w:left="99"/>
              <w:rPr>
                <w:rFonts w:ascii="Arial"/>
                <w:b/>
              </w:rPr>
            </w:pPr>
            <w:r>
              <w:rPr>
                <w:rFonts w:ascii="Arial"/>
                <w:b/>
                <w:color w:val="1F4E78"/>
                <w:spacing w:val="-10"/>
              </w:rPr>
              <w:t>%</w:t>
            </w:r>
          </w:p>
        </w:tc>
      </w:tr>
      <w:tr w:rsidR="00B646F3" w14:paraId="5086FC1D" w14:textId="77777777">
        <w:trPr>
          <w:trHeight w:val="400"/>
        </w:trPr>
        <w:tc>
          <w:tcPr>
            <w:tcW w:w="980" w:type="dxa"/>
          </w:tcPr>
          <w:p w14:paraId="797C4E70" w14:textId="77777777" w:rsidR="00B646F3" w:rsidRDefault="00681900">
            <w:pPr>
              <w:pStyle w:val="TableParagraph"/>
              <w:spacing w:line="252" w:lineRule="exact"/>
              <w:ind w:left="94"/>
              <w:rPr>
                <w:rFonts w:ascii="Arial"/>
                <w:b/>
              </w:rPr>
            </w:pPr>
            <w:r>
              <w:rPr>
                <w:rFonts w:ascii="Arial"/>
                <w:b/>
                <w:color w:val="1F4E78"/>
                <w:spacing w:val="-10"/>
              </w:rPr>
              <w:t>1</w:t>
            </w:r>
          </w:p>
        </w:tc>
        <w:tc>
          <w:tcPr>
            <w:tcW w:w="1780" w:type="dxa"/>
          </w:tcPr>
          <w:p w14:paraId="30DA28C8" w14:textId="77777777" w:rsidR="00B646F3" w:rsidRDefault="00B646F3">
            <w:pPr>
              <w:pStyle w:val="TableParagraph"/>
              <w:rPr>
                <w:rFonts w:ascii="Times New Roman"/>
                <w:sz w:val="18"/>
              </w:rPr>
            </w:pPr>
          </w:p>
        </w:tc>
        <w:tc>
          <w:tcPr>
            <w:tcW w:w="1600" w:type="dxa"/>
          </w:tcPr>
          <w:p w14:paraId="3C5B5181" w14:textId="77777777" w:rsidR="00B646F3" w:rsidRDefault="00B646F3">
            <w:pPr>
              <w:pStyle w:val="TableParagraph"/>
              <w:rPr>
                <w:rFonts w:ascii="Times New Roman"/>
                <w:sz w:val="18"/>
              </w:rPr>
            </w:pPr>
          </w:p>
        </w:tc>
        <w:tc>
          <w:tcPr>
            <w:tcW w:w="1020" w:type="dxa"/>
          </w:tcPr>
          <w:p w14:paraId="16529B55" w14:textId="77777777" w:rsidR="00B646F3" w:rsidRDefault="00B646F3">
            <w:pPr>
              <w:pStyle w:val="TableParagraph"/>
              <w:rPr>
                <w:rFonts w:ascii="Times New Roman"/>
                <w:sz w:val="18"/>
              </w:rPr>
            </w:pPr>
          </w:p>
        </w:tc>
        <w:tc>
          <w:tcPr>
            <w:tcW w:w="1140" w:type="dxa"/>
          </w:tcPr>
          <w:p w14:paraId="7A1DBAB5" w14:textId="77777777" w:rsidR="00B646F3" w:rsidRDefault="00B646F3">
            <w:pPr>
              <w:pStyle w:val="TableParagraph"/>
              <w:rPr>
                <w:rFonts w:ascii="Times New Roman"/>
                <w:sz w:val="18"/>
              </w:rPr>
            </w:pPr>
          </w:p>
        </w:tc>
        <w:tc>
          <w:tcPr>
            <w:tcW w:w="1280" w:type="dxa"/>
          </w:tcPr>
          <w:p w14:paraId="61909FBF" w14:textId="77777777" w:rsidR="00B646F3" w:rsidRDefault="00B646F3">
            <w:pPr>
              <w:pStyle w:val="TableParagraph"/>
              <w:rPr>
                <w:rFonts w:ascii="Times New Roman"/>
                <w:sz w:val="18"/>
              </w:rPr>
            </w:pPr>
          </w:p>
        </w:tc>
        <w:tc>
          <w:tcPr>
            <w:tcW w:w="1300" w:type="dxa"/>
          </w:tcPr>
          <w:p w14:paraId="044D551B" w14:textId="77777777" w:rsidR="00B646F3" w:rsidRDefault="00B646F3">
            <w:pPr>
              <w:pStyle w:val="TableParagraph"/>
              <w:rPr>
                <w:rFonts w:ascii="Times New Roman"/>
                <w:sz w:val="18"/>
              </w:rPr>
            </w:pPr>
          </w:p>
        </w:tc>
        <w:tc>
          <w:tcPr>
            <w:tcW w:w="740" w:type="dxa"/>
            <w:vMerge w:val="restart"/>
          </w:tcPr>
          <w:p w14:paraId="25C6A3CF" w14:textId="77777777" w:rsidR="00B646F3" w:rsidRDefault="00B646F3">
            <w:pPr>
              <w:pStyle w:val="TableParagraph"/>
              <w:rPr>
                <w:rFonts w:ascii="Times New Roman"/>
                <w:sz w:val="18"/>
              </w:rPr>
            </w:pPr>
          </w:p>
        </w:tc>
      </w:tr>
      <w:tr w:rsidR="00B646F3" w14:paraId="7205AB10" w14:textId="77777777">
        <w:trPr>
          <w:trHeight w:val="399"/>
        </w:trPr>
        <w:tc>
          <w:tcPr>
            <w:tcW w:w="980" w:type="dxa"/>
          </w:tcPr>
          <w:p w14:paraId="6582BC0D" w14:textId="77777777" w:rsidR="00B646F3" w:rsidRDefault="00681900">
            <w:pPr>
              <w:pStyle w:val="TableParagraph"/>
              <w:spacing w:line="252" w:lineRule="exact"/>
              <w:ind w:left="94"/>
              <w:rPr>
                <w:rFonts w:ascii="Arial"/>
                <w:b/>
              </w:rPr>
            </w:pPr>
            <w:r>
              <w:rPr>
                <w:rFonts w:ascii="Arial"/>
                <w:b/>
                <w:color w:val="1F4E78"/>
                <w:spacing w:val="-10"/>
              </w:rPr>
              <w:t>2</w:t>
            </w:r>
          </w:p>
        </w:tc>
        <w:tc>
          <w:tcPr>
            <w:tcW w:w="1780" w:type="dxa"/>
          </w:tcPr>
          <w:p w14:paraId="63751E8E" w14:textId="77777777" w:rsidR="00B646F3" w:rsidRDefault="00B646F3">
            <w:pPr>
              <w:pStyle w:val="TableParagraph"/>
              <w:rPr>
                <w:rFonts w:ascii="Times New Roman"/>
                <w:sz w:val="18"/>
              </w:rPr>
            </w:pPr>
          </w:p>
        </w:tc>
        <w:tc>
          <w:tcPr>
            <w:tcW w:w="1600" w:type="dxa"/>
          </w:tcPr>
          <w:p w14:paraId="1F2213A4" w14:textId="77777777" w:rsidR="00B646F3" w:rsidRDefault="00B646F3">
            <w:pPr>
              <w:pStyle w:val="TableParagraph"/>
              <w:rPr>
                <w:rFonts w:ascii="Times New Roman"/>
                <w:sz w:val="18"/>
              </w:rPr>
            </w:pPr>
          </w:p>
        </w:tc>
        <w:tc>
          <w:tcPr>
            <w:tcW w:w="1020" w:type="dxa"/>
          </w:tcPr>
          <w:p w14:paraId="79583D30" w14:textId="77777777" w:rsidR="00B646F3" w:rsidRDefault="00B646F3">
            <w:pPr>
              <w:pStyle w:val="TableParagraph"/>
              <w:rPr>
                <w:rFonts w:ascii="Times New Roman"/>
                <w:sz w:val="18"/>
              </w:rPr>
            </w:pPr>
          </w:p>
        </w:tc>
        <w:tc>
          <w:tcPr>
            <w:tcW w:w="1140" w:type="dxa"/>
          </w:tcPr>
          <w:p w14:paraId="493046A2" w14:textId="77777777" w:rsidR="00B646F3" w:rsidRDefault="00B646F3">
            <w:pPr>
              <w:pStyle w:val="TableParagraph"/>
              <w:rPr>
                <w:rFonts w:ascii="Times New Roman"/>
                <w:sz w:val="18"/>
              </w:rPr>
            </w:pPr>
          </w:p>
        </w:tc>
        <w:tc>
          <w:tcPr>
            <w:tcW w:w="1280" w:type="dxa"/>
          </w:tcPr>
          <w:p w14:paraId="5C1299C7" w14:textId="77777777" w:rsidR="00B646F3" w:rsidRDefault="00B646F3">
            <w:pPr>
              <w:pStyle w:val="TableParagraph"/>
              <w:rPr>
                <w:rFonts w:ascii="Times New Roman"/>
                <w:sz w:val="18"/>
              </w:rPr>
            </w:pPr>
          </w:p>
        </w:tc>
        <w:tc>
          <w:tcPr>
            <w:tcW w:w="1300" w:type="dxa"/>
          </w:tcPr>
          <w:p w14:paraId="50A25AD5" w14:textId="77777777" w:rsidR="00B646F3" w:rsidRDefault="00B646F3">
            <w:pPr>
              <w:pStyle w:val="TableParagraph"/>
              <w:rPr>
                <w:rFonts w:ascii="Times New Roman"/>
                <w:sz w:val="18"/>
              </w:rPr>
            </w:pPr>
          </w:p>
        </w:tc>
        <w:tc>
          <w:tcPr>
            <w:tcW w:w="740" w:type="dxa"/>
            <w:vMerge/>
            <w:tcBorders>
              <w:top w:val="nil"/>
            </w:tcBorders>
          </w:tcPr>
          <w:p w14:paraId="7F837AA9" w14:textId="77777777" w:rsidR="00B646F3" w:rsidRDefault="00B646F3">
            <w:pPr>
              <w:rPr>
                <w:sz w:val="2"/>
                <w:szCs w:val="2"/>
              </w:rPr>
            </w:pPr>
          </w:p>
        </w:tc>
      </w:tr>
      <w:tr w:rsidR="00B646F3" w14:paraId="1B48C3D4" w14:textId="77777777">
        <w:trPr>
          <w:trHeight w:val="400"/>
        </w:trPr>
        <w:tc>
          <w:tcPr>
            <w:tcW w:w="980" w:type="dxa"/>
          </w:tcPr>
          <w:p w14:paraId="5E8086D0" w14:textId="77777777" w:rsidR="00B646F3" w:rsidRDefault="00681900">
            <w:pPr>
              <w:pStyle w:val="TableParagraph"/>
              <w:spacing w:line="252" w:lineRule="exact"/>
              <w:ind w:left="94"/>
              <w:rPr>
                <w:rFonts w:ascii="Arial"/>
                <w:b/>
              </w:rPr>
            </w:pPr>
            <w:r>
              <w:rPr>
                <w:rFonts w:ascii="Arial"/>
                <w:b/>
                <w:color w:val="1F4E78"/>
                <w:spacing w:val="-10"/>
              </w:rPr>
              <w:t>3</w:t>
            </w:r>
          </w:p>
        </w:tc>
        <w:tc>
          <w:tcPr>
            <w:tcW w:w="1780" w:type="dxa"/>
          </w:tcPr>
          <w:p w14:paraId="03C0B91A" w14:textId="77777777" w:rsidR="00B646F3" w:rsidRDefault="00B646F3">
            <w:pPr>
              <w:pStyle w:val="TableParagraph"/>
              <w:rPr>
                <w:rFonts w:ascii="Times New Roman"/>
                <w:sz w:val="18"/>
              </w:rPr>
            </w:pPr>
          </w:p>
        </w:tc>
        <w:tc>
          <w:tcPr>
            <w:tcW w:w="1600" w:type="dxa"/>
          </w:tcPr>
          <w:p w14:paraId="1389BE44" w14:textId="77777777" w:rsidR="00B646F3" w:rsidRDefault="00B646F3">
            <w:pPr>
              <w:pStyle w:val="TableParagraph"/>
              <w:rPr>
                <w:rFonts w:ascii="Times New Roman"/>
                <w:sz w:val="18"/>
              </w:rPr>
            </w:pPr>
          </w:p>
        </w:tc>
        <w:tc>
          <w:tcPr>
            <w:tcW w:w="1020" w:type="dxa"/>
          </w:tcPr>
          <w:p w14:paraId="2654E370" w14:textId="77777777" w:rsidR="00B646F3" w:rsidRDefault="00B646F3">
            <w:pPr>
              <w:pStyle w:val="TableParagraph"/>
              <w:rPr>
                <w:rFonts w:ascii="Times New Roman"/>
                <w:sz w:val="18"/>
              </w:rPr>
            </w:pPr>
          </w:p>
        </w:tc>
        <w:tc>
          <w:tcPr>
            <w:tcW w:w="1140" w:type="dxa"/>
          </w:tcPr>
          <w:p w14:paraId="21A60406" w14:textId="77777777" w:rsidR="00B646F3" w:rsidRDefault="00B646F3">
            <w:pPr>
              <w:pStyle w:val="TableParagraph"/>
              <w:rPr>
                <w:rFonts w:ascii="Times New Roman"/>
                <w:sz w:val="18"/>
              </w:rPr>
            </w:pPr>
          </w:p>
        </w:tc>
        <w:tc>
          <w:tcPr>
            <w:tcW w:w="1280" w:type="dxa"/>
          </w:tcPr>
          <w:p w14:paraId="78F526D4" w14:textId="77777777" w:rsidR="00B646F3" w:rsidRDefault="00B646F3">
            <w:pPr>
              <w:pStyle w:val="TableParagraph"/>
              <w:rPr>
                <w:rFonts w:ascii="Times New Roman"/>
                <w:sz w:val="18"/>
              </w:rPr>
            </w:pPr>
          </w:p>
        </w:tc>
        <w:tc>
          <w:tcPr>
            <w:tcW w:w="1300" w:type="dxa"/>
          </w:tcPr>
          <w:p w14:paraId="6FDF8C3F" w14:textId="77777777" w:rsidR="00B646F3" w:rsidRDefault="00B646F3">
            <w:pPr>
              <w:pStyle w:val="TableParagraph"/>
              <w:rPr>
                <w:rFonts w:ascii="Times New Roman"/>
                <w:sz w:val="18"/>
              </w:rPr>
            </w:pPr>
          </w:p>
        </w:tc>
        <w:tc>
          <w:tcPr>
            <w:tcW w:w="740" w:type="dxa"/>
            <w:vMerge/>
            <w:tcBorders>
              <w:top w:val="nil"/>
            </w:tcBorders>
          </w:tcPr>
          <w:p w14:paraId="6E144931" w14:textId="77777777" w:rsidR="00B646F3" w:rsidRDefault="00B646F3">
            <w:pPr>
              <w:rPr>
                <w:sz w:val="2"/>
                <w:szCs w:val="2"/>
              </w:rPr>
            </w:pPr>
          </w:p>
        </w:tc>
      </w:tr>
      <w:tr w:rsidR="00B646F3" w14:paraId="44965C39" w14:textId="77777777">
        <w:trPr>
          <w:trHeight w:val="400"/>
        </w:trPr>
        <w:tc>
          <w:tcPr>
            <w:tcW w:w="980" w:type="dxa"/>
          </w:tcPr>
          <w:p w14:paraId="518D6C90" w14:textId="77777777" w:rsidR="00B646F3" w:rsidRDefault="00681900">
            <w:pPr>
              <w:pStyle w:val="TableParagraph"/>
              <w:spacing w:line="252" w:lineRule="exact"/>
              <w:ind w:left="94"/>
              <w:rPr>
                <w:rFonts w:ascii="Arial"/>
                <w:b/>
              </w:rPr>
            </w:pPr>
            <w:r>
              <w:rPr>
                <w:rFonts w:ascii="Arial"/>
                <w:b/>
                <w:color w:val="1F4E78"/>
                <w:spacing w:val="-10"/>
              </w:rPr>
              <w:t>4</w:t>
            </w:r>
          </w:p>
        </w:tc>
        <w:tc>
          <w:tcPr>
            <w:tcW w:w="1780" w:type="dxa"/>
          </w:tcPr>
          <w:p w14:paraId="398AB444" w14:textId="77777777" w:rsidR="00B646F3" w:rsidRDefault="00B646F3">
            <w:pPr>
              <w:pStyle w:val="TableParagraph"/>
              <w:rPr>
                <w:rFonts w:ascii="Times New Roman"/>
                <w:sz w:val="18"/>
              </w:rPr>
            </w:pPr>
          </w:p>
        </w:tc>
        <w:tc>
          <w:tcPr>
            <w:tcW w:w="1600" w:type="dxa"/>
          </w:tcPr>
          <w:p w14:paraId="19327A62" w14:textId="77777777" w:rsidR="00B646F3" w:rsidRDefault="00B646F3">
            <w:pPr>
              <w:pStyle w:val="TableParagraph"/>
              <w:rPr>
                <w:rFonts w:ascii="Times New Roman"/>
                <w:sz w:val="18"/>
              </w:rPr>
            </w:pPr>
          </w:p>
        </w:tc>
        <w:tc>
          <w:tcPr>
            <w:tcW w:w="1020" w:type="dxa"/>
          </w:tcPr>
          <w:p w14:paraId="408DC7BC" w14:textId="77777777" w:rsidR="00B646F3" w:rsidRDefault="00B646F3">
            <w:pPr>
              <w:pStyle w:val="TableParagraph"/>
              <w:rPr>
                <w:rFonts w:ascii="Times New Roman"/>
                <w:sz w:val="18"/>
              </w:rPr>
            </w:pPr>
          </w:p>
        </w:tc>
        <w:tc>
          <w:tcPr>
            <w:tcW w:w="1140" w:type="dxa"/>
          </w:tcPr>
          <w:p w14:paraId="1A3451BD" w14:textId="77777777" w:rsidR="00B646F3" w:rsidRDefault="00B646F3">
            <w:pPr>
              <w:pStyle w:val="TableParagraph"/>
              <w:rPr>
                <w:rFonts w:ascii="Times New Roman"/>
                <w:sz w:val="18"/>
              </w:rPr>
            </w:pPr>
          </w:p>
        </w:tc>
        <w:tc>
          <w:tcPr>
            <w:tcW w:w="1280" w:type="dxa"/>
          </w:tcPr>
          <w:p w14:paraId="64307C5A" w14:textId="77777777" w:rsidR="00B646F3" w:rsidRDefault="00B646F3">
            <w:pPr>
              <w:pStyle w:val="TableParagraph"/>
              <w:rPr>
                <w:rFonts w:ascii="Times New Roman"/>
                <w:sz w:val="18"/>
              </w:rPr>
            </w:pPr>
          </w:p>
        </w:tc>
        <w:tc>
          <w:tcPr>
            <w:tcW w:w="1300" w:type="dxa"/>
          </w:tcPr>
          <w:p w14:paraId="331F677B" w14:textId="77777777" w:rsidR="00B646F3" w:rsidRDefault="00B646F3">
            <w:pPr>
              <w:pStyle w:val="TableParagraph"/>
              <w:rPr>
                <w:rFonts w:ascii="Times New Roman"/>
                <w:sz w:val="18"/>
              </w:rPr>
            </w:pPr>
          </w:p>
        </w:tc>
        <w:tc>
          <w:tcPr>
            <w:tcW w:w="740" w:type="dxa"/>
            <w:vMerge/>
            <w:tcBorders>
              <w:top w:val="nil"/>
            </w:tcBorders>
          </w:tcPr>
          <w:p w14:paraId="56D1AAE8" w14:textId="77777777" w:rsidR="00B646F3" w:rsidRDefault="00B646F3">
            <w:pPr>
              <w:rPr>
                <w:sz w:val="2"/>
                <w:szCs w:val="2"/>
              </w:rPr>
            </w:pPr>
          </w:p>
        </w:tc>
      </w:tr>
    </w:tbl>
    <w:p w14:paraId="575CDDA8" w14:textId="77777777" w:rsidR="00B646F3" w:rsidRDefault="00B646F3">
      <w:pPr>
        <w:pStyle w:val="BodyText"/>
        <w:rPr>
          <w:rFonts w:ascii="Arial"/>
          <w:b/>
        </w:rPr>
      </w:pPr>
    </w:p>
    <w:p w14:paraId="20B065E7" w14:textId="77777777" w:rsidR="00B646F3" w:rsidRDefault="00B646F3">
      <w:pPr>
        <w:pStyle w:val="BodyText"/>
        <w:spacing w:before="161"/>
        <w:rPr>
          <w:rFonts w:ascii="Arial"/>
          <w:b/>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B646F3" w14:paraId="307F933E" w14:textId="77777777">
        <w:trPr>
          <w:trHeight w:val="339"/>
        </w:trPr>
        <w:tc>
          <w:tcPr>
            <w:tcW w:w="3360" w:type="dxa"/>
            <w:shd w:val="clear" w:color="auto" w:fill="D5E3F0"/>
          </w:tcPr>
          <w:p w14:paraId="2A4209AA" w14:textId="77777777" w:rsidR="00B646F3" w:rsidRDefault="00681900">
            <w:pPr>
              <w:pStyle w:val="TableParagraph"/>
              <w:spacing w:before="75"/>
              <w:ind w:left="109"/>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14:paraId="427981D2" w14:textId="77777777" w:rsidR="00B646F3" w:rsidRDefault="00681900">
            <w:pPr>
              <w:pStyle w:val="TableParagraph"/>
              <w:spacing w:before="75"/>
              <w:ind w:left="109"/>
              <w:rPr>
                <w:rFonts w:ascii="Arial"/>
                <w:b/>
                <w:sz w:val="18"/>
              </w:rPr>
            </w:pPr>
            <w:r>
              <w:rPr>
                <w:rFonts w:ascii="Arial"/>
                <w:b/>
                <w:color w:val="1F4E78"/>
                <w:sz w:val="18"/>
              </w:rPr>
              <w:t xml:space="preserve">Course </w:t>
            </w:r>
            <w:r>
              <w:rPr>
                <w:rFonts w:ascii="Arial"/>
                <w:b/>
                <w:color w:val="1F4E78"/>
                <w:spacing w:val="-2"/>
                <w:sz w:val="18"/>
              </w:rPr>
              <w:t>Coordinator</w:t>
            </w:r>
          </w:p>
        </w:tc>
        <w:tc>
          <w:tcPr>
            <w:tcW w:w="3360" w:type="dxa"/>
            <w:shd w:val="clear" w:color="auto" w:fill="D5E3F0"/>
          </w:tcPr>
          <w:p w14:paraId="4A761E92" w14:textId="77777777" w:rsidR="00B646F3" w:rsidRDefault="00681900">
            <w:pPr>
              <w:pStyle w:val="TableParagraph"/>
              <w:spacing w:before="75"/>
              <w:ind w:left="109"/>
              <w:rPr>
                <w:rFonts w:ascii="Arial"/>
                <w:b/>
                <w:sz w:val="18"/>
              </w:rPr>
            </w:pPr>
            <w:r>
              <w:rPr>
                <w:rFonts w:ascii="Arial"/>
                <w:b/>
                <w:color w:val="1F4E78"/>
                <w:sz w:val="18"/>
              </w:rPr>
              <w:t xml:space="preserve">Program </w:t>
            </w:r>
            <w:r>
              <w:rPr>
                <w:rFonts w:ascii="Arial"/>
                <w:b/>
                <w:color w:val="1F4E78"/>
                <w:spacing w:val="-2"/>
                <w:sz w:val="18"/>
              </w:rPr>
              <w:t>Director</w:t>
            </w:r>
          </w:p>
        </w:tc>
      </w:tr>
      <w:tr w:rsidR="00B646F3" w14:paraId="0088103C" w14:textId="77777777">
        <w:trPr>
          <w:trHeight w:val="379"/>
        </w:trPr>
        <w:tc>
          <w:tcPr>
            <w:tcW w:w="3360" w:type="dxa"/>
          </w:tcPr>
          <w:p w14:paraId="294080F3" w14:textId="77777777" w:rsidR="00B646F3" w:rsidRDefault="00B646F3">
            <w:pPr>
              <w:pStyle w:val="TableParagraph"/>
              <w:rPr>
                <w:rFonts w:ascii="Times New Roman"/>
                <w:sz w:val="18"/>
              </w:rPr>
            </w:pPr>
          </w:p>
        </w:tc>
        <w:tc>
          <w:tcPr>
            <w:tcW w:w="3360" w:type="dxa"/>
          </w:tcPr>
          <w:p w14:paraId="2A9FB26F" w14:textId="77777777" w:rsidR="00B646F3" w:rsidRDefault="00B646F3">
            <w:pPr>
              <w:pStyle w:val="TableParagraph"/>
              <w:rPr>
                <w:rFonts w:ascii="Times New Roman"/>
                <w:sz w:val="18"/>
              </w:rPr>
            </w:pPr>
          </w:p>
        </w:tc>
        <w:tc>
          <w:tcPr>
            <w:tcW w:w="3360" w:type="dxa"/>
          </w:tcPr>
          <w:p w14:paraId="4B8D2317" w14:textId="77777777" w:rsidR="00B646F3" w:rsidRDefault="00B646F3">
            <w:pPr>
              <w:pStyle w:val="TableParagraph"/>
              <w:rPr>
                <w:rFonts w:ascii="Times New Roman"/>
                <w:sz w:val="18"/>
              </w:rPr>
            </w:pPr>
          </w:p>
        </w:tc>
      </w:tr>
      <w:tr w:rsidR="00B646F3" w14:paraId="7AF7F6C0" w14:textId="77777777">
        <w:trPr>
          <w:trHeight w:val="360"/>
        </w:trPr>
        <w:tc>
          <w:tcPr>
            <w:tcW w:w="3360" w:type="dxa"/>
          </w:tcPr>
          <w:p w14:paraId="7EE39054" w14:textId="77777777" w:rsidR="00B646F3" w:rsidRDefault="00681900">
            <w:pPr>
              <w:pStyle w:val="TableParagraph"/>
              <w:tabs>
                <w:tab w:val="left" w:pos="2413"/>
              </w:tabs>
              <w:spacing w:before="82"/>
              <w:ind w:right="440"/>
              <w:jc w:val="right"/>
              <w:rPr>
                <w:rFonts w:ascii="Times New Roman"/>
                <w:sz w:val="18"/>
              </w:rPr>
            </w:pPr>
            <w:r>
              <w:rPr>
                <w:sz w:val="18"/>
              </w:rPr>
              <w:t xml:space="preserve">Signature: </w:t>
            </w:r>
            <w:r>
              <w:rPr>
                <w:rFonts w:ascii="Times New Roman"/>
                <w:sz w:val="18"/>
                <w:u w:val="single"/>
              </w:rPr>
              <w:tab/>
            </w:r>
          </w:p>
        </w:tc>
        <w:tc>
          <w:tcPr>
            <w:tcW w:w="3360" w:type="dxa"/>
          </w:tcPr>
          <w:p w14:paraId="7B24F21B" w14:textId="77777777" w:rsidR="00B646F3" w:rsidRDefault="00681900">
            <w:pPr>
              <w:pStyle w:val="TableParagraph"/>
              <w:tabs>
                <w:tab w:val="left" w:pos="2413"/>
              </w:tabs>
              <w:spacing w:before="82"/>
              <w:ind w:right="440"/>
              <w:jc w:val="right"/>
              <w:rPr>
                <w:rFonts w:ascii="Times New Roman"/>
                <w:sz w:val="18"/>
              </w:rPr>
            </w:pPr>
            <w:r>
              <w:rPr>
                <w:sz w:val="18"/>
              </w:rPr>
              <w:t xml:space="preserve">Signature: </w:t>
            </w:r>
            <w:r>
              <w:rPr>
                <w:rFonts w:ascii="Times New Roman"/>
                <w:sz w:val="18"/>
                <w:u w:val="single"/>
              </w:rPr>
              <w:tab/>
            </w:r>
          </w:p>
        </w:tc>
        <w:tc>
          <w:tcPr>
            <w:tcW w:w="3360" w:type="dxa"/>
          </w:tcPr>
          <w:p w14:paraId="5368EA79" w14:textId="77777777" w:rsidR="00B646F3" w:rsidRDefault="00681900">
            <w:pPr>
              <w:pStyle w:val="TableParagraph"/>
              <w:tabs>
                <w:tab w:val="left" w:pos="2413"/>
              </w:tabs>
              <w:spacing w:before="82"/>
              <w:ind w:right="440"/>
              <w:jc w:val="right"/>
              <w:rPr>
                <w:rFonts w:ascii="Times New Roman"/>
                <w:sz w:val="18"/>
              </w:rPr>
            </w:pPr>
            <w:r>
              <w:rPr>
                <w:sz w:val="18"/>
              </w:rPr>
              <w:t xml:space="preserve">Signature: </w:t>
            </w:r>
            <w:r>
              <w:rPr>
                <w:rFonts w:ascii="Times New Roman"/>
                <w:sz w:val="18"/>
                <w:u w:val="single"/>
              </w:rPr>
              <w:tab/>
            </w:r>
          </w:p>
        </w:tc>
      </w:tr>
      <w:tr w:rsidR="00B646F3" w14:paraId="1C588190" w14:textId="77777777">
        <w:trPr>
          <w:trHeight w:val="340"/>
        </w:trPr>
        <w:tc>
          <w:tcPr>
            <w:tcW w:w="3360" w:type="dxa"/>
          </w:tcPr>
          <w:p w14:paraId="15C218F1" w14:textId="77777777" w:rsidR="00B646F3" w:rsidRDefault="00681900">
            <w:pPr>
              <w:pStyle w:val="TableParagraph"/>
              <w:tabs>
                <w:tab w:val="left" w:pos="2423"/>
              </w:tabs>
              <w:spacing w:before="74"/>
              <w:ind w:right="435"/>
              <w:jc w:val="right"/>
              <w:rPr>
                <w:rFonts w:ascii="Times New Roman"/>
                <w:sz w:val="18"/>
              </w:rPr>
            </w:pPr>
            <w:r>
              <w:rPr>
                <w:sz w:val="18"/>
              </w:rPr>
              <w:t xml:space="preserve">Date: </w:t>
            </w:r>
            <w:r>
              <w:rPr>
                <w:rFonts w:ascii="Times New Roman"/>
                <w:sz w:val="18"/>
                <w:u w:val="single"/>
              </w:rPr>
              <w:tab/>
            </w:r>
          </w:p>
        </w:tc>
        <w:tc>
          <w:tcPr>
            <w:tcW w:w="3360" w:type="dxa"/>
          </w:tcPr>
          <w:p w14:paraId="52438C53" w14:textId="77777777" w:rsidR="00B646F3" w:rsidRDefault="00681900">
            <w:pPr>
              <w:pStyle w:val="TableParagraph"/>
              <w:tabs>
                <w:tab w:val="left" w:pos="2423"/>
              </w:tabs>
              <w:spacing w:before="74"/>
              <w:ind w:right="435"/>
              <w:jc w:val="right"/>
              <w:rPr>
                <w:rFonts w:ascii="Times New Roman"/>
                <w:sz w:val="18"/>
              </w:rPr>
            </w:pPr>
            <w:r>
              <w:rPr>
                <w:sz w:val="18"/>
              </w:rPr>
              <w:t xml:space="preserve">Date: </w:t>
            </w:r>
            <w:r>
              <w:rPr>
                <w:rFonts w:ascii="Times New Roman"/>
                <w:sz w:val="18"/>
                <w:u w:val="single"/>
              </w:rPr>
              <w:tab/>
            </w:r>
          </w:p>
        </w:tc>
        <w:tc>
          <w:tcPr>
            <w:tcW w:w="3360" w:type="dxa"/>
          </w:tcPr>
          <w:p w14:paraId="046B1D87" w14:textId="77777777" w:rsidR="00B646F3" w:rsidRDefault="00681900">
            <w:pPr>
              <w:pStyle w:val="TableParagraph"/>
              <w:tabs>
                <w:tab w:val="left" w:pos="2423"/>
              </w:tabs>
              <w:spacing w:before="74"/>
              <w:ind w:right="435"/>
              <w:jc w:val="right"/>
              <w:rPr>
                <w:rFonts w:ascii="Times New Roman"/>
                <w:sz w:val="18"/>
              </w:rPr>
            </w:pPr>
            <w:r>
              <w:rPr>
                <w:sz w:val="18"/>
              </w:rPr>
              <w:t xml:space="preserve">Date: </w:t>
            </w:r>
            <w:r>
              <w:rPr>
                <w:rFonts w:ascii="Times New Roman"/>
                <w:sz w:val="18"/>
                <w:u w:val="single"/>
              </w:rPr>
              <w:tab/>
            </w:r>
          </w:p>
        </w:tc>
      </w:tr>
    </w:tbl>
    <w:p w14:paraId="0A6F29AA" w14:textId="77777777" w:rsidR="00681900" w:rsidRDefault="00681900"/>
    <w:p w14:paraId="623003EB" w14:textId="77777777" w:rsidR="00233832" w:rsidRDefault="00233832"/>
    <w:p w14:paraId="682DAC6E" w14:textId="77777777" w:rsidR="00233832" w:rsidRDefault="00233832"/>
    <w:p w14:paraId="296E7E72" w14:textId="77777777" w:rsidR="00233832" w:rsidRDefault="00233832"/>
    <w:p w14:paraId="002C5356" w14:textId="77777777" w:rsidR="00233832" w:rsidRDefault="00233832"/>
    <w:p w14:paraId="095EA6ED" w14:textId="77777777" w:rsidR="00233832" w:rsidRDefault="00233832"/>
    <w:p w14:paraId="390591B5" w14:textId="77777777" w:rsidR="00233832" w:rsidRDefault="00233832"/>
    <w:p w14:paraId="742B3381" w14:textId="77777777" w:rsidR="00233832" w:rsidRDefault="00233832"/>
    <w:p w14:paraId="6A46269D" w14:textId="77777777" w:rsidR="00233832" w:rsidRDefault="00233832"/>
    <w:p w14:paraId="7484A500" w14:textId="77777777" w:rsidR="00233832" w:rsidRDefault="00233832"/>
    <w:p w14:paraId="5DF5B567" w14:textId="77777777" w:rsidR="00233832" w:rsidRDefault="00233832"/>
    <w:p w14:paraId="61125CE0" w14:textId="77777777" w:rsidR="00233832" w:rsidRDefault="00233832"/>
    <w:p w14:paraId="4C7CD8DD" w14:textId="77777777" w:rsidR="00233832" w:rsidRDefault="00233832"/>
    <w:p w14:paraId="2CF305BE" w14:textId="77777777" w:rsidR="00233832" w:rsidRDefault="00233832"/>
    <w:p w14:paraId="07CC15C7" w14:textId="77777777" w:rsidR="00233832" w:rsidRDefault="00233832"/>
    <w:p w14:paraId="3E604482" w14:textId="77777777" w:rsidR="00233832" w:rsidRDefault="00233832"/>
    <w:p w14:paraId="0B85F3B8" w14:textId="77777777" w:rsidR="00233832" w:rsidRDefault="00233832"/>
    <w:p w14:paraId="331B58A8" w14:textId="77777777" w:rsidR="00233832" w:rsidRDefault="00233832"/>
    <w:p w14:paraId="14B469CD" w14:textId="77777777" w:rsidR="00233832" w:rsidRDefault="00233832"/>
    <w:p w14:paraId="356C32CE" w14:textId="77777777" w:rsidR="00233832" w:rsidRDefault="00233832"/>
    <w:p w14:paraId="16614D9A" w14:textId="77777777" w:rsidR="00233832" w:rsidRDefault="00233832"/>
    <w:p w14:paraId="24C1BFEE" w14:textId="77777777" w:rsidR="00233832" w:rsidRDefault="00233832"/>
    <w:p w14:paraId="141F416B" w14:textId="77777777" w:rsidR="00233832" w:rsidRDefault="00233832"/>
    <w:p w14:paraId="18440E22" w14:textId="77777777" w:rsidR="00233832" w:rsidRDefault="00233832"/>
    <w:p w14:paraId="563089A8" w14:textId="77777777" w:rsidR="00233832" w:rsidRDefault="00233832"/>
    <w:p w14:paraId="559316A4" w14:textId="77777777" w:rsidR="00233832" w:rsidRDefault="00233832"/>
    <w:p w14:paraId="3675A6DD" w14:textId="77777777" w:rsidR="00233832" w:rsidRDefault="00233832"/>
    <w:p w14:paraId="45CFA7CE" w14:textId="77777777" w:rsidR="00233832" w:rsidRDefault="00233832"/>
    <w:p w14:paraId="2F2F0FB4" w14:textId="77777777" w:rsidR="00233832" w:rsidRDefault="00233832"/>
    <w:p w14:paraId="58086F1A" w14:textId="77777777" w:rsidR="00233832" w:rsidRDefault="00233832"/>
    <w:p w14:paraId="18FC0AF5" w14:textId="77777777" w:rsidR="00233832" w:rsidRDefault="00233832"/>
    <w:p w14:paraId="7B452322" w14:textId="77777777" w:rsidR="00233832" w:rsidRDefault="00233832"/>
    <w:p w14:paraId="11A0A98C" w14:textId="77777777" w:rsidR="00233832" w:rsidRDefault="00233832"/>
    <w:p w14:paraId="7F89CDA1" w14:textId="77777777" w:rsidR="00233832" w:rsidRDefault="00233832"/>
    <w:p w14:paraId="4B3CE080" w14:textId="77777777" w:rsidR="00233832" w:rsidRDefault="00233832"/>
    <w:p w14:paraId="5C4C3570" w14:textId="77777777" w:rsidR="00233832" w:rsidRDefault="00233832"/>
    <w:p w14:paraId="23C1A2DE" w14:textId="77777777" w:rsidR="00233832" w:rsidRDefault="00233832"/>
    <w:p w14:paraId="3741B8BE" w14:textId="77777777" w:rsidR="00233832" w:rsidRDefault="00233832"/>
    <w:p w14:paraId="09E5BC52" w14:textId="77777777" w:rsidR="001E521B" w:rsidRDefault="001E521B" w:rsidP="001E521B"/>
    <w:p w14:paraId="570E4400" w14:textId="6CD0CD1B" w:rsidR="001E521B" w:rsidRDefault="001E521B" w:rsidP="001E521B">
      <w:pPr>
        <w:jc w:val="both"/>
        <w:rPr>
          <w:rFonts w:ascii="Times New Roman" w:hAnsi="Times New Roman" w:cs="Times New Roman"/>
          <w:b/>
          <w:bCs/>
          <w:sz w:val="28"/>
          <w:szCs w:val="28"/>
          <w:lang w:val="en-IN"/>
        </w:rPr>
      </w:pPr>
      <w:r w:rsidRPr="00340FDE">
        <w:rPr>
          <w:rFonts w:ascii="Times New Roman" w:hAnsi="Times New Roman" w:cs="Times New Roman"/>
          <w:b/>
          <w:bCs/>
          <w:sz w:val="28"/>
          <w:szCs w:val="28"/>
          <w:lang w:val="en-IN"/>
        </w:rPr>
        <w:lastRenderedPageBreak/>
        <w:t>Semantic Analysis and Logic-Based Reasoning in Intelligent Systems</w:t>
      </w:r>
    </w:p>
    <w:p w14:paraId="2F7BA3AC" w14:textId="77777777" w:rsidR="00340FDE" w:rsidRPr="00340FDE" w:rsidRDefault="00340FDE" w:rsidP="001E521B">
      <w:pPr>
        <w:jc w:val="both"/>
        <w:rPr>
          <w:rFonts w:ascii="Times New Roman" w:hAnsi="Times New Roman" w:cs="Times New Roman"/>
          <w:b/>
          <w:bCs/>
          <w:sz w:val="28"/>
          <w:szCs w:val="28"/>
          <w:lang w:val="en-IN"/>
        </w:rPr>
      </w:pPr>
    </w:p>
    <w:p w14:paraId="595398ED" w14:textId="77777777" w:rsidR="001E521B" w:rsidRDefault="001E521B" w:rsidP="001E521B">
      <w:pPr>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Introduction</w:t>
      </w:r>
    </w:p>
    <w:p w14:paraId="5BD91009" w14:textId="77777777" w:rsidR="00340FDE" w:rsidRPr="001E521B" w:rsidRDefault="00340FDE" w:rsidP="001E521B">
      <w:pPr>
        <w:jc w:val="both"/>
        <w:rPr>
          <w:rFonts w:ascii="Times New Roman" w:hAnsi="Times New Roman" w:cs="Times New Roman"/>
          <w:b/>
          <w:bCs/>
          <w:sz w:val="24"/>
          <w:szCs w:val="24"/>
          <w:lang w:val="en-IN"/>
        </w:rPr>
      </w:pPr>
    </w:p>
    <w:p w14:paraId="771EAFA2"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Natural Language Processing and Artificial Intelligence systems must understand not only the words used by a person but also the meaning, context, relationships, and intentions behind those words. Semantic analysis, predicate logic, word sense disambiguation, and syntax-driven analysis are important techniques used to improve the accuracy of intelligent systems.</w:t>
      </w:r>
    </w:p>
    <w:p w14:paraId="6F44DD7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This assignment analyses four different application areas: banking customer service, smart agriculture, travel recommendation, and legal document processing. Each scenario is examined using the information provided, and conclusions are drawn based on logical and semantic analysis.</w:t>
      </w:r>
    </w:p>
    <w:p w14:paraId="3FF256E2" w14:textId="4B5899A6" w:rsidR="001E521B" w:rsidRPr="001E521B" w:rsidRDefault="001E521B" w:rsidP="00340FDE">
      <w:pPr>
        <w:spacing w:line="360" w:lineRule="auto"/>
        <w:jc w:val="both"/>
        <w:rPr>
          <w:rFonts w:ascii="Times New Roman" w:hAnsi="Times New Roman" w:cs="Times New Roman"/>
          <w:sz w:val="24"/>
          <w:szCs w:val="24"/>
          <w:lang w:val="en-IN"/>
        </w:rPr>
      </w:pPr>
    </w:p>
    <w:p w14:paraId="4EFBFEC8"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1. Frame Semantics in Banking Customer-Service Systems</w:t>
      </w:r>
    </w:p>
    <w:p w14:paraId="346A20F7"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1.1 Analysis of the Semantic Frame of Each Banking Request</w:t>
      </w:r>
    </w:p>
    <w:p w14:paraId="667F6331"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A semantic frame represents an action and the participants involved in that action. The main elements in the given banking requests include the action, customer or agent, object, source, and destination.</w:t>
      </w:r>
    </w:p>
    <w:p w14:paraId="400D493C"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Request 1: Transfer ₹20,000 from my savings account to my son's account.</w:t>
      </w:r>
    </w:p>
    <w:p w14:paraId="58BF54FE"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 xml:space="preserve">The main action is </w:t>
      </w:r>
      <w:r w:rsidRPr="001E521B">
        <w:rPr>
          <w:rFonts w:ascii="Times New Roman" w:hAnsi="Times New Roman" w:cs="Times New Roman"/>
          <w:b/>
          <w:bCs/>
          <w:sz w:val="24"/>
          <w:szCs w:val="24"/>
          <w:lang w:val="en-IN"/>
        </w:rPr>
        <w:t>Transfer</w:t>
      </w:r>
      <w:r w:rsidRPr="001E521B">
        <w:rPr>
          <w:rFonts w:ascii="Times New Roman" w:hAnsi="Times New Roman" w:cs="Times New Roman"/>
          <w:sz w:val="24"/>
          <w:szCs w:val="24"/>
          <w:lang w:val="en-IN"/>
        </w:rPr>
        <w:t>.</w:t>
      </w:r>
    </w:p>
    <w:p w14:paraId="3F2C7814"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participants are:</w:t>
      </w:r>
    </w:p>
    <w:p w14:paraId="28076F02" w14:textId="77777777" w:rsidR="001E521B" w:rsidRPr="001E521B" w:rsidRDefault="001E521B" w:rsidP="00340FDE">
      <w:pPr>
        <w:numPr>
          <w:ilvl w:val="0"/>
          <w:numId w:val="6"/>
        </w:num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Customer:</w:t>
      </w:r>
      <w:r w:rsidRPr="001E521B">
        <w:rPr>
          <w:rFonts w:ascii="Times New Roman" w:hAnsi="Times New Roman" w:cs="Times New Roman"/>
          <w:sz w:val="24"/>
          <w:szCs w:val="24"/>
          <w:lang w:val="en-IN"/>
        </w:rPr>
        <w:t xml:space="preserve"> The person initiating the transfer.</w:t>
      </w:r>
    </w:p>
    <w:p w14:paraId="403A6E1A" w14:textId="77777777" w:rsidR="001E521B" w:rsidRPr="001E521B" w:rsidRDefault="001E521B" w:rsidP="00340FDE">
      <w:pPr>
        <w:numPr>
          <w:ilvl w:val="0"/>
          <w:numId w:val="6"/>
        </w:num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Amount:</w:t>
      </w:r>
      <w:r w:rsidRPr="001E521B">
        <w:rPr>
          <w:rFonts w:ascii="Times New Roman" w:hAnsi="Times New Roman" w:cs="Times New Roman"/>
          <w:sz w:val="24"/>
          <w:szCs w:val="24"/>
          <w:lang w:val="en-IN"/>
        </w:rPr>
        <w:t xml:space="preserve"> ₹20,000.</w:t>
      </w:r>
    </w:p>
    <w:p w14:paraId="1C9EB523" w14:textId="77777777" w:rsidR="001E521B" w:rsidRPr="001E521B" w:rsidRDefault="001E521B" w:rsidP="00340FDE">
      <w:pPr>
        <w:numPr>
          <w:ilvl w:val="0"/>
          <w:numId w:val="6"/>
        </w:num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Source account:</w:t>
      </w:r>
      <w:r w:rsidRPr="001E521B">
        <w:rPr>
          <w:rFonts w:ascii="Times New Roman" w:hAnsi="Times New Roman" w:cs="Times New Roman"/>
          <w:sz w:val="24"/>
          <w:szCs w:val="24"/>
          <w:lang w:val="en-IN"/>
        </w:rPr>
        <w:t xml:space="preserve"> The customer's savings account.</w:t>
      </w:r>
    </w:p>
    <w:p w14:paraId="0F97C374" w14:textId="77777777" w:rsidR="001E521B" w:rsidRPr="001E521B" w:rsidRDefault="001E521B" w:rsidP="00340FDE">
      <w:pPr>
        <w:numPr>
          <w:ilvl w:val="0"/>
          <w:numId w:val="6"/>
        </w:num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Destination account:</w:t>
      </w:r>
      <w:r w:rsidRPr="001E521B">
        <w:rPr>
          <w:rFonts w:ascii="Times New Roman" w:hAnsi="Times New Roman" w:cs="Times New Roman"/>
          <w:sz w:val="24"/>
          <w:szCs w:val="24"/>
          <w:lang w:val="en-IN"/>
        </w:rPr>
        <w:t xml:space="preserve"> The son's account.</w:t>
      </w:r>
    </w:p>
    <w:p w14:paraId="4C31F469"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semantic relationship can be represented as:</w:t>
      </w:r>
    </w:p>
    <w:p w14:paraId="337A2D9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TRANSFER (Customer, ₹20,000, Savings Account, Son's Account)</w:t>
      </w:r>
    </w:p>
    <w:p w14:paraId="7134FF8E"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customer performs the action of transferring a specified amount from one account to another account.</w:t>
      </w:r>
    </w:p>
    <w:p w14:paraId="193CDFC7"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Request 2: Block my debit card immediately.</w:t>
      </w:r>
    </w:p>
    <w:p w14:paraId="4F618C11"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 xml:space="preserve">The main action is </w:t>
      </w:r>
      <w:r w:rsidRPr="001E521B">
        <w:rPr>
          <w:rFonts w:ascii="Times New Roman" w:hAnsi="Times New Roman" w:cs="Times New Roman"/>
          <w:b/>
          <w:bCs/>
          <w:sz w:val="24"/>
          <w:szCs w:val="24"/>
          <w:lang w:val="en-IN"/>
        </w:rPr>
        <w:t>Block</w:t>
      </w:r>
      <w:r w:rsidRPr="001E521B">
        <w:rPr>
          <w:rFonts w:ascii="Times New Roman" w:hAnsi="Times New Roman" w:cs="Times New Roman"/>
          <w:sz w:val="24"/>
          <w:szCs w:val="24"/>
          <w:lang w:val="en-IN"/>
        </w:rPr>
        <w:t>.</w:t>
      </w:r>
    </w:p>
    <w:p w14:paraId="6C47398C"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participants are:</w:t>
      </w:r>
    </w:p>
    <w:p w14:paraId="037793BE" w14:textId="77777777" w:rsidR="001E521B" w:rsidRPr="001E521B" w:rsidRDefault="001E521B" w:rsidP="00340FDE">
      <w:pPr>
        <w:numPr>
          <w:ilvl w:val="0"/>
          <w:numId w:val="7"/>
        </w:num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Customer:</w:t>
      </w:r>
      <w:r w:rsidRPr="001E521B">
        <w:rPr>
          <w:rFonts w:ascii="Times New Roman" w:hAnsi="Times New Roman" w:cs="Times New Roman"/>
          <w:sz w:val="24"/>
          <w:szCs w:val="24"/>
          <w:lang w:val="en-IN"/>
        </w:rPr>
        <w:t xml:space="preserve"> The person requesting the action.</w:t>
      </w:r>
    </w:p>
    <w:p w14:paraId="1D6B9872" w14:textId="77777777" w:rsidR="001E521B" w:rsidRPr="001E521B" w:rsidRDefault="001E521B" w:rsidP="00340FDE">
      <w:pPr>
        <w:numPr>
          <w:ilvl w:val="0"/>
          <w:numId w:val="7"/>
        </w:num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Object:</w:t>
      </w:r>
      <w:r w:rsidRPr="001E521B">
        <w:rPr>
          <w:rFonts w:ascii="Times New Roman" w:hAnsi="Times New Roman" w:cs="Times New Roman"/>
          <w:sz w:val="24"/>
          <w:szCs w:val="24"/>
          <w:lang w:val="en-IN"/>
        </w:rPr>
        <w:t xml:space="preserve"> Debit card.</w:t>
      </w:r>
    </w:p>
    <w:p w14:paraId="43C41EA3"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semantic frame is:</w:t>
      </w:r>
    </w:p>
    <w:p w14:paraId="55D82928"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BLOCK (Debit Card, Customer)</w:t>
      </w:r>
    </w:p>
    <w:p w14:paraId="60AFCA7B"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relationship shows that the customer requests the banking system to block a particular debit card.</w:t>
      </w:r>
    </w:p>
    <w:p w14:paraId="52F7C08D"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Request 3: Send my transaction statement to my email.</w:t>
      </w:r>
    </w:p>
    <w:p w14:paraId="05A2C255"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 xml:space="preserve">The main action is </w:t>
      </w:r>
      <w:r w:rsidRPr="001E521B">
        <w:rPr>
          <w:rFonts w:ascii="Times New Roman" w:hAnsi="Times New Roman" w:cs="Times New Roman"/>
          <w:b/>
          <w:bCs/>
          <w:sz w:val="24"/>
          <w:szCs w:val="24"/>
          <w:lang w:val="en-IN"/>
        </w:rPr>
        <w:t>Send</w:t>
      </w:r>
      <w:r w:rsidRPr="001E521B">
        <w:rPr>
          <w:rFonts w:ascii="Times New Roman" w:hAnsi="Times New Roman" w:cs="Times New Roman"/>
          <w:sz w:val="24"/>
          <w:szCs w:val="24"/>
          <w:lang w:val="en-IN"/>
        </w:rPr>
        <w:t>.</w:t>
      </w:r>
    </w:p>
    <w:p w14:paraId="5005F9F0"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participants are:</w:t>
      </w:r>
    </w:p>
    <w:p w14:paraId="10525BD5" w14:textId="77777777" w:rsidR="001E521B" w:rsidRPr="001E521B" w:rsidRDefault="001E521B" w:rsidP="00340FDE">
      <w:pPr>
        <w:numPr>
          <w:ilvl w:val="0"/>
          <w:numId w:val="8"/>
        </w:num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lastRenderedPageBreak/>
        <w:t>Customer:</w:t>
      </w:r>
      <w:r w:rsidRPr="001E521B">
        <w:rPr>
          <w:rFonts w:ascii="Times New Roman" w:hAnsi="Times New Roman" w:cs="Times New Roman"/>
          <w:sz w:val="24"/>
          <w:szCs w:val="24"/>
          <w:lang w:val="en-IN"/>
        </w:rPr>
        <w:t xml:space="preserve"> The person making the request.</w:t>
      </w:r>
    </w:p>
    <w:p w14:paraId="4299C695" w14:textId="77777777" w:rsidR="001E521B" w:rsidRPr="001E521B" w:rsidRDefault="001E521B" w:rsidP="00340FDE">
      <w:pPr>
        <w:numPr>
          <w:ilvl w:val="0"/>
          <w:numId w:val="8"/>
        </w:num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Object:</w:t>
      </w:r>
      <w:r w:rsidRPr="001E521B">
        <w:rPr>
          <w:rFonts w:ascii="Times New Roman" w:hAnsi="Times New Roman" w:cs="Times New Roman"/>
          <w:sz w:val="24"/>
          <w:szCs w:val="24"/>
          <w:lang w:val="en-IN"/>
        </w:rPr>
        <w:t xml:space="preserve"> Transaction statement.</w:t>
      </w:r>
    </w:p>
    <w:p w14:paraId="2064118E" w14:textId="77777777" w:rsidR="001E521B" w:rsidRPr="001E521B" w:rsidRDefault="001E521B" w:rsidP="00340FDE">
      <w:pPr>
        <w:numPr>
          <w:ilvl w:val="0"/>
          <w:numId w:val="8"/>
        </w:num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Destination:</w:t>
      </w:r>
      <w:r w:rsidRPr="001E521B">
        <w:rPr>
          <w:rFonts w:ascii="Times New Roman" w:hAnsi="Times New Roman" w:cs="Times New Roman"/>
          <w:sz w:val="24"/>
          <w:szCs w:val="24"/>
          <w:lang w:val="en-IN"/>
        </w:rPr>
        <w:t xml:space="preserve"> Customer's email address.</w:t>
      </w:r>
    </w:p>
    <w:p w14:paraId="3A023CBE"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semantic frame is:</w:t>
      </w:r>
    </w:p>
    <w:p w14:paraId="02E11BCB"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SEND (Transaction Statement, Email, Customer)</w:t>
      </w:r>
    </w:p>
    <w:p w14:paraId="10F3FB43"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system must understand that the transaction statement is the object being sent and the customer's email is the destination.</w:t>
      </w:r>
    </w:p>
    <w:p w14:paraId="7AFAFBE0"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Request 4: Increase my daily withdrawal limit.</w:t>
      </w:r>
    </w:p>
    <w:p w14:paraId="099DBC9C"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 xml:space="preserve">The main action is </w:t>
      </w:r>
      <w:r w:rsidRPr="001E521B">
        <w:rPr>
          <w:rFonts w:ascii="Times New Roman" w:hAnsi="Times New Roman" w:cs="Times New Roman"/>
          <w:b/>
          <w:bCs/>
          <w:sz w:val="24"/>
          <w:szCs w:val="24"/>
          <w:lang w:val="en-IN"/>
        </w:rPr>
        <w:t>Increase or Modify</w:t>
      </w:r>
      <w:r w:rsidRPr="001E521B">
        <w:rPr>
          <w:rFonts w:ascii="Times New Roman" w:hAnsi="Times New Roman" w:cs="Times New Roman"/>
          <w:sz w:val="24"/>
          <w:szCs w:val="24"/>
          <w:lang w:val="en-IN"/>
        </w:rPr>
        <w:t>.</w:t>
      </w:r>
    </w:p>
    <w:p w14:paraId="03596672"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participants are:</w:t>
      </w:r>
    </w:p>
    <w:p w14:paraId="17BBD89E" w14:textId="77777777" w:rsidR="001E521B" w:rsidRPr="001E521B" w:rsidRDefault="001E521B" w:rsidP="00340FDE">
      <w:pPr>
        <w:numPr>
          <w:ilvl w:val="0"/>
          <w:numId w:val="9"/>
        </w:num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Customer:</w:t>
      </w:r>
      <w:r w:rsidRPr="001E521B">
        <w:rPr>
          <w:rFonts w:ascii="Times New Roman" w:hAnsi="Times New Roman" w:cs="Times New Roman"/>
          <w:sz w:val="24"/>
          <w:szCs w:val="24"/>
          <w:lang w:val="en-IN"/>
        </w:rPr>
        <w:t xml:space="preserve"> The person requesting the modification.</w:t>
      </w:r>
    </w:p>
    <w:p w14:paraId="1C71D787" w14:textId="77777777" w:rsidR="001E521B" w:rsidRPr="001E521B" w:rsidRDefault="001E521B" w:rsidP="00340FDE">
      <w:pPr>
        <w:numPr>
          <w:ilvl w:val="0"/>
          <w:numId w:val="9"/>
        </w:num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Object:</w:t>
      </w:r>
      <w:r w:rsidRPr="001E521B">
        <w:rPr>
          <w:rFonts w:ascii="Times New Roman" w:hAnsi="Times New Roman" w:cs="Times New Roman"/>
          <w:sz w:val="24"/>
          <w:szCs w:val="24"/>
          <w:lang w:val="en-IN"/>
        </w:rPr>
        <w:t xml:space="preserve"> Daily withdrawal limit.</w:t>
      </w:r>
    </w:p>
    <w:p w14:paraId="56661D60" w14:textId="77777777" w:rsidR="001E521B" w:rsidRPr="001E521B" w:rsidRDefault="001E521B" w:rsidP="00340FDE">
      <w:pPr>
        <w:numPr>
          <w:ilvl w:val="0"/>
          <w:numId w:val="9"/>
        </w:num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Direction of modification:</w:t>
      </w:r>
      <w:r w:rsidRPr="001E521B">
        <w:rPr>
          <w:rFonts w:ascii="Times New Roman" w:hAnsi="Times New Roman" w:cs="Times New Roman"/>
          <w:sz w:val="24"/>
          <w:szCs w:val="24"/>
          <w:lang w:val="en-IN"/>
        </w:rPr>
        <w:t xml:space="preserve"> Increase.</w:t>
      </w:r>
    </w:p>
    <w:p w14:paraId="2681C2B8"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semantic interpretation should be:</w:t>
      </w:r>
    </w:p>
    <w:p w14:paraId="5B17D453"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MODIFY (Withdrawal Limit, Increase, Customer)</w:t>
      </w:r>
    </w:p>
    <w:p w14:paraId="3C3958EE"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 xml:space="preserve">The important semantic feature is the word </w:t>
      </w:r>
      <w:r w:rsidRPr="001E521B">
        <w:rPr>
          <w:rFonts w:ascii="Times New Roman" w:hAnsi="Times New Roman" w:cs="Times New Roman"/>
          <w:b/>
          <w:bCs/>
          <w:sz w:val="24"/>
          <w:szCs w:val="24"/>
          <w:lang w:val="en-IN"/>
        </w:rPr>
        <w:t>increase</w:t>
      </w:r>
      <w:r w:rsidRPr="001E521B">
        <w:rPr>
          <w:rFonts w:ascii="Times New Roman" w:hAnsi="Times New Roman" w:cs="Times New Roman"/>
          <w:sz w:val="24"/>
          <w:szCs w:val="24"/>
          <w:lang w:val="en-IN"/>
        </w:rPr>
        <w:t>, which determines the direction of the requested modification.</w:t>
      </w:r>
    </w:p>
    <w:p w14:paraId="7F15880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6D2CBDCB">
          <v:rect id="_x0000_i1188" style="width:0;height:1.5pt" o:hrstd="t" o:hr="t" fillcolor="#a0a0a0" stroked="f"/>
        </w:pict>
      </w:r>
    </w:p>
    <w:p w14:paraId="7811B356"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1.2 Identification of the Incorrect Semantic Interpretation</w:t>
      </w:r>
    </w:p>
    <w:p w14:paraId="5A19EF3D"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 xml:space="preserve">The incorrect interpretation is found in </w:t>
      </w:r>
      <w:r w:rsidRPr="001E521B">
        <w:rPr>
          <w:rFonts w:ascii="Times New Roman" w:hAnsi="Times New Roman" w:cs="Times New Roman"/>
          <w:b/>
          <w:bCs/>
          <w:sz w:val="24"/>
          <w:szCs w:val="24"/>
          <w:lang w:val="en-IN"/>
        </w:rPr>
        <w:t>Query B4</w:t>
      </w:r>
      <w:r w:rsidRPr="001E521B">
        <w:rPr>
          <w:rFonts w:ascii="Times New Roman" w:hAnsi="Times New Roman" w:cs="Times New Roman"/>
          <w:sz w:val="24"/>
          <w:szCs w:val="24"/>
          <w:lang w:val="en-IN"/>
        </w:rPr>
        <w:t>.</w:t>
      </w:r>
    </w:p>
    <w:p w14:paraId="2FFBE0E3"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actual user intent is:</w:t>
      </w:r>
    </w:p>
    <w:p w14:paraId="6CEF2341"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Increase withdrawal limit</w:t>
      </w:r>
    </w:p>
    <w:p w14:paraId="2D2856B2"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However, the system interprets it as:</w:t>
      </w:r>
    </w:p>
    <w:p w14:paraId="7F92BBA8"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Decrease withdrawal limit</w:t>
      </w:r>
    </w:p>
    <w:p w14:paraId="3B3629CC"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This is incorrect because the semantic meaning of the action has been reversed.</w:t>
      </w:r>
    </w:p>
    <w:p w14:paraId="27EE4410"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 xml:space="preserve">The word </w:t>
      </w:r>
      <w:r w:rsidRPr="001E521B">
        <w:rPr>
          <w:rFonts w:ascii="Times New Roman" w:hAnsi="Times New Roman" w:cs="Times New Roman"/>
          <w:b/>
          <w:bCs/>
          <w:sz w:val="24"/>
          <w:szCs w:val="24"/>
          <w:lang w:val="en-IN"/>
        </w:rPr>
        <w:t>increase</w:t>
      </w:r>
      <w:r w:rsidRPr="001E521B">
        <w:rPr>
          <w:rFonts w:ascii="Times New Roman" w:hAnsi="Times New Roman" w:cs="Times New Roman"/>
          <w:sz w:val="24"/>
          <w:szCs w:val="24"/>
          <w:lang w:val="en-IN"/>
        </w:rPr>
        <w:t xml:space="preserve"> means to raise or make something larger, whereas </w:t>
      </w:r>
      <w:r w:rsidRPr="001E521B">
        <w:rPr>
          <w:rFonts w:ascii="Times New Roman" w:hAnsi="Times New Roman" w:cs="Times New Roman"/>
          <w:b/>
          <w:bCs/>
          <w:sz w:val="24"/>
          <w:szCs w:val="24"/>
          <w:lang w:val="en-IN"/>
        </w:rPr>
        <w:t>decrease</w:t>
      </w:r>
      <w:r w:rsidRPr="001E521B">
        <w:rPr>
          <w:rFonts w:ascii="Times New Roman" w:hAnsi="Times New Roman" w:cs="Times New Roman"/>
          <w:sz w:val="24"/>
          <w:szCs w:val="24"/>
          <w:lang w:val="en-IN"/>
        </w:rPr>
        <w:t xml:space="preserve"> means to reduce or make something smaller. Therefore, these two actions have opposite meanings.</w:t>
      </w:r>
    </w:p>
    <w:p w14:paraId="7AB5E231"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correct interpretation should preserve the direction of the requested modification.</w:t>
      </w:r>
    </w:p>
    <w:p w14:paraId="2EB35D79"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Conclusion:</w:t>
      </w:r>
      <w:r w:rsidRPr="001E521B">
        <w:rPr>
          <w:rFonts w:ascii="Times New Roman" w:hAnsi="Times New Roman" w:cs="Times New Roman"/>
          <w:sz w:val="24"/>
          <w:szCs w:val="24"/>
          <w:lang w:val="en-IN"/>
        </w:rPr>
        <w:t xml:space="preserve"> Query B4 contains a semantic interpretation error because the system incorrectly changes an increase request into a decrease operation.</w:t>
      </w:r>
    </w:p>
    <w:p w14:paraId="3215C58C"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6879F939">
          <v:rect id="_x0000_i1189" style="width:0;height:1.5pt" o:hrstd="t" o:hr="t" fillcolor="#a0a0a0" stroked="f"/>
        </w:pict>
      </w:r>
    </w:p>
    <w:p w14:paraId="0848567E"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1.3 Effect of Incorrect Semantic-Role Identification</w:t>
      </w:r>
    </w:p>
    <w:p w14:paraId="5A2ACFF3"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Incorrect identification of semantic roles can result in serious banking errors.</w:t>
      </w:r>
    </w:p>
    <w:p w14:paraId="3778959D"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For example, in a money transfer request, the system must correctly identify:</w:t>
      </w:r>
    </w:p>
    <w:p w14:paraId="281076F0" w14:textId="77777777" w:rsidR="001E521B" w:rsidRPr="001E521B" w:rsidRDefault="001E521B" w:rsidP="00340FDE">
      <w:pPr>
        <w:numPr>
          <w:ilvl w:val="0"/>
          <w:numId w:val="10"/>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Who is initiating the transaction.</w:t>
      </w:r>
    </w:p>
    <w:p w14:paraId="1AAF92EE" w14:textId="77777777" w:rsidR="001E521B" w:rsidRPr="001E521B" w:rsidRDefault="001E521B" w:rsidP="00340FDE">
      <w:pPr>
        <w:numPr>
          <w:ilvl w:val="0"/>
          <w:numId w:val="10"/>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Which account is the source.</w:t>
      </w:r>
    </w:p>
    <w:p w14:paraId="5CA481B6" w14:textId="77777777" w:rsidR="001E521B" w:rsidRPr="001E521B" w:rsidRDefault="001E521B" w:rsidP="00340FDE">
      <w:pPr>
        <w:numPr>
          <w:ilvl w:val="0"/>
          <w:numId w:val="10"/>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lastRenderedPageBreak/>
        <w:t>Which account is the destination.</w:t>
      </w:r>
    </w:p>
    <w:p w14:paraId="2E11075F" w14:textId="77777777" w:rsidR="001E521B" w:rsidRPr="001E521B" w:rsidRDefault="001E521B" w:rsidP="00340FDE">
      <w:pPr>
        <w:numPr>
          <w:ilvl w:val="0"/>
          <w:numId w:val="10"/>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How much money is being transferred.</w:t>
      </w:r>
    </w:p>
    <w:p w14:paraId="5E54A2B3"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If the source and destination accounts are reversed, the money may be transferred in the opposite direction.</w:t>
      </w:r>
    </w:p>
    <w:p w14:paraId="6FF28909"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Similarly, if the system interprets an increase in the withdrawal limit as a decrease, the customer will receive the opposite result from what was requested.</w:t>
      </w:r>
    </w:p>
    <w:p w14:paraId="46802092"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Such errors may lead to:</w:t>
      </w:r>
    </w:p>
    <w:p w14:paraId="3C6E5615" w14:textId="77777777" w:rsidR="001E521B" w:rsidRPr="001E521B" w:rsidRDefault="001E521B" w:rsidP="00340FDE">
      <w:pPr>
        <w:numPr>
          <w:ilvl w:val="0"/>
          <w:numId w:val="11"/>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Incorrect financial transactions.</w:t>
      </w:r>
    </w:p>
    <w:p w14:paraId="6FE943AF" w14:textId="77777777" w:rsidR="001E521B" w:rsidRPr="001E521B" w:rsidRDefault="001E521B" w:rsidP="00340FDE">
      <w:pPr>
        <w:numPr>
          <w:ilvl w:val="0"/>
          <w:numId w:val="11"/>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Customer dissatisfaction.</w:t>
      </w:r>
    </w:p>
    <w:p w14:paraId="62D68B88" w14:textId="77777777" w:rsidR="001E521B" w:rsidRPr="001E521B" w:rsidRDefault="001E521B" w:rsidP="00340FDE">
      <w:pPr>
        <w:numPr>
          <w:ilvl w:val="0"/>
          <w:numId w:val="11"/>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Financial loss.</w:t>
      </w:r>
    </w:p>
    <w:p w14:paraId="5BB3BD17" w14:textId="77777777" w:rsidR="001E521B" w:rsidRPr="001E521B" w:rsidRDefault="001E521B" w:rsidP="00340FDE">
      <w:pPr>
        <w:numPr>
          <w:ilvl w:val="0"/>
          <w:numId w:val="11"/>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Security risks.</w:t>
      </w:r>
    </w:p>
    <w:p w14:paraId="196A0FA6" w14:textId="77777777" w:rsidR="001E521B" w:rsidRPr="001E521B" w:rsidRDefault="001E521B" w:rsidP="00340FDE">
      <w:pPr>
        <w:numPr>
          <w:ilvl w:val="0"/>
          <w:numId w:val="11"/>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Incorrect account modifications.</w:t>
      </w:r>
    </w:p>
    <w:p w14:paraId="14E70330" w14:textId="77777777" w:rsidR="001E521B" w:rsidRPr="001E521B" w:rsidRDefault="001E521B" w:rsidP="00340FDE">
      <w:pPr>
        <w:numPr>
          <w:ilvl w:val="0"/>
          <w:numId w:val="11"/>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Loss of trust in the banking system.</w:t>
      </w:r>
    </w:p>
    <w:p w14:paraId="7D71FE88"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 semantic roles must be accurately identified before the banking operation is executed.</w:t>
      </w:r>
    </w:p>
    <w:p w14:paraId="193EAD28"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2A5AEFE0">
          <v:rect id="_x0000_i1190" style="width:0;height:1.5pt" o:hrstd="t" o:hr="t" fillcolor="#a0a0a0" stroked="f"/>
        </w:pict>
      </w:r>
    </w:p>
    <w:p w14:paraId="148593DA"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1.4 Recommended Frame-Based Semantic Analysis Approach</w:t>
      </w:r>
    </w:p>
    <w:p w14:paraId="6385CE23"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A reliable banking conversational system should use a frame-based approach with the following stages:</w:t>
      </w:r>
    </w:p>
    <w:p w14:paraId="1F41FA8B" w14:textId="77777777" w:rsidR="001E521B" w:rsidRPr="001E521B" w:rsidRDefault="001E521B" w:rsidP="00340FDE">
      <w:pPr>
        <w:numPr>
          <w:ilvl w:val="0"/>
          <w:numId w:val="12"/>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Identify the user's intention.</w:t>
      </w:r>
    </w:p>
    <w:p w14:paraId="41357A91" w14:textId="77777777" w:rsidR="001E521B" w:rsidRPr="001E521B" w:rsidRDefault="001E521B" w:rsidP="00340FDE">
      <w:pPr>
        <w:numPr>
          <w:ilvl w:val="0"/>
          <w:numId w:val="12"/>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Select the appropriate semantic frame.</w:t>
      </w:r>
    </w:p>
    <w:p w14:paraId="3BABDEDF" w14:textId="77777777" w:rsidR="001E521B" w:rsidRPr="001E521B" w:rsidRDefault="001E521B" w:rsidP="00340FDE">
      <w:pPr>
        <w:numPr>
          <w:ilvl w:val="0"/>
          <w:numId w:val="12"/>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Identify the participants or semantic roles.</w:t>
      </w:r>
    </w:p>
    <w:p w14:paraId="4B91F4D1" w14:textId="77777777" w:rsidR="001E521B" w:rsidRPr="001E521B" w:rsidRDefault="001E521B" w:rsidP="00340FDE">
      <w:pPr>
        <w:numPr>
          <w:ilvl w:val="0"/>
          <w:numId w:val="12"/>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Fill the required frame slots.</w:t>
      </w:r>
    </w:p>
    <w:p w14:paraId="3969CDAB" w14:textId="77777777" w:rsidR="001E521B" w:rsidRPr="001E521B" w:rsidRDefault="001E521B" w:rsidP="00340FDE">
      <w:pPr>
        <w:numPr>
          <w:ilvl w:val="0"/>
          <w:numId w:val="12"/>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Validate the extracted information.</w:t>
      </w:r>
    </w:p>
    <w:p w14:paraId="2B03E77F" w14:textId="77777777" w:rsidR="001E521B" w:rsidRPr="001E521B" w:rsidRDefault="001E521B" w:rsidP="00340FDE">
      <w:pPr>
        <w:numPr>
          <w:ilvl w:val="0"/>
          <w:numId w:val="12"/>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Check for missing or conflicting information.</w:t>
      </w:r>
    </w:p>
    <w:p w14:paraId="4FD4CCD3" w14:textId="77777777" w:rsidR="001E521B" w:rsidRPr="001E521B" w:rsidRDefault="001E521B" w:rsidP="00340FDE">
      <w:pPr>
        <w:numPr>
          <w:ilvl w:val="0"/>
          <w:numId w:val="12"/>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Request confirmation for sensitive banking operations.</w:t>
      </w:r>
    </w:p>
    <w:p w14:paraId="31C2A4C1" w14:textId="77777777" w:rsidR="001E521B" w:rsidRPr="001E521B" w:rsidRDefault="001E521B" w:rsidP="00340FDE">
      <w:pPr>
        <w:numPr>
          <w:ilvl w:val="0"/>
          <w:numId w:val="12"/>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Execute the operation only after validation.</w:t>
      </w:r>
    </w:p>
    <w:p w14:paraId="13373B62"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For example, a transfer frame should contain:</w:t>
      </w:r>
    </w:p>
    <w:p w14:paraId="48EDEC14"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Customer + Amount + Source Account + Destination Account</w:t>
      </w:r>
    </w:p>
    <w:p w14:paraId="6A868E0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If any important information is missing or unclear, the system should ask the customer for clarification.</w:t>
      </w:r>
    </w:p>
    <w:p w14:paraId="4704CAA3"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Conclusion:</w:t>
      </w:r>
      <w:r w:rsidRPr="001E521B">
        <w:rPr>
          <w:rFonts w:ascii="Times New Roman" w:hAnsi="Times New Roman" w:cs="Times New Roman"/>
          <w:sz w:val="24"/>
          <w:szCs w:val="24"/>
          <w:lang w:val="en-IN"/>
        </w:rPr>
        <w:t xml:space="preserve"> Frame-based semantic analysis can improve banking reliability by clearly identifying actions and their participants before an operation is performed.</w:t>
      </w:r>
    </w:p>
    <w:p w14:paraId="1DDEAC5A"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7DB13AFD">
          <v:rect id="_x0000_i1191" style="width:0;height:1.5pt" o:hrstd="t" o:hr="t" fillcolor="#a0a0a0" stroked="f"/>
        </w:pict>
      </w:r>
    </w:p>
    <w:p w14:paraId="0286CA12"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2. First-Order Predicate Calculus for Smart Agriculture</w:t>
      </w:r>
    </w:p>
    <w:p w14:paraId="0802D20F"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2.1 Representation of Field Observations</w:t>
      </w:r>
    </w:p>
    <w:p w14:paraId="6F4141CC"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observations can be represented using predicates.</w:t>
      </w:r>
    </w:p>
    <w:p w14:paraId="3586105C"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Field F1</w:t>
      </w:r>
    </w:p>
    <w:p w14:paraId="732E5B48"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F1 has dry soil, irrigation is available, and the crop is rice.</w:t>
      </w:r>
    </w:p>
    <w:p w14:paraId="5470CC65"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w:t>
      </w:r>
    </w:p>
    <w:p w14:paraId="065E269F" w14:textId="77777777" w:rsidR="001E521B" w:rsidRPr="001E521B" w:rsidRDefault="001E521B" w:rsidP="00340FDE">
      <w:pPr>
        <w:numPr>
          <w:ilvl w:val="0"/>
          <w:numId w:val="1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lastRenderedPageBreak/>
        <w:t>Dry(F1)</w:t>
      </w:r>
    </w:p>
    <w:p w14:paraId="64FC52C3" w14:textId="77777777" w:rsidR="001E521B" w:rsidRPr="001E521B" w:rsidRDefault="001E521B" w:rsidP="00340FDE">
      <w:pPr>
        <w:numPr>
          <w:ilvl w:val="0"/>
          <w:numId w:val="13"/>
        </w:numPr>
        <w:spacing w:line="360" w:lineRule="auto"/>
        <w:jc w:val="both"/>
        <w:rPr>
          <w:rFonts w:ascii="Times New Roman" w:hAnsi="Times New Roman" w:cs="Times New Roman"/>
          <w:sz w:val="24"/>
          <w:szCs w:val="24"/>
          <w:lang w:val="en-IN"/>
        </w:rPr>
      </w:pPr>
      <w:proofErr w:type="spellStart"/>
      <w:r w:rsidRPr="001E521B">
        <w:rPr>
          <w:rFonts w:ascii="Times New Roman" w:hAnsi="Times New Roman" w:cs="Times New Roman"/>
          <w:sz w:val="24"/>
          <w:szCs w:val="24"/>
          <w:lang w:val="en-IN"/>
        </w:rPr>
        <w:t>IrrigationAvailable</w:t>
      </w:r>
      <w:proofErr w:type="spellEnd"/>
      <w:r w:rsidRPr="001E521B">
        <w:rPr>
          <w:rFonts w:ascii="Times New Roman" w:hAnsi="Times New Roman" w:cs="Times New Roman"/>
          <w:sz w:val="24"/>
          <w:szCs w:val="24"/>
          <w:lang w:val="en-IN"/>
        </w:rPr>
        <w:t>(F1)</w:t>
      </w:r>
    </w:p>
    <w:p w14:paraId="3EFFFB1A" w14:textId="77777777" w:rsidR="001E521B" w:rsidRPr="001E521B" w:rsidRDefault="001E521B" w:rsidP="00340FDE">
      <w:pPr>
        <w:numPr>
          <w:ilvl w:val="0"/>
          <w:numId w:val="1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Rice(F1)</w:t>
      </w:r>
    </w:p>
    <w:p w14:paraId="7D50DC60"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Field F2</w:t>
      </w:r>
    </w:p>
    <w:p w14:paraId="2223371A"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F2 has wet soil, irrigation is available, and the crop is wheat.</w:t>
      </w:r>
    </w:p>
    <w:p w14:paraId="3C05AD66"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w:t>
      </w:r>
    </w:p>
    <w:p w14:paraId="40D9EA70" w14:textId="77777777" w:rsidR="001E521B" w:rsidRPr="001E521B" w:rsidRDefault="001E521B" w:rsidP="00340FDE">
      <w:pPr>
        <w:numPr>
          <w:ilvl w:val="0"/>
          <w:numId w:val="14"/>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Wet(F2)</w:t>
      </w:r>
    </w:p>
    <w:p w14:paraId="03039000" w14:textId="77777777" w:rsidR="001E521B" w:rsidRPr="001E521B" w:rsidRDefault="001E521B" w:rsidP="00340FDE">
      <w:pPr>
        <w:numPr>
          <w:ilvl w:val="0"/>
          <w:numId w:val="14"/>
        </w:numPr>
        <w:spacing w:line="360" w:lineRule="auto"/>
        <w:jc w:val="both"/>
        <w:rPr>
          <w:rFonts w:ascii="Times New Roman" w:hAnsi="Times New Roman" w:cs="Times New Roman"/>
          <w:sz w:val="24"/>
          <w:szCs w:val="24"/>
          <w:lang w:val="en-IN"/>
        </w:rPr>
      </w:pPr>
      <w:proofErr w:type="spellStart"/>
      <w:r w:rsidRPr="001E521B">
        <w:rPr>
          <w:rFonts w:ascii="Times New Roman" w:hAnsi="Times New Roman" w:cs="Times New Roman"/>
          <w:sz w:val="24"/>
          <w:szCs w:val="24"/>
          <w:lang w:val="en-IN"/>
        </w:rPr>
        <w:t>IrrigationAvailable</w:t>
      </w:r>
      <w:proofErr w:type="spellEnd"/>
      <w:r w:rsidRPr="001E521B">
        <w:rPr>
          <w:rFonts w:ascii="Times New Roman" w:hAnsi="Times New Roman" w:cs="Times New Roman"/>
          <w:sz w:val="24"/>
          <w:szCs w:val="24"/>
          <w:lang w:val="en-IN"/>
        </w:rPr>
        <w:t>(F2)</w:t>
      </w:r>
    </w:p>
    <w:p w14:paraId="3AB80427" w14:textId="77777777" w:rsidR="001E521B" w:rsidRPr="001E521B" w:rsidRDefault="001E521B" w:rsidP="00340FDE">
      <w:pPr>
        <w:numPr>
          <w:ilvl w:val="0"/>
          <w:numId w:val="14"/>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Wheat(F2)</w:t>
      </w:r>
    </w:p>
    <w:p w14:paraId="40840FD5"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Field F3</w:t>
      </w:r>
    </w:p>
    <w:p w14:paraId="256029A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F3 has dry soil, irrigation is unavailable, and the crop is maize.</w:t>
      </w:r>
    </w:p>
    <w:p w14:paraId="752BE71A"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w:t>
      </w:r>
    </w:p>
    <w:p w14:paraId="304DCA0E" w14:textId="77777777" w:rsidR="001E521B" w:rsidRPr="001E521B" w:rsidRDefault="001E521B" w:rsidP="00340FDE">
      <w:pPr>
        <w:numPr>
          <w:ilvl w:val="0"/>
          <w:numId w:val="15"/>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Dry(F3)</w:t>
      </w:r>
    </w:p>
    <w:p w14:paraId="334D4D6F" w14:textId="77777777" w:rsidR="001E521B" w:rsidRPr="001E521B" w:rsidRDefault="001E521B" w:rsidP="00340FDE">
      <w:pPr>
        <w:numPr>
          <w:ilvl w:val="0"/>
          <w:numId w:val="15"/>
        </w:numPr>
        <w:spacing w:line="360" w:lineRule="auto"/>
        <w:jc w:val="both"/>
        <w:rPr>
          <w:rFonts w:ascii="Times New Roman" w:hAnsi="Times New Roman" w:cs="Times New Roman"/>
          <w:sz w:val="24"/>
          <w:szCs w:val="24"/>
          <w:lang w:val="en-IN"/>
        </w:rPr>
      </w:pPr>
      <w:proofErr w:type="spellStart"/>
      <w:r w:rsidRPr="001E521B">
        <w:rPr>
          <w:rFonts w:ascii="Times New Roman" w:hAnsi="Times New Roman" w:cs="Times New Roman"/>
          <w:sz w:val="24"/>
          <w:szCs w:val="24"/>
          <w:lang w:val="en-IN"/>
        </w:rPr>
        <w:t>IrrigationUnavailable</w:t>
      </w:r>
      <w:proofErr w:type="spellEnd"/>
      <w:r w:rsidRPr="001E521B">
        <w:rPr>
          <w:rFonts w:ascii="Times New Roman" w:hAnsi="Times New Roman" w:cs="Times New Roman"/>
          <w:sz w:val="24"/>
          <w:szCs w:val="24"/>
          <w:lang w:val="en-IN"/>
        </w:rPr>
        <w:t>(F3)</w:t>
      </w:r>
    </w:p>
    <w:p w14:paraId="37A066B4" w14:textId="77777777" w:rsidR="001E521B" w:rsidRPr="001E521B" w:rsidRDefault="001E521B" w:rsidP="00340FDE">
      <w:pPr>
        <w:numPr>
          <w:ilvl w:val="0"/>
          <w:numId w:val="15"/>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Maize(F3)</w:t>
      </w:r>
    </w:p>
    <w:p w14:paraId="1F90D6E4"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Field F4</w:t>
      </w:r>
    </w:p>
    <w:p w14:paraId="1290B7F5"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F4 has wet soil, irrigation is unavailable, and the crop is rice.</w:t>
      </w:r>
    </w:p>
    <w:p w14:paraId="54EDDE49"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w:t>
      </w:r>
    </w:p>
    <w:p w14:paraId="44757DC5" w14:textId="77777777" w:rsidR="001E521B" w:rsidRPr="001E521B" w:rsidRDefault="001E521B" w:rsidP="00340FDE">
      <w:pPr>
        <w:numPr>
          <w:ilvl w:val="0"/>
          <w:numId w:val="16"/>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Wet(F4)</w:t>
      </w:r>
    </w:p>
    <w:p w14:paraId="6A66D3F1" w14:textId="77777777" w:rsidR="001E521B" w:rsidRPr="001E521B" w:rsidRDefault="001E521B" w:rsidP="00340FDE">
      <w:pPr>
        <w:numPr>
          <w:ilvl w:val="0"/>
          <w:numId w:val="16"/>
        </w:numPr>
        <w:spacing w:line="360" w:lineRule="auto"/>
        <w:jc w:val="both"/>
        <w:rPr>
          <w:rFonts w:ascii="Times New Roman" w:hAnsi="Times New Roman" w:cs="Times New Roman"/>
          <w:sz w:val="24"/>
          <w:szCs w:val="24"/>
          <w:lang w:val="en-IN"/>
        </w:rPr>
      </w:pPr>
      <w:proofErr w:type="spellStart"/>
      <w:r w:rsidRPr="001E521B">
        <w:rPr>
          <w:rFonts w:ascii="Times New Roman" w:hAnsi="Times New Roman" w:cs="Times New Roman"/>
          <w:sz w:val="24"/>
          <w:szCs w:val="24"/>
          <w:lang w:val="en-IN"/>
        </w:rPr>
        <w:t>IrrigationUnavailable</w:t>
      </w:r>
      <w:proofErr w:type="spellEnd"/>
      <w:r w:rsidRPr="001E521B">
        <w:rPr>
          <w:rFonts w:ascii="Times New Roman" w:hAnsi="Times New Roman" w:cs="Times New Roman"/>
          <w:sz w:val="24"/>
          <w:szCs w:val="24"/>
          <w:lang w:val="en-IN"/>
        </w:rPr>
        <w:t>(F4)</w:t>
      </w:r>
    </w:p>
    <w:p w14:paraId="05DDBB8A" w14:textId="77777777" w:rsidR="001E521B" w:rsidRPr="001E521B" w:rsidRDefault="001E521B" w:rsidP="00340FDE">
      <w:pPr>
        <w:numPr>
          <w:ilvl w:val="0"/>
          <w:numId w:val="16"/>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Rice(F4)</w:t>
      </w:r>
    </w:p>
    <w:p w14:paraId="267061B2"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1330FB37">
          <v:rect id="_x0000_i1192" style="width:0;height:1.5pt" o:hrstd="t" o:hr="t" fillcolor="#a0a0a0" stroked="f"/>
        </w:pict>
      </w:r>
    </w:p>
    <w:p w14:paraId="4060A4DC"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2.2 Determining Which Fields Require Irrigation</w:t>
      </w:r>
    </w:p>
    <w:p w14:paraId="56A1526E"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given rule states:</w:t>
      </w:r>
    </w:p>
    <w:p w14:paraId="05E41CE2"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 xml:space="preserve">Dry(x) and </w:t>
      </w:r>
      <w:proofErr w:type="spellStart"/>
      <w:r w:rsidRPr="001E521B">
        <w:rPr>
          <w:rFonts w:ascii="Times New Roman" w:hAnsi="Times New Roman" w:cs="Times New Roman"/>
          <w:b/>
          <w:bCs/>
          <w:sz w:val="24"/>
          <w:szCs w:val="24"/>
          <w:lang w:val="en-IN"/>
        </w:rPr>
        <w:t>IrrigationAvailable</w:t>
      </w:r>
      <w:proofErr w:type="spellEnd"/>
      <w:r w:rsidRPr="001E521B">
        <w:rPr>
          <w:rFonts w:ascii="Times New Roman" w:hAnsi="Times New Roman" w:cs="Times New Roman"/>
          <w:b/>
          <w:bCs/>
          <w:sz w:val="24"/>
          <w:szCs w:val="24"/>
          <w:lang w:val="en-IN"/>
        </w:rPr>
        <w:t xml:space="preserve">(x) imply </w:t>
      </w:r>
      <w:proofErr w:type="spellStart"/>
      <w:r w:rsidRPr="001E521B">
        <w:rPr>
          <w:rFonts w:ascii="Times New Roman" w:hAnsi="Times New Roman" w:cs="Times New Roman"/>
          <w:b/>
          <w:bCs/>
          <w:sz w:val="24"/>
          <w:szCs w:val="24"/>
          <w:lang w:val="en-IN"/>
        </w:rPr>
        <w:t>NeedsWater</w:t>
      </w:r>
      <w:proofErr w:type="spellEnd"/>
      <w:r w:rsidRPr="001E521B">
        <w:rPr>
          <w:rFonts w:ascii="Times New Roman" w:hAnsi="Times New Roman" w:cs="Times New Roman"/>
          <w:b/>
          <w:bCs/>
          <w:sz w:val="24"/>
          <w:szCs w:val="24"/>
          <w:lang w:val="en-IN"/>
        </w:rPr>
        <w:t>(x).</w:t>
      </w:r>
    </w:p>
    <w:p w14:paraId="1B34B231"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Another rule states:</w:t>
      </w:r>
    </w:p>
    <w:p w14:paraId="4FA4BC18" w14:textId="77777777" w:rsidR="001E521B" w:rsidRPr="001E521B" w:rsidRDefault="001E521B" w:rsidP="00340FDE">
      <w:pPr>
        <w:spacing w:line="360" w:lineRule="auto"/>
        <w:jc w:val="both"/>
        <w:rPr>
          <w:rFonts w:ascii="Times New Roman" w:hAnsi="Times New Roman" w:cs="Times New Roman"/>
          <w:sz w:val="24"/>
          <w:szCs w:val="24"/>
          <w:lang w:val="en-IN"/>
        </w:rPr>
      </w:pPr>
      <w:proofErr w:type="spellStart"/>
      <w:r w:rsidRPr="001E521B">
        <w:rPr>
          <w:rFonts w:ascii="Times New Roman" w:hAnsi="Times New Roman" w:cs="Times New Roman"/>
          <w:b/>
          <w:bCs/>
          <w:sz w:val="24"/>
          <w:szCs w:val="24"/>
          <w:lang w:val="en-IN"/>
        </w:rPr>
        <w:t>NeedsWater</w:t>
      </w:r>
      <w:proofErr w:type="spellEnd"/>
      <w:r w:rsidRPr="001E521B">
        <w:rPr>
          <w:rFonts w:ascii="Times New Roman" w:hAnsi="Times New Roman" w:cs="Times New Roman"/>
          <w:b/>
          <w:bCs/>
          <w:sz w:val="24"/>
          <w:szCs w:val="24"/>
          <w:lang w:val="en-IN"/>
        </w:rPr>
        <w:t>(x) implies Irrigate(x).</w:t>
      </w:r>
    </w:p>
    <w:p w14:paraId="7DD0CAB1"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Analysis of F1</w:t>
      </w:r>
    </w:p>
    <w:p w14:paraId="4DFCF0AB"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F1 is dry and irrigation is available.</w:t>
      </w:r>
    </w:p>
    <w:p w14:paraId="7BA9C06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w:t>
      </w:r>
    </w:p>
    <w:p w14:paraId="3A486D3E"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 xml:space="preserve">Dry(F1) and </w:t>
      </w:r>
      <w:proofErr w:type="spellStart"/>
      <w:r w:rsidRPr="001E521B">
        <w:rPr>
          <w:rFonts w:ascii="Times New Roman" w:hAnsi="Times New Roman" w:cs="Times New Roman"/>
          <w:b/>
          <w:bCs/>
          <w:sz w:val="24"/>
          <w:szCs w:val="24"/>
          <w:lang w:val="en-IN"/>
        </w:rPr>
        <w:t>IrrigationAvailable</w:t>
      </w:r>
      <w:proofErr w:type="spellEnd"/>
      <w:r w:rsidRPr="001E521B">
        <w:rPr>
          <w:rFonts w:ascii="Times New Roman" w:hAnsi="Times New Roman" w:cs="Times New Roman"/>
          <w:b/>
          <w:bCs/>
          <w:sz w:val="24"/>
          <w:szCs w:val="24"/>
          <w:lang w:val="en-IN"/>
        </w:rPr>
        <w:t>(F1)</w:t>
      </w:r>
    </w:p>
    <w:p w14:paraId="0793B460"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From the first rule:</w:t>
      </w:r>
    </w:p>
    <w:p w14:paraId="487B79FA" w14:textId="77777777" w:rsidR="001E521B" w:rsidRPr="001E521B" w:rsidRDefault="001E521B" w:rsidP="00340FDE">
      <w:pPr>
        <w:spacing w:line="360" w:lineRule="auto"/>
        <w:jc w:val="both"/>
        <w:rPr>
          <w:rFonts w:ascii="Times New Roman" w:hAnsi="Times New Roman" w:cs="Times New Roman"/>
          <w:sz w:val="24"/>
          <w:szCs w:val="24"/>
          <w:lang w:val="en-IN"/>
        </w:rPr>
      </w:pPr>
      <w:proofErr w:type="spellStart"/>
      <w:r w:rsidRPr="001E521B">
        <w:rPr>
          <w:rFonts w:ascii="Times New Roman" w:hAnsi="Times New Roman" w:cs="Times New Roman"/>
          <w:b/>
          <w:bCs/>
          <w:sz w:val="24"/>
          <w:szCs w:val="24"/>
          <w:lang w:val="en-IN"/>
        </w:rPr>
        <w:t>NeedsWater</w:t>
      </w:r>
      <w:proofErr w:type="spellEnd"/>
      <w:r w:rsidRPr="001E521B">
        <w:rPr>
          <w:rFonts w:ascii="Times New Roman" w:hAnsi="Times New Roman" w:cs="Times New Roman"/>
          <w:b/>
          <w:bCs/>
          <w:sz w:val="24"/>
          <w:szCs w:val="24"/>
          <w:lang w:val="en-IN"/>
        </w:rPr>
        <w:t>(F1)</w:t>
      </w:r>
    </w:p>
    <w:p w14:paraId="44034104"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From the second rule:</w:t>
      </w:r>
    </w:p>
    <w:p w14:paraId="4BE1FE16"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Irrigate(F1)</w:t>
      </w:r>
    </w:p>
    <w:p w14:paraId="37DD5E58"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F1 also contains rice. According to the rule:</w:t>
      </w:r>
    </w:p>
    <w:p w14:paraId="42793354"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lastRenderedPageBreak/>
        <w:t xml:space="preserve">Rice(x) and </w:t>
      </w:r>
      <w:proofErr w:type="spellStart"/>
      <w:r w:rsidRPr="001E521B">
        <w:rPr>
          <w:rFonts w:ascii="Times New Roman" w:hAnsi="Times New Roman" w:cs="Times New Roman"/>
          <w:b/>
          <w:bCs/>
          <w:sz w:val="24"/>
          <w:szCs w:val="24"/>
          <w:lang w:val="en-IN"/>
        </w:rPr>
        <w:t>NeedsWater</w:t>
      </w:r>
      <w:proofErr w:type="spellEnd"/>
      <w:r w:rsidRPr="001E521B">
        <w:rPr>
          <w:rFonts w:ascii="Times New Roman" w:hAnsi="Times New Roman" w:cs="Times New Roman"/>
          <w:b/>
          <w:bCs/>
          <w:sz w:val="24"/>
          <w:szCs w:val="24"/>
          <w:lang w:val="en-IN"/>
        </w:rPr>
        <w:t xml:space="preserve">(x) imply </w:t>
      </w:r>
      <w:proofErr w:type="spellStart"/>
      <w:r w:rsidRPr="001E521B">
        <w:rPr>
          <w:rFonts w:ascii="Times New Roman" w:hAnsi="Times New Roman" w:cs="Times New Roman"/>
          <w:b/>
          <w:bCs/>
          <w:sz w:val="24"/>
          <w:szCs w:val="24"/>
          <w:lang w:val="en-IN"/>
        </w:rPr>
        <w:t>PriorityIrrigation</w:t>
      </w:r>
      <w:proofErr w:type="spellEnd"/>
      <w:r w:rsidRPr="001E521B">
        <w:rPr>
          <w:rFonts w:ascii="Times New Roman" w:hAnsi="Times New Roman" w:cs="Times New Roman"/>
          <w:b/>
          <w:bCs/>
          <w:sz w:val="24"/>
          <w:szCs w:val="24"/>
          <w:lang w:val="en-IN"/>
        </w:rPr>
        <w:t>(x).</w:t>
      </w:r>
    </w:p>
    <w:p w14:paraId="3EB303CB"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w:t>
      </w:r>
    </w:p>
    <w:p w14:paraId="74A55A42" w14:textId="77777777" w:rsidR="001E521B" w:rsidRPr="001E521B" w:rsidRDefault="001E521B" w:rsidP="00340FDE">
      <w:pPr>
        <w:spacing w:line="360" w:lineRule="auto"/>
        <w:jc w:val="both"/>
        <w:rPr>
          <w:rFonts w:ascii="Times New Roman" w:hAnsi="Times New Roman" w:cs="Times New Roman"/>
          <w:sz w:val="24"/>
          <w:szCs w:val="24"/>
          <w:lang w:val="en-IN"/>
        </w:rPr>
      </w:pPr>
      <w:proofErr w:type="spellStart"/>
      <w:r w:rsidRPr="001E521B">
        <w:rPr>
          <w:rFonts w:ascii="Times New Roman" w:hAnsi="Times New Roman" w:cs="Times New Roman"/>
          <w:b/>
          <w:bCs/>
          <w:sz w:val="24"/>
          <w:szCs w:val="24"/>
          <w:lang w:val="en-IN"/>
        </w:rPr>
        <w:t>PriorityIrrigation</w:t>
      </w:r>
      <w:proofErr w:type="spellEnd"/>
      <w:r w:rsidRPr="001E521B">
        <w:rPr>
          <w:rFonts w:ascii="Times New Roman" w:hAnsi="Times New Roman" w:cs="Times New Roman"/>
          <w:b/>
          <w:bCs/>
          <w:sz w:val="24"/>
          <w:szCs w:val="24"/>
          <w:lang w:val="en-IN"/>
        </w:rPr>
        <w:t>(F1)</w:t>
      </w:r>
    </w:p>
    <w:p w14:paraId="06849C2D"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Thus, F1 requires irrigation and should receive priority.</w:t>
      </w:r>
    </w:p>
    <w:p w14:paraId="28682A1D"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592237D5">
          <v:rect id="_x0000_i1193" style="width:0;height:1.5pt" o:hrstd="t" o:hr="t" fillcolor="#a0a0a0" stroked="f"/>
        </w:pict>
      </w:r>
    </w:p>
    <w:p w14:paraId="3F24641D"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Analysis of F2</w:t>
      </w:r>
    </w:p>
    <w:p w14:paraId="7221949C"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F2 has wet soil.</w:t>
      </w:r>
    </w:p>
    <w:p w14:paraId="0D4F09FA"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According to the rule:</w:t>
      </w:r>
    </w:p>
    <w:p w14:paraId="2C3E857A"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 xml:space="preserve">Wet(x) implies Not </w:t>
      </w:r>
      <w:proofErr w:type="spellStart"/>
      <w:r w:rsidRPr="001E521B">
        <w:rPr>
          <w:rFonts w:ascii="Times New Roman" w:hAnsi="Times New Roman" w:cs="Times New Roman"/>
          <w:b/>
          <w:bCs/>
          <w:sz w:val="24"/>
          <w:szCs w:val="24"/>
          <w:lang w:val="en-IN"/>
        </w:rPr>
        <w:t>NeedsWater</w:t>
      </w:r>
      <w:proofErr w:type="spellEnd"/>
      <w:r w:rsidRPr="001E521B">
        <w:rPr>
          <w:rFonts w:ascii="Times New Roman" w:hAnsi="Times New Roman" w:cs="Times New Roman"/>
          <w:b/>
          <w:bCs/>
          <w:sz w:val="24"/>
          <w:szCs w:val="24"/>
          <w:lang w:val="en-IN"/>
        </w:rPr>
        <w:t>(x).</w:t>
      </w:r>
    </w:p>
    <w:p w14:paraId="759361F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w:t>
      </w:r>
    </w:p>
    <w:p w14:paraId="32237B2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 xml:space="preserve">Not </w:t>
      </w:r>
      <w:proofErr w:type="spellStart"/>
      <w:r w:rsidRPr="001E521B">
        <w:rPr>
          <w:rFonts w:ascii="Times New Roman" w:hAnsi="Times New Roman" w:cs="Times New Roman"/>
          <w:b/>
          <w:bCs/>
          <w:sz w:val="24"/>
          <w:szCs w:val="24"/>
          <w:lang w:val="en-IN"/>
        </w:rPr>
        <w:t>NeedsWater</w:t>
      </w:r>
      <w:proofErr w:type="spellEnd"/>
      <w:r w:rsidRPr="001E521B">
        <w:rPr>
          <w:rFonts w:ascii="Times New Roman" w:hAnsi="Times New Roman" w:cs="Times New Roman"/>
          <w:b/>
          <w:bCs/>
          <w:sz w:val="24"/>
          <w:szCs w:val="24"/>
          <w:lang w:val="en-IN"/>
        </w:rPr>
        <w:t>(F2)</w:t>
      </w:r>
    </w:p>
    <w:p w14:paraId="1639842E"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Thus, F2 does not require irrigation.</w:t>
      </w:r>
    </w:p>
    <w:p w14:paraId="3790A4D7"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10C4D1D4">
          <v:rect id="_x0000_i1194" style="width:0;height:1.5pt" o:hrstd="t" o:hr="t" fillcolor="#a0a0a0" stroked="f"/>
        </w:pict>
      </w:r>
    </w:p>
    <w:p w14:paraId="43109490"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Analysis of F3</w:t>
      </w:r>
    </w:p>
    <w:p w14:paraId="6E202496"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F3 has dry soil, but irrigation is unavailable.</w:t>
      </w:r>
    </w:p>
    <w:p w14:paraId="62288B3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rule for determining whether a field needs water requires both dry soil and available irrigation.</w:t>
      </w:r>
    </w:p>
    <w:p w14:paraId="4872DA5C"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Since irrigation is unavailable, the condition for automatic irrigation is not satisfied.</w:t>
      </w:r>
    </w:p>
    <w:p w14:paraId="792FD987"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rule also states:</w:t>
      </w:r>
    </w:p>
    <w:p w14:paraId="3BB915A4" w14:textId="77777777" w:rsidR="001E521B" w:rsidRPr="001E521B" w:rsidRDefault="001E521B" w:rsidP="00340FDE">
      <w:pPr>
        <w:spacing w:line="360" w:lineRule="auto"/>
        <w:jc w:val="both"/>
        <w:rPr>
          <w:rFonts w:ascii="Times New Roman" w:hAnsi="Times New Roman" w:cs="Times New Roman"/>
          <w:sz w:val="24"/>
          <w:szCs w:val="24"/>
          <w:lang w:val="en-IN"/>
        </w:rPr>
      </w:pPr>
      <w:proofErr w:type="spellStart"/>
      <w:r w:rsidRPr="001E521B">
        <w:rPr>
          <w:rFonts w:ascii="Times New Roman" w:hAnsi="Times New Roman" w:cs="Times New Roman"/>
          <w:b/>
          <w:bCs/>
          <w:sz w:val="24"/>
          <w:szCs w:val="24"/>
          <w:lang w:val="en-IN"/>
        </w:rPr>
        <w:t>IrrigationUnavailable</w:t>
      </w:r>
      <w:proofErr w:type="spellEnd"/>
      <w:r w:rsidRPr="001E521B">
        <w:rPr>
          <w:rFonts w:ascii="Times New Roman" w:hAnsi="Times New Roman" w:cs="Times New Roman"/>
          <w:b/>
          <w:bCs/>
          <w:sz w:val="24"/>
          <w:szCs w:val="24"/>
          <w:lang w:val="en-IN"/>
        </w:rPr>
        <w:t>(x) implies Not Irrigate(x).</w:t>
      </w:r>
    </w:p>
    <w:p w14:paraId="46800952"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w:t>
      </w:r>
    </w:p>
    <w:p w14:paraId="38F27956"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Not Irrigate(F3)</w:t>
      </w:r>
    </w:p>
    <w:p w14:paraId="4925BD52"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F3 has dry soil, which may indicate a need for water in reality, but according to the given rules, the automated irrigation system cannot irrigate the field because irrigation is unavailable.</w:t>
      </w:r>
    </w:p>
    <w:p w14:paraId="47DCCDE7"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69B2779F">
          <v:rect id="_x0000_i1195" style="width:0;height:1.5pt" o:hrstd="t" o:hr="t" fillcolor="#a0a0a0" stroked="f"/>
        </w:pict>
      </w:r>
    </w:p>
    <w:p w14:paraId="7CD3EBF5"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Analysis of F4</w:t>
      </w:r>
    </w:p>
    <w:p w14:paraId="69101C6C"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F4 has wet soil.</w:t>
      </w:r>
    </w:p>
    <w:p w14:paraId="2A1F5658"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w:t>
      </w:r>
    </w:p>
    <w:p w14:paraId="0F403228"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 xml:space="preserve">Not </w:t>
      </w:r>
      <w:proofErr w:type="spellStart"/>
      <w:r w:rsidRPr="001E521B">
        <w:rPr>
          <w:rFonts w:ascii="Times New Roman" w:hAnsi="Times New Roman" w:cs="Times New Roman"/>
          <w:b/>
          <w:bCs/>
          <w:sz w:val="24"/>
          <w:szCs w:val="24"/>
          <w:lang w:val="en-IN"/>
        </w:rPr>
        <w:t>NeedsWater</w:t>
      </w:r>
      <w:proofErr w:type="spellEnd"/>
      <w:r w:rsidRPr="001E521B">
        <w:rPr>
          <w:rFonts w:ascii="Times New Roman" w:hAnsi="Times New Roman" w:cs="Times New Roman"/>
          <w:b/>
          <w:bCs/>
          <w:sz w:val="24"/>
          <w:szCs w:val="24"/>
          <w:lang w:val="en-IN"/>
        </w:rPr>
        <w:t>(F4)</w:t>
      </w:r>
    </w:p>
    <w:p w14:paraId="2CD0E73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Irrigation is also unavailable.</w:t>
      </w:r>
    </w:p>
    <w:p w14:paraId="654436F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w:t>
      </w:r>
    </w:p>
    <w:p w14:paraId="04FED00C"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Not Irrigate(F4)</w:t>
      </w:r>
    </w:p>
    <w:p w14:paraId="3E80160E"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Thus, F4 should not be irrigated.</w:t>
      </w:r>
    </w:p>
    <w:p w14:paraId="52DAEBAE"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Final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2980"/>
        <w:gridCol w:w="2855"/>
      </w:tblGrid>
      <w:tr w:rsidR="001E521B" w:rsidRPr="001E521B" w14:paraId="5827775B" w14:textId="77777777">
        <w:trPr>
          <w:tblHeader/>
          <w:tblCellSpacing w:w="15" w:type="dxa"/>
        </w:trPr>
        <w:tc>
          <w:tcPr>
            <w:tcW w:w="0" w:type="auto"/>
            <w:vAlign w:val="center"/>
            <w:hideMark/>
          </w:tcPr>
          <w:p w14:paraId="33904ED3"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Field</w:t>
            </w:r>
          </w:p>
        </w:tc>
        <w:tc>
          <w:tcPr>
            <w:tcW w:w="0" w:type="auto"/>
            <w:vAlign w:val="center"/>
            <w:hideMark/>
          </w:tcPr>
          <w:p w14:paraId="422CBB9C"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Water Requirement</w:t>
            </w:r>
          </w:p>
        </w:tc>
        <w:tc>
          <w:tcPr>
            <w:tcW w:w="0" w:type="auto"/>
            <w:vAlign w:val="center"/>
            <w:hideMark/>
          </w:tcPr>
          <w:p w14:paraId="49262A09"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Irrigation Decision</w:t>
            </w:r>
          </w:p>
        </w:tc>
      </w:tr>
      <w:tr w:rsidR="001E521B" w:rsidRPr="001E521B" w14:paraId="11054B80" w14:textId="77777777">
        <w:trPr>
          <w:tblCellSpacing w:w="15" w:type="dxa"/>
        </w:trPr>
        <w:tc>
          <w:tcPr>
            <w:tcW w:w="0" w:type="auto"/>
            <w:vAlign w:val="center"/>
            <w:hideMark/>
          </w:tcPr>
          <w:p w14:paraId="7D1AC0F6"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F1</w:t>
            </w:r>
          </w:p>
        </w:tc>
        <w:tc>
          <w:tcPr>
            <w:tcW w:w="0" w:type="auto"/>
            <w:vAlign w:val="center"/>
            <w:hideMark/>
          </w:tcPr>
          <w:p w14:paraId="06699495"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Needs water</w:t>
            </w:r>
          </w:p>
        </w:tc>
        <w:tc>
          <w:tcPr>
            <w:tcW w:w="0" w:type="auto"/>
            <w:vAlign w:val="center"/>
            <w:hideMark/>
          </w:tcPr>
          <w:p w14:paraId="1B75CB4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Irrigate with priority</w:t>
            </w:r>
          </w:p>
        </w:tc>
      </w:tr>
      <w:tr w:rsidR="001E521B" w:rsidRPr="001E521B" w14:paraId="67B03BF3" w14:textId="77777777">
        <w:trPr>
          <w:tblCellSpacing w:w="15" w:type="dxa"/>
        </w:trPr>
        <w:tc>
          <w:tcPr>
            <w:tcW w:w="0" w:type="auto"/>
            <w:vAlign w:val="center"/>
            <w:hideMark/>
          </w:tcPr>
          <w:p w14:paraId="132E3103"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lastRenderedPageBreak/>
              <w:t>F2</w:t>
            </w:r>
          </w:p>
        </w:tc>
        <w:tc>
          <w:tcPr>
            <w:tcW w:w="0" w:type="auto"/>
            <w:vAlign w:val="center"/>
            <w:hideMark/>
          </w:tcPr>
          <w:p w14:paraId="6E1B0CD0"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Does not need water</w:t>
            </w:r>
          </w:p>
        </w:tc>
        <w:tc>
          <w:tcPr>
            <w:tcW w:w="0" w:type="auto"/>
            <w:vAlign w:val="center"/>
            <w:hideMark/>
          </w:tcPr>
          <w:p w14:paraId="1EC787C4"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Do not irrigate</w:t>
            </w:r>
          </w:p>
        </w:tc>
      </w:tr>
      <w:tr w:rsidR="001E521B" w:rsidRPr="001E521B" w14:paraId="75A44CB2" w14:textId="77777777">
        <w:trPr>
          <w:tblCellSpacing w:w="15" w:type="dxa"/>
        </w:trPr>
        <w:tc>
          <w:tcPr>
            <w:tcW w:w="0" w:type="auto"/>
            <w:vAlign w:val="center"/>
            <w:hideMark/>
          </w:tcPr>
          <w:p w14:paraId="6EF8B9A2"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F3</w:t>
            </w:r>
          </w:p>
        </w:tc>
        <w:tc>
          <w:tcPr>
            <w:tcW w:w="0" w:type="auto"/>
            <w:vAlign w:val="center"/>
            <w:hideMark/>
          </w:tcPr>
          <w:p w14:paraId="56F66C51"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Dry, but irrigation unavailable</w:t>
            </w:r>
          </w:p>
        </w:tc>
        <w:tc>
          <w:tcPr>
            <w:tcW w:w="0" w:type="auto"/>
            <w:vAlign w:val="center"/>
            <w:hideMark/>
          </w:tcPr>
          <w:p w14:paraId="46A651FE"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Do not irrigate automatically</w:t>
            </w:r>
          </w:p>
        </w:tc>
      </w:tr>
      <w:tr w:rsidR="001E521B" w:rsidRPr="001E521B" w14:paraId="499D91F9" w14:textId="77777777">
        <w:trPr>
          <w:tblCellSpacing w:w="15" w:type="dxa"/>
        </w:trPr>
        <w:tc>
          <w:tcPr>
            <w:tcW w:w="0" w:type="auto"/>
            <w:vAlign w:val="center"/>
            <w:hideMark/>
          </w:tcPr>
          <w:p w14:paraId="3B1F372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F4</w:t>
            </w:r>
          </w:p>
        </w:tc>
        <w:tc>
          <w:tcPr>
            <w:tcW w:w="0" w:type="auto"/>
            <w:vAlign w:val="center"/>
            <w:hideMark/>
          </w:tcPr>
          <w:p w14:paraId="3794DCEB"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Does not need water</w:t>
            </w:r>
          </w:p>
        </w:tc>
        <w:tc>
          <w:tcPr>
            <w:tcW w:w="0" w:type="auto"/>
            <w:vAlign w:val="center"/>
            <w:hideMark/>
          </w:tcPr>
          <w:p w14:paraId="64EBEADA"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Do not irrigate</w:t>
            </w:r>
          </w:p>
        </w:tc>
      </w:tr>
    </w:tbl>
    <w:p w14:paraId="3CF5E30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7EA40525">
          <v:rect id="_x0000_i1196" style="width:0;height:1.5pt" o:hrstd="t" o:hr="t" fillcolor="#a0a0a0" stroked="f"/>
        </w:pict>
      </w:r>
    </w:p>
    <w:p w14:paraId="40149BFA"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2.3 Should F1 and F3 Be Treated Differently?</w:t>
      </w:r>
    </w:p>
    <w:p w14:paraId="71B0A461"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Yes, F1 and F3 should be treated differently.</w:t>
      </w:r>
    </w:p>
    <w:p w14:paraId="209EFFEC"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F1 has:</w:t>
      </w:r>
    </w:p>
    <w:p w14:paraId="0ECCBCC1" w14:textId="77777777" w:rsidR="001E521B" w:rsidRPr="001E521B" w:rsidRDefault="001E521B" w:rsidP="00340FDE">
      <w:pPr>
        <w:numPr>
          <w:ilvl w:val="0"/>
          <w:numId w:val="17"/>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Dry soil.</w:t>
      </w:r>
    </w:p>
    <w:p w14:paraId="5F71FE8B" w14:textId="77777777" w:rsidR="001E521B" w:rsidRPr="001E521B" w:rsidRDefault="001E521B" w:rsidP="00340FDE">
      <w:pPr>
        <w:numPr>
          <w:ilvl w:val="0"/>
          <w:numId w:val="17"/>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Irrigation available.</w:t>
      </w:r>
    </w:p>
    <w:p w14:paraId="333F10CF" w14:textId="77777777" w:rsidR="001E521B" w:rsidRPr="001E521B" w:rsidRDefault="001E521B" w:rsidP="00340FDE">
      <w:pPr>
        <w:numPr>
          <w:ilvl w:val="0"/>
          <w:numId w:val="17"/>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Rice crop.</w:t>
      </w:r>
    </w:p>
    <w:p w14:paraId="1574A7C6"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 the system can infer that F1 needs water and should be irrigated. Since the crop is rice, it receives priority irrigation.</w:t>
      </w:r>
    </w:p>
    <w:p w14:paraId="375510DA"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F3 has:</w:t>
      </w:r>
    </w:p>
    <w:p w14:paraId="55743E55" w14:textId="77777777" w:rsidR="001E521B" w:rsidRPr="001E521B" w:rsidRDefault="001E521B" w:rsidP="00340FDE">
      <w:pPr>
        <w:numPr>
          <w:ilvl w:val="0"/>
          <w:numId w:val="18"/>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Dry soil.</w:t>
      </w:r>
    </w:p>
    <w:p w14:paraId="67881320" w14:textId="77777777" w:rsidR="001E521B" w:rsidRPr="001E521B" w:rsidRDefault="001E521B" w:rsidP="00340FDE">
      <w:pPr>
        <w:numPr>
          <w:ilvl w:val="0"/>
          <w:numId w:val="18"/>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Irrigation unavailable.</w:t>
      </w:r>
    </w:p>
    <w:p w14:paraId="6A52A111" w14:textId="77777777" w:rsidR="001E521B" w:rsidRPr="001E521B" w:rsidRDefault="001E521B" w:rsidP="00340FDE">
      <w:pPr>
        <w:numPr>
          <w:ilvl w:val="0"/>
          <w:numId w:val="18"/>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Maize crop.</w:t>
      </w:r>
    </w:p>
    <w:p w14:paraId="7EF9FF56"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Although the soil is dry, the irrigation system cannot perform the required operation.</w:t>
      </w:r>
    </w:p>
    <w:p w14:paraId="57C5713D"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 the automated controller should:</w:t>
      </w:r>
    </w:p>
    <w:p w14:paraId="4C9619AF" w14:textId="77777777" w:rsidR="001E521B" w:rsidRPr="001E521B" w:rsidRDefault="001E521B" w:rsidP="00340FDE">
      <w:pPr>
        <w:numPr>
          <w:ilvl w:val="0"/>
          <w:numId w:val="19"/>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Irrigate F1 immediately.</w:t>
      </w:r>
    </w:p>
    <w:p w14:paraId="35643753" w14:textId="77777777" w:rsidR="001E521B" w:rsidRPr="001E521B" w:rsidRDefault="001E521B" w:rsidP="00340FDE">
      <w:pPr>
        <w:numPr>
          <w:ilvl w:val="0"/>
          <w:numId w:val="19"/>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Avoid attempting irrigation for F3.</w:t>
      </w:r>
    </w:p>
    <w:p w14:paraId="60AB4271" w14:textId="77777777" w:rsidR="001E521B" w:rsidRPr="001E521B" w:rsidRDefault="001E521B" w:rsidP="00340FDE">
      <w:pPr>
        <w:numPr>
          <w:ilvl w:val="0"/>
          <w:numId w:val="19"/>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Generate an alert or maintenance request for F3.</w:t>
      </w:r>
    </w:p>
    <w:p w14:paraId="2520DA58"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Conclusion:</w:t>
      </w:r>
      <w:r w:rsidRPr="001E521B">
        <w:rPr>
          <w:rFonts w:ascii="Times New Roman" w:hAnsi="Times New Roman" w:cs="Times New Roman"/>
          <w:sz w:val="24"/>
          <w:szCs w:val="24"/>
          <w:lang w:val="en-IN"/>
        </w:rPr>
        <w:t xml:space="preserve"> F1 requires an immediate irrigation action, while F3 requires attention to the unavailable irrigation resource.</w:t>
      </w:r>
    </w:p>
    <w:p w14:paraId="78652E05"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75665C57">
          <v:rect id="_x0000_i1197" style="width:0;height:1.5pt" o:hrstd="t" o:hr="t" fillcolor="#a0a0a0" stroked="f"/>
        </w:pict>
      </w:r>
    </w:p>
    <w:p w14:paraId="5CA35DAA"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2.4 Is Predicate Logic Alone Sufficient?</w:t>
      </w:r>
    </w:p>
    <w:p w14:paraId="024D39AC"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Predicate logic is useful for representing clear facts and deterministic rules. However, agricultural environments often contain uncertain or incomplete information.</w:t>
      </w:r>
    </w:p>
    <w:p w14:paraId="67AA3913"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Sensor data may be:</w:t>
      </w:r>
    </w:p>
    <w:p w14:paraId="085C7396" w14:textId="77777777" w:rsidR="001E521B" w:rsidRPr="001E521B" w:rsidRDefault="001E521B" w:rsidP="00340FDE">
      <w:pPr>
        <w:numPr>
          <w:ilvl w:val="0"/>
          <w:numId w:val="20"/>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Incomplete.</w:t>
      </w:r>
    </w:p>
    <w:p w14:paraId="5DCAF843" w14:textId="77777777" w:rsidR="001E521B" w:rsidRPr="001E521B" w:rsidRDefault="001E521B" w:rsidP="00340FDE">
      <w:pPr>
        <w:numPr>
          <w:ilvl w:val="0"/>
          <w:numId w:val="20"/>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Noisy.</w:t>
      </w:r>
    </w:p>
    <w:p w14:paraId="4EA31A13" w14:textId="77777777" w:rsidR="001E521B" w:rsidRPr="001E521B" w:rsidRDefault="001E521B" w:rsidP="00340FDE">
      <w:pPr>
        <w:numPr>
          <w:ilvl w:val="0"/>
          <w:numId w:val="20"/>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Delayed.</w:t>
      </w:r>
    </w:p>
    <w:p w14:paraId="622C2EC8" w14:textId="77777777" w:rsidR="001E521B" w:rsidRPr="001E521B" w:rsidRDefault="001E521B" w:rsidP="00340FDE">
      <w:pPr>
        <w:numPr>
          <w:ilvl w:val="0"/>
          <w:numId w:val="20"/>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Incorrect.</w:t>
      </w:r>
    </w:p>
    <w:p w14:paraId="540B8D5D" w14:textId="77777777" w:rsidR="001E521B" w:rsidRPr="001E521B" w:rsidRDefault="001E521B" w:rsidP="00340FDE">
      <w:pPr>
        <w:numPr>
          <w:ilvl w:val="0"/>
          <w:numId w:val="20"/>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Uncertain.</w:t>
      </w:r>
    </w:p>
    <w:p w14:paraId="5A3B1967"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 xml:space="preserve">For example, a sensor may indicate that the soil is dry, but the sensor reading may not be completely </w:t>
      </w:r>
      <w:r w:rsidRPr="001E521B">
        <w:rPr>
          <w:rFonts w:ascii="Times New Roman" w:hAnsi="Times New Roman" w:cs="Times New Roman"/>
          <w:sz w:val="24"/>
          <w:szCs w:val="24"/>
          <w:lang w:val="en-IN"/>
        </w:rPr>
        <w:lastRenderedPageBreak/>
        <w:t>reliable.</w:t>
      </w:r>
    </w:p>
    <w:p w14:paraId="284A5E7C"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Classical predicate logic generally treats statements as either true or false. It does not naturally represent degrees of uncertainty.</w:t>
      </w:r>
    </w:p>
    <w:p w14:paraId="48177B43"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 a smart agriculture system may combine predicate logic with:</w:t>
      </w:r>
    </w:p>
    <w:p w14:paraId="47E0865E" w14:textId="77777777" w:rsidR="001E521B" w:rsidRPr="001E521B" w:rsidRDefault="001E521B" w:rsidP="00340FDE">
      <w:pPr>
        <w:numPr>
          <w:ilvl w:val="0"/>
          <w:numId w:val="21"/>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Fuzzy logic.</w:t>
      </w:r>
    </w:p>
    <w:p w14:paraId="0B8F9380" w14:textId="77777777" w:rsidR="001E521B" w:rsidRPr="001E521B" w:rsidRDefault="001E521B" w:rsidP="00340FDE">
      <w:pPr>
        <w:numPr>
          <w:ilvl w:val="0"/>
          <w:numId w:val="21"/>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Probability-based reasoning.</w:t>
      </w:r>
    </w:p>
    <w:p w14:paraId="1E1A56B1" w14:textId="77777777" w:rsidR="001E521B" w:rsidRPr="001E521B" w:rsidRDefault="001E521B" w:rsidP="00340FDE">
      <w:pPr>
        <w:numPr>
          <w:ilvl w:val="0"/>
          <w:numId w:val="21"/>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Confidence scores.</w:t>
      </w:r>
    </w:p>
    <w:p w14:paraId="737C78D3" w14:textId="77777777" w:rsidR="001E521B" w:rsidRPr="001E521B" w:rsidRDefault="001E521B" w:rsidP="00340FDE">
      <w:pPr>
        <w:numPr>
          <w:ilvl w:val="0"/>
          <w:numId w:val="21"/>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Machine learning.</w:t>
      </w:r>
    </w:p>
    <w:p w14:paraId="09341D28" w14:textId="77777777" w:rsidR="001E521B" w:rsidRPr="001E521B" w:rsidRDefault="001E521B" w:rsidP="00340FDE">
      <w:pPr>
        <w:numPr>
          <w:ilvl w:val="0"/>
          <w:numId w:val="21"/>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Historical weather and sensor analysis.</w:t>
      </w:r>
    </w:p>
    <w:p w14:paraId="2F4F4D97"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Conclusion:</w:t>
      </w:r>
      <w:r w:rsidRPr="001E521B">
        <w:rPr>
          <w:rFonts w:ascii="Times New Roman" w:hAnsi="Times New Roman" w:cs="Times New Roman"/>
          <w:sz w:val="24"/>
          <w:szCs w:val="24"/>
          <w:lang w:val="en-IN"/>
        </w:rPr>
        <w:t xml:space="preserve"> Predicate logic is useful for rule-based decisions, but it should be combined with uncertainty-aware techniques when sensor information is incomplete or unreliable.</w:t>
      </w:r>
    </w:p>
    <w:p w14:paraId="10606D54"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72F17834">
          <v:rect id="_x0000_i1198" style="width:0;height:1.5pt" o:hrstd="t" o:hr="t" fillcolor="#a0a0a0" stroked="f"/>
        </w:pict>
      </w:r>
    </w:p>
    <w:p w14:paraId="5E4EF054"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3. Word Sense Disambiguation in a Travel Recommendation System</w:t>
      </w:r>
    </w:p>
    <w:p w14:paraId="1566A4EE"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3.1 Determining the Intended Meaning of Ambiguous Terms</w:t>
      </w:r>
    </w:p>
    <w:p w14:paraId="1DD1ECD8"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Amazon tour</w:t>
      </w:r>
    </w:p>
    <w:p w14:paraId="1977DEA8"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user viewed rainforest trekking packages.</w:t>
      </w:r>
    </w:p>
    <w:p w14:paraId="26A591C0"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 xml:space="preserve">The words </w:t>
      </w:r>
      <w:r w:rsidRPr="001E521B">
        <w:rPr>
          <w:rFonts w:ascii="Times New Roman" w:hAnsi="Times New Roman" w:cs="Times New Roman"/>
          <w:b/>
          <w:bCs/>
          <w:sz w:val="24"/>
          <w:szCs w:val="24"/>
          <w:lang w:val="en-IN"/>
        </w:rPr>
        <w:t>tour</w:t>
      </w:r>
      <w:r w:rsidRPr="001E521B">
        <w:rPr>
          <w:rFonts w:ascii="Times New Roman" w:hAnsi="Times New Roman" w:cs="Times New Roman"/>
          <w:sz w:val="24"/>
          <w:szCs w:val="24"/>
          <w:lang w:val="en-IN"/>
        </w:rPr>
        <w:t xml:space="preserve">, </w:t>
      </w:r>
      <w:r w:rsidRPr="001E521B">
        <w:rPr>
          <w:rFonts w:ascii="Times New Roman" w:hAnsi="Times New Roman" w:cs="Times New Roman"/>
          <w:b/>
          <w:bCs/>
          <w:sz w:val="24"/>
          <w:szCs w:val="24"/>
          <w:lang w:val="en-IN"/>
        </w:rPr>
        <w:t>rainforest</w:t>
      </w:r>
      <w:r w:rsidRPr="001E521B">
        <w:rPr>
          <w:rFonts w:ascii="Times New Roman" w:hAnsi="Times New Roman" w:cs="Times New Roman"/>
          <w:sz w:val="24"/>
          <w:szCs w:val="24"/>
          <w:lang w:val="en-IN"/>
        </w:rPr>
        <w:t xml:space="preserve">, and </w:t>
      </w:r>
      <w:r w:rsidRPr="001E521B">
        <w:rPr>
          <w:rFonts w:ascii="Times New Roman" w:hAnsi="Times New Roman" w:cs="Times New Roman"/>
          <w:b/>
          <w:bCs/>
          <w:sz w:val="24"/>
          <w:szCs w:val="24"/>
          <w:lang w:val="en-IN"/>
        </w:rPr>
        <w:t>trekking packages</w:t>
      </w:r>
      <w:r w:rsidRPr="001E521B">
        <w:rPr>
          <w:rFonts w:ascii="Times New Roman" w:hAnsi="Times New Roman" w:cs="Times New Roman"/>
          <w:sz w:val="24"/>
          <w:szCs w:val="24"/>
          <w:lang w:val="en-IN"/>
        </w:rPr>
        <w:t xml:space="preserve"> indicate that the intended meaning is:</w:t>
      </w:r>
    </w:p>
    <w:p w14:paraId="38D52780"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Amazon rainforest</w:t>
      </w:r>
    </w:p>
    <w:p w14:paraId="64592E8B"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meaning is not related to the Amazon company.</w:t>
      </w:r>
    </w:p>
    <w:p w14:paraId="4C5B6A8E"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349D53CF">
          <v:rect id="_x0000_i1199" style="width:0;height:1.5pt" o:hrstd="t" o:hr="t" fillcolor="#a0a0a0" stroked="f"/>
        </w:pict>
      </w:r>
    </w:p>
    <w:p w14:paraId="6A139E2E"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Safari booking</w:t>
      </w:r>
    </w:p>
    <w:p w14:paraId="0DA82753"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user selected wildlife resort packages.</w:t>
      </w:r>
    </w:p>
    <w:p w14:paraId="06F9621D"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 xml:space="preserve">The word </w:t>
      </w:r>
      <w:r w:rsidRPr="001E521B">
        <w:rPr>
          <w:rFonts w:ascii="Times New Roman" w:hAnsi="Times New Roman" w:cs="Times New Roman"/>
          <w:b/>
          <w:bCs/>
          <w:sz w:val="24"/>
          <w:szCs w:val="24"/>
          <w:lang w:val="en-IN"/>
        </w:rPr>
        <w:t>booking</w:t>
      </w:r>
      <w:r w:rsidRPr="001E521B">
        <w:rPr>
          <w:rFonts w:ascii="Times New Roman" w:hAnsi="Times New Roman" w:cs="Times New Roman"/>
          <w:sz w:val="24"/>
          <w:szCs w:val="24"/>
          <w:lang w:val="en-IN"/>
        </w:rPr>
        <w:t xml:space="preserve"> and the user's interaction with wildlife resorts indicate:</w:t>
      </w:r>
    </w:p>
    <w:p w14:paraId="2835A68A"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Wildlife safari</w:t>
      </w:r>
    </w:p>
    <w:p w14:paraId="2D42B1DC"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meaning is not related to the Safari web browser.</w:t>
      </w:r>
    </w:p>
    <w:p w14:paraId="72AE0176"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12A4FBDA">
          <v:rect id="_x0000_i1200" style="width:0;height:1.5pt" o:hrstd="t" o:hr="t" fillcolor="#a0a0a0" stroked="f"/>
        </w:pict>
      </w:r>
    </w:p>
    <w:p w14:paraId="187B0315"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Java vacation</w:t>
      </w:r>
    </w:p>
    <w:p w14:paraId="4231EFCE"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user viewed hotels in Bali and Java.</w:t>
      </w:r>
    </w:p>
    <w:p w14:paraId="10C98E00"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 xml:space="preserve">The words </w:t>
      </w:r>
      <w:r w:rsidRPr="001E521B">
        <w:rPr>
          <w:rFonts w:ascii="Times New Roman" w:hAnsi="Times New Roman" w:cs="Times New Roman"/>
          <w:b/>
          <w:bCs/>
          <w:sz w:val="24"/>
          <w:szCs w:val="24"/>
          <w:lang w:val="en-IN"/>
        </w:rPr>
        <w:t>vacation</w:t>
      </w:r>
      <w:r w:rsidRPr="001E521B">
        <w:rPr>
          <w:rFonts w:ascii="Times New Roman" w:hAnsi="Times New Roman" w:cs="Times New Roman"/>
          <w:sz w:val="24"/>
          <w:szCs w:val="24"/>
          <w:lang w:val="en-IN"/>
        </w:rPr>
        <w:t xml:space="preserve">, </w:t>
      </w:r>
      <w:r w:rsidRPr="001E521B">
        <w:rPr>
          <w:rFonts w:ascii="Times New Roman" w:hAnsi="Times New Roman" w:cs="Times New Roman"/>
          <w:b/>
          <w:bCs/>
          <w:sz w:val="24"/>
          <w:szCs w:val="24"/>
          <w:lang w:val="en-IN"/>
        </w:rPr>
        <w:t>hotels</w:t>
      </w:r>
      <w:r w:rsidRPr="001E521B">
        <w:rPr>
          <w:rFonts w:ascii="Times New Roman" w:hAnsi="Times New Roman" w:cs="Times New Roman"/>
          <w:sz w:val="24"/>
          <w:szCs w:val="24"/>
          <w:lang w:val="en-IN"/>
        </w:rPr>
        <w:t xml:space="preserve">, and </w:t>
      </w:r>
      <w:r w:rsidRPr="001E521B">
        <w:rPr>
          <w:rFonts w:ascii="Times New Roman" w:hAnsi="Times New Roman" w:cs="Times New Roman"/>
          <w:b/>
          <w:bCs/>
          <w:sz w:val="24"/>
          <w:szCs w:val="24"/>
          <w:lang w:val="en-IN"/>
        </w:rPr>
        <w:t>Bali</w:t>
      </w:r>
      <w:r w:rsidRPr="001E521B">
        <w:rPr>
          <w:rFonts w:ascii="Times New Roman" w:hAnsi="Times New Roman" w:cs="Times New Roman"/>
          <w:sz w:val="24"/>
          <w:szCs w:val="24"/>
          <w:lang w:val="en-IN"/>
        </w:rPr>
        <w:t xml:space="preserve"> provide geographical and travel-related context.</w:t>
      </w:r>
    </w:p>
    <w:p w14:paraId="1F595983"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 the intended meaning is:</w:t>
      </w:r>
    </w:p>
    <w:p w14:paraId="41CBC351"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Java island</w:t>
      </w:r>
    </w:p>
    <w:p w14:paraId="4110D444"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meaning is not related to the Java programming language.</w:t>
      </w:r>
    </w:p>
    <w:p w14:paraId="3DAC0660"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5E5E90E4">
          <v:rect id="_x0000_i1201" style="width:0;height:1.5pt" o:hrstd="t" o:hr="t" fillcolor="#a0a0a0" stroked="f"/>
        </w:pict>
      </w:r>
    </w:p>
    <w:p w14:paraId="0B7D6A45"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Cruise package</w:t>
      </w:r>
    </w:p>
    <w:p w14:paraId="656280ED"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user viewed Mediterranean ship packages.</w:t>
      </w:r>
    </w:p>
    <w:p w14:paraId="0EF8F637"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 xml:space="preserve">The words </w:t>
      </w:r>
      <w:r w:rsidRPr="001E521B">
        <w:rPr>
          <w:rFonts w:ascii="Times New Roman" w:hAnsi="Times New Roman" w:cs="Times New Roman"/>
          <w:b/>
          <w:bCs/>
          <w:sz w:val="24"/>
          <w:szCs w:val="24"/>
          <w:lang w:val="en-IN"/>
        </w:rPr>
        <w:t>Mediterranean</w:t>
      </w:r>
      <w:r w:rsidRPr="001E521B">
        <w:rPr>
          <w:rFonts w:ascii="Times New Roman" w:hAnsi="Times New Roman" w:cs="Times New Roman"/>
          <w:sz w:val="24"/>
          <w:szCs w:val="24"/>
          <w:lang w:val="en-IN"/>
        </w:rPr>
        <w:t xml:space="preserve"> and </w:t>
      </w:r>
      <w:r w:rsidRPr="001E521B">
        <w:rPr>
          <w:rFonts w:ascii="Times New Roman" w:hAnsi="Times New Roman" w:cs="Times New Roman"/>
          <w:b/>
          <w:bCs/>
          <w:sz w:val="24"/>
          <w:szCs w:val="24"/>
          <w:lang w:val="en-IN"/>
        </w:rPr>
        <w:t>ship packages</w:t>
      </w:r>
      <w:r w:rsidRPr="001E521B">
        <w:rPr>
          <w:rFonts w:ascii="Times New Roman" w:hAnsi="Times New Roman" w:cs="Times New Roman"/>
          <w:sz w:val="24"/>
          <w:szCs w:val="24"/>
          <w:lang w:val="en-IN"/>
        </w:rPr>
        <w:t xml:space="preserve"> indicate:</w:t>
      </w:r>
    </w:p>
    <w:p w14:paraId="000A67F6"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lastRenderedPageBreak/>
        <w:t>A ship journey or cruise holiday</w:t>
      </w:r>
    </w:p>
    <w:p w14:paraId="2A4302E3"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meaning is not related to a software project.</w:t>
      </w:r>
    </w:p>
    <w:p w14:paraId="67D292FC"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6CE96B98">
          <v:rect id="_x0000_i1202" style="width:0;height:1.5pt" o:hrstd="t" o:hr="t" fillcolor="#a0a0a0" stroked="f"/>
        </w:pict>
      </w:r>
    </w:p>
    <w:p w14:paraId="145DB0D4"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 xml:space="preserve">Safari </w:t>
      </w:r>
      <w:proofErr w:type="gramStart"/>
      <w:r w:rsidRPr="001E521B">
        <w:rPr>
          <w:rFonts w:ascii="Times New Roman" w:hAnsi="Times New Roman" w:cs="Times New Roman"/>
          <w:b/>
          <w:bCs/>
          <w:sz w:val="24"/>
          <w:szCs w:val="24"/>
          <w:lang w:val="en-IN"/>
        </w:rPr>
        <w:t>download</w:t>
      </w:r>
      <w:proofErr w:type="gramEnd"/>
      <w:r w:rsidRPr="001E521B">
        <w:rPr>
          <w:rFonts w:ascii="Times New Roman" w:hAnsi="Times New Roman" w:cs="Times New Roman"/>
          <w:b/>
          <w:bCs/>
          <w:sz w:val="24"/>
          <w:szCs w:val="24"/>
          <w:lang w:val="en-IN"/>
        </w:rPr>
        <w:t xml:space="preserve"> for Windows</w:t>
      </w:r>
    </w:p>
    <w:p w14:paraId="69558257"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This query is different from the earlier travel-related query.</w:t>
      </w:r>
    </w:p>
    <w:p w14:paraId="10762ED5"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 xml:space="preserve">The words </w:t>
      </w:r>
      <w:r w:rsidRPr="001E521B">
        <w:rPr>
          <w:rFonts w:ascii="Times New Roman" w:hAnsi="Times New Roman" w:cs="Times New Roman"/>
          <w:b/>
          <w:bCs/>
          <w:sz w:val="24"/>
          <w:szCs w:val="24"/>
          <w:lang w:val="en-IN"/>
        </w:rPr>
        <w:t>download</w:t>
      </w:r>
      <w:r w:rsidRPr="001E521B">
        <w:rPr>
          <w:rFonts w:ascii="Times New Roman" w:hAnsi="Times New Roman" w:cs="Times New Roman"/>
          <w:sz w:val="24"/>
          <w:szCs w:val="24"/>
          <w:lang w:val="en-IN"/>
        </w:rPr>
        <w:t xml:space="preserve"> and </w:t>
      </w:r>
      <w:r w:rsidRPr="001E521B">
        <w:rPr>
          <w:rFonts w:ascii="Times New Roman" w:hAnsi="Times New Roman" w:cs="Times New Roman"/>
          <w:b/>
          <w:bCs/>
          <w:sz w:val="24"/>
          <w:szCs w:val="24"/>
          <w:lang w:val="en-IN"/>
        </w:rPr>
        <w:t>Windows</w:t>
      </w:r>
      <w:r w:rsidRPr="001E521B">
        <w:rPr>
          <w:rFonts w:ascii="Times New Roman" w:hAnsi="Times New Roman" w:cs="Times New Roman"/>
          <w:sz w:val="24"/>
          <w:szCs w:val="24"/>
          <w:lang w:val="en-IN"/>
        </w:rPr>
        <w:t>, together with the user's click on a browser download page, indicate:</w:t>
      </w:r>
    </w:p>
    <w:p w14:paraId="20EF5216"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Safari web browser</w:t>
      </w:r>
    </w:p>
    <w:p w14:paraId="182CCC05"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 the meaning of the word Safari changes according to the surrounding context.</w:t>
      </w:r>
    </w:p>
    <w:p w14:paraId="099B8DD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51D18E38">
          <v:rect id="_x0000_i1203" style="width:0;height:1.5pt" o:hrstd="t" o:hr="t" fillcolor="#a0a0a0" stroked="f"/>
        </w:pict>
      </w:r>
    </w:p>
    <w:p w14:paraId="2F9E6460"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3.2 Lexical and Contextual Cues</w:t>
      </w:r>
    </w:p>
    <w:p w14:paraId="6A7D91D6"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intended meaning of an ambiguous word can be identified using nearby words and user 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3506"/>
        <w:gridCol w:w="1962"/>
      </w:tblGrid>
      <w:tr w:rsidR="001E521B" w:rsidRPr="001E521B" w14:paraId="13DDB3A3" w14:textId="77777777">
        <w:trPr>
          <w:tblHeader/>
          <w:tblCellSpacing w:w="15" w:type="dxa"/>
        </w:trPr>
        <w:tc>
          <w:tcPr>
            <w:tcW w:w="0" w:type="auto"/>
            <w:vAlign w:val="center"/>
            <w:hideMark/>
          </w:tcPr>
          <w:p w14:paraId="6E50AC36"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Ambiguous Word</w:t>
            </w:r>
          </w:p>
        </w:tc>
        <w:tc>
          <w:tcPr>
            <w:tcW w:w="0" w:type="auto"/>
            <w:vAlign w:val="center"/>
            <w:hideMark/>
          </w:tcPr>
          <w:p w14:paraId="27EB7BEB"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Important Contextual Cues</w:t>
            </w:r>
          </w:p>
        </w:tc>
        <w:tc>
          <w:tcPr>
            <w:tcW w:w="0" w:type="auto"/>
            <w:vAlign w:val="center"/>
            <w:hideMark/>
          </w:tcPr>
          <w:p w14:paraId="0FFDBA38"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Intended Meaning</w:t>
            </w:r>
          </w:p>
        </w:tc>
      </w:tr>
      <w:tr w:rsidR="001E521B" w:rsidRPr="001E521B" w14:paraId="3F2DA67B" w14:textId="77777777">
        <w:trPr>
          <w:tblCellSpacing w:w="15" w:type="dxa"/>
        </w:trPr>
        <w:tc>
          <w:tcPr>
            <w:tcW w:w="0" w:type="auto"/>
            <w:vAlign w:val="center"/>
            <w:hideMark/>
          </w:tcPr>
          <w:p w14:paraId="3B413E05"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Amazon</w:t>
            </w:r>
          </w:p>
        </w:tc>
        <w:tc>
          <w:tcPr>
            <w:tcW w:w="0" w:type="auto"/>
            <w:vAlign w:val="center"/>
            <w:hideMark/>
          </w:tcPr>
          <w:p w14:paraId="50F51C6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Tour, rainforest, trekking</w:t>
            </w:r>
          </w:p>
        </w:tc>
        <w:tc>
          <w:tcPr>
            <w:tcW w:w="0" w:type="auto"/>
            <w:vAlign w:val="center"/>
            <w:hideMark/>
          </w:tcPr>
          <w:p w14:paraId="6650A743"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Amazon rainforest</w:t>
            </w:r>
          </w:p>
        </w:tc>
      </w:tr>
      <w:tr w:rsidR="001E521B" w:rsidRPr="001E521B" w14:paraId="63475902" w14:textId="77777777">
        <w:trPr>
          <w:tblCellSpacing w:w="15" w:type="dxa"/>
        </w:trPr>
        <w:tc>
          <w:tcPr>
            <w:tcW w:w="0" w:type="auto"/>
            <w:vAlign w:val="center"/>
            <w:hideMark/>
          </w:tcPr>
          <w:p w14:paraId="5558A129"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Safari</w:t>
            </w:r>
          </w:p>
        </w:tc>
        <w:tc>
          <w:tcPr>
            <w:tcW w:w="0" w:type="auto"/>
            <w:vAlign w:val="center"/>
            <w:hideMark/>
          </w:tcPr>
          <w:p w14:paraId="442B91FD"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Booking, wildlife, resort</w:t>
            </w:r>
          </w:p>
        </w:tc>
        <w:tc>
          <w:tcPr>
            <w:tcW w:w="0" w:type="auto"/>
            <w:vAlign w:val="center"/>
            <w:hideMark/>
          </w:tcPr>
          <w:p w14:paraId="568C668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Wildlife safari</w:t>
            </w:r>
          </w:p>
        </w:tc>
      </w:tr>
      <w:tr w:rsidR="001E521B" w:rsidRPr="001E521B" w14:paraId="0C59CB8F" w14:textId="77777777">
        <w:trPr>
          <w:tblCellSpacing w:w="15" w:type="dxa"/>
        </w:trPr>
        <w:tc>
          <w:tcPr>
            <w:tcW w:w="0" w:type="auto"/>
            <w:vAlign w:val="center"/>
            <w:hideMark/>
          </w:tcPr>
          <w:p w14:paraId="432E927E"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Java</w:t>
            </w:r>
          </w:p>
        </w:tc>
        <w:tc>
          <w:tcPr>
            <w:tcW w:w="0" w:type="auto"/>
            <w:vAlign w:val="center"/>
            <w:hideMark/>
          </w:tcPr>
          <w:p w14:paraId="6CB6D3C6"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Vacation, hotels, Bali</w:t>
            </w:r>
          </w:p>
        </w:tc>
        <w:tc>
          <w:tcPr>
            <w:tcW w:w="0" w:type="auto"/>
            <w:vAlign w:val="center"/>
            <w:hideMark/>
          </w:tcPr>
          <w:p w14:paraId="3CE73144"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Java island</w:t>
            </w:r>
          </w:p>
        </w:tc>
      </w:tr>
      <w:tr w:rsidR="001E521B" w:rsidRPr="001E521B" w14:paraId="75C27915" w14:textId="77777777">
        <w:trPr>
          <w:tblCellSpacing w:w="15" w:type="dxa"/>
        </w:trPr>
        <w:tc>
          <w:tcPr>
            <w:tcW w:w="0" w:type="auto"/>
            <w:vAlign w:val="center"/>
            <w:hideMark/>
          </w:tcPr>
          <w:p w14:paraId="6BE2D5DC"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Cruise</w:t>
            </w:r>
          </w:p>
        </w:tc>
        <w:tc>
          <w:tcPr>
            <w:tcW w:w="0" w:type="auto"/>
            <w:vAlign w:val="center"/>
            <w:hideMark/>
          </w:tcPr>
          <w:p w14:paraId="78333980"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Mediterranean, ship, package</w:t>
            </w:r>
          </w:p>
        </w:tc>
        <w:tc>
          <w:tcPr>
            <w:tcW w:w="0" w:type="auto"/>
            <w:vAlign w:val="center"/>
            <w:hideMark/>
          </w:tcPr>
          <w:p w14:paraId="6031E8F2"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Ship journey</w:t>
            </w:r>
          </w:p>
        </w:tc>
      </w:tr>
      <w:tr w:rsidR="001E521B" w:rsidRPr="001E521B" w14:paraId="59B31577" w14:textId="77777777">
        <w:trPr>
          <w:tblCellSpacing w:w="15" w:type="dxa"/>
        </w:trPr>
        <w:tc>
          <w:tcPr>
            <w:tcW w:w="0" w:type="auto"/>
            <w:vAlign w:val="center"/>
            <w:hideMark/>
          </w:tcPr>
          <w:p w14:paraId="40AC0D6B"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Safari</w:t>
            </w:r>
          </w:p>
        </w:tc>
        <w:tc>
          <w:tcPr>
            <w:tcW w:w="0" w:type="auto"/>
            <w:vAlign w:val="center"/>
            <w:hideMark/>
          </w:tcPr>
          <w:p w14:paraId="238BA634"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Download, Windows, browser page</w:t>
            </w:r>
          </w:p>
        </w:tc>
        <w:tc>
          <w:tcPr>
            <w:tcW w:w="0" w:type="auto"/>
            <w:vAlign w:val="center"/>
            <w:hideMark/>
          </w:tcPr>
          <w:p w14:paraId="3F73D4A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Web browser</w:t>
            </w:r>
          </w:p>
        </w:tc>
      </w:tr>
    </w:tbl>
    <w:p w14:paraId="464B528B"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These examples show that surrounding words provide important evidence for word sense disambiguation.</w:t>
      </w:r>
    </w:p>
    <w:p w14:paraId="52AA6FF1"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6F49D8AD">
          <v:rect id="_x0000_i1204" style="width:0;height:1.5pt" o:hrstd="t" o:hr="t" fillcolor="#a0a0a0" stroked="f"/>
        </w:pict>
      </w:r>
    </w:p>
    <w:p w14:paraId="6F955B65"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3.3 Why the Same Word Requires Different Interpretations</w:t>
      </w:r>
    </w:p>
    <w:p w14:paraId="4FE032A4"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same word can have different meanings depending on:</w:t>
      </w:r>
    </w:p>
    <w:p w14:paraId="6703AEA5" w14:textId="77777777" w:rsidR="001E521B" w:rsidRPr="001E521B" w:rsidRDefault="001E521B" w:rsidP="00340FDE">
      <w:pPr>
        <w:numPr>
          <w:ilvl w:val="0"/>
          <w:numId w:val="22"/>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surrounding words.</w:t>
      </w:r>
    </w:p>
    <w:p w14:paraId="134FCD74" w14:textId="77777777" w:rsidR="001E521B" w:rsidRPr="001E521B" w:rsidRDefault="001E521B" w:rsidP="00340FDE">
      <w:pPr>
        <w:numPr>
          <w:ilvl w:val="0"/>
          <w:numId w:val="22"/>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user's current objective.</w:t>
      </w:r>
    </w:p>
    <w:p w14:paraId="7789A8FD" w14:textId="77777777" w:rsidR="001E521B" w:rsidRPr="001E521B" w:rsidRDefault="001E521B" w:rsidP="00340FDE">
      <w:pPr>
        <w:numPr>
          <w:ilvl w:val="0"/>
          <w:numId w:val="22"/>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Previous search history.</w:t>
      </w:r>
    </w:p>
    <w:p w14:paraId="7724E78B" w14:textId="77777777" w:rsidR="001E521B" w:rsidRPr="001E521B" w:rsidRDefault="001E521B" w:rsidP="00340FDE">
      <w:pPr>
        <w:numPr>
          <w:ilvl w:val="0"/>
          <w:numId w:val="22"/>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User interaction.</w:t>
      </w:r>
    </w:p>
    <w:p w14:paraId="5DD3C697" w14:textId="77777777" w:rsidR="001E521B" w:rsidRPr="001E521B" w:rsidRDefault="001E521B" w:rsidP="00340FDE">
      <w:pPr>
        <w:numPr>
          <w:ilvl w:val="0"/>
          <w:numId w:val="22"/>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Click behaviour.</w:t>
      </w:r>
    </w:p>
    <w:p w14:paraId="20767BE1" w14:textId="77777777" w:rsidR="001E521B" w:rsidRPr="001E521B" w:rsidRDefault="001E521B" w:rsidP="00340FDE">
      <w:pPr>
        <w:numPr>
          <w:ilvl w:val="0"/>
          <w:numId w:val="22"/>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application domain.</w:t>
      </w:r>
    </w:p>
    <w:p w14:paraId="7C7B253A"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 xml:space="preserve">For example, the word </w:t>
      </w:r>
      <w:r w:rsidRPr="001E521B">
        <w:rPr>
          <w:rFonts w:ascii="Times New Roman" w:hAnsi="Times New Roman" w:cs="Times New Roman"/>
          <w:b/>
          <w:bCs/>
          <w:sz w:val="24"/>
          <w:szCs w:val="24"/>
          <w:lang w:val="en-IN"/>
        </w:rPr>
        <w:t>Safari</w:t>
      </w:r>
      <w:r w:rsidRPr="001E521B">
        <w:rPr>
          <w:rFonts w:ascii="Times New Roman" w:hAnsi="Times New Roman" w:cs="Times New Roman"/>
          <w:sz w:val="24"/>
          <w:szCs w:val="24"/>
          <w:lang w:val="en-IN"/>
        </w:rPr>
        <w:t xml:space="preserve"> has two possible meanings.</w:t>
      </w:r>
    </w:p>
    <w:p w14:paraId="1B500EA5"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A person searching for:</w:t>
      </w:r>
    </w:p>
    <w:p w14:paraId="694E8B0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Safari booking</w:t>
      </w:r>
    </w:p>
    <w:p w14:paraId="0539A45B"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is likely interested in a wildlife experience.</w:t>
      </w:r>
    </w:p>
    <w:p w14:paraId="0F62EBBD"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However, a person searching for:</w:t>
      </w:r>
    </w:p>
    <w:p w14:paraId="60FA595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 xml:space="preserve">Safari </w:t>
      </w:r>
      <w:proofErr w:type="gramStart"/>
      <w:r w:rsidRPr="001E521B">
        <w:rPr>
          <w:rFonts w:ascii="Times New Roman" w:hAnsi="Times New Roman" w:cs="Times New Roman"/>
          <w:b/>
          <w:bCs/>
          <w:sz w:val="24"/>
          <w:szCs w:val="24"/>
          <w:lang w:val="en-IN"/>
        </w:rPr>
        <w:t>download</w:t>
      </w:r>
      <w:proofErr w:type="gramEnd"/>
      <w:r w:rsidRPr="001E521B">
        <w:rPr>
          <w:rFonts w:ascii="Times New Roman" w:hAnsi="Times New Roman" w:cs="Times New Roman"/>
          <w:b/>
          <w:bCs/>
          <w:sz w:val="24"/>
          <w:szCs w:val="24"/>
          <w:lang w:val="en-IN"/>
        </w:rPr>
        <w:t xml:space="preserve"> for Windows</w:t>
      </w:r>
    </w:p>
    <w:p w14:paraId="7F4375B0"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is interested in a web browser.</w:t>
      </w:r>
    </w:p>
    <w:p w14:paraId="5A06DB85"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 the meaning of a word cannot always be determined from the word alone.</w:t>
      </w:r>
    </w:p>
    <w:p w14:paraId="54205D73"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lastRenderedPageBreak/>
        <w:t>The interpretation depends on context.</w:t>
      </w:r>
    </w:p>
    <w:p w14:paraId="78ADE056"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7F0A58FC">
          <v:rect id="_x0000_i1205" style="width:0;height:1.5pt" o:hrstd="t" o:hr="t" fillcolor="#a0a0a0" stroked="f"/>
        </w:pict>
      </w:r>
    </w:p>
    <w:p w14:paraId="41844219"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3.4 Industrial-Scale WSD Strategy</w:t>
      </w:r>
    </w:p>
    <w:p w14:paraId="09E8807E"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A large-scale travel recommendation system can use the following process:</w:t>
      </w:r>
    </w:p>
    <w:p w14:paraId="37961939" w14:textId="77777777" w:rsidR="001E521B" w:rsidRPr="001E521B" w:rsidRDefault="001E521B" w:rsidP="00340FDE">
      <w:pPr>
        <w:numPr>
          <w:ilvl w:val="0"/>
          <w:numId w:val="2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Collect the user query.</w:t>
      </w:r>
    </w:p>
    <w:p w14:paraId="14526312" w14:textId="77777777" w:rsidR="001E521B" w:rsidRPr="001E521B" w:rsidRDefault="001E521B" w:rsidP="00340FDE">
      <w:pPr>
        <w:numPr>
          <w:ilvl w:val="0"/>
          <w:numId w:val="2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Identify ambiguous words.</w:t>
      </w:r>
    </w:p>
    <w:p w14:paraId="37AF6854" w14:textId="77777777" w:rsidR="001E521B" w:rsidRPr="001E521B" w:rsidRDefault="001E521B" w:rsidP="00340FDE">
      <w:pPr>
        <w:numPr>
          <w:ilvl w:val="0"/>
          <w:numId w:val="2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Generate possible meanings.</w:t>
      </w:r>
    </w:p>
    <w:p w14:paraId="5F424098" w14:textId="77777777" w:rsidR="001E521B" w:rsidRPr="001E521B" w:rsidRDefault="001E521B" w:rsidP="00340FDE">
      <w:pPr>
        <w:numPr>
          <w:ilvl w:val="0"/>
          <w:numId w:val="2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Analyse surrounding words.</w:t>
      </w:r>
    </w:p>
    <w:p w14:paraId="0BB4FE82" w14:textId="77777777" w:rsidR="001E521B" w:rsidRPr="001E521B" w:rsidRDefault="001E521B" w:rsidP="00340FDE">
      <w:pPr>
        <w:numPr>
          <w:ilvl w:val="0"/>
          <w:numId w:val="2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Use contextual embeddings to measure semantic similarity.</w:t>
      </w:r>
    </w:p>
    <w:p w14:paraId="39947B4C" w14:textId="77777777" w:rsidR="001E521B" w:rsidRPr="001E521B" w:rsidRDefault="001E521B" w:rsidP="00340FDE">
      <w:pPr>
        <w:numPr>
          <w:ilvl w:val="0"/>
          <w:numId w:val="2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Analyse the user's search and interaction history.</w:t>
      </w:r>
    </w:p>
    <w:p w14:paraId="104AE3AF" w14:textId="77777777" w:rsidR="001E521B" w:rsidRPr="001E521B" w:rsidRDefault="001E521B" w:rsidP="00340FDE">
      <w:pPr>
        <w:numPr>
          <w:ilvl w:val="0"/>
          <w:numId w:val="2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Examine click behaviour.</w:t>
      </w:r>
    </w:p>
    <w:p w14:paraId="240D7895" w14:textId="77777777" w:rsidR="001E521B" w:rsidRPr="001E521B" w:rsidRDefault="001E521B" w:rsidP="00340FDE">
      <w:pPr>
        <w:numPr>
          <w:ilvl w:val="0"/>
          <w:numId w:val="2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Rank the possible meanings.</w:t>
      </w:r>
    </w:p>
    <w:p w14:paraId="33D7B4F6" w14:textId="77777777" w:rsidR="001E521B" w:rsidRPr="001E521B" w:rsidRDefault="001E521B" w:rsidP="00340FDE">
      <w:pPr>
        <w:numPr>
          <w:ilvl w:val="0"/>
          <w:numId w:val="2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Select the meaning with the highest confidence.</w:t>
      </w:r>
    </w:p>
    <w:p w14:paraId="75460A1F" w14:textId="77777777" w:rsidR="001E521B" w:rsidRPr="001E521B" w:rsidRDefault="001E521B" w:rsidP="00340FDE">
      <w:pPr>
        <w:numPr>
          <w:ilvl w:val="0"/>
          <w:numId w:val="2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Ask the user for clarification when confidence is low.</w:t>
      </w:r>
    </w:p>
    <w:p w14:paraId="1AFF2F6A"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decision can be based on four major sources of evidence:</w:t>
      </w:r>
    </w:p>
    <w:p w14:paraId="4ACABB91" w14:textId="77777777" w:rsidR="001E521B" w:rsidRPr="001E521B" w:rsidRDefault="001E521B" w:rsidP="00340FDE">
      <w:pPr>
        <w:numPr>
          <w:ilvl w:val="0"/>
          <w:numId w:val="24"/>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Query context.</w:t>
      </w:r>
    </w:p>
    <w:p w14:paraId="5E8A7D25" w14:textId="77777777" w:rsidR="001E521B" w:rsidRPr="001E521B" w:rsidRDefault="001E521B" w:rsidP="00340FDE">
      <w:pPr>
        <w:numPr>
          <w:ilvl w:val="0"/>
          <w:numId w:val="24"/>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User history.</w:t>
      </w:r>
    </w:p>
    <w:p w14:paraId="01EFDB9F" w14:textId="77777777" w:rsidR="001E521B" w:rsidRPr="001E521B" w:rsidRDefault="001E521B" w:rsidP="00340FDE">
      <w:pPr>
        <w:numPr>
          <w:ilvl w:val="0"/>
          <w:numId w:val="24"/>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Semantic similarity from embeddings.</w:t>
      </w:r>
    </w:p>
    <w:p w14:paraId="69C91ACE" w14:textId="77777777" w:rsidR="001E521B" w:rsidRPr="001E521B" w:rsidRDefault="001E521B" w:rsidP="00340FDE">
      <w:pPr>
        <w:numPr>
          <w:ilvl w:val="0"/>
          <w:numId w:val="24"/>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User click behaviour.</w:t>
      </w:r>
    </w:p>
    <w:p w14:paraId="63164BF2"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Conclusion:</w:t>
      </w:r>
      <w:r w:rsidRPr="001E521B">
        <w:rPr>
          <w:rFonts w:ascii="Times New Roman" w:hAnsi="Times New Roman" w:cs="Times New Roman"/>
          <w:sz w:val="24"/>
          <w:szCs w:val="24"/>
          <w:lang w:val="en-IN"/>
        </w:rPr>
        <w:t xml:space="preserve"> Combining linguistic context with user behaviour and semantic models can significantly improve the accuracy of travel recommendations.</w:t>
      </w:r>
    </w:p>
    <w:p w14:paraId="696C5E19"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4B04AA5E">
          <v:rect id="_x0000_i1206" style="width:0;height:1.5pt" o:hrstd="t" o:hr="t" fillcolor="#a0a0a0" stroked="f"/>
        </w:pict>
      </w:r>
    </w:p>
    <w:p w14:paraId="7D62E774"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4. Syntax-Driven Semantic Analysis in Legal Document Processing</w:t>
      </w:r>
    </w:p>
    <w:p w14:paraId="56564F71"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4.1 Influence of Syntactic Structure on Semantic Roles</w:t>
      </w:r>
    </w:p>
    <w:p w14:paraId="48327718"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Syntactic structure helps an NLP system identify the relationships between words in a sentence. However, grammatical roles and semantic roles are not always the same.</w:t>
      </w:r>
    </w:p>
    <w:p w14:paraId="530FB3C7"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Active Sentence</w:t>
      </w:r>
    </w:p>
    <w:p w14:paraId="1C70ADE4"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Consider the sentence:</w:t>
      </w:r>
    </w:p>
    <w:p w14:paraId="29CBBA14"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The supplier delivered the equipment to the buyer.</w:t>
      </w:r>
    </w:p>
    <w:p w14:paraId="07AE583A"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supplier performs the action.</w:t>
      </w:r>
    </w:p>
    <w:p w14:paraId="467B5D12"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w:t>
      </w:r>
    </w:p>
    <w:p w14:paraId="05AE57A1" w14:textId="77777777" w:rsidR="001E521B" w:rsidRPr="001E521B" w:rsidRDefault="001E521B" w:rsidP="00340FDE">
      <w:pPr>
        <w:numPr>
          <w:ilvl w:val="0"/>
          <w:numId w:val="25"/>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Supplier = Agent.</w:t>
      </w:r>
    </w:p>
    <w:p w14:paraId="0C647809" w14:textId="77777777" w:rsidR="001E521B" w:rsidRPr="001E521B" w:rsidRDefault="001E521B" w:rsidP="00340FDE">
      <w:pPr>
        <w:numPr>
          <w:ilvl w:val="0"/>
          <w:numId w:val="25"/>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Equipment = Object or Theme.</w:t>
      </w:r>
    </w:p>
    <w:p w14:paraId="055D9BC2" w14:textId="77777777" w:rsidR="001E521B" w:rsidRPr="001E521B" w:rsidRDefault="001E521B" w:rsidP="00340FDE">
      <w:pPr>
        <w:numPr>
          <w:ilvl w:val="0"/>
          <w:numId w:val="25"/>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Buyer = Recipient.</w:t>
      </w:r>
    </w:p>
    <w:p w14:paraId="732D1493"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In this active sentence, the grammatical subject and the semantic agent are the same.</w:t>
      </w:r>
    </w:p>
    <w:p w14:paraId="237B46F6"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0D08A481">
          <v:rect id="_x0000_i1207" style="width:0;height:1.5pt" o:hrstd="t" o:hr="t" fillcolor="#a0a0a0" stroked="f"/>
        </w:pict>
      </w:r>
    </w:p>
    <w:p w14:paraId="4B5E1313"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lastRenderedPageBreak/>
        <w:t>Another Active Structure</w:t>
      </w:r>
    </w:p>
    <w:p w14:paraId="730E9338"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Consider:</w:t>
      </w:r>
    </w:p>
    <w:p w14:paraId="1132CAF3"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The buyer received the equipment from the supplier.</w:t>
      </w:r>
    </w:p>
    <w:p w14:paraId="64A08CA4"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 xml:space="preserve">The buyer is the grammatical subject, but the semantic interpretation should consider the meaning of the verb </w:t>
      </w:r>
      <w:r w:rsidRPr="001E521B">
        <w:rPr>
          <w:rFonts w:ascii="Times New Roman" w:hAnsi="Times New Roman" w:cs="Times New Roman"/>
          <w:b/>
          <w:bCs/>
          <w:sz w:val="24"/>
          <w:szCs w:val="24"/>
          <w:lang w:val="en-IN"/>
        </w:rPr>
        <w:t>received</w:t>
      </w:r>
      <w:r w:rsidRPr="001E521B">
        <w:rPr>
          <w:rFonts w:ascii="Times New Roman" w:hAnsi="Times New Roman" w:cs="Times New Roman"/>
          <w:sz w:val="24"/>
          <w:szCs w:val="24"/>
          <w:lang w:val="en-IN"/>
        </w:rPr>
        <w:t>.</w:t>
      </w:r>
    </w:p>
    <w:p w14:paraId="7E404A8A"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correct roles are:</w:t>
      </w:r>
    </w:p>
    <w:p w14:paraId="03787D9B" w14:textId="77777777" w:rsidR="001E521B" w:rsidRPr="001E521B" w:rsidRDefault="001E521B" w:rsidP="00340FDE">
      <w:pPr>
        <w:numPr>
          <w:ilvl w:val="0"/>
          <w:numId w:val="26"/>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Buyer = Recipient or Receiver.</w:t>
      </w:r>
    </w:p>
    <w:p w14:paraId="40776552" w14:textId="77777777" w:rsidR="001E521B" w:rsidRPr="001E521B" w:rsidRDefault="001E521B" w:rsidP="00340FDE">
      <w:pPr>
        <w:numPr>
          <w:ilvl w:val="0"/>
          <w:numId w:val="26"/>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Equipment = Theme or Object.</w:t>
      </w:r>
    </w:p>
    <w:p w14:paraId="3F76D59A" w14:textId="77777777" w:rsidR="001E521B" w:rsidRPr="001E521B" w:rsidRDefault="001E521B" w:rsidP="00340FDE">
      <w:pPr>
        <w:numPr>
          <w:ilvl w:val="0"/>
          <w:numId w:val="26"/>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Supplier = Source.</w:t>
      </w:r>
    </w:p>
    <w:p w14:paraId="4CED547A"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supplier is not the recipient.</w:t>
      </w:r>
    </w:p>
    <w:p w14:paraId="47CEBCDD"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1F9B9FDD">
          <v:rect id="_x0000_i1208" style="width:0;height:1.5pt" o:hrstd="t" o:hr="t" fillcolor="#a0a0a0" stroked="f"/>
        </w:pict>
      </w:r>
    </w:p>
    <w:p w14:paraId="61303D61"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Passive Sentence</w:t>
      </w:r>
    </w:p>
    <w:p w14:paraId="12AF9CF0"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Consider:</w:t>
      </w:r>
    </w:p>
    <w:p w14:paraId="76246FD6"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The contract was terminated by the company.</w:t>
      </w:r>
    </w:p>
    <w:p w14:paraId="6EE35DF9"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 xml:space="preserve">The grammatical subject is </w:t>
      </w:r>
      <w:r w:rsidRPr="001E521B">
        <w:rPr>
          <w:rFonts w:ascii="Times New Roman" w:hAnsi="Times New Roman" w:cs="Times New Roman"/>
          <w:b/>
          <w:bCs/>
          <w:sz w:val="24"/>
          <w:szCs w:val="24"/>
          <w:lang w:val="en-IN"/>
        </w:rPr>
        <w:t>the contract</w:t>
      </w:r>
      <w:r w:rsidRPr="001E521B">
        <w:rPr>
          <w:rFonts w:ascii="Times New Roman" w:hAnsi="Times New Roman" w:cs="Times New Roman"/>
          <w:sz w:val="24"/>
          <w:szCs w:val="24"/>
          <w:lang w:val="en-IN"/>
        </w:rPr>
        <w:t>, but the contract does not perform the action.</w:t>
      </w:r>
    </w:p>
    <w:p w14:paraId="239915C4"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 xml:space="preserve">The phrase </w:t>
      </w:r>
      <w:r w:rsidRPr="001E521B">
        <w:rPr>
          <w:rFonts w:ascii="Times New Roman" w:hAnsi="Times New Roman" w:cs="Times New Roman"/>
          <w:b/>
          <w:bCs/>
          <w:sz w:val="24"/>
          <w:szCs w:val="24"/>
          <w:lang w:val="en-IN"/>
        </w:rPr>
        <w:t>by the company</w:t>
      </w:r>
      <w:r w:rsidRPr="001E521B">
        <w:rPr>
          <w:rFonts w:ascii="Times New Roman" w:hAnsi="Times New Roman" w:cs="Times New Roman"/>
          <w:sz w:val="24"/>
          <w:szCs w:val="24"/>
          <w:lang w:val="en-IN"/>
        </w:rPr>
        <w:t xml:space="preserve"> identifies the entity responsible for the action.</w:t>
      </w:r>
    </w:p>
    <w:p w14:paraId="42E4C0DE"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w:t>
      </w:r>
    </w:p>
    <w:p w14:paraId="5CC7D51F" w14:textId="77777777" w:rsidR="001E521B" w:rsidRPr="001E521B" w:rsidRDefault="001E521B" w:rsidP="00340FDE">
      <w:pPr>
        <w:numPr>
          <w:ilvl w:val="0"/>
          <w:numId w:val="27"/>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Company = Agent.</w:t>
      </w:r>
    </w:p>
    <w:p w14:paraId="7947E33F" w14:textId="77777777" w:rsidR="001E521B" w:rsidRPr="001E521B" w:rsidRDefault="001E521B" w:rsidP="00340FDE">
      <w:pPr>
        <w:numPr>
          <w:ilvl w:val="0"/>
          <w:numId w:val="27"/>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Contract = Theme or Patient.</w:t>
      </w:r>
    </w:p>
    <w:p w14:paraId="55E5D1A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This demonstrates that the grammatical subject is not always the semantic agent.</w:t>
      </w:r>
    </w:p>
    <w:p w14:paraId="6CAA12B1"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3050A133">
          <v:rect id="_x0000_i1209" style="width:0;height:1.5pt" o:hrstd="t" o:hr="t" fillcolor="#a0a0a0" stroked="f"/>
        </w:pict>
      </w:r>
    </w:p>
    <w:p w14:paraId="539C14A0"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4.2 Incorrect Semantic-Role Assignments</w:t>
      </w:r>
    </w:p>
    <w:p w14:paraId="25D00F93"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Two interpretations are incorrect.</w:t>
      </w:r>
    </w:p>
    <w:p w14:paraId="39F23EE3"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Incorrect Assignment in Sentence 2</w:t>
      </w:r>
    </w:p>
    <w:p w14:paraId="1D63650E"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Sentence:</w:t>
      </w:r>
    </w:p>
    <w:p w14:paraId="092894B8"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The buyer received the equipment from the supplier.</w:t>
      </w:r>
    </w:p>
    <w:p w14:paraId="74DE0705"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system identifies:</w:t>
      </w:r>
    </w:p>
    <w:p w14:paraId="04C04328" w14:textId="77777777" w:rsidR="001E521B" w:rsidRPr="001E521B" w:rsidRDefault="001E521B" w:rsidP="00340FDE">
      <w:pPr>
        <w:numPr>
          <w:ilvl w:val="0"/>
          <w:numId w:val="28"/>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Buyer = Agent.</w:t>
      </w:r>
    </w:p>
    <w:p w14:paraId="5EDCFE37" w14:textId="77777777" w:rsidR="001E521B" w:rsidRPr="001E521B" w:rsidRDefault="001E521B" w:rsidP="00340FDE">
      <w:pPr>
        <w:numPr>
          <w:ilvl w:val="0"/>
          <w:numId w:val="28"/>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Equipment = Object.</w:t>
      </w:r>
    </w:p>
    <w:p w14:paraId="5F117605" w14:textId="77777777" w:rsidR="001E521B" w:rsidRPr="001E521B" w:rsidRDefault="001E521B" w:rsidP="00340FDE">
      <w:pPr>
        <w:numPr>
          <w:ilvl w:val="0"/>
          <w:numId w:val="28"/>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Supplier = Recipient.</w:t>
      </w:r>
    </w:p>
    <w:p w14:paraId="3BE98930"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major error is identifying the supplier as the recipient.</w:t>
      </w:r>
    </w:p>
    <w:p w14:paraId="0940DB72"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correct interpretation is:</w:t>
      </w:r>
    </w:p>
    <w:p w14:paraId="182F5233" w14:textId="77777777" w:rsidR="001E521B" w:rsidRPr="001E521B" w:rsidRDefault="001E521B" w:rsidP="00340FDE">
      <w:pPr>
        <w:numPr>
          <w:ilvl w:val="0"/>
          <w:numId w:val="29"/>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Buyer = Recipient.</w:t>
      </w:r>
    </w:p>
    <w:p w14:paraId="6A712154" w14:textId="77777777" w:rsidR="001E521B" w:rsidRPr="001E521B" w:rsidRDefault="001E521B" w:rsidP="00340FDE">
      <w:pPr>
        <w:numPr>
          <w:ilvl w:val="0"/>
          <w:numId w:val="29"/>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Equipment = Object or Theme.</w:t>
      </w:r>
    </w:p>
    <w:p w14:paraId="11187334" w14:textId="77777777" w:rsidR="001E521B" w:rsidRPr="001E521B" w:rsidRDefault="001E521B" w:rsidP="00340FDE">
      <w:pPr>
        <w:numPr>
          <w:ilvl w:val="0"/>
          <w:numId w:val="29"/>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Supplier = Source.</w:t>
      </w:r>
    </w:p>
    <w:p w14:paraId="720843A4"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2044F90C">
          <v:rect id="_x0000_i1210" style="width:0;height:1.5pt" o:hrstd="t" o:hr="t" fillcolor="#a0a0a0" stroked="f"/>
        </w:pict>
      </w:r>
    </w:p>
    <w:p w14:paraId="4217DBCC"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lastRenderedPageBreak/>
        <w:t>Incorrect Assignment in Sentence 4</w:t>
      </w:r>
    </w:p>
    <w:p w14:paraId="2857E645"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Sentence:</w:t>
      </w:r>
    </w:p>
    <w:p w14:paraId="4F29B1A4"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The contract was terminated by the company.</w:t>
      </w:r>
    </w:p>
    <w:p w14:paraId="0D90D2D9"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system identifies:</w:t>
      </w:r>
    </w:p>
    <w:p w14:paraId="07F58263" w14:textId="77777777" w:rsidR="001E521B" w:rsidRPr="001E521B" w:rsidRDefault="001E521B" w:rsidP="00340FDE">
      <w:pPr>
        <w:numPr>
          <w:ilvl w:val="0"/>
          <w:numId w:val="30"/>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Contract = Agent.</w:t>
      </w:r>
    </w:p>
    <w:p w14:paraId="7097C23D" w14:textId="77777777" w:rsidR="001E521B" w:rsidRPr="001E521B" w:rsidRDefault="001E521B" w:rsidP="00340FDE">
      <w:pPr>
        <w:numPr>
          <w:ilvl w:val="0"/>
          <w:numId w:val="30"/>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Company = Object.</w:t>
      </w:r>
    </w:p>
    <w:p w14:paraId="090399CC"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This is incorrect because the sentence is in passive voice.</w:t>
      </w:r>
    </w:p>
    <w:p w14:paraId="6A2FCF7E"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correct interpretation is:</w:t>
      </w:r>
    </w:p>
    <w:p w14:paraId="4738114E" w14:textId="77777777" w:rsidR="001E521B" w:rsidRPr="001E521B" w:rsidRDefault="001E521B" w:rsidP="00340FDE">
      <w:pPr>
        <w:numPr>
          <w:ilvl w:val="0"/>
          <w:numId w:val="31"/>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Company = Agent.</w:t>
      </w:r>
    </w:p>
    <w:p w14:paraId="4CFCB2D4" w14:textId="77777777" w:rsidR="001E521B" w:rsidRPr="001E521B" w:rsidRDefault="001E521B" w:rsidP="00340FDE">
      <w:pPr>
        <w:numPr>
          <w:ilvl w:val="0"/>
          <w:numId w:val="31"/>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Contract = Theme or Patient.</w:t>
      </w:r>
    </w:p>
    <w:p w14:paraId="15655286"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company performs the action of terminating the contract.</w:t>
      </w:r>
    </w:p>
    <w:p w14:paraId="6B1B9A8C"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1112FAD5">
          <v:rect id="_x0000_i1211" style="width:0;height:1.5pt" o:hrstd="t" o:hr="t" fillcolor="#a0a0a0" stroked="f"/>
        </w:pict>
      </w:r>
    </w:p>
    <w:p w14:paraId="1D04CBB9"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4.3 Effect of Confusing Grammatical Subject with Semantic Agent</w:t>
      </w:r>
    </w:p>
    <w:p w14:paraId="5C082A2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In legal documents, confusing the grammatical subject with the semantic agent can produce incorrect legal information.</w:t>
      </w:r>
    </w:p>
    <w:p w14:paraId="40472CD5"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For example:</w:t>
      </w:r>
    </w:p>
    <w:p w14:paraId="058FC678"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The contract was terminated by the company.</w:t>
      </w:r>
    </w:p>
    <w:p w14:paraId="77BD89F6"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contract is the grammatical subject, but it does not perform the action.</w:t>
      </w:r>
    </w:p>
    <w:p w14:paraId="3D628E31"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If the system incorrectly assumes that every grammatical subject is an agent, it may identify the contract as the party responsible for termination.</w:t>
      </w:r>
    </w:p>
    <w:p w14:paraId="08F5AFF7"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This can cause:</w:t>
      </w:r>
    </w:p>
    <w:p w14:paraId="546C591E" w14:textId="77777777" w:rsidR="001E521B" w:rsidRPr="001E521B" w:rsidRDefault="001E521B" w:rsidP="00340FDE">
      <w:pPr>
        <w:numPr>
          <w:ilvl w:val="0"/>
          <w:numId w:val="32"/>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Incorrect identification of responsible parties.</w:t>
      </w:r>
    </w:p>
    <w:p w14:paraId="5BA3AB30" w14:textId="77777777" w:rsidR="001E521B" w:rsidRPr="001E521B" w:rsidRDefault="001E521B" w:rsidP="00340FDE">
      <w:pPr>
        <w:numPr>
          <w:ilvl w:val="0"/>
          <w:numId w:val="32"/>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Incorrect legal event extraction.</w:t>
      </w:r>
    </w:p>
    <w:p w14:paraId="30EB41BB" w14:textId="77777777" w:rsidR="001E521B" w:rsidRPr="001E521B" w:rsidRDefault="001E521B" w:rsidP="00340FDE">
      <w:pPr>
        <w:numPr>
          <w:ilvl w:val="0"/>
          <w:numId w:val="32"/>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Errors in legal document summaries.</w:t>
      </w:r>
    </w:p>
    <w:p w14:paraId="4C456EFC" w14:textId="77777777" w:rsidR="001E521B" w:rsidRPr="001E521B" w:rsidRDefault="001E521B" w:rsidP="00340FDE">
      <w:pPr>
        <w:numPr>
          <w:ilvl w:val="0"/>
          <w:numId w:val="32"/>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Incorrect compliance analysis.</w:t>
      </w:r>
    </w:p>
    <w:p w14:paraId="1EBFA166" w14:textId="77777777" w:rsidR="001E521B" w:rsidRPr="001E521B" w:rsidRDefault="001E521B" w:rsidP="00340FDE">
      <w:pPr>
        <w:numPr>
          <w:ilvl w:val="0"/>
          <w:numId w:val="32"/>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Incorrect relationships in legal knowledge bases.</w:t>
      </w:r>
    </w:p>
    <w:p w14:paraId="389F9674"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 the system must distinguish between grammatical structure and semantic meaning.</w:t>
      </w:r>
    </w:p>
    <w:p w14:paraId="5D5BB628"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202D7D12">
          <v:rect id="_x0000_i1212" style="width:0;height:1.5pt" o:hrstd="t" o:hr="t" fillcolor="#a0a0a0" stroked="f"/>
        </w:pict>
      </w:r>
    </w:p>
    <w:p w14:paraId="22680A74"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4.4 Recommended Syntax-Driven Semantic Analysis Architecture</w:t>
      </w:r>
    </w:p>
    <w:p w14:paraId="0C65C987"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A reliable legal NLP system should follow these stages:</w:t>
      </w:r>
    </w:p>
    <w:p w14:paraId="37F0FB2A" w14:textId="77777777" w:rsidR="001E521B" w:rsidRPr="001E521B" w:rsidRDefault="001E521B" w:rsidP="00340FDE">
      <w:pPr>
        <w:numPr>
          <w:ilvl w:val="0"/>
          <w:numId w:val="3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Divide the document into sentences.</w:t>
      </w:r>
    </w:p>
    <w:p w14:paraId="32E039CC" w14:textId="77777777" w:rsidR="001E521B" w:rsidRPr="001E521B" w:rsidRDefault="001E521B" w:rsidP="00340FDE">
      <w:pPr>
        <w:numPr>
          <w:ilvl w:val="0"/>
          <w:numId w:val="3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Identify words and their grammatical categories.</w:t>
      </w:r>
    </w:p>
    <w:p w14:paraId="5F162225" w14:textId="77777777" w:rsidR="001E521B" w:rsidRPr="001E521B" w:rsidRDefault="001E521B" w:rsidP="00340FDE">
      <w:pPr>
        <w:numPr>
          <w:ilvl w:val="0"/>
          <w:numId w:val="3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Perform syntactic parsing.</w:t>
      </w:r>
    </w:p>
    <w:p w14:paraId="6F28D9E1" w14:textId="77777777" w:rsidR="001E521B" w:rsidRPr="001E521B" w:rsidRDefault="001E521B" w:rsidP="00340FDE">
      <w:pPr>
        <w:numPr>
          <w:ilvl w:val="0"/>
          <w:numId w:val="3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Detect whether the sentence is active or passive.</w:t>
      </w:r>
    </w:p>
    <w:p w14:paraId="0D3B70EC" w14:textId="77777777" w:rsidR="001E521B" w:rsidRPr="001E521B" w:rsidRDefault="001E521B" w:rsidP="00340FDE">
      <w:pPr>
        <w:numPr>
          <w:ilvl w:val="0"/>
          <w:numId w:val="3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Identify the main verb and its arguments.</w:t>
      </w:r>
    </w:p>
    <w:p w14:paraId="3C67BBAA" w14:textId="77777777" w:rsidR="001E521B" w:rsidRPr="001E521B" w:rsidRDefault="001E521B" w:rsidP="00340FDE">
      <w:pPr>
        <w:numPr>
          <w:ilvl w:val="0"/>
          <w:numId w:val="3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 xml:space="preserve">Analyse prepositional phrases such as </w:t>
      </w:r>
      <w:r w:rsidRPr="001E521B">
        <w:rPr>
          <w:rFonts w:ascii="Times New Roman" w:hAnsi="Times New Roman" w:cs="Times New Roman"/>
          <w:b/>
          <w:bCs/>
          <w:sz w:val="24"/>
          <w:szCs w:val="24"/>
          <w:lang w:val="en-IN"/>
        </w:rPr>
        <w:t>by</w:t>
      </w:r>
      <w:r w:rsidRPr="001E521B">
        <w:rPr>
          <w:rFonts w:ascii="Times New Roman" w:hAnsi="Times New Roman" w:cs="Times New Roman"/>
          <w:sz w:val="24"/>
          <w:szCs w:val="24"/>
          <w:lang w:val="en-IN"/>
        </w:rPr>
        <w:t xml:space="preserve">, </w:t>
      </w:r>
      <w:r w:rsidRPr="001E521B">
        <w:rPr>
          <w:rFonts w:ascii="Times New Roman" w:hAnsi="Times New Roman" w:cs="Times New Roman"/>
          <w:b/>
          <w:bCs/>
          <w:sz w:val="24"/>
          <w:szCs w:val="24"/>
          <w:lang w:val="en-IN"/>
        </w:rPr>
        <w:t>to</w:t>
      </w:r>
      <w:r w:rsidRPr="001E521B">
        <w:rPr>
          <w:rFonts w:ascii="Times New Roman" w:hAnsi="Times New Roman" w:cs="Times New Roman"/>
          <w:sz w:val="24"/>
          <w:szCs w:val="24"/>
          <w:lang w:val="en-IN"/>
        </w:rPr>
        <w:t xml:space="preserve">, and </w:t>
      </w:r>
      <w:r w:rsidRPr="001E521B">
        <w:rPr>
          <w:rFonts w:ascii="Times New Roman" w:hAnsi="Times New Roman" w:cs="Times New Roman"/>
          <w:b/>
          <w:bCs/>
          <w:sz w:val="24"/>
          <w:szCs w:val="24"/>
          <w:lang w:val="en-IN"/>
        </w:rPr>
        <w:t>from</w:t>
      </w:r>
      <w:r w:rsidRPr="001E521B">
        <w:rPr>
          <w:rFonts w:ascii="Times New Roman" w:hAnsi="Times New Roman" w:cs="Times New Roman"/>
          <w:sz w:val="24"/>
          <w:szCs w:val="24"/>
          <w:lang w:val="en-IN"/>
        </w:rPr>
        <w:t>.</w:t>
      </w:r>
    </w:p>
    <w:p w14:paraId="72974FDB" w14:textId="77777777" w:rsidR="001E521B" w:rsidRPr="001E521B" w:rsidRDefault="001E521B" w:rsidP="00340FDE">
      <w:pPr>
        <w:numPr>
          <w:ilvl w:val="0"/>
          <w:numId w:val="3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lastRenderedPageBreak/>
        <w:t>Assign semantic roles such as Agent, Theme, Recipient, and Source.</w:t>
      </w:r>
    </w:p>
    <w:p w14:paraId="31DF825D" w14:textId="77777777" w:rsidR="001E521B" w:rsidRPr="001E521B" w:rsidRDefault="001E521B" w:rsidP="00340FDE">
      <w:pPr>
        <w:numPr>
          <w:ilvl w:val="0"/>
          <w:numId w:val="3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Resolve pronouns and references to earlier entities.</w:t>
      </w:r>
    </w:p>
    <w:p w14:paraId="669902B9" w14:textId="77777777" w:rsidR="001E521B" w:rsidRPr="001E521B" w:rsidRDefault="001E521B" w:rsidP="00340FDE">
      <w:pPr>
        <w:numPr>
          <w:ilvl w:val="0"/>
          <w:numId w:val="3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Identify long-distance relationships between clauses.</w:t>
      </w:r>
    </w:p>
    <w:p w14:paraId="170A645A" w14:textId="77777777" w:rsidR="001E521B" w:rsidRPr="001E521B" w:rsidRDefault="001E521B" w:rsidP="00340FDE">
      <w:pPr>
        <w:numPr>
          <w:ilvl w:val="0"/>
          <w:numId w:val="33"/>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Validate the extracted relationships using legal-domain knowledge.</w:t>
      </w:r>
    </w:p>
    <w:p w14:paraId="04B88ED1"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Special attention should be given to:</w:t>
      </w:r>
    </w:p>
    <w:p w14:paraId="374B8B4B"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Active Voice</w:t>
      </w:r>
    </w:p>
    <w:p w14:paraId="682B8BE5"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subject often performs the action.</w:t>
      </w:r>
    </w:p>
    <w:p w14:paraId="69A2AD40"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Passive Voice</w:t>
      </w:r>
    </w:p>
    <w:p w14:paraId="20DD6105"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 grammatical subject may receive the action rather than perform it.</w:t>
      </w:r>
    </w:p>
    <w:p w14:paraId="67DFBE74"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Prepositional Phrases</w:t>
      </w:r>
    </w:p>
    <w:p w14:paraId="0D9A467B"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 xml:space="preserve">Words such as </w:t>
      </w:r>
      <w:r w:rsidRPr="001E521B">
        <w:rPr>
          <w:rFonts w:ascii="Times New Roman" w:hAnsi="Times New Roman" w:cs="Times New Roman"/>
          <w:b/>
          <w:bCs/>
          <w:sz w:val="24"/>
          <w:szCs w:val="24"/>
          <w:lang w:val="en-IN"/>
        </w:rPr>
        <w:t>by</w:t>
      </w:r>
      <w:r w:rsidRPr="001E521B">
        <w:rPr>
          <w:rFonts w:ascii="Times New Roman" w:hAnsi="Times New Roman" w:cs="Times New Roman"/>
          <w:sz w:val="24"/>
          <w:szCs w:val="24"/>
          <w:lang w:val="en-IN"/>
        </w:rPr>
        <w:t xml:space="preserve">, </w:t>
      </w:r>
      <w:r w:rsidRPr="001E521B">
        <w:rPr>
          <w:rFonts w:ascii="Times New Roman" w:hAnsi="Times New Roman" w:cs="Times New Roman"/>
          <w:b/>
          <w:bCs/>
          <w:sz w:val="24"/>
          <w:szCs w:val="24"/>
          <w:lang w:val="en-IN"/>
        </w:rPr>
        <w:t>from</w:t>
      </w:r>
      <w:r w:rsidRPr="001E521B">
        <w:rPr>
          <w:rFonts w:ascii="Times New Roman" w:hAnsi="Times New Roman" w:cs="Times New Roman"/>
          <w:sz w:val="24"/>
          <w:szCs w:val="24"/>
          <w:lang w:val="en-IN"/>
        </w:rPr>
        <w:t xml:space="preserve">, and </w:t>
      </w:r>
      <w:r w:rsidRPr="001E521B">
        <w:rPr>
          <w:rFonts w:ascii="Times New Roman" w:hAnsi="Times New Roman" w:cs="Times New Roman"/>
          <w:b/>
          <w:bCs/>
          <w:sz w:val="24"/>
          <w:szCs w:val="24"/>
          <w:lang w:val="en-IN"/>
        </w:rPr>
        <w:t>to</w:t>
      </w:r>
      <w:r w:rsidRPr="001E521B">
        <w:rPr>
          <w:rFonts w:ascii="Times New Roman" w:hAnsi="Times New Roman" w:cs="Times New Roman"/>
          <w:sz w:val="24"/>
          <w:szCs w:val="24"/>
          <w:lang w:val="en-IN"/>
        </w:rPr>
        <w:t xml:space="preserve"> provide important semantic information.</w:t>
      </w:r>
    </w:p>
    <w:p w14:paraId="728E8418"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For example:</w:t>
      </w:r>
    </w:p>
    <w:p w14:paraId="606E7B63" w14:textId="77777777" w:rsidR="001E521B" w:rsidRPr="001E521B" w:rsidRDefault="001E521B" w:rsidP="00340FDE">
      <w:pPr>
        <w:numPr>
          <w:ilvl w:val="0"/>
          <w:numId w:val="34"/>
        </w:num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By the company</w:t>
      </w:r>
      <w:r w:rsidRPr="001E521B">
        <w:rPr>
          <w:rFonts w:ascii="Times New Roman" w:hAnsi="Times New Roman" w:cs="Times New Roman"/>
          <w:sz w:val="24"/>
          <w:szCs w:val="24"/>
          <w:lang w:val="en-IN"/>
        </w:rPr>
        <w:t xml:space="preserve"> may identify the Agent.</w:t>
      </w:r>
    </w:p>
    <w:p w14:paraId="098069BF" w14:textId="77777777" w:rsidR="001E521B" w:rsidRPr="001E521B" w:rsidRDefault="001E521B" w:rsidP="00340FDE">
      <w:pPr>
        <w:numPr>
          <w:ilvl w:val="0"/>
          <w:numId w:val="34"/>
        </w:num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From the supplier</w:t>
      </w:r>
      <w:r w:rsidRPr="001E521B">
        <w:rPr>
          <w:rFonts w:ascii="Times New Roman" w:hAnsi="Times New Roman" w:cs="Times New Roman"/>
          <w:sz w:val="24"/>
          <w:szCs w:val="24"/>
          <w:lang w:val="en-IN"/>
        </w:rPr>
        <w:t xml:space="preserve"> may identify the Source.</w:t>
      </w:r>
    </w:p>
    <w:p w14:paraId="1E6583A1" w14:textId="77777777" w:rsidR="001E521B" w:rsidRPr="001E521B" w:rsidRDefault="001E521B" w:rsidP="00340FDE">
      <w:pPr>
        <w:numPr>
          <w:ilvl w:val="0"/>
          <w:numId w:val="34"/>
        </w:num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To the buyer</w:t>
      </w:r>
      <w:r w:rsidRPr="001E521B">
        <w:rPr>
          <w:rFonts w:ascii="Times New Roman" w:hAnsi="Times New Roman" w:cs="Times New Roman"/>
          <w:sz w:val="24"/>
          <w:szCs w:val="24"/>
          <w:lang w:val="en-IN"/>
        </w:rPr>
        <w:t xml:space="preserve"> may identify the Recipient.</w:t>
      </w:r>
    </w:p>
    <w:p w14:paraId="377776A7"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Long-Distance Dependencies</w:t>
      </w:r>
    </w:p>
    <w:p w14:paraId="7D0FC339"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Legal sentences are often long and complex. The agent, action, and object may be separated by several clauses. Therefore, the system should analyse the complete syntactic relationship rather than depending only on word position.</w:t>
      </w:r>
    </w:p>
    <w:p w14:paraId="60C16AC0"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pict w14:anchorId="0C23DE27">
          <v:rect id="_x0000_i1213" style="width:0;height:1.5pt" o:hrstd="t" o:hr="t" fillcolor="#a0a0a0" stroked="f"/>
        </w:pict>
      </w:r>
    </w:p>
    <w:p w14:paraId="77292A21" w14:textId="77777777" w:rsidR="001E521B" w:rsidRPr="001E521B" w:rsidRDefault="001E521B" w:rsidP="00340FDE">
      <w:pPr>
        <w:spacing w:line="360" w:lineRule="auto"/>
        <w:jc w:val="both"/>
        <w:rPr>
          <w:rFonts w:ascii="Times New Roman" w:hAnsi="Times New Roman" w:cs="Times New Roman"/>
          <w:b/>
          <w:bCs/>
          <w:sz w:val="24"/>
          <w:szCs w:val="24"/>
          <w:lang w:val="en-IN"/>
        </w:rPr>
      </w:pPr>
      <w:r w:rsidRPr="001E521B">
        <w:rPr>
          <w:rFonts w:ascii="Times New Roman" w:hAnsi="Times New Roman" w:cs="Times New Roman"/>
          <w:b/>
          <w:bCs/>
          <w:sz w:val="24"/>
          <w:szCs w:val="24"/>
          <w:lang w:val="en-IN"/>
        </w:rPr>
        <w:t>Overall Conclusion</w:t>
      </w:r>
    </w:p>
    <w:p w14:paraId="014220CA"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This assignment demonstrates the importance of semantic and logical analysis in intelligent systems.</w:t>
      </w:r>
    </w:p>
    <w:p w14:paraId="60F08EF7"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In banking systems, semantic frames help identify the correct action and participants. Incorrect interpretation may result in serious financial errors.</w:t>
      </w:r>
    </w:p>
    <w:p w14:paraId="07A992AB"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In smart agriculture, predicate logic helps derive decisions from field observations and rules. However, uncertain sensor data may require additional reasoning techniques.</w:t>
      </w:r>
    </w:p>
    <w:p w14:paraId="0F6C6F82"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In travel recommendation systems, word sense disambiguation uses context, user history, and behaviour to determine the correct meaning of ambiguous words.</w:t>
      </w:r>
    </w:p>
    <w:p w14:paraId="4DFE8958"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In legal document processing, syntax and semantic roles must be analysed carefully because the grammatical subject is not always the entity performing the action.</w:t>
      </w:r>
    </w:p>
    <w:p w14:paraId="38E7DADF"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Therefore, reliable intelligent systems should combine:</w:t>
      </w:r>
    </w:p>
    <w:p w14:paraId="31C4780D" w14:textId="77777777" w:rsidR="001E521B" w:rsidRPr="001E521B" w:rsidRDefault="001E521B" w:rsidP="00340FDE">
      <w:pPr>
        <w:numPr>
          <w:ilvl w:val="0"/>
          <w:numId w:val="35"/>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Semantic analysis.</w:t>
      </w:r>
    </w:p>
    <w:p w14:paraId="593E58CC" w14:textId="77777777" w:rsidR="001E521B" w:rsidRPr="001E521B" w:rsidRDefault="001E521B" w:rsidP="00340FDE">
      <w:pPr>
        <w:numPr>
          <w:ilvl w:val="0"/>
          <w:numId w:val="35"/>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Contextual understanding.</w:t>
      </w:r>
    </w:p>
    <w:p w14:paraId="47E16E4A" w14:textId="77777777" w:rsidR="001E521B" w:rsidRPr="001E521B" w:rsidRDefault="001E521B" w:rsidP="00340FDE">
      <w:pPr>
        <w:numPr>
          <w:ilvl w:val="0"/>
          <w:numId w:val="35"/>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Logical reasoning.</w:t>
      </w:r>
    </w:p>
    <w:p w14:paraId="2E50E11B" w14:textId="77777777" w:rsidR="001E521B" w:rsidRPr="001E521B" w:rsidRDefault="001E521B" w:rsidP="00340FDE">
      <w:pPr>
        <w:numPr>
          <w:ilvl w:val="0"/>
          <w:numId w:val="35"/>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Semantic-role identification.</w:t>
      </w:r>
    </w:p>
    <w:p w14:paraId="6FD88293" w14:textId="77777777" w:rsidR="001E521B" w:rsidRPr="001E521B" w:rsidRDefault="001E521B" w:rsidP="00340FDE">
      <w:pPr>
        <w:numPr>
          <w:ilvl w:val="0"/>
          <w:numId w:val="35"/>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t>Syntax analysis.</w:t>
      </w:r>
    </w:p>
    <w:p w14:paraId="60164354" w14:textId="77777777" w:rsidR="001E521B" w:rsidRPr="001E521B" w:rsidRDefault="001E521B" w:rsidP="00340FDE">
      <w:pPr>
        <w:numPr>
          <w:ilvl w:val="0"/>
          <w:numId w:val="35"/>
        </w:numPr>
        <w:spacing w:line="360" w:lineRule="auto"/>
        <w:jc w:val="both"/>
        <w:rPr>
          <w:rFonts w:ascii="Times New Roman" w:hAnsi="Times New Roman" w:cs="Times New Roman"/>
          <w:sz w:val="24"/>
          <w:szCs w:val="24"/>
          <w:lang w:val="en-IN"/>
        </w:rPr>
      </w:pPr>
      <w:r w:rsidRPr="001E521B">
        <w:rPr>
          <w:rFonts w:ascii="Times New Roman" w:hAnsi="Times New Roman" w:cs="Times New Roman"/>
          <w:sz w:val="24"/>
          <w:szCs w:val="24"/>
          <w:lang w:val="en-IN"/>
        </w:rPr>
        <w:lastRenderedPageBreak/>
        <w:t>Validation mechanisms.</w:t>
      </w:r>
    </w:p>
    <w:p w14:paraId="5121C628" w14:textId="77777777" w:rsidR="001E521B" w:rsidRPr="001E521B" w:rsidRDefault="001E521B" w:rsidP="00340FDE">
      <w:pPr>
        <w:spacing w:line="360" w:lineRule="auto"/>
        <w:jc w:val="both"/>
        <w:rPr>
          <w:rFonts w:ascii="Times New Roman" w:hAnsi="Times New Roman" w:cs="Times New Roman"/>
          <w:sz w:val="24"/>
          <w:szCs w:val="24"/>
          <w:lang w:val="en-IN"/>
        </w:rPr>
      </w:pPr>
      <w:r w:rsidRPr="001E521B">
        <w:rPr>
          <w:rFonts w:ascii="Times New Roman" w:hAnsi="Times New Roman" w:cs="Times New Roman"/>
          <w:b/>
          <w:bCs/>
          <w:sz w:val="24"/>
          <w:szCs w:val="24"/>
          <w:lang w:val="en-IN"/>
        </w:rPr>
        <w:t>Final Conclusion:</w:t>
      </w:r>
      <w:r w:rsidRPr="001E521B">
        <w:rPr>
          <w:rFonts w:ascii="Times New Roman" w:hAnsi="Times New Roman" w:cs="Times New Roman"/>
          <w:sz w:val="24"/>
          <w:szCs w:val="24"/>
          <w:lang w:val="en-IN"/>
        </w:rPr>
        <w:t xml:space="preserve"> Accurate interpretation of language requires more than identifying individual words. Intelligent systems must analyse context, relationships, actions, participants, and logical rules before making decisions. This improves accuracy, reliability, and the overall effectiveness of AI-based systems.</w:t>
      </w:r>
    </w:p>
    <w:p w14:paraId="31C97659" w14:textId="77777777" w:rsidR="00233832" w:rsidRPr="001E521B" w:rsidRDefault="00233832" w:rsidP="00340FDE">
      <w:pPr>
        <w:spacing w:line="360" w:lineRule="auto"/>
        <w:jc w:val="both"/>
        <w:rPr>
          <w:rFonts w:ascii="Times New Roman" w:hAnsi="Times New Roman" w:cs="Times New Roman"/>
          <w:sz w:val="24"/>
          <w:szCs w:val="24"/>
        </w:rPr>
      </w:pPr>
    </w:p>
    <w:sectPr w:rsidR="00233832" w:rsidRPr="001E521B">
      <w:type w:val="continuous"/>
      <w:pgSz w:w="12240" w:h="15840"/>
      <w:pgMar w:top="70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2DFF"/>
    <w:multiLevelType w:val="multilevel"/>
    <w:tmpl w:val="87D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E1827"/>
    <w:multiLevelType w:val="multilevel"/>
    <w:tmpl w:val="A9BC1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053C6"/>
    <w:multiLevelType w:val="multilevel"/>
    <w:tmpl w:val="31F2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5575D"/>
    <w:multiLevelType w:val="hybridMultilevel"/>
    <w:tmpl w:val="CA581550"/>
    <w:lvl w:ilvl="0" w:tplc="E1786D1A">
      <w:start w:val="1"/>
      <w:numFmt w:val="decimal"/>
      <w:lvlText w:val="%1."/>
      <w:lvlJc w:val="left"/>
      <w:pPr>
        <w:ind w:left="720" w:hanging="360"/>
      </w:pPr>
      <w:rPr>
        <w:rFonts w:ascii="Arial MT" w:eastAsia="Arial MT" w:hAnsi="Arial MT" w:cs="Arial MT" w:hint="default"/>
        <w:b w:val="0"/>
        <w:bCs w:val="0"/>
        <w:i w:val="0"/>
        <w:iCs w:val="0"/>
        <w:spacing w:val="-1"/>
        <w:w w:val="100"/>
        <w:sz w:val="20"/>
        <w:szCs w:val="20"/>
        <w:lang w:val="en-US" w:eastAsia="en-US" w:bidi="ar-SA"/>
      </w:rPr>
    </w:lvl>
    <w:lvl w:ilvl="1" w:tplc="164CD5D8">
      <w:numFmt w:val="bullet"/>
      <w:lvlText w:val="•"/>
      <w:lvlJc w:val="left"/>
      <w:pPr>
        <w:ind w:left="1692" w:hanging="360"/>
      </w:pPr>
      <w:rPr>
        <w:rFonts w:hint="default"/>
        <w:lang w:val="en-US" w:eastAsia="en-US" w:bidi="ar-SA"/>
      </w:rPr>
    </w:lvl>
    <w:lvl w:ilvl="2" w:tplc="4704EC3E">
      <w:numFmt w:val="bullet"/>
      <w:lvlText w:val="•"/>
      <w:lvlJc w:val="left"/>
      <w:pPr>
        <w:ind w:left="2664" w:hanging="360"/>
      </w:pPr>
      <w:rPr>
        <w:rFonts w:hint="default"/>
        <w:lang w:val="en-US" w:eastAsia="en-US" w:bidi="ar-SA"/>
      </w:rPr>
    </w:lvl>
    <w:lvl w:ilvl="3" w:tplc="B1904F0C">
      <w:numFmt w:val="bullet"/>
      <w:lvlText w:val="•"/>
      <w:lvlJc w:val="left"/>
      <w:pPr>
        <w:ind w:left="3636" w:hanging="360"/>
      </w:pPr>
      <w:rPr>
        <w:rFonts w:hint="default"/>
        <w:lang w:val="en-US" w:eastAsia="en-US" w:bidi="ar-SA"/>
      </w:rPr>
    </w:lvl>
    <w:lvl w:ilvl="4" w:tplc="0520F9B2">
      <w:numFmt w:val="bullet"/>
      <w:lvlText w:val="•"/>
      <w:lvlJc w:val="left"/>
      <w:pPr>
        <w:ind w:left="4608" w:hanging="360"/>
      </w:pPr>
      <w:rPr>
        <w:rFonts w:hint="default"/>
        <w:lang w:val="en-US" w:eastAsia="en-US" w:bidi="ar-SA"/>
      </w:rPr>
    </w:lvl>
    <w:lvl w:ilvl="5" w:tplc="E884AD00">
      <w:numFmt w:val="bullet"/>
      <w:lvlText w:val="•"/>
      <w:lvlJc w:val="left"/>
      <w:pPr>
        <w:ind w:left="5580" w:hanging="360"/>
      </w:pPr>
      <w:rPr>
        <w:rFonts w:hint="default"/>
        <w:lang w:val="en-US" w:eastAsia="en-US" w:bidi="ar-SA"/>
      </w:rPr>
    </w:lvl>
    <w:lvl w:ilvl="6" w:tplc="5D6C7438">
      <w:numFmt w:val="bullet"/>
      <w:lvlText w:val="•"/>
      <w:lvlJc w:val="left"/>
      <w:pPr>
        <w:ind w:left="6552" w:hanging="360"/>
      </w:pPr>
      <w:rPr>
        <w:rFonts w:hint="default"/>
        <w:lang w:val="en-US" w:eastAsia="en-US" w:bidi="ar-SA"/>
      </w:rPr>
    </w:lvl>
    <w:lvl w:ilvl="7" w:tplc="06624114">
      <w:numFmt w:val="bullet"/>
      <w:lvlText w:val="•"/>
      <w:lvlJc w:val="left"/>
      <w:pPr>
        <w:ind w:left="7524" w:hanging="360"/>
      </w:pPr>
      <w:rPr>
        <w:rFonts w:hint="default"/>
        <w:lang w:val="en-US" w:eastAsia="en-US" w:bidi="ar-SA"/>
      </w:rPr>
    </w:lvl>
    <w:lvl w:ilvl="8" w:tplc="EF4CF36E">
      <w:numFmt w:val="bullet"/>
      <w:lvlText w:val="•"/>
      <w:lvlJc w:val="left"/>
      <w:pPr>
        <w:ind w:left="8496" w:hanging="360"/>
      </w:pPr>
      <w:rPr>
        <w:rFonts w:hint="default"/>
        <w:lang w:val="en-US" w:eastAsia="en-US" w:bidi="ar-SA"/>
      </w:rPr>
    </w:lvl>
  </w:abstractNum>
  <w:abstractNum w:abstractNumId="4" w15:restartNumberingAfterBreak="0">
    <w:nsid w:val="145126C1"/>
    <w:multiLevelType w:val="multilevel"/>
    <w:tmpl w:val="C928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5367D"/>
    <w:multiLevelType w:val="hybridMultilevel"/>
    <w:tmpl w:val="2FF8B284"/>
    <w:lvl w:ilvl="0" w:tplc="108ADFFC">
      <w:numFmt w:val="bullet"/>
      <w:lvlText w:val="•"/>
      <w:lvlJc w:val="left"/>
      <w:pPr>
        <w:ind w:left="895" w:hanging="360"/>
      </w:pPr>
      <w:rPr>
        <w:rFonts w:ascii="Arial MT" w:eastAsia="Arial MT" w:hAnsi="Arial MT" w:cs="Arial MT" w:hint="default"/>
        <w:b w:val="0"/>
        <w:bCs w:val="0"/>
        <w:i w:val="0"/>
        <w:iCs w:val="0"/>
        <w:spacing w:val="0"/>
        <w:w w:val="100"/>
        <w:sz w:val="20"/>
        <w:szCs w:val="20"/>
        <w:lang w:val="en-US" w:eastAsia="en-US" w:bidi="ar-SA"/>
      </w:rPr>
    </w:lvl>
    <w:lvl w:ilvl="1" w:tplc="5FC80300">
      <w:numFmt w:val="bullet"/>
      <w:lvlText w:val="•"/>
      <w:lvlJc w:val="left"/>
      <w:pPr>
        <w:ind w:left="1816" w:hanging="360"/>
      </w:pPr>
      <w:rPr>
        <w:rFonts w:hint="default"/>
        <w:lang w:val="en-US" w:eastAsia="en-US" w:bidi="ar-SA"/>
      </w:rPr>
    </w:lvl>
    <w:lvl w:ilvl="2" w:tplc="73E47D76">
      <w:numFmt w:val="bullet"/>
      <w:lvlText w:val="•"/>
      <w:lvlJc w:val="left"/>
      <w:pPr>
        <w:ind w:left="2732" w:hanging="360"/>
      </w:pPr>
      <w:rPr>
        <w:rFonts w:hint="default"/>
        <w:lang w:val="en-US" w:eastAsia="en-US" w:bidi="ar-SA"/>
      </w:rPr>
    </w:lvl>
    <w:lvl w:ilvl="3" w:tplc="87460540">
      <w:numFmt w:val="bullet"/>
      <w:lvlText w:val="•"/>
      <w:lvlJc w:val="left"/>
      <w:pPr>
        <w:ind w:left="3648" w:hanging="360"/>
      </w:pPr>
      <w:rPr>
        <w:rFonts w:hint="default"/>
        <w:lang w:val="en-US" w:eastAsia="en-US" w:bidi="ar-SA"/>
      </w:rPr>
    </w:lvl>
    <w:lvl w:ilvl="4" w:tplc="A5BCCF10">
      <w:numFmt w:val="bullet"/>
      <w:lvlText w:val="•"/>
      <w:lvlJc w:val="left"/>
      <w:pPr>
        <w:ind w:left="4564" w:hanging="360"/>
      </w:pPr>
      <w:rPr>
        <w:rFonts w:hint="default"/>
        <w:lang w:val="en-US" w:eastAsia="en-US" w:bidi="ar-SA"/>
      </w:rPr>
    </w:lvl>
    <w:lvl w:ilvl="5" w:tplc="5658CA86">
      <w:numFmt w:val="bullet"/>
      <w:lvlText w:val="•"/>
      <w:lvlJc w:val="left"/>
      <w:pPr>
        <w:ind w:left="5480" w:hanging="360"/>
      </w:pPr>
      <w:rPr>
        <w:rFonts w:hint="default"/>
        <w:lang w:val="en-US" w:eastAsia="en-US" w:bidi="ar-SA"/>
      </w:rPr>
    </w:lvl>
    <w:lvl w:ilvl="6" w:tplc="F9082E74">
      <w:numFmt w:val="bullet"/>
      <w:lvlText w:val="•"/>
      <w:lvlJc w:val="left"/>
      <w:pPr>
        <w:ind w:left="6396" w:hanging="360"/>
      </w:pPr>
      <w:rPr>
        <w:rFonts w:hint="default"/>
        <w:lang w:val="en-US" w:eastAsia="en-US" w:bidi="ar-SA"/>
      </w:rPr>
    </w:lvl>
    <w:lvl w:ilvl="7" w:tplc="5EA68300">
      <w:numFmt w:val="bullet"/>
      <w:lvlText w:val="•"/>
      <w:lvlJc w:val="left"/>
      <w:pPr>
        <w:ind w:left="7312" w:hanging="360"/>
      </w:pPr>
      <w:rPr>
        <w:rFonts w:hint="default"/>
        <w:lang w:val="en-US" w:eastAsia="en-US" w:bidi="ar-SA"/>
      </w:rPr>
    </w:lvl>
    <w:lvl w:ilvl="8" w:tplc="27FA191E">
      <w:numFmt w:val="bullet"/>
      <w:lvlText w:val="•"/>
      <w:lvlJc w:val="left"/>
      <w:pPr>
        <w:ind w:left="8228" w:hanging="360"/>
      </w:pPr>
      <w:rPr>
        <w:rFonts w:hint="default"/>
        <w:lang w:val="en-US" w:eastAsia="en-US" w:bidi="ar-SA"/>
      </w:rPr>
    </w:lvl>
  </w:abstractNum>
  <w:abstractNum w:abstractNumId="6" w15:restartNumberingAfterBreak="0">
    <w:nsid w:val="1EB67678"/>
    <w:multiLevelType w:val="multilevel"/>
    <w:tmpl w:val="7478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A63CC"/>
    <w:multiLevelType w:val="multilevel"/>
    <w:tmpl w:val="A1D2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A366D"/>
    <w:multiLevelType w:val="multilevel"/>
    <w:tmpl w:val="5322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172AF"/>
    <w:multiLevelType w:val="multilevel"/>
    <w:tmpl w:val="FBB27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8B571D"/>
    <w:multiLevelType w:val="multilevel"/>
    <w:tmpl w:val="845E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A7424"/>
    <w:multiLevelType w:val="multilevel"/>
    <w:tmpl w:val="BDBE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168FB"/>
    <w:multiLevelType w:val="multilevel"/>
    <w:tmpl w:val="7AFE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0B7882"/>
    <w:multiLevelType w:val="multilevel"/>
    <w:tmpl w:val="E654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9475F"/>
    <w:multiLevelType w:val="multilevel"/>
    <w:tmpl w:val="73D8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1782F"/>
    <w:multiLevelType w:val="multilevel"/>
    <w:tmpl w:val="0530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D36BD"/>
    <w:multiLevelType w:val="multilevel"/>
    <w:tmpl w:val="6322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A7E72"/>
    <w:multiLevelType w:val="hybridMultilevel"/>
    <w:tmpl w:val="716A5BA8"/>
    <w:lvl w:ilvl="0" w:tplc="B2D62936">
      <w:numFmt w:val="bullet"/>
      <w:lvlText w:val="●"/>
      <w:lvlJc w:val="left"/>
      <w:pPr>
        <w:ind w:left="720" w:hanging="360"/>
      </w:pPr>
      <w:rPr>
        <w:rFonts w:ascii="Arial MT" w:eastAsia="Arial MT" w:hAnsi="Arial MT" w:cs="Arial MT" w:hint="default"/>
        <w:b w:val="0"/>
        <w:bCs w:val="0"/>
        <w:i w:val="0"/>
        <w:iCs w:val="0"/>
        <w:spacing w:val="0"/>
        <w:w w:val="60"/>
        <w:sz w:val="20"/>
        <w:szCs w:val="20"/>
        <w:lang w:val="en-US" w:eastAsia="en-US" w:bidi="ar-SA"/>
      </w:rPr>
    </w:lvl>
    <w:lvl w:ilvl="1" w:tplc="49AA6BEE">
      <w:numFmt w:val="bullet"/>
      <w:lvlText w:val="•"/>
      <w:lvlJc w:val="left"/>
      <w:pPr>
        <w:ind w:left="1692" w:hanging="360"/>
      </w:pPr>
      <w:rPr>
        <w:rFonts w:hint="default"/>
        <w:lang w:val="en-US" w:eastAsia="en-US" w:bidi="ar-SA"/>
      </w:rPr>
    </w:lvl>
    <w:lvl w:ilvl="2" w:tplc="E5F81436">
      <w:numFmt w:val="bullet"/>
      <w:lvlText w:val="•"/>
      <w:lvlJc w:val="left"/>
      <w:pPr>
        <w:ind w:left="2664" w:hanging="360"/>
      </w:pPr>
      <w:rPr>
        <w:rFonts w:hint="default"/>
        <w:lang w:val="en-US" w:eastAsia="en-US" w:bidi="ar-SA"/>
      </w:rPr>
    </w:lvl>
    <w:lvl w:ilvl="3" w:tplc="CEE6FA34">
      <w:numFmt w:val="bullet"/>
      <w:lvlText w:val="•"/>
      <w:lvlJc w:val="left"/>
      <w:pPr>
        <w:ind w:left="3636" w:hanging="360"/>
      </w:pPr>
      <w:rPr>
        <w:rFonts w:hint="default"/>
        <w:lang w:val="en-US" w:eastAsia="en-US" w:bidi="ar-SA"/>
      </w:rPr>
    </w:lvl>
    <w:lvl w:ilvl="4" w:tplc="4072A06E">
      <w:numFmt w:val="bullet"/>
      <w:lvlText w:val="•"/>
      <w:lvlJc w:val="left"/>
      <w:pPr>
        <w:ind w:left="4608" w:hanging="360"/>
      </w:pPr>
      <w:rPr>
        <w:rFonts w:hint="default"/>
        <w:lang w:val="en-US" w:eastAsia="en-US" w:bidi="ar-SA"/>
      </w:rPr>
    </w:lvl>
    <w:lvl w:ilvl="5" w:tplc="412A4E3C">
      <w:numFmt w:val="bullet"/>
      <w:lvlText w:val="•"/>
      <w:lvlJc w:val="left"/>
      <w:pPr>
        <w:ind w:left="5580" w:hanging="360"/>
      </w:pPr>
      <w:rPr>
        <w:rFonts w:hint="default"/>
        <w:lang w:val="en-US" w:eastAsia="en-US" w:bidi="ar-SA"/>
      </w:rPr>
    </w:lvl>
    <w:lvl w:ilvl="6" w:tplc="C5D87B1C">
      <w:numFmt w:val="bullet"/>
      <w:lvlText w:val="•"/>
      <w:lvlJc w:val="left"/>
      <w:pPr>
        <w:ind w:left="6552" w:hanging="360"/>
      </w:pPr>
      <w:rPr>
        <w:rFonts w:hint="default"/>
        <w:lang w:val="en-US" w:eastAsia="en-US" w:bidi="ar-SA"/>
      </w:rPr>
    </w:lvl>
    <w:lvl w:ilvl="7" w:tplc="3DC03DC0">
      <w:numFmt w:val="bullet"/>
      <w:lvlText w:val="•"/>
      <w:lvlJc w:val="left"/>
      <w:pPr>
        <w:ind w:left="7524" w:hanging="360"/>
      </w:pPr>
      <w:rPr>
        <w:rFonts w:hint="default"/>
        <w:lang w:val="en-US" w:eastAsia="en-US" w:bidi="ar-SA"/>
      </w:rPr>
    </w:lvl>
    <w:lvl w:ilvl="8" w:tplc="56C66C30">
      <w:numFmt w:val="bullet"/>
      <w:lvlText w:val="•"/>
      <w:lvlJc w:val="left"/>
      <w:pPr>
        <w:ind w:left="8496" w:hanging="360"/>
      </w:pPr>
      <w:rPr>
        <w:rFonts w:hint="default"/>
        <w:lang w:val="en-US" w:eastAsia="en-US" w:bidi="ar-SA"/>
      </w:rPr>
    </w:lvl>
  </w:abstractNum>
  <w:abstractNum w:abstractNumId="18" w15:restartNumberingAfterBreak="0">
    <w:nsid w:val="43414504"/>
    <w:multiLevelType w:val="multilevel"/>
    <w:tmpl w:val="B864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9B4D86"/>
    <w:multiLevelType w:val="multilevel"/>
    <w:tmpl w:val="C096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A1DE4"/>
    <w:multiLevelType w:val="multilevel"/>
    <w:tmpl w:val="EA86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B3FB1"/>
    <w:multiLevelType w:val="multilevel"/>
    <w:tmpl w:val="7652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20FEE"/>
    <w:multiLevelType w:val="hybridMultilevel"/>
    <w:tmpl w:val="A65A4206"/>
    <w:lvl w:ilvl="0" w:tplc="3CC01772">
      <w:start w:val="1"/>
      <w:numFmt w:val="decimal"/>
      <w:lvlText w:val="%1."/>
      <w:lvlJc w:val="left"/>
      <w:pPr>
        <w:ind w:left="222" w:hanging="223"/>
      </w:pPr>
      <w:rPr>
        <w:rFonts w:ascii="Arial" w:eastAsia="Arial" w:hAnsi="Arial" w:cs="Arial" w:hint="default"/>
        <w:b/>
        <w:bCs/>
        <w:i w:val="0"/>
        <w:iCs w:val="0"/>
        <w:spacing w:val="-1"/>
        <w:w w:val="100"/>
        <w:sz w:val="20"/>
        <w:szCs w:val="20"/>
        <w:lang w:val="en-US" w:eastAsia="en-US" w:bidi="ar-SA"/>
      </w:rPr>
    </w:lvl>
    <w:lvl w:ilvl="1" w:tplc="E1B0B05A">
      <w:start w:val="1"/>
      <w:numFmt w:val="decimal"/>
      <w:lvlText w:val="%2."/>
      <w:lvlJc w:val="left"/>
      <w:pPr>
        <w:ind w:left="720" w:hanging="360"/>
      </w:pPr>
      <w:rPr>
        <w:rFonts w:ascii="Arial MT" w:eastAsia="Arial MT" w:hAnsi="Arial MT" w:cs="Arial MT" w:hint="default"/>
        <w:b w:val="0"/>
        <w:bCs w:val="0"/>
        <w:i w:val="0"/>
        <w:iCs w:val="0"/>
        <w:spacing w:val="-1"/>
        <w:w w:val="100"/>
        <w:sz w:val="20"/>
        <w:szCs w:val="20"/>
        <w:lang w:val="en-US" w:eastAsia="en-US" w:bidi="ar-SA"/>
      </w:rPr>
    </w:lvl>
    <w:lvl w:ilvl="2" w:tplc="0876D980">
      <w:numFmt w:val="bullet"/>
      <w:lvlText w:val="•"/>
      <w:lvlJc w:val="left"/>
      <w:pPr>
        <w:ind w:left="1800" w:hanging="360"/>
      </w:pPr>
      <w:rPr>
        <w:rFonts w:hint="default"/>
        <w:lang w:val="en-US" w:eastAsia="en-US" w:bidi="ar-SA"/>
      </w:rPr>
    </w:lvl>
    <w:lvl w:ilvl="3" w:tplc="82C6700E">
      <w:numFmt w:val="bullet"/>
      <w:lvlText w:val="•"/>
      <w:lvlJc w:val="left"/>
      <w:pPr>
        <w:ind w:left="2880" w:hanging="360"/>
      </w:pPr>
      <w:rPr>
        <w:rFonts w:hint="default"/>
        <w:lang w:val="en-US" w:eastAsia="en-US" w:bidi="ar-SA"/>
      </w:rPr>
    </w:lvl>
    <w:lvl w:ilvl="4" w:tplc="3CA01B00">
      <w:numFmt w:val="bullet"/>
      <w:lvlText w:val="•"/>
      <w:lvlJc w:val="left"/>
      <w:pPr>
        <w:ind w:left="3960" w:hanging="360"/>
      </w:pPr>
      <w:rPr>
        <w:rFonts w:hint="default"/>
        <w:lang w:val="en-US" w:eastAsia="en-US" w:bidi="ar-SA"/>
      </w:rPr>
    </w:lvl>
    <w:lvl w:ilvl="5" w:tplc="30B4E752">
      <w:numFmt w:val="bullet"/>
      <w:lvlText w:val="•"/>
      <w:lvlJc w:val="left"/>
      <w:pPr>
        <w:ind w:left="5040" w:hanging="360"/>
      </w:pPr>
      <w:rPr>
        <w:rFonts w:hint="default"/>
        <w:lang w:val="en-US" w:eastAsia="en-US" w:bidi="ar-SA"/>
      </w:rPr>
    </w:lvl>
    <w:lvl w:ilvl="6" w:tplc="F8348316">
      <w:numFmt w:val="bullet"/>
      <w:lvlText w:val="•"/>
      <w:lvlJc w:val="left"/>
      <w:pPr>
        <w:ind w:left="6120" w:hanging="360"/>
      </w:pPr>
      <w:rPr>
        <w:rFonts w:hint="default"/>
        <w:lang w:val="en-US" w:eastAsia="en-US" w:bidi="ar-SA"/>
      </w:rPr>
    </w:lvl>
    <w:lvl w:ilvl="7" w:tplc="564E5BA6">
      <w:numFmt w:val="bullet"/>
      <w:lvlText w:val="•"/>
      <w:lvlJc w:val="left"/>
      <w:pPr>
        <w:ind w:left="7200" w:hanging="360"/>
      </w:pPr>
      <w:rPr>
        <w:rFonts w:hint="default"/>
        <w:lang w:val="en-US" w:eastAsia="en-US" w:bidi="ar-SA"/>
      </w:rPr>
    </w:lvl>
    <w:lvl w:ilvl="8" w:tplc="8146BBAA">
      <w:numFmt w:val="bullet"/>
      <w:lvlText w:val="•"/>
      <w:lvlJc w:val="left"/>
      <w:pPr>
        <w:ind w:left="8280" w:hanging="360"/>
      </w:pPr>
      <w:rPr>
        <w:rFonts w:hint="default"/>
        <w:lang w:val="en-US" w:eastAsia="en-US" w:bidi="ar-SA"/>
      </w:rPr>
    </w:lvl>
  </w:abstractNum>
  <w:abstractNum w:abstractNumId="23" w15:restartNumberingAfterBreak="0">
    <w:nsid w:val="47C21E67"/>
    <w:multiLevelType w:val="multilevel"/>
    <w:tmpl w:val="2D02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A00CD"/>
    <w:multiLevelType w:val="multilevel"/>
    <w:tmpl w:val="BF96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8352A"/>
    <w:multiLevelType w:val="multilevel"/>
    <w:tmpl w:val="6F5C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FE5D5F"/>
    <w:multiLevelType w:val="multilevel"/>
    <w:tmpl w:val="A9AE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640636"/>
    <w:multiLevelType w:val="multilevel"/>
    <w:tmpl w:val="CE562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4B05AB"/>
    <w:multiLevelType w:val="multilevel"/>
    <w:tmpl w:val="2216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CD54A1"/>
    <w:multiLevelType w:val="multilevel"/>
    <w:tmpl w:val="BD8A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1971C4"/>
    <w:multiLevelType w:val="hybridMultilevel"/>
    <w:tmpl w:val="7C9E22FA"/>
    <w:lvl w:ilvl="0" w:tplc="25CC52EC">
      <w:start w:val="1"/>
      <w:numFmt w:val="decimal"/>
      <w:lvlText w:val="%1."/>
      <w:lvlJc w:val="left"/>
      <w:pPr>
        <w:ind w:left="720" w:hanging="360"/>
      </w:pPr>
      <w:rPr>
        <w:rFonts w:ascii="Arial MT" w:eastAsia="Arial MT" w:hAnsi="Arial MT" w:cs="Arial MT" w:hint="default"/>
        <w:b w:val="0"/>
        <w:bCs w:val="0"/>
        <w:i w:val="0"/>
        <w:iCs w:val="0"/>
        <w:spacing w:val="-1"/>
        <w:w w:val="100"/>
        <w:sz w:val="20"/>
        <w:szCs w:val="20"/>
        <w:lang w:val="en-US" w:eastAsia="en-US" w:bidi="ar-SA"/>
      </w:rPr>
    </w:lvl>
    <w:lvl w:ilvl="1" w:tplc="862E253A">
      <w:numFmt w:val="bullet"/>
      <w:lvlText w:val="•"/>
      <w:lvlJc w:val="left"/>
      <w:pPr>
        <w:ind w:left="1692" w:hanging="360"/>
      </w:pPr>
      <w:rPr>
        <w:rFonts w:hint="default"/>
        <w:lang w:val="en-US" w:eastAsia="en-US" w:bidi="ar-SA"/>
      </w:rPr>
    </w:lvl>
    <w:lvl w:ilvl="2" w:tplc="9AD8C50A">
      <w:numFmt w:val="bullet"/>
      <w:lvlText w:val="•"/>
      <w:lvlJc w:val="left"/>
      <w:pPr>
        <w:ind w:left="2664" w:hanging="360"/>
      </w:pPr>
      <w:rPr>
        <w:rFonts w:hint="default"/>
        <w:lang w:val="en-US" w:eastAsia="en-US" w:bidi="ar-SA"/>
      </w:rPr>
    </w:lvl>
    <w:lvl w:ilvl="3" w:tplc="C844531C">
      <w:numFmt w:val="bullet"/>
      <w:lvlText w:val="•"/>
      <w:lvlJc w:val="left"/>
      <w:pPr>
        <w:ind w:left="3636" w:hanging="360"/>
      </w:pPr>
      <w:rPr>
        <w:rFonts w:hint="default"/>
        <w:lang w:val="en-US" w:eastAsia="en-US" w:bidi="ar-SA"/>
      </w:rPr>
    </w:lvl>
    <w:lvl w:ilvl="4" w:tplc="D8108E86">
      <w:numFmt w:val="bullet"/>
      <w:lvlText w:val="•"/>
      <w:lvlJc w:val="left"/>
      <w:pPr>
        <w:ind w:left="4608" w:hanging="360"/>
      </w:pPr>
      <w:rPr>
        <w:rFonts w:hint="default"/>
        <w:lang w:val="en-US" w:eastAsia="en-US" w:bidi="ar-SA"/>
      </w:rPr>
    </w:lvl>
    <w:lvl w:ilvl="5" w:tplc="4ABEEDDE">
      <w:numFmt w:val="bullet"/>
      <w:lvlText w:val="•"/>
      <w:lvlJc w:val="left"/>
      <w:pPr>
        <w:ind w:left="5580" w:hanging="360"/>
      </w:pPr>
      <w:rPr>
        <w:rFonts w:hint="default"/>
        <w:lang w:val="en-US" w:eastAsia="en-US" w:bidi="ar-SA"/>
      </w:rPr>
    </w:lvl>
    <w:lvl w:ilvl="6" w:tplc="E84AF860">
      <w:numFmt w:val="bullet"/>
      <w:lvlText w:val="•"/>
      <w:lvlJc w:val="left"/>
      <w:pPr>
        <w:ind w:left="6552" w:hanging="360"/>
      </w:pPr>
      <w:rPr>
        <w:rFonts w:hint="default"/>
        <w:lang w:val="en-US" w:eastAsia="en-US" w:bidi="ar-SA"/>
      </w:rPr>
    </w:lvl>
    <w:lvl w:ilvl="7" w:tplc="1AFEE79C">
      <w:numFmt w:val="bullet"/>
      <w:lvlText w:val="•"/>
      <w:lvlJc w:val="left"/>
      <w:pPr>
        <w:ind w:left="7524" w:hanging="360"/>
      </w:pPr>
      <w:rPr>
        <w:rFonts w:hint="default"/>
        <w:lang w:val="en-US" w:eastAsia="en-US" w:bidi="ar-SA"/>
      </w:rPr>
    </w:lvl>
    <w:lvl w:ilvl="8" w:tplc="0B68FCAA">
      <w:numFmt w:val="bullet"/>
      <w:lvlText w:val="•"/>
      <w:lvlJc w:val="left"/>
      <w:pPr>
        <w:ind w:left="8496" w:hanging="360"/>
      </w:pPr>
      <w:rPr>
        <w:rFonts w:hint="default"/>
        <w:lang w:val="en-US" w:eastAsia="en-US" w:bidi="ar-SA"/>
      </w:rPr>
    </w:lvl>
  </w:abstractNum>
  <w:abstractNum w:abstractNumId="31" w15:restartNumberingAfterBreak="0">
    <w:nsid w:val="69DD1823"/>
    <w:multiLevelType w:val="multilevel"/>
    <w:tmpl w:val="6CFC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5D328D"/>
    <w:multiLevelType w:val="multilevel"/>
    <w:tmpl w:val="32EE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87365"/>
    <w:multiLevelType w:val="multilevel"/>
    <w:tmpl w:val="8D2A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22161B"/>
    <w:multiLevelType w:val="multilevel"/>
    <w:tmpl w:val="9662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450355">
    <w:abstractNumId w:val="3"/>
  </w:num>
  <w:num w:numId="2" w16cid:durableId="1537351401">
    <w:abstractNumId w:val="30"/>
  </w:num>
  <w:num w:numId="3" w16cid:durableId="1466922946">
    <w:abstractNumId w:val="17"/>
  </w:num>
  <w:num w:numId="4" w16cid:durableId="1445150958">
    <w:abstractNumId w:val="22"/>
  </w:num>
  <w:num w:numId="5" w16cid:durableId="1681732842">
    <w:abstractNumId w:val="5"/>
  </w:num>
  <w:num w:numId="6" w16cid:durableId="1086612408">
    <w:abstractNumId w:val="25"/>
  </w:num>
  <w:num w:numId="7" w16cid:durableId="826282337">
    <w:abstractNumId w:val="18"/>
  </w:num>
  <w:num w:numId="8" w16cid:durableId="711076872">
    <w:abstractNumId w:val="28"/>
  </w:num>
  <w:num w:numId="9" w16cid:durableId="1236744877">
    <w:abstractNumId w:val="31"/>
  </w:num>
  <w:num w:numId="10" w16cid:durableId="1280407011">
    <w:abstractNumId w:val="13"/>
  </w:num>
  <w:num w:numId="11" w16cid:durableId="2086220299">
    <w:abstractNumId w:val="21"/>
  </w:num>
  <w:num w:numId="12" w16cid:durableId="1953852548">
    <w:abstractNumId w:val="1"/>
  </w:num>
  <w:num w:numId="13" w16cid:durableId="138690983">
    <w:abstractNumId w:val="24"/>
  </w:num>
  <w:num w:numId="14" w16cid:durableId="1341934726">
    <w:abstractNumId w:val="29"/>
  </w:num>
  <w:num w:numId="15" w16cid:durableId="2062319074">
    <w:abstractNumId w:val="34"/>
  </w:num>
  <w:num w:numId="16" w16cid:durableId="811749511">
    <w:abstractNumId w:val="7"/>
  </w:num>
  <w:num w:numId="17" w16cid:durableId="1187330933">
    <w:abstractNumId w:val="0"/>
  </w:num>
  <w:num w:numId="18" w16cid:durableId="1546913448">
    <w:abstractNumId w:val="8"/>
  </w:num>
  <w:num w:numId="19" w16cid:durableId="1833133185">
    <w:abstractNumId w:val="4"/>
  </w:num>
  <w:num w:numId="20" w16cid:durableId="16929552">
    <w:abstractNumId w:val="33"/>
  </w:num>
  <w:num w:numId="21" w16cid:durableId="1047149616">
    <w:abstractNumId w:val="15"/>
  </w:num>
  <w:num w:numId="22" w16cid:durableId="808059505">
    <w:abstractNumId w:val="23"/>
  </w:num>
  <w:num w:numId="23" w16cid:durableId="1103116113">
    <w:abstractNumId w:val="27"/>
  </w:num>
  <w:num w:numId="24" w16cid:durableId="907691857">
    <w:abstractNumId w:val="32"/>
  </w:num>
  <w:num w:numId="25" w16cid:durableId="2100056901">
    <w:abstractNumId w:val="14"/>
  </w:num>
  <w:num w:numId="26" w16cid:durableId="1102455019">
    <w:abstractNumId w:val="20"/>
  </w:num>
  <w:num w:numId="27" w16cid:durableId="132599317">
    <w:abstractNumId w:val="2"/>
  </w:num>
  <w:num w:numId="28" w16cid:durableId="124392903">
    <w:abstractNumId w:val="19"/>
  </w:num>
  <w:num w:numId="29" w16cid:durableId="1931547026">
    <w:abstractNumId w:val="6"/>
  </w:num>
  <w:num w:numId="30" w16cid:durableId="1399474371">
    <w:abstractNumId w:val="16"/>
  </w:num>
  <w:num w:numId="31" w16cid:durableId="909999350">
    <w:abstractNumId w:val="12"/>
  </w:num>
  <w:num w:numId="32" w16cid:durableId="98572430">
    <w:abstractNumId w:val="10"/>
  </w:num>
  <w:num w:numId="33" w16cid:durableId="290870949">
    <w:abstractNumId w:val="9"/>
  </w:num>
  <w:num w:numId="34" w16cid:durableId="1811703532">
    <w:abstractNumId w:val="26"/>
  </w:num>
  <w:num w:numId="35" w16cid:durableId="10757804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646F3"/>
    <w:rsid w:val="000C5E4E"/>
    <w:rsid w:val="001E521B"/>
    <w:rsid w:val="00233832"/>
    <w:rsid w:val="00340FDE"/>
    <w:rsid w:val="003F2688"/>
    <w:rsid w:val="00681900"/>
    <w:rsid w:val="006A63A2"/>
    <w:rsid w:val="0081558C"/>
    <w:rsid w:val="00B646F3"/>
    <w:rsid w:val="00CE5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37B9A"/>
  <w15:docId w15:val="{2895C75E-3F5B-4331-B344-382C9B1F2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6"/>
      <w:ind w:left="2" w:right="359"/>
      <w:jc w:val="center"/>
      <w:outlineLvl w:val="0"/>
    </w:pPr>
    <w:rPr>
      <w:rFonts w:ascii="Arial" w:eastAsia="Arial" w:hAnsi="Arial" w:cs="Arial"/>
      <w:b/>
      <w:bCs/>
      <w:sz w:val="26"/>
      <w:szCs w:val="26"/>
    </w:rPr>
  </w:style>
  <w:style w:type="paragraph" w:styleId="Heading2">
    <w:name w:val="heading 2"/>
    <w:basedOn w:val="Normal"/>
    <w:uiPriority w:val="9"/>
    <w:unhideWhenUsed/>
    <w:qFormat/>
    <w:pPr>
      <w:ind w:right="359"/>
      <w:jc w:val="center"/>
      <w:outlineLvl w:val="1"/>
    </w:pPr>
    <w:rPr>
      <w:rFonts w:ascii="Arial" w:eastAsia="Arial" w:hAnsi="Arial" w:cs="Arial"/>
      <w:b/>
      <w:bCs/>
      <w:sz w:val="24"/>
      <w:szCs w:val="24"/>
    </w:rPr>
  </w:style>
  <w:style w:type="paragraph" w:styleId="Heading3">
    <w:name w:val="heading 3"/>
    <w:basedOn w:val="Normal"/>
    <w:uiPriority w:val="9"/>
    <w:unhideWhenUsed/>
    <w:qFormat/>
    <w:pPr>
      <w:outlineLvl w:val="2"/>
    </w:pPr>
    <w:rPr>
      <w:rFonts w:ascii="Arial" w:eastAsia="Arial" w:hAnsi="Arial" w:cs="Arial"/>
      <w:b/>
      <w:bCs/>
    </w:rPr>
  </w:style>
  <w:style w:type="paragraph" w:styleId="Heading4">
    <w:name w:val="heading 4"/>
    <w:basedOn w:val="Normal"/>
    <w:uiPriority w:val="9"/>
    <w:unhideWhenUsed/>
    <w:qFormat/>
    <w:pPr>
      <w:outlineLvl w:val="3"/>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718"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17</Pages>
  <Words>3800</Words>
  <Characters>21660</Characters>
  <Application>Microsoft Office Word</Application>
  <DocSecurity>0</DocSecurity>
  <Lines>180</Lines>
  <Paragraphs>50</Paragraphs>
  <ScaleCrop>false</ScaleCrop>
  <Company/>
  <LinksUpToDate>false</LinksUpToDate>
  <CharactersWithSpaces>25410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DSA03-NLP_CO4_AT1.docx</dc:title>
  <cp:lastModifiedBy>Sai pavan Lakkamsani</cp:lastModifiedBy>
  <cp:revision>8</cp:revision>
  <dcterms:created xsi:type="dcterms:W3CDTF">2026-08-27T07:55:00Z</dcterms:created>
  <dcterms:modified xsi:type="dcterms:W3CDTF">2026-08-27T08:01:00Z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Producer">
    <vt:lpwstr>Skia/PDF m154 Google Docs Renderer</vt:lpwstr>
  </property>
  <property fmtid="{D5CDD505-2E9C-101B-9397-08002B2CF9AE}" pid="5" name="LastSaved">
    <vt:filetime>2026-08-27T00:00:00Z</vt:filetime>
  </property>
</Properties>
</file>