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70AB" w14:textId="49886953" w:rsidR="002B1D1E" w:rsidRDefault="002468B9" w:rsidP="002468B9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00000" w:themeColor="text1"/>
          <w:u w:val="single"/>
        </w:rPr>
      </w:pPr>
      <w:r w:rsidRPr="002468B9">
        <w:rPr>
          <w:rFonts w:ascii="Segoe UI" w:eastAsia="Times New Roman" w:hAnsi="Segoe UI" w:cs="Segoe UI"/>
          <w:b/>
          <w:bCs/>
          <w:color w:val="000000" w:themeColor="text1"/>
          <w:u w:val="single"/>
        </w:rPr>
        <w:t>CSC405-605-Spring2023-</w:t>
      </w:r>
      <w:r w:rsidR="00FF4F72" w:rsidRPr="002468B9">
        <w:rPr>
          <w:rFonts w:ascii="Segoe UI" w:eastAsia="Times New Roman" w:hAnsi="Segoe UI" w:cs="Segoe UI"/>
          <w:b/>
          <w:bCs/>
          <w:color w:val="000000" w:themeColor="text1"/>
          <w:u w:val="single"/>
        </w:rPr>
        <w:t>Project</w:t>
      </w:r>
      <w:r w:rsidR="00FF4F72">
        <w:rPr>
          <w:rFonts w:ascii="Segoe UI" w:eastAsia="Times New Roman" w:hAnsi="Segoe UI" w:cs="Segoe UI"/>
          <w:b/>
          <w:bCs/>
          <w:color w:val="000000" w:themeColor="text1"/>
          <w:u w:val="single"/>
        </w:rPr>
        <w:t>:</w:t>
      </w:r>
    </w:p>
    <w:p w14:paraId="3938C760" w14:textId="52458C22" w:rsidR="002468B9" w:rsidRDefault="002468B9" w:rsidP="002468B9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00000" w:themeColor="text1"/>
          <w:u w:val="single"/>
        </w:rPr>
      </w:pPr>
    </w:p>
    <w:p w14:paraId="511DE185" w14:textId="230DE511" w:rsidR="002468B9" w:rsidRDefault="002468B9" w:rsidP="002468B9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00000" w:themeColor="text1"/>
          <w:u w:val="single"/>
        </w:rPr>
      </w:pPr>
      <w:r>
        <w:rPr>
          <w:rFonts w:ascii="Segoe UI" w:eastAsia="Times New Roman" w:hAnsi="Segoe UI" w:cs="Segoe UI"/>
          <w:b/>
          <w:bCs/>
          <w:color w:val="000000" w:themeColor="text1"/>
          <w:u w:val="single"/>
        </w:rPr>
        <w:t>Introduction:</w:t>
      </w:r>
    </w:p>
    <w:p w14:paraId="6719949D" w14:textId="5B674A43" w:rsidR="002468B9" w:rsidRDefault="002468B9" w:rsidP="002468B9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00000" w:themeColor="text1"/>
          <w:u w:val="single"/>
        </w:rPr>
      </w:pPr>
    </w:p>
    <w:p w14:paraId="1DB7FEC2" w14:textId="4348342F" w:rsidR="002468B9" w:rsidRDefault="002468B9" w:rsidP="00843B8A">
      <w:pPr>
        <w:shd w:val="clear" w:color="auto" w:fill="FFFFFF"/>
        <w:outlineLvl w:val="1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Coronavirus is a continuing worldwide pandemic, which has affected a lot of people including you. Goal of the project is to develop an analytical framework to study the data coming from United States to understand patterns of COVID-19 effect and spread. We have </w:t>
      </w:r>
      <w:r w:rsidR="00FF4F72">
        <w:rPr>
          <w:rFonts w:ascii="Segoe UI" w:hAnsi="Segoe UI" w:cs="Segoe UI"/>
          <w:sz w:val="21"/>
          <w:szCs w:val="21"/>
          <w:shd w:val="clear" w:color="auto" w:fill="FFFFFF"/>
        </w:rPr>
        <w:t>utilized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data from usfacts.org. The dataset contains daily county-level tracker of COVID-19 cases. This makes it easy to follow COVID-19 cases on a granular level, as does the ability to break down infections per 100,000 people (with the population data). </w:t>
      </w:r>
    </w:p>
    <w:p w14:paraId="3C4BDF88" w14:textId="7C5565C2" w:rsidR="009A6318" w:rsidRPr="00E6776F" w:rsidRDefault="009A6318" w:rsidP="00E6776F">
      <w:pPr>
        <w:shd w:val="clear" w:color="auto" w:fill="FFFFFF"/>
        <w:ind w:left="360"/>
        <w:outlineLvl w:val="1"/>
        <w:rPr>
          <w:rFonts w:ascii="Segoe UI" w:eastAsia="Times New Roman" w:hAnsi="Segoe UI" w:cs="Segoe UI"/>
          <w:color w:val="000000" w:themeColor="text1"/>
        </w:rPr>
      </w:pPr>
    </w:p>
    <w:p w14:paraId="2BFC3A40" w14:textId="77777777" w:rsidR="00E6776F" w:rsidRDefault="00E6776F" w:rsidP="00E6776F">
      <w:pPr>
        <w:shd w:val="clear" w:color="auto" w:fill="FFFFFF"/>
        <w:ind w:left="360"/>
        <w:outlineLvl w:val="1"/>
        <w:rPr>
          <w:rFonts w:ascii="Segoe UI" w:eastAsia="Times New Roman" w:hAnsi="Segoe UI" w:cs="Segoe UI"/>
          <w:b/>
          <w:bCs/>
          <w:color w:val="000000" w:themeColor="text1"/>
        </w:rPr>
      </w:pPr>
    </w:p>
    <w:p w14:paraId="3AB567BB" w14:textId="5283F935" w:rsidR="00E6776F" w:rsidRPr="00E6776F" w:rsidRDefault="00E6776F" w:rsidP="00E6776F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00000" w:themeColor="text1"/>
          <w:u w:val="single"/>
        </w:rPr>
      </w:pPr>
      <w:r w:rsidRPr="00E6776F">
        <w:rPr>
          <w:rFonts w:ascii="Segoe UI" w:eastAsia="Times New Roman" w:hAnsi="Segoe UI" w:cs="Segoe UI"/>
          <w:b/>
          <w:bCs/>
          <w:color w:val="000000" w:themeColor="text1"/>
          <w:u w:val="single"/>
        </w:rPr>
        <w:t>Data Dictionary:</w:t>
      </w:r>
    </w:p>
    <w:p w14:paraId="2D31314F" w14:textId="533D7179" w:rsidR="002468B9" w:rsidRDefault="002468B9" w:rsidP="002468B9">
      <w:pPr>
        <w:shd w:val="clear" w:color="auto" w:fill="FFFFFF"/>
        <w:outlineLvl w:val="1"/>
        <w:rPr>
          <w:rFonts w:ascii="Segoe UI" w:eastAsia="Times New Roman" w:hAnsi="Segoe UI" w:cs="Segoe UI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2054"/>
        <w:gridCol w:w="1055"/>
        <w:gridCol w:w="4540"/>
      </w:tblGrid>
      <w:tr w:rsidR="00A61F02" w14:paraId="0BCEAD23" w14:textId="77777777" w:rsidTr="00A61F02">
        <w:tc>
          <w:tcPr>
            <w:tcW w:w="2054" w:type="dxa"/>
            <w:shd w:val="clear" w:color="auto" w:fill="E7E6E6" w:themeFill="background2"/>
          </w:tcPr>
          <w:p w14:paraId="052374D4" w14:textId="77777777" w:rsidR="00A61F02" w:rsidRPr="00F271E8" w:rsidRDefault="00A61F02" w:rsidP="00A61F02">
            <w:pPr>
              <w:jc w:val="center"/>
              <w:outlineLvl w:val="1"/>
              <w:rPr>
                <w:rFonts w:ascii="Segoe UI" w:hAnsi="Segoe UI" w:cs="Segoe UI"/>
                <w:sz w:val="21"/>
                <w:szCs w:val="21"/>
                <w:highlight w:val="lightGray"/>
                <w:shd w:val="clear" w:color="auto" w:fill="FFFFFF"/>
              </w:rPr>
            </w:pPr>
            <w:r w:rsidRPr="00F271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Variable Name</w:t>
            </w:r>
          </w:p>
        </w:tc>
        <w:tc>
          <w:tcPr>
            <w:tcW w:w="1055" w:type="dxa"/>
            <w:shd w:val="clear" w:color="auto" w:fill="E7E6E6" w:themeFill="background2"/>
          </w:tcPr>
          <w:p w14:paraId="3C45A110" w14:textId="77777777" w:rsidR="00A61F02" w:rsidRDefault="00A61F02" w:rsidP="00A61F02">
            <w:pPr>
              <w:jc w:val="center"/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271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Datatype</w:t>
            </w:r>
          </w:p>
        </w:tc>
        <w:tc>
          <w:tcPr>
            <w:tcW w:w="4540" w:type="dxa"/>
            <w:shd w:val="clear" w:color="auto" w:fill="E7E6E6" w:themeFill="background2"/>
          </w:tcPr>
          <w:p w14:paraId="5640B78E" w14:textId="5562E0E7" w:rsidR="00A61F02" w:rsidRDefault="00F271E8" w:rsidP="00A61F02">
            <w:pPr>
              <w:jc w:val="center"/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A61F02" w14:paraId="272D79F9" w14:textId="77777777" w:rsidTr="00A61F02">
        <w:tc>
          <w:tcPr>
            <w:tcW w:w="2054" w:type="dxa"/>
          </w:tcPr>
          <w:p w14:paraId="12D4D66F" w14:textId="1C4D8878" w:rsidR="00A61F02" w:rsidRDefault="00A61F02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A61F0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Employment Status-</w:t>
            </w:r>
            <w:r w:rsidRPr="00A61F0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Employed (</w:t>
            </w:r>
            <w:r w:rsidRPr="00A61F0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Above 16 years)</w:t>
            </w:r>
          </w:p>
        </w:tc>
        <w:tc>
          <w:tcPr>
            <w:tcW w:w="1055" w:type="dxa"/>
          </w:tcPr>
          <w:p w14:paraId="0A331514" w14:textId="14609235" w:rsidR="00A61F02" w:rsidRDefault="00A61F02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Object</w:t>
            </w:r>
          </w:p>
        </w:tc>
        <w:tc>
          <w:tcPr>
            <w:tcW w:w="4540" w:type="dxa"/>
          </w:tcPr>
          <w:p w14:paraId="64BC4EF2" w14:textId="7C4F0A2A" w:rsidR="00A61F02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Employed </w:t>
            </w:r>
            <w:r w:rsidR="00A61F0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people whose age are above 16 years</w:t>
            </w:r>
          </w:p>
        </w:tc>
      </w:tr>
      <w:tr w:rsidR="00A61F02" w14:paraId="7CC849E3" w14:textId="77777777" w:rsidTr="00A61F02">
        <w:tc>
          <w:tcPr>
            <w:tcW w:w="2054" w:type="dxa"/>
          </w:tcPr>
          <w:p w14:paraId="16AD1A0E" w14:textId="726783BD" w:rsidR="00A61F02" w:rsidRDefault="00A61F02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A61F0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Employment Status-</w:t>
            </w:r>
            <w:proofErr w:type="gramStart"/>
            <w:r w:rsidRPr="00A61F0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Employed(</w:t>
            </w:r>
            <w:proofErr w:type="gramEnd"/>
            <w:r w:rsidRPr="00A61F0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Female)</w:t>
            </w:r>
          </w:p>
        </w:tc>
        <w:tc>
          <w:tcPr>
            <w:tcW w:w="1055" w:type="dxa"/>
          </w:tcPr>
          <w:p w14:paraId="09CD4156" w14:textId="652A03B4" w:rsidR="00A61F02" w:rsidRDefault="00A61F02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Object</w:t>
            </w:r>
          </w:p>
        </w:tc>
        <w:tc>
          <w:tcPr>
            <w:tcW w:w="4540" w:type="dxa"/>
          </w:tcPr>
          <w:p w14:paraId="22504734" w14:textId="4C21F27A" w:rsidR="00A61F02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Employed females</w:t>
            </w:r>
          </w:p>
        </w:tc>
      </w:tr>
      <w:tr w:rsidR="00A61F02" w14:paraId="5CC953EA" w14:textId="77777777" w:rsidTr="00A61F02">
        <w:tc>
          <w:tcPr>
            <w:tcW w:w="2054" w:type="dxa"/>
          </w:tcPr>
          <w:p w14:paraId="2AC78BEB" w14:textId="44F36E14" w:rsidR="00A61F02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0834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Commuting to work with </w:t>
            </w:r>
            <w:proofErr w:type="gramStart"/>
            <w:r w:rsidRPr="000834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Public</w:t>
            </w:r>
            <w:proofErr w:type="gramEnd"/>
            <w:r w:rsidRPr="000834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transport</w:t>
            </w:r>
          </w:p>
        </w:tc>
        <w:tc>
          <w:tcPr>
            <w:tcW w:w="1055" w:type="dxa"/>
          </w:tcPr>
          <w:p w14:paraId="444F72FD" w14:textId="475E29D9" w:rsidR="00A61F02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Object</w:t>
            </w:r>
          </w:p>
        </w:tc>
        <w:tc>
          <w:tcPr>
            <w:tcW w:w="4540" w:type="dxa"/>
          </w:tcPr>
          <w:p w14:paraId="36FB2BBA" w14:textId="355075B9" w:rsidR="00A61F02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People commuting to work with public transport</w:t>
            </w:r>
          </w:p>
        </w:tc>
      </w:tr>
      <w:tr w:rsidR="00A61F02" w14:paraId="6F354148" w14:textId="77777777" w:rsidTr="00A61F02">
        <w:tc>
          <w:tcPr>
            <w:tcW w:w="2054" w:type="dxa"/>
          </w:tcPr>
          <w:p w14:paraId="32A50D94" w14:textId="447C4E4D" w:rsidR="00A61F02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0834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Working from home</w:t>
            </w:r>
          </w:p>
        </w:tc>
        <w:tc>
          <w:tcPr>
            <w:tcW w:w="1055" w:type="dxa"/>
          </w:tcPr>
          <w:p w14:paraId="0106AAE1" w14:textId="6D278E9F" w:rsidR="00A61F02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Object</w:t>
            </w:r>
          </w:p>
        </w:tc>
        <w:tc>
          <w:tcPr>
            <w:tcW w:w="4540" w:type="dxa"/>
          </w:tcPr>
          <w:p w14:paraId="77D6317B" w14:textId="40BCD0CF" w:rsidR="00A61F02" w:rsidRPr="001D1D76" w:rsidRDefault="00083478" w:rsidP="00A61F02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t>People who are working from home</w:t>
            </w:r>
          </w:p>
        </w:tc>
      </w:tr>
      <w:tr w:rsidR="00A61F02" w14:paraId="567A13E8" w14:textId="77777777" w:rsidTr="00A61F02">
        <w:tc>
          <w:tcPr>
            <w:tcW w:w="2054" w:type="dxa"/>
          </w:tcPr>
          <w:p w14:paraId="69164770" w14:textId="3701A7ED" w:rsidR="00A61F02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0834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Occupation-Sales and office occupations</w:t>
            </w:r>
          </w:p>
        </w:tc>
        <w:tc>
          <w:tcPr>
            <w:tcW w:w="1055" w:type="dxa"/>
          </w:tcPr>
          <w:p w14:paraId="16BF7D44" w14:textId="0C3454E7" w:rsidR="00A61F02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Object</w:t>
            </w:r>
          </w:p>
        </w:tc>
        <w:tc>
          <w:tcPr>
            <w:tcW w:w="4540" w:type="dxa"/>
          </w:tcPr>
          <w:p w14:paraId="4B354A8E" w14:textId="7E09776F" w:rsidR="00A61F02" w:rsidRPr="001D1D76" w:rsidRDefault="00083478" w:rsidP="00A61F02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t>People whose occupation is related to sales and office</w:t>
            </w:r>
          </w:p>
        </w:tc>
      </w:tr>
      <w:tr w:rsidR="00A61F02" w14:paraId="5FAB0ADD" w14:textId="77777777" w:rsidTr="00A61F02">
        <w:tc>
          <w:tcPr>
            <w:tcW w:w="2054" w:type="dxa"/>
          </w:tcPr>
          <w:p w14:paraId="245AA1D2" w14:textId="4D4EC34A" w:rsidR="00A61F02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0834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Industry-Educational services, and health care and social assistance</w:t>
            </w:r>
          </w:p>
        </w:tc>
        <w:tc>
          <w:tcPr>
            <w:tcW w:w="1055" w:type="dxa"/>
          </w:tcPr>
          <w:p w14:paraId="43FEB667" w14:textId="3EEED2AB" w:rsidR="00A61F02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Object</w:t>
            </w:r>
          </w:p>
        </w:tc>
        <w:tc>
          <w:tcPr>
            <w:tcW w:w="4540" w:type="dxa"/>
          </w:tcPr>
          <w:p w14:paraId="1DA86157" w14:textId="12587D05" w:rsidR="00A61F02" w:rsidRPr="001D1D76" w:rsidRDefault="00083478" w:rsidP="00A61F02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t>People whose occupation is related to education, health care or social services</w:t>
            </w:r>
          </w:p>
        </w:tc>
      </w:tr>
      <w:tr w:rsidR="00A61F02" w14:paraId="17655F80" w14:textId="77777777" w:rsidTr="00A61F02">
        <w:tc>
          <w:tcPr>
            <w:tcW w:w="2054" w:type="dxa"/>
          </w:tcPr>
          <w:p w14:paraId="3FCCAC55" w14:textId="4A18AA7F" w:rsidR="00A61F02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0834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Class of worker-Government workers</w:t>
            </w:r>
          </w:p>
        </w:tc>
        <w:tc>
          <w:tcPr>
            <w:tcW w:w="1055" w:type="dxa"/>
          </w:tcPr>
          <w:p w14:paraId="29FC0FDF" w14:textId="32CCB694" w:rsidR="00A61F02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Object</w:t>
            </w:r>
          </w:p>
        </w:tc>
        <w:tc>
          <w:tcPr>
            <w:tcW w:w="4540" w:type="dxa"/>
          </w:tcPr>
          <w:p w14:paraId="45F9B36E" w14:textId="010FF7DE" w:rsidR="00A61F02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People who are government employee</w:t>
            </w:r>
          </w:p>
        </w:tc>
      </w:tr>
      <w:tr w:rsidR="00A61F02" w14:paraId="2929D659" w14:textId="77777777" w:rsidTr="00A61F02">
        <w:tc>
          <w:tcPr>
            <w:tcW w:w="2054" w:type="dxa"/>
          </w:tcPr>
          <w:p w14:paraId="270D717E" w14:textId="444CF0F6" w:rsidR="00A61F02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0834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Unpaid family workers</w:t>
            </w:r>
          </w:p>
        </w:tc>
        <w:tc>
          <w:tcPr>
            <w:tcW w:w="1055" w:type="dxa"/>
          </w:tcPr>
          <w:p w14:paraId="49C7A6E5" w14:textId="4B1D4E18" w:rsidR="00A61F02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Object</w:t>
            </w:r>
          </w:p>
        </w:tc>
        <w:tc>
          <w:tcPr>
            <w:tcW w:w="4540" w:type="dxa"/>
          </w:tcPr>
          <w:p w14:paraId="0B5A7AE8" w14:textId="55EC6950" w:rsidR="00A61F02" w:rsidRPr="003F08BB" w:rsidRDefault="00083478" w:rsidP="00A61F02">
            <w:pPr>
              <w:tabs>
                <w:tab w:val="left" w:pos="1429"/>
              </w:tabs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Family workers who are not paid</w:t>
            </w:r>
          </w:p>
        </w:tc>
      </w:tr>
      <w:tr w:rsidR="00083478" w14:paraId="29F81E49" w14:textId="77777777" w:rsidTr="00A61F02">
        <w:tc>
          <w:tcPr>
            <w:tcW w:w="2054" w:type="dxa"/>
          </w:tcPr>
          <w:p w14:paraId="03FC40C5" w14:textId="7EAC02E3" w:rsidR="00083478" w:rsidRPr="00083478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0834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Income-$200,000 or more</w:t>
            </w:r>
          </w:p>
        </w:tc>
        <w:tc>
          <w:tcPr>
            <w:tcW w:w="1055" w:type="dxa"/>
          </w:tcPr>
          <w:p w14:paraId="7F4D6ACD" w14:textId="3DCFB346" w:rsidR="00083478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Object</w:t>
            </w:r>
          </w:p>
        </w:tc>
        <w:tc>
          <w:tcPr>
            <w:tcW w:w="4540" w:type="dxa"/>
          </w:tcPr>
          <w:p w14:paraId="5807453D" w14:textId="047479DB" w:rsidR="00083478" w:rsidRDefault="00083478" w:rsidP="00A61F02">
            <w:pPr>
              <w:tabs>
                <w:tab w:val="left" w:pos="1429"/>
              </w:tabs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People with income greater than $200,000</w:t>
            </w:r>
          </w:p>
        </w:tc>
      </w:tr>
      <w:tr w:rsidR="00083478" w14:paraId="16AE9E9D" w14:textId="77777777" w:rsidTr="00A61F02">
        <w:tc>
          <w:tcPr>
            <w:tcW w:w="2054" w:type="dxa"/>
          </w:tcPr>
          <w:p w14:paraId="5A0D2CF9" w14:textId="2DFBDAF1" w:rsidR="00083478" w:rsidRPr="00083478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0834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With private health insurance</w:t>
            </w:r>
          </w:p>
        </w:tc>
        <w:tc>
          <w:tcPr>
            <w:tcW w:w="1055" w:type="dxa"/>
          </w:tcPr>
          <w:p w14:paraId="468328FE" w14:textId="6A09E6CF" w:rsidR="00083478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Object</w:t>
            </w:r>
          </w:p>
        </w:tc>
        <w:tc>
          <w:tcPr>
            <w:tcW w:w="4540" w:type="dxa"/>
          </w:tcPr>
          <w:p w14:paraId="30C87EA0" w14:textId="67480AB5" w:rsidR="00083478" w:rsidRDefault="00083478" w:rsidP="00A61F02">
            <w:pPr>
              <w:tabs>
                <w:tab w:val="left" w:pos="1429"/>
              </w:tabs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People who own a private health care insurance</w:t>
            </w:r>
          </w:p>
        </w:tc>
      </w:tr>
      <w:tr w:rsidR="00083478" w14:paraId="38C72C6C" w14:textId="77777777" w:rsidTr="00A61F02">
        <w:tc>
          <w:tcPr>
            <w:tcW w:w="2054" w:type="dxa"/>
          </w:tcPr>
          <w:p w14:paraId="09E0F4AC" w14:textId="67D72221" w:rsidR="00083478" w:rsidRPr="00083478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0834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No health insurance coverage</w:t>
            </w:r>
          </w:p>
        </w:tc>
        <w:tc>
          <w:tcPr>
            <w:tcW w:w="1055" w:type="dxa"/>
          </w:tcPr>
          <w:p w14:paraId="16170DEE" w14:textId="341137EE" w:rsidR="00083478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Object</w:t>
            </w:r>
          </w:p>
        </w:tc>
        <w:tc>
          <w:tcPr>
            <w:tcW w:w="4540" w:type="dxa"/>
          </w:tcPr>
          <w:p w14:paraId="0D7E13B8" w14:textId="10682486" w:rsidR="00083478" w:rsidRDefault="00083478" w:rsidP="00A61F02">
            <w:pPr>
              <w:tabs>
                <w:tab w:val="left" w:pos="1429"/>
              </w:tabs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People who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has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no health insurance</w:t>
            </w:r>
          </w:p>
        </w:tc>
      </w:tr>
      <w:tr w:rsidR="00083478" w14:paraId="3F871821" w14:textId="77777777" w:rsidTr="00A61F02">
        <w:tc>
          <w:tcPr>
            <w:tcW w:w="2054" w:type="dxa"/>
          </w:tcPr>
          <w:p w14:paraId="51E23437" w14:textId="2A7962AF" w:rsidR="00083478" w:rsidRPr="00083478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0834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18 to 64 years (People whose income in past 12 years is below poverty level)</w:t>
            </w:r>
          </w:p>
        </w:tc>
        <w:tc>
          <w:tcPr>
            <w:tcW w:w="1055" w:type="dxa"/>
          </w:tcPr>
          <w:p w14:paraId="6DF9FF0A" w14:textId="520832E1" w:rsidR="00083478" w:rsidRDefault="00083478" w:rsidP="00A61F02">
            <w:pPr>
              <w:outlineLvl w:val="1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Object</w:t>
            </w:r>
          </w:p>
        </w:tc>
        <w:tc>
          <w:tcPr>
            <w:tcW w:w="4540" w:type="dxa"/>
          </w:tcPr>
          <w:p w14:paraId="2ABA1367" w14:textId="331B53F2" w:rsidR="00083478" w:rsidRDefault="00083478" w:rsidP="00A61F02">
            <w:pPr>
              <w:tabs>
                <w:tab w:val="left" w:pos="1429"/>
              </w:tabs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People whose income are below poverty level in past 12 years</w:t>
            </w:r>
          </w:p>
        </w:tc>
      </w:tr>
    </w:tbl>
    <w:p w14:paraId="293A5297" w14:textId="77777777" w:rsidR="00220022" w:rsidRDefault="00220022" w:rsidP="00992280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00000" w:themeColor="text1"/>
          <w:u w:val="single"/>
        </w:rPr>
      </w:pPr>
    </w:p>
    <w:p w14:paraId="52E07BD9" w14:textId="77777777" w:rsidR="00220022" w:rsidRDefault="00220022" w:rsidP="00992280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00000" w:themeColor="text1"/>
          <w:u w:val="single"/>
        </w:rPr>
      </w:pPr>
    </w:p>
    <w:p w14:paraId="4B5A11FD" w14:textId="77777777" w:rsidR="00220022" w:rsidRDefault="00220022" w:rsidP="00992280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00000" w:themeColor="text1"/>
          <w:u w:val="single"/>
        </w:rPr>
      </w:pPr>
    </w:p>
    <w:p w14:paraId="4AA8543F" w14:textId="77777777" w:rsidR="00E6776F" w:rsidRDefault="00E6776F" w:rsidP="00992280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00000" w:themeColor="text1"/>
          <w:u w:val="single"/>
        </w:rPr>
      </w:pPr>
    </w:p>
    <w:p w14:paraId="510CAB82" w14:textId="77777777" w:rsidR="00E6776F" w:rsidRDefault="00E6776F" w:rsidP="00992280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00000" w:themeColor="text1"/>
          <w:u w:val="single"/>
        </w:rPr>
      </w:pPr>
    </w:p>
    <w:p w14:paraId="57AE3E8A" w14:textId="77777777" w:rsidR="00E6776F" w:rsidRDefault="00E6776F" w:rsidP="00992280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00000" w:themeColor="text1"/>
          <w:u w:val="single"/>
        </w:rPr>
      </w:pPr>
    </w:p>
    <w:p w14:paraId="31D02F29" w14:textId="77777777" w:rsidR="00E6776F" w:rsidRDefault="00E6776F" w:rsidP="00992280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00000" w:themeColor="text1"/>
          <w:u w:val="single"/>
        </w:rPr>
      </w:pPr>
    </w:p>
    <w:p w14:paraId="677B7FBC" w14:textId="52A22772" w:rsidR="00992280" w:rsidRDefault="00843B8A" w:rsidP="00992280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00000" w:themeColor="text1"/>
          <w:u w:val="single"/>
        </w:rPr>
      </w:pPr>
      <w:r>
        <w:rPr>
          <w:rFonts w:ascii="Segoe UI" w:eastAsia="Times New Roman" w:hAnsi="Segoe UI" w:cs="Segoe UI"/>
          <w:b/>
          <w:bCs/>
          <w:color w:val="000000" w:themeColor="text1"/>
          <w:u w:val="single"/>
        </w:rPr>
        <w:t>Enrichment</w:t>
      </w:r>
      <w:r w:rsidR="009A6318" w:rsidRPr="009A6318">
        <w:rPr>
          <w:rFonts w:ascii="Segoe UI" w:eastAsia="Times New Roman" w:hAnsi="Segoe UI" w:cs="Segoe UI"/>
          <w:b/>
          <w:bCs/>
          <w:color w:val="000000" w:themeColor="text1"/>
          <w:u w:val="single"/>
        </w:rPr>
        <w:t xml:space="preserve"> Datasets:</w:t>
      </w:r>
    </w:p>
    <w:p w14:paraId="42905C18" w14:textId="3517A9BD" w:rsidR="00992280" w:rsidRDefault="00992280" w:rsidP="00992280">
      <w:pPr>
        <w:shd w:val="clear" w:color="auto" w:fill="FFFFFF"/>
        <w:outlineLvl w:val="1"/>
        <w:rPr>
          <w:rFonts w:ascii="Segoe UI" w:eastAsia="Times New Roman" w:hAnsi="Segoe UI" w:cs="Segoe UI"/>
          <w:color w:val="000000" w:themeColor="text1"/>
        </w:rPr>
      </w:pPr>
    </w:p>
    <w:p w14:paraId="4B342C73" w14:textId="6CA968EA" w:rsidR="00843B8A" w:rsidRDefault="00843B8A" w:rsidP="00843B8A">
      <w:pPr>
        <w:shd w:val="clear" w:color="auto" w:fill="FFFFFF"/>
        <w:outlineLvl w:val="1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For enrichment dataset we have used data from </w:t>
      </w:r>
      <w:r w:rsidRPr="00F5640D">
        <w:rPr>
          <w:rFonts w:ascii="Segoe UI" w:hAnsi="Segoe UI" w:cs="Segoe UI"/>
          <w:sz w:val="21"/>
          <w:szCs w:val="21"/>
          <w:shd w:val="clear" w:color="auto" w:fill="FFFFFF"/>
        </w:rPr>
        <w:t>data.census.gov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It</w:t>
      </w:r>
      <w:r w:rsidRPr="009A6318">
        <w:rPr>
          <w:rFonts w:ascii="Segoe UI" w:hAnsi="Segoe UI" w:cs="Segoe UI"/>
          <w:sz w:val="21"/>
          <w:szCs w:val="21"/>
          <w:shd w:val="clear" w:color="auto" w:fill="FFFFFF"/>
        </w:rPr>
        <w:t xml:space="preserve"> cover</w:t>
      </w:r>
      <w:r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Pr="009A6318">
        <w:rPr>
          <w:rFonts w:ascii="Segoe UI" w:hAnsi="Segoe UI" w:cs="Segoe UI"/>
          <w:sz w:val="21"/>
          <w:szCs w:val="21"/>
          <w:shd w:val="clear" w:color="auto" w:fill="FFFFFF"/>
        </w:rPr>
        <w:t xml:space="preserve"> 100,000+ different geographies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like </w:t>
      </w:r>
      <w:r w:rsidRPr="009A6318">
        <w:rPr>
          <w:rFonts w:ascii="Segoe UI" w:hAnsi="Segoe UI" w:cs="Segoe UI"/>
          <w:sz w:val="21"/>
          <w:szCs w:val="21"/>
          <w:shd w:val="clear" w:color="auto" w:fill="FFFFFF"/>
        </w:rPr>
        <w:t>states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Pr="009A6318">
        <w:rPr>
          <w:rFonts w:ascii="Segoe UI" w:hAnsi="Segoe UI" w:cs="Segoe UI"/>
          <w:sz w:val="21"/>
          <w:szCs w:val="21"/>
          <w:shd w:val="clear" w:color="auto" w:fill="FFFFFF"/>
        </w:rPr>
        <w:t>counties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Pr="009A6318">
        <w:rPr>
          <w:rFonts w:ascii="Segoe UI" w:hAnsi="Segoe UI" w:cs="Segoe UI"/>
          <w:sz w:val="21"/>
          <w:szCs w:val="21"/>
          <w:shd w:val="clear" w:color="auto" w:fill="FFFFFF"/>
        </w:rPr>
        <w:t>places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Pr="009A6318">
        <w:rPr>
          <w:rFonts w:ascii="Segoe UI" w:hAnsi="Segoe UI" w:cs="Segoe UI"/>
          <w:sz w:val="21"/>
          <w:szCs w:val="21"/>
          <w:shd w:val="clear" w:color="auto" w:fill="FFFFFF"/>
        </w:rPr>
        <w:t>tribal areas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etc., and for each </w:t>
      </w:r>
      <w:proofErr w:type="gramStart"/>
      <w:r w:rsidRPr="009A6318">
        <w:rPr>
          <w:rFonts w:ascii="Segoe UI" w:hAnsi="Segoe UI" w:cs="Segoe UI"/>
          <w:sz w:val="21"/>
          <w:szCs w:val="21"/>
          <w:shd w:val="clear" w:color="auto" w:fill="FFFFFF"/>
        </w:rPr>
        <w:t>topics</w:t>
      </w:r>
      <w:proofErr w:type="gramEnd"/>
      <w:r w:rsidRPr="009A6318">
        <w:rPr>
          <w:rFonts w:ascii="Segoe UI" w:hAnsi="Segoe UI" w:cs="Segoe UI"/>
          <w:sz w:val="21"/>
          <w:szCs w:val="21"/>
          <w:shd w:val="clear" w:color="auto" w:fill="FFFFFF"/>
        </w:rPr>
        <w:t xml:space="preserve"> like education, employment, health, and housing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are covered.</w:t>
      </w:r>
    </w:p>
    <w:p w14:paraId="63BC6545" w14:textId="77777777" w:rsidR="00EE0996" w:rsidRDefault="00EE0996" w:rsidP="00843B8A">
      <w:pPr>
        <w:shd w:val="clear" w:color="auto" w:fill="FFFFFF"/>
        <w:outlineLvl w:val="1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D55E8B6" w14:textId="23C1FABA" w:rsidR="00843B8A" w:rsidRDefault="00843B8A" w:rsidP="00843B8A">
      <w:pPr>
        <w:shd w:val="clear" w:color="auto" w:fill="FFFFFF"/>
        <w:outlineLvl w:val="1"/>
        <w:rPr>
          <w:rFonts w:ascii="Segoe UI" w:hAnsi="Segoe UI" w:cs="Segoe UI"/>
          <w:sz w:val="21"/>
          <w:szCs w:val="21"/>
          <w:shd w:val="clear" w:color="auto" w:fill="FFFFFF"/>
        </w:rPr>
      </w:pPr>
      <w:r w:rsidRPr="00843B8A">
        <w:rPr>
          <w:rFonts w:ascii="Segoe UI" w:hAnsi="Segoe UI" w:cs="Segoe UI"/>
          <w:sz w:val="21"/>
          <w:szCs w:val="21"/>
          <w:shd w:val="clear" w:color="auto" w:fill="FFFFFF"/>
        </w:rPr>
        <w:t>Enrichment data DP03 is selected for Economic characteristics.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this dataset stats of all the counties in US States along with their geographic ID.</w:t>
      </w:r>
      <w:r w:rsidR="00B55FCC">
        <w:rPr>
          <w:rFonts w:ascii="Segoe UI" w:hAnsi="Segoe UI" w:cs="Segoe UI"/>
          <w:sz w:val="21"/>
          <w:szCs w:val="21"/>
          <w:shd w:val="clear" w:color="auto" w:fill="FFFFFF"/>
        </w:rPr>
        <w:t xml:space="preserve"> Count of population is given based on their employment status, occupation, commuting to work, industry they work, class of worker, income health insurance coverage.</w:t>
      </w:r>
    </w:p>
    <w:p w14:paraId="2B9A0674" w14:textId="09F4DC35" w:rsidR="00843B8A" w:rsidRDefault="00843B8A" w:rsidP="00843B8A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000000" w:themeColor="text1"/>
        </w:rPr>
      </w:pPr>
    </w:p>
    <w:p w14:paraId="11B0A410" w14:textId="57776285" w:rsidR="00B55FCC" w:rsidRPr="003F08BB" w:rsidRDefault="003F08BB" w:rsidP="00843B8A">
      <w:pPr>
        <w:shd w:val="clear" w:color="auto" w:fill="FFFFFF"/>
        <w:outlineLvl w:val="1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</w:rPr>
        <w:t xml:space="preserve">Enrichment dataset contains Geography ID </w:t>
      </w:r>
      <w:proofErr w:type="gramStart"/>
      <w:r>
        <w:rPr>
          <w:rFonts w:ascii="Segoe UI" w:eastAsia="Times New Roman" w:hAnsi="Segoe UI" w:cs="Segoe UI"/>
          <w:color w:val="000000" w:themeColor="text1"/>
        </w:rPr>
        <w:t>whose</w:t>
      </w:r>
      <w:proofErr w:type="gramEnd"/>
      <w:r>
        <w:rPr>
          <w:rFonts w:ascii="Segoe UI" w:eastAsia="Times New Roman" w:hAnsi="Segoe UI" w:cs="Segoe UI"/>
          <w:color w:val="000000" w:themeColor="text1"/>
        </w:rPr>
        <w:t xml:space="preserve"> last 5 digits are same as </w:t>
      </w:r>
      <w:proofErr w:type="spellStart"/>
      <w:r>
        <w:rPr>
          <w:rFonts w:ascii="Segoe UI" w:eastAsia="Times New Roman" w:hAnsi="Segoe UI" w:cs="Segoe UI"/>
          <w:color w:val="000000" w:themeColor="text1"/>
        </w:rPr>
        <w:t>CountyFIPS</w:t>
      </w:r>
      <w:proofErr w:type="spellEnd"/>
      <w:r>
        <w:rPr>
          <w:rFonts w:ascii="Segoe UI" w:eastAsia="Times New Roman" w:hAnsi="Segoe UI" w:cs="Segoe UI"/>
          <w:color w:val="000000" w:themeColor="text1"/>
        </w:rPr>
        <w:t xml:space="preserve"> in Covid-19 dataset. Also, the name of state and county are same as Covid-19 dataset which can be used for mapping.</w:t>
      </w:r>
    </w:p>
    <w:p w14:paraId="6007EE7D" w14:textId="4EF65F57" w:rsidR="00992280" w:rsidRPr="00992280" w:rsidRDefault="00992280" w:rsidP="00992280">
      <w:pPr>
        <w:outlineLvl w:val="1"/>
        <w:rPr>
          <w:rFonts w:ascii="Segoe UI" w:eastAsia="Times New Roman" w:hAnsi="Segoe UI" w:cs="Segoe UI"/>
          <w:color w:val="000000" w:themeColor="text1"/>
        </w:rPr>
      </w:pPr>
    </w:p>
    <w:p w14:paraId="67D785F5" w14:textId="6298954F" w:rsidR="00992280" w:rsidRDefault="003F08BB" w:rsidP="00992280">
      <w:pPr>
        <w:shd w:val="clear" w:color="auto" w:fill="FFFFFF"/>
        <w:outlineLvl w:val="1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</w:rPr>
        <w:t>Enrichment dataset</w:t>
      </w:r>
      <w:r w:rsidR="00D548DD">
        <w:rPr>
          <w:rFonts w:ascii="Segoe UI" w:eastAsia="Times New Roman" w:hAnsi="Segoe UI" w:cs="Segoe UI"/>
          <w:color w:val="000000" w:themeColor="text1"/>
        </w:rPr>
        <w:t xml:space="preserve"> must</w:t>
      </w:r>
      <w:r>
        <w:rPr>
          <w:rFonts w:ascii="Segoe UI" w:eastAsia="Times New Roman" w:hAnsi="Segoe UI" w:cs="Segoe UI"/>
          <w:color w:val="000000" w:themeColor="text1"/>
        </w:rPr>
        <w:t xml:space="preserve"> </w:t>
      </w:r>
      <w:r w:rsidR="00FF4F72">
        <w:rPr>
          <w:rFonts w:ascii="Segoe UI" w:eastAsia="Times New Roman" w:hAnsi="Segoe UI" w:cs="Segoe UI"/>
          <w:color w:val="000000" w:themeColor="text1"/>
        </w:rPr>
        <w:t>help</w:t>
      </w:r>
      <w:r w:rsidR="00D548DD">
        <w:rPr>
          <w:rFonts w:ascii="Segoe UI" w:eastAsia="Times New Roman" w:hAnsi="Segoe UI" w:cs="Segoe UI"/>
          <w:color w:val="000000" w:themeColor="text1"/>
        </w:rPr>
        <w:t xml:space="preserve"> to analyze below questions – </w:t>
      </w:r>
    </w:p>
    <w:p w14:paraId="718711A4" w14:textId="0D105E2E" w:rsidR="00D548DD" w:rsidRDefault="00D548DD" w:rsidP="00D548DD">
      <w:pPr>
        <w:pStyle w:val="ListParagraph"/>
        <w:numPr>
          <w:ilvl w:val="0"/>
          <w:numId w:val="5"/>
        </w:numPr>
        <w:shd w:val="clear" w:color="auto" w:fill="FFFFFF"/>
        <w:outlineLvl w:val="1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</w:rPr>
        <w:t>If number of covid cases and deaths hugely vary between the people who are employed or not employed?</w:t>
      </w:r>
    </w:p>
    <w:p w14:paraId="65DC4737" w14:textId="11B5AC06" w:rsidR="00D548DD" w:rsidRDefault="00D548DD" w:rsidP="00D548DD">
      <w:pPr>
        <w:pStyle w:val="ListParagraph"/>
        <w:numPr>
          <w:ilvl w:val="0"/>
          <w:numId w:val="5"/>
        </w:numPr>
        <w:shd w:val="clear" w:color="auto" w:fill="FFFFFF"/>
        <w:outlineLvl w:val="1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</w:rPr>
        <w:t>What kind of commute for employed workers is more prone to covid like taking public transport?</w:t>
      </w:r>
    </w:p>
    <w:p w14:paraId="01951C8E" w14:textId="22B7DBCA" w:rsidR="00D548DD" w:rsidRDefault="00D548DD" w:rsidP="00D548DD">
      <w:pPr>
        <w:pStyle w:val="ListParagraph"/>
        <w:numPr>
          <w:ilvl w:val="0"/>
          <w:numId w:val="5"/>
        </w:numPr>
        <w:shd w:val="clear" w:color="auto" w:fill="FFFFFF"/>
        <w:outlineLvl w:val="1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</w:rPr>
        <w:t>What kinds of occupations has most impact of covid like may be sales occupation where people meet several other people can have more cases?</w:t>
      </w:r>
    </w:p>
    <w:p w14:paraId="027788E9" w14:textId="61252442" w:rsidR="00D548DD" w:rsidRDefault="00D548DD" w:rsidP="00D548DD">
      <w:pPr>
        <w:pStyle w:val="ListParagraph"/>
        <w:numPr>
          <w:ilvl w:val="0"/>
          <w:numId w:val="5"/>
        </w:numPr>
        <w:shd w:val="clear" w:color="auto" w:fill="FFFFFF"/>
        <w:outlineLvl w:val="1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</w:rPr>
        <w:t>Are covid cases and deaths found</w:t>
      </w:r>
      <w:r w:rsidR="00E02BC9">
        <w:rPr>
          <w:rFonts w:ascii="Segoe UI" w:eastAsia="Times New Roman" w:hAnsi="Segoe UI" w:cs="Segoe UI"/>
          <w:color w:val="000000" w:themeColor="text1"/>
        </w:rPr>
        <w:t xml:space="preserve"> more</w:t>
      </w:r>
      <w:r>
        <w:rPr>
          <w:rFonts w:ascii="Segoe UI" w:eastAsia="Times New Roman" w:hAnsi="Segoe UI" w:cs="Segoe UI"/>
          <w:color w:val="000000" w:themeColor="text1"/>
        </w:rPr>
        <w:t xml:space="preserve"> in some </w:t>
      </w:r>
      <w:r w:rsidR="00FF4F72">
        <w:rPr>
          <w:rFonts w:ascii="Segoe UI" w:eastAsia="Times New Roman" w:hAnsi="Segoe UI" w:cs="Segoe UI"/>
          <w:color w:val="000000" w:themeColor="text1"/>
        </w:rPr>
        <w:t>industry</w:t>
      </w:r>
      <w:r w:rsidR="00E02BC9">
        <w:rPr>
          <w:rFonts w:ascii="Segoe UI" w:eastAsia="Times New Roman" w:hAnsi="Segoe UI" w:cs="Segoe UI"/>
          <w:color w:val="000000" w:themeColor="text1"/>
        </w:rPr>
        <w:t xml:space="preserve"> like education or health care?</w:t>
      </w:r>
    </w:p>
    <w:p w14:paraId="69AB6923" w14:textId="528FF0C1" w:rsidR="00E02BC9" w:rsidRDefault="00E02BC9" w:rsidP="00D548DD">
      <w:pPr>
        <w:pStyle w:val="ListParagraph"/>
        <w:numPr>
          <w:ilvl w:val="0"/>
          <w:numId w:val="5"/>
        </w:numPr>
        <w:shd w:val="clear" w:color="auto" w:fill="FFFFFF"/>
        <w:outlineLvl w:val="1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</w:rPr>
        <w:t>If worker is associated with government job how the impact of covid is seen.</w:t>
      </w:r>
    </w:p>
    <w:p w14:paraId="7713FD11" w14:textId="52F14410" w:rsidR="00E02BC9" w:rsidRDefault="00E02BC9" w:rsidP="00D548DD">
      <w:pPr>
        <w:pStyle w:val="ListParagraph"/>
        <w:numPr>
          <w:ilvl w:val="0"/>
          <w:numId w:val="5"/>
        </w:numPr>
        <w:shd w:val="clear" w:color="auto" w:fill="FFFFFF"/>
        <w:outlineLvl w:val="1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</w:rPr>
        <w:t>Does income of the house matters when covid related deaths and cases are considered?</w:t>
      </w:r>
    </w:p>
    <w:p w14:paraId="75FB5622" w14:textId="6E7F3D67" w:rsidR="002468B9" w:rsidRPr="00AA0FE1" w:rsidRDefault="00E02BC9" w:rsidP="002468B9">
      <w:pPr>
        <w:pStyle w:val="ListParagraph"/>
        <w:numPr>
          <w:ilvl w:val="0"/>
          <w:numId w:val="5"/>
        </w:numPr>
        <w:shd w:val="clear" w:color="auto" w:fill="FFFFFF"/>
        <w:outlineLvl w:val="1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</w:rPr>
        <w:t>To know the impact of health insurance and age on covid deaths and cases.</w:t>
      </w:r>
    </w:p>
    <w:sectPr w:rsidR="002468B9" w:rsidRPr="00AA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D15E4"/>
    <w:multiLevelType w:val="multilevel"/>
    <w:tmpl w:val="E10C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A25F5C"/>
    <w:multiLevelType w:val="hybridMultilevel"/>
    <w:tmpl w:val="69F8B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F5874"/>
    <w:multiLevelType w:val="multilevel"/>
    <w:tmpl w:val="37B8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434D2C"/>
    <w:multiLevelType w:val="multilevel"/>
    <w:tmpl w:val="8742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E630FB"/>
    <w:multiLevelType w:val="hybridMultilevel"/>
    <w:tmpl w:val="146E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313053">
    <w:abstractNumId w:val="3"/>
  </w:num>
  <w:num w:numId="2" w16cid:durableId="1866795860">
    <w:abstractNumId w:val="0"/>
  </w:num>
  <w:num w:numId="3" w16cid:durableId="959997597">
    <w:abstractNumId w:val="2"/>
  </w:num>
  <w:num w:numId="4" w16cid:durableId="377969669">
    <w:abstractNumId w:val="4"/>
  </w:num>
  <w:num w:numId="5" w16cid:durableId="415244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1E"/>
    <w:rsid w:val="00083478"/>
    <w:rsid w:val="001D1D76"/>
    <w:rsid w:val="00220022"/>
    <w:rsid w:val="002468B9"/>
    <w:rsid w:val="002B1D1E"/>
    <w:rsid w:val="003F08BB"/>
    <w:rsid w:val="005B1004"/>
    <w:rsid w:val="0066374F"/>
    <w:rsid w:val="0076702F"/>
    <w:rsid w:val="00843B8A"/>
    <w:rsid w:val="008D4A23"/>
    <w:rsid w:val="00992280"/>
    <w:rsid w:val="009A6318"/>
    <w:rsid w:val="00A46C65"/>
    <w:rsid w:val="00A61F02"/>
    <w:rsid w:val="00A7023A"/>
    <w:rsid w:val="00AA0FE1"/>
    <w:rsid w:val="00B55FCC"/>
    <w:rsid w:val="00B754D8"/>
    <w:rsid w:val="00CF713A"/>
    <w:rsid w:val="00D548DD"/>
    <w:rsid w:val="00E02BC9"/>
    <w:rsid w:val="00E6776F"/>
    <w:rsid w:val="00EE0996"/>
    <w:rsid w:val="00EF532C"/>
    <w:rsid w:val="00F271E8"/>
    <w:rsid w:val="00F416DF"/>
    <w:rsid w:val="00F5640D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B42A"/>
  <w15:chartTrackingRefBased/>
  <w15:docId w15:val="{1264E030-AEB1-C042-81E1-5D9CA283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2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468B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8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68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2468B9"/>
  </w:style>
  <w:style w:type="character" w:styleId="Hyperlink">
    <w:name w:val="Hyperlink"/>
    <w:basedOn w:val="DefaultParagraphFont"/>
    <w:uiPriority w:val="99"/>
    <w:unhideWhenUsed/>
    <w:rsid w:val="002468B9"/>
    <w:rPr>
      <w:color w:val="0000FF"/>
      <w:u w:val="single"/>
    </w:rPr>
  </w:style>
  <w:style w:type="character" w:customStyle="1" w:styleId="separator">
    <w:name w:val="separator"/>
    <w:basedOn w:val="DefaultParagraphFont"/>
    <w:rsid w:val="002468B9"/>
  </w:style>
  <w:style w:type="character" w:customStyle="1" w:styleId="Heading3Char">
    <w:name w:val="Heading 3 Char"/>
    <w:basedOn w:val="DefaultParagraphFont"/>
    <w:link w:val="Heading3"/>
    <w:uiPriority w:val="9"/>
    <w:semiHidden/>
    <w:rsid w:val="002468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8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468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63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0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1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Belkhede</dc:creator>
  <cp:keywords/>
  <dc:description/>
  <cp:lastModifiedBy>Anshu Belkhede</cp:lastModifiedBy>
  <cp:revision>10</cp:revision>
  <dcterms:created xsi:type="dcterms:W3CDTF">2023-02-04T17:40:00Z</dcterms:created>
  <dcterms:modified xsi:type="dcterms:W3CDTF">2023-02-14T02:37:00Z</dcterms:modified>
</cp:coreProperties>
</file>