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Doddagubbi 16S Taxonomic Analysis</w:t>
      </w:r>
    </w:p>
    <w:p>
      <w:pPr>
        <w:jc w:val="center"/>
      </w:pPr>
      <w:r>
        <w:rPr>
          <w:color w:val="505050"/>
          <w:sz w:val="36"/>
        </w:rPr>
        <w:t>Complete Project Report</w:t>
      </w:r>
    </w:p>
    <w:p/>
    <w:p>
      <w:pPr>
        <w:jc w:val="center"/>
      </w:pPr>
      <w:r>
        <w:rPr>
          <w:sz w:val="28"/>
        </w:rPr>
        <w:t>Author: Sai Pranav</w:t>
      </w:r>
    </w:p>
    <w:p>
      <w:pPr>
        <w:jc w:val="center"/>
      </w:pPr>
      <w:r>
        <w:rPr>
          <w:sz w:val="28"/>
        </w:rPr>
        <w:t>Date: August 2026</w:t>
      </w:r>
    </w:p>
    <w:p>
      <w:pPr>
        <w:jc w:val="center"/>
      </w:pPr>
      <w:r>
        <w:rPr>
          <w:color w:val="0066CC"/>
          <w:sz w:val="20"/>
        </w:rPr>
        <w:t>Repository: https://github.com/saipranav-bot/Doddagubbi_16S_Taxonomic_Analysis</w:t>
      </w:r>
    </w:p>
    <w:p>
      <w:r>
        <w:br w:type="page"/>
      </w:r>
    </w:p>
    <w:p>
      <w:pPr>
        <w:pStyle w:val="Heading1"/>
      </w:pPr>
      <w:r>
        <w:t>Table of Contents</w:t>
      </w:r>
    </w:p>
    <w:p>
      <w:pPr>
        <w:spacing w:after="40"/>
      </w:pPr>
      <w:r>
        <w:t>1. Project Overview</w:t>
      </w:r>
    </w:p>
    <w:p>
      <w:pPr>
        <w:spacing w:after="40"/>
      </w:pPr>
      <w:r>
        <w:t>2. The Biology: Why 16S rRNA?</w:t>
      </w:r>
    </w:p>
    <w:p>
      <w:pPr>
        <w:spacing w:after="40"/>
      </w:pPr>
      <w:r>
        <w:t>3. Raw Data</w:t>
      </w:r>
    </w:p>
    <w:p>
      <w:pPr>
        <w:spacing w:after="40"/>
      </w:pPr>
      <w:r>
        <w:t>4. The Problem</w:t>
      </w:r>
    </w:p>
    <w:p>
      <w:pPr>
        <w:spacing w:after="40"/>
      </w:pPr>
      <w:r>
        <w:t>5. Reconciliation Pipeline (Steps 56–98)</w:t>
      </w:r>
    </w:p>
    <w:p>
      <w:pPr>
        <w:spacing w:after="40"/>
      </w:pPr>
      <w:r>
        <w:t>6. Release (Steps 99–100)</w:t>
      </w:r>
    </w:p>
    <w:p>
      <w:pPr>
        <w:spacing w:after="40"/>
      </w:pPr>
      <w:r>
        <w:t>7. Downstream Analysis (Steps 101–107)</w:t>
      </w:r>
    </w:p>
    <w:p>
      <w:pPr>
        <w:spacing w:after="40"/>
      </w:pPr>
      <w:r>
        <w:t>8. Tools and Why Each Was Used</w:t>
      </w:r>
    </w:p>
    <w:p>
      <w:pPr>
        <w:spacing w:after="40"/>
      </w:pPr>
      <w:r>
        <w:t>9. Key Numbers Summary</w:t>
      </w:r>
    </w:p>
    <w:p>
      <w:pPr>
        <w:spacing w:after="40"/>
      </w:pPr>
      <w:r>
        <w:t>10. Known Limitations</w:t>
      </w:r>
    </w:p>
    <w:p>
      <w:pPr>
        <w:spacing w:after="40"/>
      </w:pPr>
      <w:r>
        <w:t>11. Conclusion</w:t>
      </w:r>
    </w:p>
    <w:p>
      <w:pPr>
        <w:spacing w:after="40"/>
      </w:pPr>
      <w:r>
        <w:t>12. Frozen Data Integrity</w:t>
      </w:r>
    </w:p>
    <w:p>
      <w:r>
        <w:br w:type="page"/>
      </w:r>
    </w:p>
    <w:p>
      <w:pPr>
        <w:pStyle w:val="Heading1"/>
      </w:pPr>
      <w:r>
        <w:t>1. Project Overview</w:t>
      </w:r>
    </w:p>
    <w:p>
      <w:r>
        <w:t>This project is a comprehensive bacterial identification and taxonomic analysis of bacterial isolates collected from Doddagubbi Lake in Bengaluru, India. The project takes raw DNA sequence data from NCBI (National Center for Biotechnology Information) and processes it through a rigorous 107-step bioinformatics pipeline to produce a clean, validated, and reproducible dataset of 16S rRNA gene sequences.</w:t>
      </w:r>
    </w:p>
    <w:p>
      <w:r>
        <w:t>The pipeline resolves 204 unique bacterial isolates (called 'KJU' identifiers) from NCBI Sequence Read Archive data. Of these, 111 have canonical 16S rRNA gene sequences, 1 has no sequence, and 92 are unresolved (no sequence available).</w:t>
      </w:r>
    </w:p>
    <w:p>
      <w:r>
        <w:t>The final dataset represents 51 bacterial species across 34 genera, providing a comprehensive snapshot of the bacterial community in Doddagubbi Lake.</w:t>
      </w:r>
    </w:p>
    <w:p>
      <w:r>
        <w:rPr>
          <w:b/>
        </w:rPr>
        <w:t>What We Achieved:</w:t>
      </w:r>
    </w:p>
    <w:p>
      <w:pPr>
        <w:pStyle w:val="ListBullet"/>
      </w:pPr>
      <w:r>
        <w:t>Reconciled 3,511 raw sequence records into 111 validated canonical sequences</w:t>
      </w:r>
    </w:p>
    <w:p>
      <w:pPr>
        <w:pStyle w:val="ListBullet"/>
      </w:pPr>
      <w:r>
        <w:t>Built a frozen, immutable master dataset with SHA256 integrity verification</w:t>
      </w:r>
    </w:p>
    <w:p>
      <w:pPr>
        <w:pStyle w:val="ListBullet"/>
      </w:pPr>
      <w:r>
        <w:t>Validated taxonomy using BLAST against NCBI reference sequences</w:t>
      </w:r>
    </w:p>
    <w:p>
      <w:pPr>
        <w:pStyle w:val="ListBullet"/>
      </w:pPr>
      <w:r>
        <w:t>Built a maximum-likelihood phylogenetic tree using IQ-TREE</w:t>
      </w:r>
    </w:p>
    <w:p>
      <w:pPr>
        <w:pStyle w:val="ListBullet"/>
      </w:pPr>
      <w:r>
        <w:t>Analyzed taxonomic composition, sequence diversity, and phylogenetic relationships</w:t>
      </w:r>
    </w:p>
    <w:p>
      <w:pPr>
        <w:pStyle w:val="ListBullet"/>
      </w:pPr>
      <w:r>
        <w:t>Created a fully reproducible pipeline with documentation and checksums</w:t>
      </w:r>
    </w:p>
    <w:p>
      <w:pPr>
        <w:pStyle w:val="ListBullet"/>
      </w:pPr>
      <w:r>
        <w:t>Uploaded everything to GitHub with complete provenance</w:t>
      </w:r>
    </w:p>
    <w:p>
      <w:r>
        <w:br w:type="page"/>
      </w:r>
    </w:p>
    <w:p>
      <w:pPr>
        <w:pStyle w:val="Heading1"/>
      </w:pPr>
      <w:r>
        <w:t>2. The Biology: Why 16S rRNA?</w:t>
      </w:r>
    </w:p>
    <w:p>
      <w:r>
        <w:t>Every bacterium has a gene called 16S ribosomal RNA (16S rRNA). This gene is part of the bacterial ribosome — the molecular machine that builds proteins. The 16S rRNA gene is universally present in all bacteria, making it the gold standard for bacterial identification.</w:t>
      </w:r>
    </w:p>
    <w:p>
      <w:r>
        <w:t>The 16S rRNA gene evolves slowly enough that closely related species have very similar 16S sequences, but different enough that you can distinguish different species. By sequencing this one gene and comparing it to a database of known bacteria, you can determine what species an unknown bacterium is.</w:t>
      </w:r>
    </w:p>
    <w:p>
      <w:r>
        <w:rPr>
          <w:b/>
        </w:rPr>
        <w:t>Why 16S and not other genes?</w:t>
      </w:r>
    </w:p>
    <w:p>
      <w:r>
        <w:t>16S rRNA is used because: (1) it is present in all bacteria, (2) it has both conserved regions (same across all bacteria, useful for universal primers) and variable regions (different between species, useful for identification), (3) the NCBI database has hundreds of thousands of 16S sequences with known taxonomy, and (4) it has been the standard for bacterial taxonomy for over 30 years.</w:t>
      </w:r>
    </w:p>
    <w:p>
      <w:r>
        <w:rPr>
          <w:b/>
        </w:rPr>
        <w:t>What about ITS?</w:t>
      </w:r>
    </w:p>
    <w:p>
      <w:r>
        <w:t>ITS (Internal Transcribed Spacer) is a different gene used primarily for fungi, not bacteria. This project uses only 16S rRNA. No ITS sequences are included in this dataset.</w:t>
      </w:r>
    </w:p>
    <w:p>
      <w:r>
        <w:br w:type="page"/>
      </w:r>
    </w:p>
    <w:p>
      <w:pPr>
        <w:pStyle w:val="Heading1"/>
      </w:pPr>
      <w:r>
        <w:t>3. Raw Data</w:t>
      </w:r>
    </w:p>
    <w:p>
      <w:r>
        <w:t>The raw data consists of 3,511 sequence records stored in a FASTA file called MASTER_KJU_16S.fasta. Each record looks like this:</w:t>
      </w:r>
    </w:p>
    <w:p>
      <w:r>
        <w:rPr>
          <w:rFonts w:ascii="Courier New" w:hAnsi="Courier New"/>
          <w:sz w:val="18"/>
        </w:rPr>
        <w:t>&gt;KJU0001|PZ638859.1|Aeromonas caviae</w:t>
        <w:br/>
        <w:t>CGGGAAAGTAGCTTGCTACTTTTGCCGGCGAGCGGCGGACGGGTGAGTAATGCCTGGGAA...</w:t>
      </w:r>
    </w:p>
    <w:p>
      <w:r>
        <w:t>The format is: KJU_ID | NCBI_Accession | Species_Name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Example</w:t>
            </w:r>
          </w:p>
        </w:tc>
        <w:tc>
          <w:tcPr>
            <w:tcW w:type="dxa" w:w="2880"/>
          </w:tcPr>
          <w:p>
            <w:r>
              <w:rPr>
                <w:b/>
                <w:sz w:val="20"/>
              </w:rPr>
              <w:t>Description</w:t>
            </w:r>
          </w:p>
        </w:tc>
      </w:tr>
      <w:tr>
        <w:tc>
          <w:tcPr>
            <w:tcW w:type="dxa" w:w="2880"/>
          </w:tcPr>
          <w:p>
            <w:r>
              <w:rPr>
                <w:sz w:val="20"/>
              </w:rPr>
              <w:t>KJU ID</w:t>
            </w:r>
          </w:p>
        </w:tc>
        <w:tc>
          <w:tcPr>
            <w:tcW w:type="dxa" w:w="2880"/>
          </w:tcPr>
          <w:p>
            <w:r>
              <w:rPr>
                <w:sz w:val="20"/>
              </w:rPr>
              <w:t>KJU0001</w:t>
            </w:r>
          </w:p>
        </w:tc>
        <w:tc>
          <w:tcPr>
            <w:tcW w:type="dxa" w:w="2880"/>
          </w:tcPr>
          <w:p>
            <w:r>
              <w:rPr>
                <w:sz w:val="20"/>
              </w:rPr>
              <w:t>Unique identifier for this isolate</w:t>
            </w:r>
          </w:p>
        </w:tc>
      </w:tr>
      <w:tr>
        <w:tc>
          <w:tcPr>
            <w:tcW w:type="dxa" w:w="2880"/>
          </w:tcPr>
          <w:p>
            <w:r>
              <w:rPr>
                <w:sz w:val="20"/>
              </w:rPr>
              <w:t>NCBI Accession</w:t>
            </w:r>
          </w:p>
        </w:tc>
        <w:tc>
          <w:tcPr>
            <w:tcW w:type="dxa" w:w="2880"/>
          </w:tcPr>
          <w:p>
            <w:r>
              <w:rPr>
                <w:sz w:val="20"/>
              </w:rPr>
              <w:t>PZ638859.1</w:t>
            </w:r>
          </w:p>
        </w:tc>
        <w:tc>
          <w:tcPr>
            <w:tcW w:type="dxa" w:w="2880"/>
          </w:tcPr>
          <w:p>
            <w:r>
              <w:rPr>
                <w:sz w:val="20"/>
              </w:rPr>
              <w:t>NCBI's unique identifier for this sequence</w:t>
            </w:r>
          </w:p>
        </w:tc>
      </w:tr>
      <w:tr>
        <w:tc>
          <w:tcPr>
            <w:tcW w:type="dxa" w:w="2880"/>
          </w:tcPr>
          <w:p>
            <w:r>
              <w:rPr>
                <w:sz w:val="20"/>
              </w:rPr>
              <w:t>Species Name</w:t>
            </w:r>
          </w:p>
        </w:tc>
        <w:tc>
          <w:tcPr>
            <w:tcW w:type="dxa" w:w="2880"/>
          </w:tcPr>
          <w:p>
            <w:r>
              <w:rPr>
                <w:sz w:val="20"/>
              </w:rPr>
              <w:t>Aeromonas caviae</w:t>
            </w:r>
          </w:p>
        </w:tc>
        <w:tc>
          <w:tcPr>
            <w:tcW w:type="dxa" w:w="2880"/>
          </w:tcPr>
          <w:p>
            <w:r>
              <w:rPr>
                <w:sz w:val="20"/>
              </w:rPr>
              <w:t>Species assigned by NCBI</w:t>
            </w:r>
          </w:p>
        </w:tc>
      </w:tr>
      <w:tr>
        <w:tc>
          <w:tcPr>
            <w:tcW w:type="dxa" w:w="2880"/>
          </w:tcPr>
          <w:p>
            <w:r>
              <w:rPr>
                <w:sz w:val="20"/>
              </w:rPr>
              <w:t>Sequence</w:t>
            </w:r>
          </w:p>
        </w:tc>
        <w:tc>
          <w:tcPr>
            <w:tcW w:type="dxa" w:w="2880"/>
          </w:tcPr>
          <w:p>
            <w:r>
              <w:rPr>
                <w:sz w:val="20"/>
              </w:rPr>
              <w:t>CGGGAAAGT...</w:t>
            </w:r>
          </w:p>
        </w:tc>
        <w:tc>
          <w:tcPr>
            <w:tcW w:type="dxa" w:w="2880"/>
          </w:tcPr>
          <w:p>
            <w:r>
              <w:rPr>
                <w:sz w:val="20"/>
              </w:rPr>
              <w:t>The actual 16S rRNA DNA sequence (A, T, G, C)</w:t>
            </w:r>
          </w:p>
        </w:tc>
      </w:tr>
    </w:tbl>
    <w:p/>
    <w:p>
      <w:r>
        <w:rPr>
          <w:b/>
        </w:rPr>
        <w:t>Data Inventory: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Count</w:t>
            </w:r>
          </w:p>
        </w:tc>
      </w:tr>
      <w:tr>
        <w:tc>
          <w:tcPr>
            <w:tcW w:type="dxa" w:w="4320"/>
          </w:tcPr>
          <w:p>
            <w:r>
              <w:rPr>
                <w:sz w:val="20"/>
              </w:rPr>
              <w:t>Total raw sequence records</w:t>
            </w:r>
          </w:p>
        </w:tc>
        <w:tc>
          <w:tcPr>
            <w:tcW w:type="dxa" w:w="4320"/>
          </w:tcPr>
          <w:p>
            <w:r>
              <w:rPr>
                <w:sz w:val="20"/>
              </w:rPr>
              <w:t>3,511</w:t>
            </w:r>
          </w:p>
        </w:tc>
      </w:tr>
      <w:tr>
        <w:tc>
          <w:tcPr>
            <w:tcW w:type="dxa" w:w="4320"/>
          </w:tcPr>
          <w:p>
            <w:r>
              <w:rPr>
                <w:sz w:val="20"/>
              </w:rPr>
              <w:t>Unique KJU IDs</w:t>
            </w:r>
          </w:p>
        </w:tc>
        <w:tc>
          <w:tcPr>
            <w:tcW w:type="dxa" w:w="4320"/>
          </w:tcPr>
          <w:p>
            <w:r>
              <w:rPr>
                <w:sz w:val="20"/>
              </w:rPr>
              <w:t>204</w:t>
            </w:r>
          </w:p>
        </w:tc>
      </w:tr>
      <w:tr>
        <w:tc>
          <w:tcPr>
            <w:tcW w:type="dxa" w:w="4320"/>
          </w:tcPr>
          <w:p>
            <w:r>
              <w:rPr>
                <w:sz w:val="20"/>
              </w:rPr>
              <w:t>Records with valid sequences</w:t>
            </w:r>
          </w:p>
        </w:tc>
        <w:tc>
          <w:tcPr>
            <w:tcW w:type="dxa" w:w="4320"/>
          </w:tcPr>
          <w:p>
            <w:r>
              <w:rPr>
                <w:sz w:val="20"/>
              </w:rPr>
              <w:t>2,258</w:t>
            </w:r>
          </w:p>
        </w:tc>
      </w:tr>
      <w:tr>
        <w:tc>
          <w:tcPr>
            <w:tcW w:type="dxa" w:w="4320"/>
          </w:tcPr>
          <w:p>
            <w:r>
              <w:rPr>
                <w:sz w:val="20"/>
              </w:rPr>
              <w:t>Records with blank/invalid sequences</w:t>
            </w:r>
          </w:p>
        </w:tc>
        <w:tc>
          <w:tcPr>
            <w:tcW w:type="dxa" w:w="4320"/>
          </w:tcPr>
          <w:p>
            <w:r>
              <w:rPr>
                <w:sz w:val="20"/>
              </w:rPr>
              <w:t>1,253</w:t>
            </w:r>
          </w:p>
        </w:tc>
      </w:tr>
      <w:tr>
        <w:tc>
          <w:tcPr>
            <w:tcW w:type="dxa" w:w="4320"/>
          </w:tcPr>
          <w:p>
            <w:r>
              <w:rPr>
                <w:sz w:val="20"/>
              </w:rPr>
              <w:t>Unique NCBI accessions</w:t>
            </w:r>
          </w:p>
        </w:tc>
        <w:tc>
          <w:tcPr>
            <w:tcW w:type="dxa" w:w="4320"/>
          </w:tcPr>
          <w:p>
            <w:r>
              <w:rPr>
                <w:sz w:val="20"/>
              </w:rPr>
              <w:t>204</w:t>
            </w:r>
          </w:p>
        </w:tc>
      </w:tr>
    </w:tbl>
    <w:p>
      <w:r>
        <w:br w:type="page"/>
      </w:r>
    </w:p>
    <w:p>
      <w:pPr>
        <w:pStyle w:val="Heading1"/>
      </w:pPr>
      <w:r>
        <w:t>4. The Problem</w:t>
      </w:r>
    </w:p>
    <w:p>
      <w:r>
        <w:t>The raw data had several critical problems that needed solving:</w:t>
      </w:r>
    </w:p>
    <w:p>
      <w:r>
        <w:rPr>
          <w:b/>
        </w:rPr>
        <w:t xml:space="preserve">Duplicates: </w:t>
      </w:r>
      <w:r>
        <w:t>Many KJUs had multiple sequence records — the same sequence submitted to NCBI multiple times with different accession numbers. For example, KJU0001 might have PZ638859.1, PZ638859, and other versions all representing the same DNA sequence.</w:t>
      </w:r>
    </w:p>
    <w:p>
      <w:r>
        <w:rPr>
          <w:b/>
        </w:rPr>
        <w:t xml:space="preserve">Inconsistencies: </w:t>
      </w:r>
      <w:r>
        <w:t>Some sequences disagreed with the master metadata — wrong species names, wrong accessions, or sequences that didn't match expected lengths.</w:t>
      </w:r>
    </w:p>
    <w:p>
      <w:r>
        <w:rPr>
          <w:b/>
        </w:rPr>
        <w:t xml:space="preserve">Missing Data: </w:t>
      </w:r>
      <w:r>
        <w:t>92 of 204 KJUs (45%) had NO sequence data available at all. These were resolved only at the metadata level.</w:t>
      </w:r>
    </w:p>
    <w:p>
      <w:r>
        <w:rPr>
          <w:b/>
        </w:rPr>
        <w:t xml:space="preserve">Taxonomic Uncertainty: </w:t>
      </w:r>
      <w:r>
        <w:t>Some species assignments were wrong or uncertain. For example, BLAST might say 'this is Aeromonas veronii' while the metadata says 'Aeromonas caviae'.</w:t>
      </w:r>
    </w:p>
    <w:p>
      <w:r>
        <w:rPr>
          <w:b/>
        </w:rPr>
        <w:t xml:space="preserve">No Clean Dataset: </w:t>
      </w:r>
      <w:r>
        <w:t>Everything needed to be reconciled into one authoritative, validated table with full provenance tracking.</w:t>
      </w:r>
    </w:p>
    <w:p>
      <w:r>
        <w:br w:type="page"/>
      </w:r>
    </w:p>
    <w:p>
      <w:pPr>
        <w:pStyle w:val="Heading1"/>
      </w:pPr>
      <w:r>
        <w:t>5. Reconciliation Pipeline (Steps 56–98)</w:t>
      </w:r>
    </w:p>
    <w:p>
      <w:r>
        <w:t>The reconciliation pipeline is the core of this project. It takes the raw, messy data and produces a clean, validated, frozen dataset. Every step is automated, documented, and produces its own output directory and QC report.</w:t>
      </w:r>
    </w:p>
    <w:p>
      <w:pPr>
        <w:pStyle w:val="Heading2"/>
      </w:pPr>
      <w:r>
        <w:t>5.1 Phase 1: OpenCity vs Final Reconciliation (Steps 56–72)</w:t>
      </w:r>
    </w:p>
    <w:p>
      <w:r>
        <w:t>This phase compared two datasets: the 111 KJU isolates from the 'OpenCity' dataset against the 109 KJU isolates from the 'Final' master metadata. The goal was to find discrepancies, download missing sequences from NCBI, and validate taxonomy using BLAST and phylogenetic methods.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Step</w:t>
            </w:r>
          </w:p>
        </w:tc>
        <w:tc>
          <w:tcPr>
            <w:tcW w:type="dxa" w:w="4320"/>
          </w:tcPr>
          <w:p>
            <w:r>
              <w:rPr>
                <w:b/>
                <w:sz w:val="20"/>
              </w:rPr>
              <w:t>Description</w:t>
            </w:r>
          </w:p>
        </w:tc>
      </w:tr>
      <w:tr>
        <w:tc>
          <w:tcPr>
            <w:tcW w:type="dxa" w:w="4320"/>
          </w:tcPr>
          <w:p>
            <w:r>
              <w:rPr>
                <w:sz w:val="20"/>
              </w:rPr>
              <w:t>Step 56</w:t>
            </w:r>
          </w:p>
        </w:tc>
        <w:tc>
          <w:tcPr>
            <w:tcW w:type="dxa" w:w="4320"/>
          </w:tcPr>
          <w:p>
            <w:r>
              <w:rPr>
                <w:sz w:val="20"/>
              </w:rPr>
              <w:t>Reconciled OpenCity 111 vs Final 109 KJUs</w:t>
            </w:r>
          </w:p>
        </w:tc>
      </w:tr>
      <w:tr>
        <w:tc>
          <w:tcPr>
            <w:tcW w:type="dxa" w:w="4320"/>
          </w:tcPr>
          <w:p>
            <w:r>
              <w:rPr>
                <w:sz w:val="20"/>
              </w:rPr>
              <w:t>Step 57</w:t>
            </w:r>
          </w:p>
        </w:tc>
        <w:tc>
          <w:tcPr>
            <w:tcW w:type="dxa" w:w="4320"/>
          </w:tcPr>
          <w:p>
            <w:r>
              <w:rPr>
                <w:sz w:val="20"/>
              </w:rPr>
              <w:t>Downloaded missing OpenCity sequences from NCBI</w:t>
            </w:r>
          </w:p>
        </w:tc>
      </w:tr>
      <w:tr>
        <w:tc>
          <w:tcPr>
            <w:tcW w:type="dxa" w:w="4320"/>
          </w:tcPr>
          <w:p>
            <w:r>
              <w:rPr>
                <w:sz w:val="20"/>
              </w:rPr>
              <w:t>Step 58</w:t>
            </w:r>
          </w:p>
        </w:tc>
        <w:tc>
          <w:tcPr>
            <w:tcW w:type="dxa" w:w="4320"/>
          </w:tcPr>
          <w:p>
            <w:r>
              <w:rPr>
                <w:sz w:val="20"/>
              </w:rPr>
              <w:t>QC'd new OpenCity sequences</w:t>
            </w:r>
          </w:p>
        </w:tc>
      </w:tr>
      <w:tr>
        <w:tc>
          <w:tcPr>
            <w:tcW w:type="dxa" w:w="4320"/>
          </w:tcPr>
          <w:p>
            <w:r>
              <w:rPr>
                <w:sz w:val="20"/>
              </w:rPr>
              <w:t>Steps 59–60</w:t>
            </w:r>
          </w:p>
        </w:tc>
        <w:tc>
          <w:tcPr>
            <w:tcW w:type="dxa" w:w="4320"/>
          </w:tcPr>
          <w:p>
            <w:r>
              <w:rPr>
                <w:sz w:val="20"/>
              </w:rPr>
              <w:t>Compared new sequences vs Final 109</w:t>
            </w:r>
          </w:p>
        </w:tc>
      </w:tr>
      <w:tr>
        <w:tc>
          <w:tcPr>
            <w:tcW w:type="dxa" w:w="4320"/>
          </w:tcPr>
          <w:p>
            <w:r>
              <w:rPr>
                <w:sz w:val="20"/>
              </w:rPr>
              <w:t>Steps 61–68</w:t>
            </w:r>
          </w:p>
        </w:tc>
        <w:tc>
          <w:tcPr>
            <w:tcW w:type="dxa" w:w="4320"/>
          </w:tcPr>
          <w:p>
            <w:r>
              <w:rPr>
                <w:sz w:val="20"/>
              </w:rPr>
              <w:t>Downloaded taxonomic references, aligned, built phylogenetic trees, corrected taxonomy</w:t>
            </w:r>
          </w:p>
        </w:tc>
      </w:tr>
      <w:tr>
        <w:tc>
          <w:tcPr>
            <w:tcW w:type="dxa" w:w="4320"/>
          </w:tcPr>
          <w:p>
            <w:r>
              <w:rPr>
                <w:sz w:val="20"/>
              </w:rPr>
              <w:t>Steps 69–70</w:t>
            </w:r>
          </w:p>
        </w:tc>
        <w:tc>
          <w:tcPr>
            <w:tcW w:type="dxa" w:w="4320"/>
          </w:tcPr>
          <w:p>
            <w:r>
              <w:rPr>
                <w:sz w:val="20"/>
              </w:rPr>
              <w:t>BLAST-validated new KJUs, produced final taxonomic validation</w:t>
            </w:r>
          </w:p>
        </w:tc>
      </w:tr>
      <w:tr>
        <w:tc>
          <w:tcPr>
            <w:tcW w:type="dxa" w:w="4320"/>
          </w:tcPr>
          <w:p>
            <w:r>
              <w:rPr>
                <w:sz w:val="20"/>
              </w:rPr>
              <w:t>Steps 71–72</w:t>
            </w:r>
          </w:p>
        </w:tc>
        <w:tc>
          <w:tcPr>
            <w:tcW w:type="dxa" w:w="4320"/>
          </w:tcPr>
          <w:p>
            <w:r>
              <w:rPr>
                <w:sz w:val="20"/>
              </w:rPr>
              <w:t>Resolved shared KJU biological reconciliation, final taxonomic adjudication</w:t>
            </w:r>
          </w:p>
        </w:tc>
      </w:tr>
    </w:tbl>
    <w:p/>
    <w:p>
      <w:pPr>
        <w:pStyle w:val="Heading2"/>
      </w:pPr>
      <w:r>
        <w:t>5.2 Phase 2: Master Build and V1 Freeze (Steps 74–76)</w:t>
      </w:r>
    </w:p>
    <w:p>
      <w:r>
        <w:t>Built the integrated 204-KJU master table and froze it as V1. This freeze is IMMUTABLE — it was given a SHA256 hash and never modified again.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Description</w:t>
            </w:r>
          </w:p>
        </w:tc>
        <w:tc>
          <w:tcPr>
            <w:tcW w:type="dxa" w:w="2880"/>
          </w:tcPr>
          <w:p>
            <w:r>
              <w:rPr>
                <w:b/>
                <w:sz w:val="20"/>
              </w:rPr>
              <w:t>Key Output</w:t>
            </w:r>
          </w:p>
        </w:tc>
      </w:tr>
      <w:tr>
        <w:tc>
          <w:tcPr>
            <w:tcW w:type="dxa" w:w="2880"/>
          </w:tcPr>
          <w:p>
            <w:r>
              <w:rPr>
                <w:sz w:val="20"/>
              </w:rPr>
              <w:t>74</w:t>
            </w:r>
          </w:p>
        </w:tc>
        <w:tc>
          <w:tcPr>
            <w:tcW w:type="dxa" w:w="2880"/>
          </w:tcPr>
          <w:p>
            <w:r>
              <w:rPr>
                <w:sz w:val="20"/>
              </w:rPr>
              <w:t>Built integrated 204-KJU master</w:t>
            </w:r>
          </w:p>
        </w:tc>
        <w:tc>
          <w:tcPr>
            <w:tcW w:type="dxa" w:w="2880"/>
          </w:tcPr>
          <w:p>
            <w:r>
              <w:rPr>
                <w:sz w:val="20"/>
              </w:rPr>
              <w:t>204 rows, 29 columns</w:t>
            </w:r>
          </w:p>
        </w:tc>
      </w:tr>
      <w:tr>
        <w:tc>
          <w:tcPr>
            <w:tcW w:type="dxa" w:w="2880"/>
          </w:tcPr>
          <w:p>
            <w:r>
              <w:rPr>
                <w:sz w:val="20"/>
              </w:rPr>
              <w:t>75</w:t>
            </w:r>
          </w:p>
        </w:tc>
        <w:tc>
          <w:tcPr>
            <w:tcW w:type="dxa" w:w="2880"/>
          </w:tcPr>
          <w:p>
            <w:r>
              <w:rPr>
                <w:sz w:val="20"/>
              </w:rPr>
              <w:t>Final QC of 204-KJU master</w:t>
            </w:r>
          </w:p>
        </w:tc>
        <w:tc>
          <w:tcPr>
            <w:tcW w:type="dxa" w:w="2880"/>
          </w:tcPr>
          <w:p>
            <w:r>
              <w:rPr>
                <w:sz w:val="20"/>
              </w:rPr>
              <w:t>QC report</w:t>
            </w:r>
          </w:p>
        </w:tc>
      </w:tr>
      <w:tr>
        <w:tc>
          <w:tcPr>
            <w:tcW w:type="dxa" w:w="2880"/>
          </w:tcPr>
          <w:p>
            <w:r>
              <w:rPr>
                <w:sz w:val="20"/>
              </w:rPr>
              <w:t>76</w:t>
            </w:r>
          </w:p>
        </w:tc>
        <w:tc>
          <w:tcPr>
            <w:tcW w:type="dxa" w:w="2880"/>
          </w:tcPr>
          <w:p>
            <w:r>
              <w:rPr>
                <w:sz w:val="20"/>
              </w:rPr>
              <w:t>Froze V1 master</w:t>
            </w:r>
          </w:p>
        </w:tc>
        <w:tc>
          <w:tcPr>
            <w:tcW w:type="dxa" w:w="2880"/>
          </w:tcPr>
          <w:p>
            <w:r>
              <w:rPr>
                <w:sz w:val="20"/>
              </w:rPr>
              <w:t>SHA256: 7d858153...</w:t>
            </w:r>
          </w:p>
        </w:tc>
      </w:tr>
    </w:tbl>
    <w:p/>
    <w:p>
      <w:pPr>
        <w:pStyle w:val="Heading2"/>
      </w:pPr>
      <w:r>
        <w:t>5.3 Phase 3: Sequence-Level QC (Steps 77–89)</w:t>
      </w:r>
    </w:p>
    <w:p>
      <w:r>
        <w:t>This is the most detailed phase. Every one of the 3,511 raw sequence records was examined, validated, and classified.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What It Does</w:t>
            </w:r>
          </w:p>
        </w:tc>
        <w:tc>
          <w:tcPr>
            <w:tcW w:type="dxa" w:w="2880"/>
          </w:tcPr>
          <w:p>
            <w:r>
              <w:rPr>
                <w:b/>
                <w:sz w:val="20"/>
              </w:rPr>
              <w:t>Result</w:t>
            </w:r>
          </w:p>
        </w:tc>
      </w:tr>
      <w:tr>
        <w:tc>
          <w:tcPr>
            <w:tcW w:type="dxa" w:w="2880"/>
          </w:tcPr>
          <w:p>
            <w:r>
              <w:rPr>
                <w:sz w:val="20"/>
              </w:rPr>
              <w:t>77</w:t>
            </w:r>
          </w:p>
        </w:tc>
        <w:tc>
          <w:tcPr>
            <w:tcW w:type="dxa" w:w="2880"/>
          </w:tcPr>
          <w:p>
            <w:r>
              <w:rPr>
                <w:sz w:val="20"/>
              </w:rPr>
              <w:t>Sequence inventory QC</w:t>
            </w:r>
          </w:p>
        </w:tc>
        <w:tc>
          <w:tcPr>
            <w:tcW w:type="dxa" w:w="2880"/>
          </w:tcPr>
          <w:p>
            <w:r>
              <w:rPr>
                <w:sz w:val="20"/>
              </w:rPr>
              <w:t>Identified 2,258 valid records</w:t>
            </w:r>
          </w:p>
        </w:tc>
      </w:tr>
      <w:tr>
        <w:tc>
          <w:tcPr>
            <w:tcW w:type="dxa" w:w="2880"/>
          </w:tcPr>
          <w:p>
            <w:r>
              <w:rPr>
                <w:sz w:val="20"/>
              </w:rPr>
              <w:t>78</w:t>
            </w:r>
          </w:p>
        </w:tc>
        <w:tc>
          <w:tcPr>
            <w:tcW w:type="dxa" w:w="2880"/>
          </w:tcPr>
          <w:p>
            <w:r>
              <w:rPr>
                <w:sz w:val="20"/>
              </w:rPr>
              <w:t>Sequence identity audit</w:t>
            </w:r>
          </w:p>
        </w:tc>
        <w:tc>
          <w:tcPr>
            <w:tcW w:type="dxa" w:w="2880"/>
          </w:tcPr>
          <w:p>
            <w:r>
              <w:rPr>
                <w:sz w:val="20"/>
              </w:rPr>
              <w:t>Found duplicates, accession conflicts</w:t>
            </w:r>
          </w:p>
        </w:tc>
      </w:tr>
      <w:tr>
        <w:tc>
          <w:tcPr>
            <w:tcW w:type="dxa" w:w="2880"/>
          </w:tcPr>
          <w:p>
            <w:r>
              <w:rPr>
                <w:sz w:val="20"/>
              </w:rPr>
              <w:t>79</w:t>
            </w:r>
          </w:p>
        </w:tc>
        <w:tc>
          <w:tcPr>
            <w:tcW w:type="dxa" w:w="2880"/>
          </w:tcPr>
          <w:p>
            <w:r>
              <w:rPr>
                <w:sz w:val="20"/>
              </w:rPr>
              <w:t>Sequence discrepancy investigation</w:t>
            </w:r>
          </w:p>
        </w:tc>
        <w:tc>
          <w:tcPr>
            <w:tcW w:type="dxa" w:w="2880"/>
          </w:tcPr>
          <w:p>
            <w:r>
              <w:rPr>
                <w:sz w:val="20"/>
              </w:rPr>
              <w:t>Investigated every conflict</w:t>
            </w:r>
          </w:p>
        </w:tc>
      </w:tr>
      <w:tr>
        <w:tc>
          <w:tcPr>
            <w:tcW w:type="dxa" w:w="2880"/>
          </w:tcPr>
          <w:p>
            <w:r>
              <w:rPr>
                <w:sz w:val="20"/>
              </w:rPr>
              <w:t>80</w:t>
            </w:r>
          </w:p>
        </w:tc>
        <w:tc>
          <w:tcPr>
            <w:tcW w:type="dxa" w:w="2880"/>
          </w:tcPr>
          <w:p>
            <w:r>
              <w:rPr>
                <w:sz w:val="20"/>
              </w:rPr>
              <w:t>Canonical sequence selection audit</w:t>
            </w:r>
          </w:p>
        </w:tc>
        <w:tc>
          <w:tcPr>
            <w:tcW w:type="dxa" w:w="2880"/>
          </w:tcPr>
          <w:p>
            <w:r>
              <w:rPr>
                <w:sz w:val="20"/>
              </w:rPr>
              <w:t>Evaluated selection criteria</w:t>
            </w:r>
          </w:p>
        </w:tc>
      </w:tr>
      <w:tr>
        <w:tc>
          <w:tcPr>
            <w:tcW w:type="dxa" w:w="2880"/>
          </w:tcPr>
          <w:p>
            <w:r>
              <w:rPr>
                <w:sz w:val="20"/>
              </w:rPr>
              <w:t>81</w:t>
            </w:r>
          </w:p>
        </w:tc>
        <w:tc>
          <w:tcPr>
            <w:tcW w:type="dxa" w:w="2880"/>
          </w:tcPr>
          <w:p>
            <w:r>
              <w:rPr>
                <w:sz w:val="20"/>
              </w:rPr>
              <w:t>Canonical sequence resolution</w:t>
            </w:r>
          </w:p>
        </w:tc>
        <w:tc>
          <w:tcPr>
            <w:tcW w:type="dxa" w:w="2880"/>
          </w:tcPr>
          <w:p>
            <w:r>
              <w:rPr>
                <w:sz w:val="20"/>
              </w:rPr>
              <w:t>Resolved conflicts</w:t>
            </w:r>
          </w:p>
        </w:tc>
      </w:tr>
      <w:tr>
        <w:tc>
          <w:tcPr>
            <w:tcW w:type="dxa" w:w="2880"/>
          </w:tcPr>
          <w:p>
            <w:r>
              <w:rPr>
                <w:sz w:val="20"/>
              </w:rPr>
              <w:t>82</w:t>
            </w:r>
          </w:p>
        </w:tc>
        <w:tc>
          <w:tcPr>
            <w:tcW w:type="dxa" w:w="2880"/>
          </w:tcPr>
          <w:p>
            <w:r>
              <w:rPr>
                <w:sz w:val="20"/>
              </w:rPr>
              <w:t>Sequence field integrity diagnostic</w:t>
            </w:r>
          </w:p>
        </w:tc>
        <w:tc>
          <w:tcPr>
            <w:tcW w:type="dxa" w:w="2880"/>
          </w:tcPr>
          <w:p>
            <w:r>
              <w:rPr>
                <w:sz w:val="20"/>
              </w:rPr>
              <w:t>Validated all fields</w:t>
            </w:r>
          </w:p>
        </w:tc>
      </w:tr>
      <w:tr>
        <w:tc>
          <w:tcPr>
            <w:tcW w:type="dxa" w:w="2880"/>
          </w:tcPr>
          <w:p>
            <w:r>
              <w:rPr>
                <w:sz w:val="20"/>
              </w:rPr>
              <w:t>83</w:t>
            </w:r>
          </w:p>
        </w:tc>
        <w:tc>
          <w:tcPr>
            <w:tcW w:type="dxa" w:w="2880"/>
          </w:tcPr>
          <w:p>
            <w:r>
              <w:rPr>
                <w:sz w:val="20"/>
              </w:rPr>
              <w:t>True sequence inventory</w:t>
            </w:r>
          </w:p>
        </w:tc>
        <w:tc>
          <w:tcPr>
            <w:tcW w:type="dxa" w:w="2880"/>
          </w:tcPr>
          <w:p>
            <w:r>
              <w:rPr>
                <w:sz w:val="20"/>
              </w:rPr>
              <w:t>2,258 valid sequence records</w:t>
            </w:r>
          </w:p>
        </w:tc>
      </w:tr>
      <w:tr>
        <w:tc>
          <w:tcPr>
            <w:tcW w:type="dxa" w:w="2880"/>
          </w:tcPr>
          <w:p>
            <w:r>
              <w:rPr>
                <w:sz w:val="20"/>
              </w:rPr>
              <w:t>83B</w:t>
            </w:r>
          </w:p>
        </w:tc>
        <w:tc>
          <w:tcPr>
            <w:tcW w:type="dxa" w:w="2880"/>
          </w:tcPr>
          <w:p>
            <w:r>
              <w:rPr>
                <w:sz w:val="20"/>
              </w:rPr>
              <w:t>KJU sequence mapping validation</w:t>
            </w:r>
          </w:p>
        </w:tc>
        <w:tc>
          <w:tcPr>
            <w:tcW w:type="dxa" w:w="2880"/>
          </w:tcPr>
          <w:p>
            <w:r>
              <w:rPr>
                <w:sz w:val="20"/>
              </w:rPr>
              <w:t>Verified KJU-to-sequence mapping</w:t>
            </w:r>
          </w:p>
        </w:tc>
      </w:tr>
      <w:tr>
        <w:tc>
          <w:tcPr>
            <w:tcW w:type="dxa" w:w="2880"/>
          </w:tcPr>
          <w:p>
            <w:r>
              <w:rPr>
                <w:sz w:val="20"/>
              </w:rPr>
              <w:t>84</w:t>
            </w:r>
          </w:p>
        </w:tc>
        <w:tc>
          <w:tcPr>
            <w:tcW w:type="dxa" w:w="2880"/>
          </w:tcPr>
          <w:p>
            <w:r>
              <w:rPr>
                <w:sz w:val="20"/>
              </w:rPr>
              <w:t>True sequence master reconciliation</w:t>
            </w:r>
          </w:p>
        </w:tc>
        <w:tc>
          <w:tcPr>
            <w:tcW w:type="dxa" w:w="2880"/>
          </w:tcPr>
          <w:p>
            <w:r>
              <w:rPr>
                <w:sz w:val="20"/>
              </w:rPr>
              <w:t>Reconciled all records</w:t>
            </w:r>
          </w:p>
        </w:tc>
      </w:tr>
      <w:tr>
        <w:tc>
          <w:tcPr>
            <w:tcW w:type="dxa" w:w="2880"/>
          </w:tcPr>
          <w:p>
            <w:r>
              <w:rPr>
                <w:sz w:val="20"/>
              </w:rPr>
              <w:t>85</w:t>
            </w:r>
          </w:p>
        </w:tc>
        <w:tc>
          <w:tcPr>
            <w:tcW w:type="dxa" w:w="2880"/>
          </w:tcPr>
          <w:p>
            <w:r>
              <w:rPr>
                <w:sz w:val="20"/>
              </w:rPr>
              <w:t>Conflict diagnostic</w:t>
            </w:r>
          </w:p>
        </w:tc>
        <w:tc>
          <w:tcPr>
            <w:tcW w:type="dxa" w:w="2880"/>
          </w:tcPr>
          <w:p>
            <w:r>
              <w:rPr>
                <w:sz w:val="20"/>
              </w:rPr>
              <w:t>Diagnosed remaining conflicts</w:t>
            </w:r>
          </w:p>
        </w:tc>
      </w:tr>
      <w:tr>
        <w:tc>
          <w:tcPr>
            <w:tcW w:type="dxa" w:w="2880"/>
          </w:tcPr>
          <w:p>
            <w:r>
              <w:rPr>
                <w:sz w:val="20"/>
              </w:rPr>
              <w:t>86</w:t>
            </w:r>
          </w:p>
        </w:tc>
        <w:tc>
          <w:tcPr>
            <w:tcW w:type="dxa" w:w="2880"/>
          </w:tcPr>
          <w:p>
            <w:r>
              <w:rPr>
                <w:sz w:val="20"/>
              </w:rPr>
              <w:t>Candidate classification</w:t>
            </w:r>
          </w:p>
        </w:tc>
        <w:tc>
          <w:tcPr>
            <w:tcW w:type="dxa" w:w="2880"/>
          </w:tcPr>
          <w:p>
            <w:r>
              <w:rPr>
                <w:sz w:val="20"/>
              </w:rPr>
              <w:t>Classified sequence candidates</w:t>
            </w:r>
          </w:p>
        </w:tc>
      </w:tr>
      <w:tr>
        <w:tc>
          <w:tcPr>
            <w:tcW w:type="dxa" w:w="2880"/>
          </w:tcPr>
          <w:p>
            <w:r>
              <w:rPr>
                <w:sz w:val="20"/>
              </w:rPr>
              <w:t>87</w:t>
            </w:r>
          </w:p>
        </w:tc>
        <w:tc>
          <w:tcPr>
            <w:tcW w:type="dxa" w:w="2880"/>
          </w:tcPr>
          <w:p>
            <w:r>
              <w:rPr>
                <w:sz w:val="20"/>
              </w:rPr>
              <w:t>Deterministic canonical selection</w:t>
            </w:r>
          </w:p>
        </w:tc>
        <w:tc>
          <w:tcPr>
            <w:tcW w:type="dxa" w:w="2880"/>
          </w:tcPr>
          <w:p>
            <w:r>
              <w:rPr>
                <w:sz w:val="20"/>
              </w:rPr>
              <w:t>Picked ONE best sequence per KJU</w:t>
            </w:r>
          </w:p>
        </w:tc>
      </w:tr>
      <w:tr>
        <w:tc>
          <w:tcPr>
            <w:tcW w:type="dxa" w:w="2880"/>
          </w:tcPr>
          <w:p>
            <w:r>
              <w:rPr>
                <w:sz w:val="20"/>
              </w:rPr>
              <w:t>88</w:t>
            </w:r>
          </w:p>
        </w:tc>
        <w:tc>
          <w:tcPr>
            <w:tcW w:type="dxa" w:w="2880"/>
          </w:tcPr>
          <w:p>
            <w:r>
              <w:rPr>
                <w:sz w:val="20"/>
              </w:rPr>
              <w:t>Canonical sequence QC</w:t>
            </w:r>
          </w:p>
        </w:tc>
        <w:tc>
          <w:tcPr>
            <w:tcW w:type="dxa" w:w="2880"/>
          </w:tcPr>
          <w:p>
            <w:r>
              <w:rPr>
                <w:sz w:val="20"/>
              </w:rPr>
              <w:t>SHA256, IUPAC validity checks</w:t>
            </w:r>
          </w:p>
        </w:tc>
      </w:tr>
      <w:tr>
        <w:tc>
          <w:tcPr>
            <w:tcW w:type="dxa" w:w="2880"/>
          </w:tcPr>
          <w:p>
            <w:r>
              <w:rPr>
                <w:sz w:val="20"/>
              </w:rPr>
              <w:t>89</w:t>
            </w:r>
          </w:p>
        </w:tc>
        <w:tc>
          <w:tcPr>
            <w:tcW w:type="dxa" w:w="2880"/>
          </w:tcPr>
          <w:p>
            <w:r>
              <w:rPr>
                <w:sz w:val="20"/>
              </w:rPr>
              <w:t>Canonical FASTA generation</w:t>
            </w:r>
          </w:p>
        </w:tc>
        <w:tc>
          <w:tcPr>
            <w:tcW w:type="dxa" w:w="2880"/>
          </w:tcPr>
          <w:p>
            <w:r>
              <w:rPr>
                <w:sz w:val="20"/>
              </w:rPr>
              <w:t>111-entry FASTA file</w:t>
            </w:r>
          </w:p>
        </w:tc>
      </w:tr>
    </w:tbl>
    <w:p/>
    <w:p>
      <w:r>
        <w:rPr>
          <w:b/>
        </w:rPr>
        <w:t>Step 87 — The Critical Step:</w:t>
      </w:r>
    </w:p>
    <w:p>
      <w:r>
        <w:t>Step 87 is the most important step in the entire pipeline. For each of the 204 KJUs, it selected exactly ONE canonical sequence using a deterministic priority system: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Priority</w:t>
            </w:r>
          </w:p>
        </w:tc>
        <w:tc>
          <w:tcPr>
            <w:tcW w:type="dxa" w:w="2160"/>
          </w:tcPr>
          <w:p>
            <w:r>
              <w:rPr>
                <w:b/>
                <w:sz w:val="20"/>
              </w:rPr>
              <w:t>Criteria</w:t>
            </w:r>
          </w:p>
        </w:tc>
        <w:tc>
          <w:tcPr>
            <w:tcW w:type="dxa" w:w="2160"/>
          </w:tcPr>
          <w:p>
            <w:r>
              <w:rPr>
                <w:b/>
                <w:sz w:val="20"/>
              </w:rPr>
              <w:t>KJUs</w:t>
            </w:r>
          </w:p>
        </w:tc>
        <w:tc>
          <w:tcPr>
            <w:tcW w:type="dxa" w:w="2160"/>
          </w:tcPr>
          <w:p>
            <w:r>
              <w:rPr>
                <w:b/>
                <w:sz w:val="20"/>
              </w:rPr>
              <w:t>Count</w:t>
            </w:r>
          </w:p>
        </w:tc>
      </w:tr>
      <w:tr>
        <w:tc>
          <w:tcPr>
            <w:tcW w:type="dxa" w:w="2160"/>
          </w:tcPr>
          <w:p>
            <w:r>
              <w:rPr>
                <w:sz w:val="20"/>
              </w:rPr>
              <w:t>Priority 1</w:t>
            </w:r>
          </w:p>
        </w:tc>
        <w:tc>
          <w:tcPr>
            <w:tcW w:type="dxa" w:w="2160"/>
          </w:tcPr>
          <w:p>
            <w:r>
              <w:rPr>
                <w:sz w:val="20"/>
              </w:rPr>
              <w:t>Exact accession + length match in master</w:t>
            </w:r>
          </w:p>
        </w:tc>
        <w:tc>
          <w:tcPr>
            <w:tcW w:type="dxa" w:w="2160"/>
          </w:tcPr>
          <w:p>
            <w:r>
              <w:rPr>
                <w:sz w:val="20"/>
              </w:rPr>
              <w:t>KJU0001–KJU0223</w:t>
            </w:r>
          </w:p>
        </w:tc>
        <w:tc>
          <w:tcPr>
            <w:tcW w:type="dxa" w:w="2160"/>
          </w:tcPr>
          <w:p>
            <w:r>
              <w:rPr>
                <w:sz w:val="20"/>
              </w:rPr>
              <w:t>109</w:t>
            </w:r>
          </w:p>
        </w:tc>
      </w:tr>
      <w:tr>
        <w:tc>
          <w:tcPr>
            <w:tcW w:type="dxa" w:w="2160"/>
          </w:tcPr>
          <w:p>
            <w:r>
              <w:rPr>
                <w:sz w:val="20"/>
              </w:rPr>
              <w:t>Priority 2</w:t>
            </w:r>
          </w:p>
        </w:tc>
        <w:tc>
          <w:tcPr>
            <w:tcW w:type="dxa" w:w="2160"/>
          </w:tcPr>
          <w:p>
            <w:r>
              <w:rPr>
                <w:sz w:val="20"/>
              </w:rPr>
              <w:t>Accession match, no accepted length</w:t>
            </w:r>
          </w:p>
        </w:tc>
        <w:tc>
          <w:tcPr>
            <w:tcW w:type="dxa" w:w="2160"/>
          </w:tcPr>
          <w:p>
            <w:r>
              <w:rPr>
                <w:sz w:val="20"/>
              </w:rPr>
              <w:t>KJU0224, KJU0225</w:t>
            </w:r>
          </w:p>
        </w:tc>
        <w:tc>
          <w:tcPr>
            <w:tcW w:type="dxa" w:w="2160"/>
          </w:tcPr>
          <w:p>
            <w:r>
              <w:rPr>
                <w:sz w:val="20"/>
              </w:rPr>
              <w:t>2</w:t>
            </w:r>
          </w:p>
        </w:tc>
      </w:tr>
      <w:tr>
        <w:tc>
          <w:tcPr>
            <w:tcW w:type="dxa" w:w="2160"/>
          </w:tcPr>
          <w:p>
            <w:r>
              <w:rPr>
                <w:sz w:val="20"/>
              </w:rPr>
              <w:t>NO_SEQUENCE</w:t>
            </w:r>
          </w:p>
        </w:tc>
        <w:tc>
          <w:tcPr>
            <w:tcW w:type="dxa" w:w="2160"/>
          </w:tcPr>
          <w:p>
            <w:r>
              <w:rPr>
                <w:sz w:val="20"/>
              </w:rPr>
              <w:t>Shares accession with another KJU</w:t>
            </w:r>
          </w:p>
        </w:tc>
        <w:tc>
          <w:tcPr>
            <w:tcW w:type="dxa" w:w="2160"/>
          </w:tcPr>
          <w:p>
            <w:r>
              <w:rPr>
                <w:sz w:val="20"/>
              </w:rPr>
              <w:t>KJU0039</w:t>
            </w:r>
          </w:p>
        </w:tc>
        <w:tc>
          <w:tcPr>
            <w:tcW w:type="dxa" w:w="2160"/>
          </w:tcPr>
          <w:p>
            <w:r>
              <w:rPr>
                <w:sz w:val="20"/>
              </w:rPr>
              <w:t>1</w:t>
            </w:r>
          </w:p>
        </w:tc>
      </w:tr>
      <w:tr>
        <w:tc>
          <w:tcPr>
            <w:tcW w:type="dxa" w:w="2160"/>
          </w:tcPr>
          <w:p>
            <w:r>
              <w:rPr>
                <w:sz w:val="20"/>
              </w:rPr>
              <w:t>UNRESOLVED</w:t>
            </w:r>
          </w:p>
        </w:tc>
        <w:tc>
          <w:tcPr>
            <w:tcW w:type="dxa" w:w="2160"/>
          </w:tcPr>
          <w:p>
            <w:r>
              <w:rPr>
                <w:sz w:val="20"/>
              </w:rPr>
              <w:t>No sequence available</w:t>
            </w:r>
          </w:p>
        </w:tc>
        <w:tc>
          <w:tcPr>
            <w:tcW w:type="dxa" w:w="2160"/>
          </w:tcPr>
          <w:p>
            <w:r>
              <w:rPr>
                <w:sz w:val="20"/>
              </w:rPr>
              <w:t>KJU0040–KJU0234</w:t>
            </w:r>
          </w:p>
        </w:tc>
        <w:tc>
          <w:tcPr>
            <w:tcW w:type="dxa" w:w="2160"/>
          </w:tcPr>
          <w:p>
            <w:r>
              <w:rPr>
                <w:sz w:val="20"/>
              </w:rPr>
              <w:t>92</w:t>
            </w:r>
          </w:p>
        </w:tc>
      </w:tr>
    </w:tbl>
    <w:p/>
    <w:p>
      <w:pPr>
        <w:pStyle w:val="Heading2"/>
      </w:pPr>
      <w:r>
        <w:t>5.4 Phase 4: Validation (Steps 90–93)</w:t>
      </w:r>
    </w:p>
    <w:p>
      <w:r>
        <w:t>After selecting canonical sequences, every sequence was validated using independent methods.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Method</w:t>
            </w:r>
          </w:p>
        </w:tc>
        <w:tc>
          <w:tcPr>
            <w:tcW w:type="dxa" w:w="2880"/>
          </w:tcPr>
          <w:p>
            <w:r>
              <w:rPr>
                <w:b/>
                <w:sz w:val="20"/>
              </w:rPr>
              <w:t>Result</w:t>
            </w:r>
          </w:p>
        </w:tc>
      </w:tr>
      <w:tr>
        <w:tc>
          <w:tcPr>
            <w:tcW w:type="dxa" w:w="2880"/>
          </w:tcPr>
          <w:p>
            <w:r>
              <w:rPr>
                <w:sz w:val="20"/>
              </w:rPr>
              <w:t>90</w:t>
            </w:r>
          </w:p>
        </w:tc>
        <w:tc>
          <w:tcPr>
            <w:tcW w:type="dxa" w:w="2880"/>
          </w:tcPr>
          <w:p>
            <w:r>
              <w:rPr>
                <w:sz w:val="20"/>
              </w:rPr>
              <w:t>Accession-taxonomy consistency audit</w:t>
            </w:r>
          </w:p>
        </w:tc>
        <w:tc>
          <w:tcPr>
            <w:tcW w:type="dxa" w:w="2880"/>
          </w:tcPr>
          <w:p>
            <w:r>
              <w:rPr>
                <w:sz w:val="20"/>
              </w:rPr>
              <w:t>111/111 accession root consistency</w:t>
            </w:r>
          </w:p>
        </w:tc>
      </w:tr>
      <w:tr>
        <w:tc>
          <w:tcPr>
            <w:tcW w:type="dxa" w:w="2880"/>
          </w:tcPr>
          <w:p>
            <w:r>
              <w:rPr>
                <w:sz w:val="20"/>
              </w:rPr>
              <w:t>91</w:t>
            </w:r>
          </w:p>
        </w:tc>
        <w:tc>
          <w:tcPr>
            <w:tcW w:type="dxa" w:w="2880"/>
          </w:tcPr>
          <w:p>
            <w:r>
              <w:rPr>
                <w:sz w:val="20"/>
              </w:rPr>
              <w:t>Sequence type validation</w:t>
            </w:r>
          </w:p>
        </w:tc>
        <w:tc>
          <w:tcPr>
            <w:tcW w:type="dxa" w:w="2880"/>
          </w:tcPr>
          <w:p>
            <w:r>
              <w:rPr>
                <w:sz w:val="20"/>
              </w:rPr>
              <w:t>All 111 are 16S rRNA (0 anomalies)</w:t>
            </w:r>
          </w:p>
        </w:tc>
      </w:tr>
      <w:tr>
        <w:tc>
          <w:tcPr>
            <w:tcW w:type="dxa" w:w="2880"/>
          </w:tcPr>
          <w:p>
            <w:r>
              <w:rPr>
                <w:sz w:val="20"/>
              </w:rPr>
              <w:t>92</w:t>
            </w:r>
          </w:p>
        </w:tc>
        <w:tc>
          <w:tcPr>
            <w:tcW w:type="dxa" w:w="2880"/>
          </w:tcPr>
          <w:p>
            <w:r>
              <w:rPr>
                <w:sz w:val="20"/>
              </w:rPr>
              <w:t>BLAST taxonomic validation</w:t>
            </w:r>
          </w:p>
        </w:tc>
        <w:tc>
          <w:tcPr>
            <w:tcW w:type="dxa" w:w="2880"/>
          </w:tcPr>
          <w:p>
            <w:r>
              <w:rPr>
                <w:sz w:val="20"/>
              </w:rPr>
              <w:t>47 species agreement, 8 genus agreement, 56 insufficient reference, 0 discordant</w:t>
            </w:r>
          </w:p>
        </w:tc>
      </w:tr>
      <w:tr>
        <w:tc>
          <w:tcPr>
            <w:tcW w:type="dxa" w:w="2880"/>
          </w:tcPr>
          <w:p>
            <w:r>
              <w:rPr>
                <w:sz w:val="20"/>
              </w:rPr>
              <w:t>92b</w:t>
            </w:r>
          </w:p>
        </w:tc>
        <w:tc>
          <w:tcPr>
            <w:tcW w:type="dxa" w:w="2880"/>
          </w:tcPr>
          <w:p>
            <w:r>
              <w:rPr>
                <w:sz w:val="20"/>
              </w:rPr>
              <w:t>BLAST taxonomy species correction</w:t>
            </w:r>
          </w:p>
        </w:tc>
        <w:tc>
          <w:tcPr>
            <w:tcW w:type="dxa" w:w="2880"/>
          </w:tcPr>
          <w:p>
            <w:r>
              <w:rPr>
                <w:sz w:val="20"/>
              </w:rPr>
              <w:t>Fixed empty BLAST_taxonomy column bug</w:t>
            </w:r>
          </w:p>
        </w:tc>
      </w:tr>
      <w:tr>
        <w:tc>
          <w:tcPr>
            <w:tcW w:type="dxa" w:w="2880"/>
          </w:tcPr>
          <w:p>
            <w:r>
              <w:rPr>
                <w:sz w:val="20"/>
              </w:rPr>
              <w:t>93</w:t>
            </w:r>
          </w:p>
        </w:tc>
        <w:tc>
          <w:tcPr>
            <w:tcW w:type="dxa" w:w="2880"/>
          </w:tcPr>
          <w:p>
            <w:r>
              <w:rPr>
                <w:sz w:val="20"/>
              </w:rPr>
              <w:t>Phylogenetic validation</w:t>
            </w:r>
          </w:p>
        </w:tc>
        <w:tc>
          <w:tcPr>
            <w:tcW w:type="dxa" w:w="2880"/>
          </w:tcPr>
          <w:p>
            <w:r>
              <w:rPr>
                <w:sz w:val="20"/>
              </w:rPr>
              <w:t>MAFFT alignment + IQ-TREE, 111/111 in tree</w:t>
            </w:r>
          </w:p>
        </w:tc>
      </w:tr>
    </w:tbl>
    <w:p/>
    <w:p>
      <w:pPr>
        <w:pStyle w:val="Heading2"/>
      </w:pPr>
      <w:r>
        <w:t>5.5 Phase 5: Final Adjudication and V2 Freeze (Steps 94–98)</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Step</w:t>
            </w:r>
          </w:p>
        </w:tc>
        <w:tc>
          <w:tcPr>
            <w:tcW w:type="dxa" w:w="4320"/>
          </w:tcPr>
          <w:p>
            <w:r>
              <w:rPr>
                <w:b/>
                <w:sz w:val="20"/>
              </w:rPr>
              <w:t>Description</w:t>
            </w:r>
          </w:p>
        </w:tc>
      </w:tr>
      <w:tr>
        <w:tc>
          <w:tcPr>
            <w:tcW w:type="dxa" w:w="4320"/>
          </w:tcPr>
          <w:p>
            <w:r>
              <w:rPr>
                <w:sz w:val="20"/>
              </w:rPr>
              <w:t>94</w:t>
            </w:r>
          </w:p>
        </w:tc>
        <w:tc>
          <w:tcPr>
            <w:tcW w:type="dxa" w:w="4320"/>
          </w:tcPr>
          <w:p>
            <w:r>
              <w:rPr>
                <w:sz w:val="20"/>
              </w:rPr>
              <w:t>Final biological identity adjudication — 111 canonical, 1 NO_SEQUENCE, 92 UNRESOLVED</w:t>
            </w:r>
          </w:p>
        </w:tc>
      </w:tr>
      <w:tr>
        <w:tc>
          <w:tcPr>
            <w:tcW w:type="dxa" w:w="4320"/>
          </w:tcPr>
          <w:p>
            <w:r>
              <w:rPr>
                <w:sz w:val="20"/>
              </w:rPr>
              <w:t>95</w:t>
            </w:r>
          </w:p>
        </w:tc>
        <w:tc>
          <w:tcPr>
            <w:tcW w:type="dxa" w:w="4320"/>
          </w:tcPr>
          <w:p>
            <w:r>
              <w:rPr>
                <w:sz w:val="20"/>
              </w:rPr>
              <w:t>Built V2 integrated master (204 rows, 29 columns)</w:t>
            </w:r>
          </w:p>
        </w:tc>
      </w:tr>
      <w:tr>
        <w:tc>
          <w:tcPr>
            <w:tcW w:type="dxa" w:w="4320"/>
          </w:tcPr>
          <w:p>
            <w:r>
              <w:rPr>
                <w:sz w:val="20"/>
              </w:rPr>
              <w:t>96</w:t>
            </w:r>
          </w:p>
        </w:tc>
        <w:tc>
          <w:tcPr>
            <w:tcW w:type="dxa" w:w="4320"/>
          </w:tcPr>
          <w:p>
            <w:r>
              <w:rPr>
                <w:sz w:val="20"/>
              </w:rPr>
              <w:t>Independent QC — 18/18 checks PASS</w:t>
            </w:r>
          </w:p>
        </w:tc>
      </w:tr>
      <w:tr>
        <w:tc>
          <w:tcPr>
            <w:tcW w:type="dxa" w:w="4320"/>
          </w:tcPr>
          <w:p>
            <w:r>
              <w:rPr>
                <w:sz w:val="20"/>
              </w:rPr>
              <w:t>97</w:t>
            </w:r>
          </w:p>
        </w:tc>
        <w:tc>
          <w:tcPr>
            <w:tcW w:type="dxa" w:w="4320"/>
          </w:tcPr>
          <w:p>
            <w:r>
              <w:rPr>
                <w:sz w:val="20"/>
              </w:rPr>
              <w:t>Biological uniqueness — 111 unique biological identities confirmed</w:t>
            </w:r>
          </w:p>
        </w:tc>
      </w:tr>
      <w:tr>
        <w:tc>
          <w:tcPr>
            <w:tcW w:type="dxa" w:w="4320"/>
          </w:tcPr>
          <w:p>
            <w:r>
              <w:rPr>
                <w:sz w:val="20"/>
              </w:rPr>
              <w:t>98</w:t>
            </w:r>
          </w:p>
        </w:tc>
        <w:tc>
          <w:tcPr>
            <w:tcW w:type="dxa" w:w="4320"/>
          </w:tcPr>
          <w:p>
            <w:r>
              <w:rPr>
                <w:sz w:val="20"/>
              </w:rPr>
              <w:t>Froze V2 master — SHA256: 65185f75..., IMMUTABLE</w:t>
            </w:r>
          </w:p>
        </w:tc>
      </w:tr>
    </w:tbl>
    <w:p>
      <w:r>
        <w:br w:type="page"/>
      </w:r>
    </w:p>
    <w:p>
      <w:pPr>
        <w:pStyle w:val="Heading1"/>
      </w:pPr>
      <w:r>
        <w:t>6. Release (Steps 99–100)</w:t>
      </w:r>
    </w:p>
    <w:p>
      <w:r>
        <w:t>After V2 was frozen, a final independent audit and release packaging was performed.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Description</w:t>
            </w:r>
          </w:p>
        </w:tc>
        <w:tc>
          <w:tcPr>
            <w:tcW w:type="dxa" w:w="2880"/>
          </w:tcPr>
          <w:p>
            <w:r>
              <w:rPr>
                <w:b/>
                <w:sz w:val="20"/>
              </w:rPr>
              <w:t>Result</w:t>
            </w:r>
          </w:p>
        </w:tc>
      </w:tr>
      <w:tr>
        <w:tc>
          <w:tcPr>
            <w:tcW w:type="dxa" w:w="2880"/>
          </w:tcPr>
          <w:p>
            <w:r>
              <w:rPr>
                <w:sz w:val="20"/>
              </w:rPr>
              <w:t>99</w:t>
            </w:r>
          </w:p>
        </w:tc>
        <w:tc>
          <w:tcPr>
            <w:tcW w:type="dxa" w:w="2880"/>
          </w:tcPr>
          <w:p>
            <w:r>
              <w:rPr>
                <w:sz w:val="20"/>
              </w:rPr>
              <w:t>Independent V2 provenance audit — 18 automated checks</w:t>
            </w:r>
          </w:p>
        </w:tc>
        <w:tc>
          <w:tcPr>
            <w:tcW w:type="dxa" w:w="2880"/>
          </w:tcPr>
          <w:p>
            <w:r>
              <w:rPr>
                <w:sz w:val="20"/>
              </w:rPr>
              <w:t>18/18 PASS</w:t>
            </w:r>
          </w:p>
        </w:tc>
      </w:tr>
      <w:tr>
        <w:tc>
          <w:tcPr>
            <w:tcW w:type="dxa" w:w="2880"/>
          </w:tcPr>
          <w:p>
            <w:r>
              <w:rPr>
                <w:sz w:val="20"/>
              </w:rPr>
              <w:t>100</w:t>
            </w:r>
          </w:p>
        </w:tc>
        <w:tc>
          <w:tcPr>
            <w:tcW w:type="dxa" w:w="2880"/>
          </w:tcPr>
          <w:p>
            <w:r>
              <w:rPr>
                <w:sz w:val="20"/>
              </w:rPr>
              <w:t>Release package assembly</w:t>
            </w:r>
          </w:p>
        </w:tc>
        <w:tc>
          <w:tcPr>
            <w:tcW w:type="dxa" w:w="2880"/>
          </w:tcPr>
          <w:p>
            <w:r>
              <w:rPr>
                <w:sz w:val="20"/>
              </w:rPr>
              <w:t>55 files, 8.6 MB</w:t>
            </w:r>
          </w:p>
        </w:tc>
      </w:tr>
    </w:tbl>
    <w:p/>
    <w:p>
      <w:r>
        <w:rPr>
          <w:b/>
        </w:rPr>
        <w:t>Release Package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Directory</w:t>
            </w:r>
          </w:p>
        </w:tc>
        <w:tc>
          <w:tcPr>
            <w:tcW w:type="dxa" w:w="4320"/>
          </w:tcPr>
          <w:p>
            <w:r>
              <w:rPr>
                <w:b/>
                <w:sz w:val="20"/>
              </w:rPr>
              <w:t>Contents</w:t>
            </w:r>
          </w:p>
        </w:tc>
      </w:tr>
      <w:tr>
        <w:tc>
          <w:tcPr>
            <w:tcW w:type="dxa" w:w="4320"/>
          </w:tcPr>
          <w:p>
            <w:r>
              <w:rPr>
                <w:sz w:val="20"/>
              </w:rPr>
              <w:t>DATA/</w:t>
            </w:r>
          </w:p>
        </w:tc>
        <w:tc>
          <w:tcPr>
            <w:tcW w:type="dxa" w:w="4320"/>
          </w:tcPr>
          <w:p>
            <w:r>
              <w:rPr>
                <w:sz w:val="20"/>
              </w:rPr>
              <w:t>V2 master CSV, biological unique CSV, canonical FASTA</w:t>
            </w:r>
          </w:p>
        </w:tc>
      </w:tr>
      <w:tr>
        <w:tc>
          <w:tcPr>
            <w:tcW w:type="dxa" w:w="4320"/>
          </w:tcPr>
          <w:p>
            <w:r>
              <w:rPr>
                <w:sz w:val="20"/>
              </w:rPr>
              <w:t>DOCUMENTATION/</w:t>
            </w:r>
          </w:p>
        </w:tc>
        <w:tc>
          <w:tcPr>
            <w:tcW w:type="dxa" w:w="4320"/>
          </w:tcPr>
          <w:p>
            <w:r>
              <w:rPr>
                <w:sz w:val="20"/>
              </w:rPr>
              <w:t>README, METHODS, DATA_DICTIONARY, KNOWN_LIMITATIONS</w:t>
            </w:r>
          </w:p>
        </w:tc>
      </w:tr>
      <w:tr>
        <w:tc>
          <w:tcPr>
            <w:tcW w:type="dxa" w:w="4320"/>
          </w:tcPr>
          <w:p>
            <w:r>
              <w:rPr>
                <w:sz w:val="20"/>
              </w:rPr>
              <w:t>MANIFESTS/</w:t>
            </w:r>
          </w:p>
        </w:tc>
        <w:tc>
          <w:tcPr>
            <w:tcW w:type="dxa" w:w="4320"/>
          </w:tcPr>
          <w:p>
            <w:r>
              <w:rPr>
                <w:sz w:val="20"/>
              </w:rPr>
              <w:t>V2 freeze manifest with SHA256 checksums</w:t>
            </w:r>
          </w:p>
        </w:tc>
      </w:tr>
      <w:tr>
        <w:tc>
          <w:tcPr>
            <w:tcW w:type="dxa" w:w="4320"/>
          </w:tcPr>
          <w:p>
            <w:r>
              <w:rPr>
                <w:sz w:val="20"/>
              </w:rPr>
              <w:t>PROVENANCE/</w:t>
            </w:r>
          </w:p>
        </w:tc>
        <w:tc>
          <w:tcPr>
            <w:tcW w:type="dxa" w:w="4320"/>
          </w:tcPr>
          <w:p>
            <w:r>
              <w:rPr>
                <w:sz w:val="20"/>
              </w:rPr>
              <w:t>BLAST validation, phylogenetic validation, audit results</w:t>
            </w:r>
          </w:p>
        </w:tc>
      </w:tr>
      <w:tr>
        <w:tc>
          <w:tcPr>
            <w:tcW w:type="dxa" w:w="4320"/>
          </w:tcPr>
          <w:p>
            <w:r>
              <w:rPr>
                <w:sz w:val="20"/>
              </w:rPr>
              <w:t>QC_REPORTS/</w:t>
            </w:r>
          </w:p>
        </w:tc>
        <w:tc>
          <w:tcPr>
            <w:tcW w:type="dxa" w:w="4320"/>
          </w:tcPr>
          <w:p>
            <w:r>
              <w:rPr>
                <w:sz w:val="20"/>
              </w:rPr>
              <w:t>Quality control reports from every step</w:t>
            </w:r>
          </w:p>
        </w:tc>
      </w:tr>
      <w:tr>
        <w:tc>
          <w:tcPr>
            <w:tcW w:type="dxa" w:w="4320"/>
          </w:tcPr>
          <w:p>
            <w:r>
              <w:rPr>
                <w:sz w:val="20"/>
              </w:rPr>
              <w:t>FREEZE_VERIFICATION/</w:t>
            </w:r>
          </w:p>
        </w:tc>
        <w:tc>
          <w:tcPr>
            <w:tcW w:type="dxa" w:w="4320"/>
          </w:tcPr>
          <w:p>
            <w:r>
              <w:rPr>
                <w:sz w:val="20"/>
              </w:rPr>
              <w:t>SHA256 verification files</w:t>
            </w:r>
          </w:p>
        </w:tc>
      </w:tr>
    </w:tbl>
    <w:p>
      <w:r>
        <w:br w:type="page"/>
      </w:r>
    </w:p>
    <w:p>
      <w:pPr>
        <w:pStyle w:val="Heading1"/>
      </w:pPr>
      <w:r>
        <w:t>7. Downstream Analysis (Steps 101–107)</w:t>
      </w:r>
    </w:p>
    <w:p>
      <w:r>
        <w:t>After the reconciliation was complete, a downstream analysis was performed to characterize the biological diversity of the dataset.</w:t>
      </w:r>
    </w:p>
    <w:p>
      <w:pPr>
        <w:pStyle w:val="Heading2"/>
      </w:pPr>
      <w:r>
        <w:t>7.1 Step 101: Release Integrity Check</w:t>
      </w:r>
    </w:p>
    <w:p>
      <w:r>
        <w:t>Automated integrity check of the release package. Verified file existence, SHA256 checksums, row counts, FASTA entry counts, and workspace creation. Result: 20/20 checks PASS.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Check Category</w:t>
            </w:r>
          </w:p>
        </w:tc>
        <w:tc>
          <w:tcPr>
            <w:tcW w:type="dxa" w:w="4320"/>
          </w:tcPr>
          <w:p>
            <w:r>
              <w:rPr>
                <w:b/>
                <w:sz w:val="20"/>
              </w:rPr>
              <w:t>Result</w:t>
            </w:r>
          </w:p>
        </w:tc>
      </w:tr>
      <w:tr>
        <w:tc>
          <w:tcPr>
            <w:tcW w:type="dxa" w:w="4320"/>
          </w:tcPr>
          <w:p>
            <w:r>
              <w:rPr>
                <w:sz w:val="20"/>
              </w:rPr>
              <w:t>File existence</w:t>
            </w:r>
          </w:p>
        </w:tc>
        <w:tc>
          <w:tcPr>
            <w:tcW w:type="dxa" w:w="4320"/>
          </w:tcPr>
          <w:p>
            <w:r>
              <w:rPr>
                <w:sz w:val="20"/>
              </w:rPr>
              <w:t>6/6 PASS</w:t>
            </w:r>
          </w:p>
        </w:tc>
      </w:tr>
      <w:tr>
        <w:tc>
          <w:tcPr>
            <w:tcW w:type="dxa" w:w="4320"/>
          </w:tcPr>
          <w:p>
            <w:r>
              <w:rPr>
                <w:sz w:val="20"/>
              </w:rPr>
              <w:t>SHA256 verification</w:t>
            </w:r>
          </w:p>
        </w:tc>
        <w:tc>
          <w:tcPr>
            <w:tcW w:type="dxa" w:w="4320"/>
          </w:tcPr>
          <w:p>
            <w:r>
              <w:rPr>
                <w:sz w:val="20"/>
              </w:rPr>
              <w:t>2/2 PASS</w:t>
            </w:r>
          </w:p>
        </w:tc>
      </w:tr>
      <w:tr>
        <w:tc>
          <w:tcPr>
            <w:tcW w:type="dxa" w:w="4320"/>
          </w:tcPr>
          <w:p>
            <w:r>
              <w:rPr>
                <w:sz w:val="20"/>
              </w:rPr>
              <w:t>V2 master counts</w:t>
            </w:r>
          </w:p>
        </w:tc>
        <w:tc>
          <w:tcPr>
            <w:tcW w:type="dxa" w:w="4320"/>
          </w:tcPr>
          <w:p>
            <w:r>
              <w:rPr>
                <w:sz w:val="20"/>
              </w:rPr>
              <w:t>2/2 PASS</w:t>
            </w:r>
          </w:p>
        </w:tc>
      </w:tr>
      <w:tr>
        <w:tc>
          <w:tcPr>
            <w:tcW w:type="dxa" w:w="4320"/>
          </w:tcPr>
          <w:p>
            <w:r>
              <w:rPr>
                <w:sz w:val="20"/>
              </w:rPr>
              <w:t>FASTA verification</w:t>
            </w:r>
          </w:p>
        </w:tc>
        <w:tc>
          <w:tcPr>
            <w:tcW w:type="dxa" w:w="4320"/>
          </w:tcPr>
          <w:p>
            <w:r>
              <w:rPr>
                <w:sz w:val="20"/>
              </w:rPr>
              <w:t>3/3 PASS</w:t>
            </w:r>
          </w:p>
        </w:tc>
      </w:tr>
      <w:tr>
        <w:tc>
          <w:tcPr>
            <w:tcW w:type="dxa" w:w="4320"/>
          </w:tcPr>
          <w:p>
            <w:r>
              <w:rPr>
                <w:sz w:val="20"/>
              </w:rPr>
              <w:t>Biological unique master</w:t>
            </w:r>
          </w:p>
        </w:tc>
        <w:tc>
          <w:tcPr>
            <w:tcW w:type="dxa" w:w="4320"/>
          </w:tcPr>
          <w:p>
            <w:r>
              <w:rPr>
                <w:sz w:val="20"/>
              </w:rPr>
              <w:t>1/1 PASS</w:t>
            </w:r>
          </w:p>
        </w:tc>
      </w:tr>
      <w:tr>
        <w:tc>
          <w:tcPr>
            <w:tcW w:type="dxa" w:w="4320"/>
          </w:tcPr>
          <w:p>
            <w:r>
              <w:rPr>
                <w:sz w:val="20"/>
              </w:rPr>
              <w:t>Release checksums</w:t>
            </w:r>
          </w:p>
        </w:tc>
        <w:tc>
          <w:tcPr>
            <w:tcW w:type="dxa" w:w="4320"/>
          </w:tcPr>
          <w:p>
            <w:r>
              <w:rPr>
                <w:sz w:val="20"/>
              </w:rPr>
              <w:t>1/1 PASS</w:t>
            </w:r>
          </w:p>
        </w:tc>
      </w:tr>
      <w:tr>
        <w:tc>
          <w:tcPr>
            <w:tcW w:type="dxa" w:w="4320"/>
          </w:tcPr>
          <w:p>
            <w:r>
              <w:rPr>
                <w:sz w:val="20"/>
              </w:rPr>
              <w:t>Status counts</w:t>
            </w:r>
          </w:p>
        </w:tc>
        <w:tc>
          <w:tcPr>
            <w:tcW w:type="dxa" w:w="4320"/>
          </w:tcPr>
          <w:p>
            <w:r>
              <w:rPr>
                <w:sz w:val="20"/>
              </w:rPr>
              <w:t>1/1 PASS</w:t>
            </w:r>
          </w:p>
        </w:tc>
      </w:tr>
      <w:tr>
        <w:tc>
          <w:tcPr>
            <w:tcW w:type="dxa" w:w="4320"/>
          </w:tcPr>
          <w:p>
            <w:r>
              <w:rPr>
                <w:sz w:val="20"/>
              </w:rPr>
              <w:t>FASTA sequence validity</w:t>
            </w:r>
          </w:p>
        </w:tc>
        <w:tc>
          <w:tcPr>
            <w:tcW w:type="dxa" w:w="4320"/>
          </w:tcPr>
          <w:p>
            <w:r>
              <w:rPr>
                <w:sz w:val="20"/>
              </w:rPr>
              <w:t>1/1 PASS</w:t>
            </w:r>
          </w:p>
        </w:tc>
      </w:tr>
      <w:tr>
        <w:tc>
          <w:tcPr>
            <w:tcW w:type="dxa" w:w="4320"/>
          </w:tcPr>
          <w:p>
            <w:r>
              <w:rPr>
                <w:sz w:val="20"/>
              </w:rPr>
              <w:t>FASTA length consistency</w:t>
            </w:r>
          </w:p>
        </w:tc>
        <w:tc>
          <w:tcPr>
            <w:tcW w:type="dxa" w:w="4320"/>
          </w:tcPr>
          <w:p>
            <w:r>
              <w:rPr>
                <w:sz w:val="20"/>
              </w:rPr>
              <w:t>1/1 PASS</w:t>
            </w:r>
          </w:p>
        </w:tc>
      </w:tr>
      <w:tr>
        <w:tc>
          <w:tcPr>
            <w:tcW w:type="dxa" w:w="4320"/>
          </w:tcPr>
          <w:p>
            <w:r>
              <w:rPr>
                <w:sz w:val="20"/>
              </w:rPr>
              <w:t>FASTA SHA256 consistency</w:t>
            </w:r>
          </w:p>
        </w:tc>
        <w:tc>
          <w:tcPr>
            <w:tcW w:type="dxa" w:w="4320"/>
          </w:tcPr>
          <w:p>
            <w:r>
              <w:rPr>
                <w:sz w:val="20"/>
              </w:rPr>
              <w:t>1/1 PASS</w:t>
            </w:r>
          </w:p>
        </w:tc>
      </w:tr>
      <w:tr>
        <w:tc>
          <w:tcPr>
            <w:tcW w:type="dxa" w:w="4320"/>
          </w:tcPr>
          <w:p>
            <w:r>
              <w:rPr>
                <w:sz w:val="20"/>
              </w:rPr>
              <w:t>Workspace creation</w:t>
            </w:r>
          </w:p>
        </w:tc>
        <w:tc>
          <w:tcPr>
            <w:tcW w:type="dxa" w:w="4320"/>
          </w:tcPr>
          <w:p>
            <w:r>
              <w:rPr>
                <w:sz w:val="20"/>
              </w:rPr>
              <w:t>1/1 PASS</w:t>
            </w:r>
          </w:p>
        </w:tc>
      </w:tr>
    </w:tbl>
    <w:p/>
    <w:p>
      <w:pPr>
        <w:pStyle w:val="Heading2"/>
      </w:pPr>
      <w:r>
        <w:t>7.2 Step 102: Analysis-Ready Metadata</w:t>
      </w:r>
    </w:p>
    <w:p>
      <w:r>
        <w:t>Merged the V2 frozen master with sample metadata from NCBI (isolation source, geographic location, collection date, collector name). Created an analysis-ready table with 111 rows and 25 columns.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canonical KJUs</w:t>
            </w:r>
          </w:p>
        </w:tc>
        <w:tc>
          <w:tcPr>
            <w:tcW w:type="dxa" w:w="4320"/>
          </w:tcPr>
          <w:p>
            <w:r>
              <w:rPr>
                <w:sz w:val="20"/>
              </w:rPr>
              <w:t>111</w:t>
            </w:r>
          </w:p>
        </w:tc>
      </w:tr>
      <w:tr>
        <w:tc>
          <w:tcPr>
            <w:tcW w:type="dxa" w:w="4320"/>
          </w:tcPr>
          <w:p>
            <w:r>
              <w:rPr>
                <w:sz w:val="20"/>
              </w:rPr>
              <w:t>With sample metadata</w:t>
            </w:r>
          </w:p>
        </w:tc>
        <w:tc>
          <w:tcPr>
            <w:tcW w:type="dxa" w:w="4320"/>
          </w:tcPr>
          <w:p>
            <w:r>
              <w:rPr>
                <w:sz w:val="20"/>
              </w:rPr>
              <w:t>89</w:t>
            </w:r>
          </w:p>
        </w:tc>
      </w:tr>
      <w:tr>
        <w:tc>
          <w:tcPr>
            <w:tcW w:type="dxa" w:w="4320"/>
          </w:tcPr>
          <w:p>
            <w:r>
              <w:rPr>
                <w:sz w:val="20"/>
              </w:rPr>
              <w:t>Without sample metadata</w:t>
            </w:r>
          </w:p>
        </w:tc>
        <w:tc>
          <w:tcPr>
            <w:tcW w:type="dxa" w:w="4320"/>
          </w:tcPr>
          <w:p>
            <w:r>
              <w:rPr>
                <w:sz w:val="20"/>
              </w:rPr>
              <w:t>22</w:t>
            </w:r>
          </w:p>
        </w:tc>
      </w:tr>
      <w:tr>
        <w:tc>
          <w:tcPr>
            <w:tcW w:type="dxa" w:w="4320"/>
          </w:tcPr>
          <w:p>
            <w:r>
              <w:rPr>
                <w:sz w:val="20"/>
              </w:rPr>
              <w:t>Analysis columns</w:t>
            </w:r>
          </w:p>
        </w:tc>
        <w:tc>
          <w:tcPr>
            <w:tcW w:type="dxa" w:w="4320"/>
          </w:tcPr>
          <w:p>
            <w:r>
              <w:rPr>
                <w:sz w:val="20"/>
              </w:rPr>
              <w:t>25</w:t>
            </w:r>
          </w:p>
        </w:tc>
      </w:tr>
    </w:tbl>
    <w:p/>
    <w:p>
      <w:r>
        <w:t>Of the 89 KJUs with metadata: 83 were isolated from lake water, 6 from soil. All were collected in Bengaluru, India. 89 were collected on 16 June 2026, 6 were collected in 2025.</w:t>
      </w:r>
    </w:p>
    <w:p>
      <w:pPr>
        <w:pStyle w:val="Heading2"/>
      </w:pPr>
      <w:r>
        <w:t>7.3 Step 103: Taxonomic Composition</w:t>
      </w:r>
    </w:p>
    <w:p>
      <w:r>
        <w:t>Analyzed the taxonomic distribution of the 111 canonical sequences. Found 34 genera and 51 species.</w:t>
      </w:r>
    </w:p>
    <w:p>
      <w:r>
        <w:rPr>
          <w:b/>
        </w:rPr>
        <w:t>Top 10 Genera: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Genus</w:t>
            </w:r>
          </w:p>
        </w:tc>
        <w:tc>
          <w:tcPr>
            <w:tcW w:type="dxa" w:w="2880"/>
          </w:tcPr>
          <w:p>
            <w:r>
              <w:rPr>
                <w:b/>
                <w:sz w:val="20"/>
              </w:rPr>
              <w:t>Count</w:t>
            </w:r>
          </w:p>
        </w:tc>
        <w:tc>
          <w:tcPr>
            <w:tcW w:type="dxa" w:w="2880"/>
          </w:tcPr>
          <w:p>
            <w:r>
              <w:rPr>
                <w:b/>
                <w:sz w:val="20"/>
              </w:rPr>
              <w:t>Percent</w:t>
            </w:r>
          </w:p>
        </w:tc>
      </w:tr>
      <w:tr>
        <w:tc>
          <w:tcPr>
            <w:tcW w:type="dxa" w:w="2880"/>
          </w:tcPr>
          <w:p>
            <w:r>
              <w:rPr>
                <w:sz w:val="20"/>
              </w:rPr>
              <w:t>Aeromonas</w:t>
            </w:r>
          </w:p>
        </w:tc>
        <w:tc>
          <w:tcPr>
            <w:tcW w:type="dxa" w:w="2880"/>
          </w:tcPr>
          <w:p>
            <w:r>
              <w:rPr>
                <w:sz w:val="20"/>
              </w:rPr>
              <w:t>25</w:t>
            </w:r>
          </w:p>
        </w:tc>
        <w:tc>
          <w:tcPr>
            <w:tcW w:type="dxa" w:w="2880"/>
          </w:tcPr>
          <w:p>
            <w:r>
              <w:rPr>
                <w:sz w:val="20"/>
              </w:rPr>
              <w:t>22.5%</w:t>
            </w:r>
          </w:p>
        </w:tc>
      </w:tr>
      <w:tr>
        <w:tc>
          <w:tcPr>
            <w:tcW w:type="dxa" w:w="2880"/>
          </w:tcPr>
          <w:p>
            <w:r>
              <w:rPr>
                <w:sz w:val="20"/>
              </w:rPr>
              <w:t>Citrobacter</w:t>
            </w:r>
          </w:p>
        </w:tc>
        <w:tc>
          <w:tcPr>
            <w:tcW w:type="dxa" w:w="2880"/>
          </w:tcPr>
          <w:p>
            <w:r>
              <w:rPr>
                <w:sz w:val="20"/>
              </w:rPr>
              <w:t>13</w:t>
            </w:r>
          </w:p>
        </w:tc>
        <w:tc>
          <w:tcPr>
            <w:tcW w:type="dxa" w:w="2880"/>
          </w:tcPr>
          <w:p>
            <w:r>
              <w:rPr>
                <w:sz w:val="20"/>
              </w:rPr>
              <w:t>11.7%</w:t>
            </w:r>
          </w:p>
        </w:tc>
      </w:tr>
      <w:tr>
        <w:tc>
          <w:tcPr>
            <w:tcW w:type="dxa" w:w="2880"/>
          </w:tcPr>
          <w:p>
            <w:r>
              <w:rPr>
                <w:sz w:val="20"/>
              </w:rPr>
              <w:t>Bacillus</w:t>
            </w:r>
          </w:p>
        </w:tc>
        <w:tc>
          <w:tcPr>
            <w:tcW w:type="dxa" w:w="2880"/>
          </w:tcPr>
          <w:p>
            <w:r>
              <w:rPr>
                <w:sz w:val="20"/>
              </w:rPr>
              <w:t>10</w:t>
            </w:r>
          </w:p>
        </w:tc>
        <w:tc>
          <w:tcPr>
            <w:tcW w:type="dxa" w:w="2880"/>
          </w:tcPr>
          <w:p>
            <w:r>
              <w:rPr>
                <w:sz w:val="20"/>
              </w:rPr>
              <w:t>9.0%</w:t>
            </w:r>
          </w:p>
        </w:tc>
      </w:tr>
      <w:tr>
        <w:tc>
          <w:tcPr>
            <w:tcW w:type="dxa" w:w="2880"/>
          </w:tcPr>
          <w:p>
            <w:r>
              <w:rPr>
                <w:sz w:val="20"/>
              </w:rPr>
              <w:t>Shewanella</w:t>
            </w:r>
          </w:p>
        </w:tc>
        <w:tc>
          <w:tcPr>
            <w:tcW w:type="dxa" w:w="2880"/>
          </w:tcPr>
          <w:p>
            <w:r>
              <w:rPr>
                <w:sz w:val="20"/>
              </w:rPr>
              <w:t>9</w:t>
            </w:r>
          </w:p>
        </w:tc>
        <w:tc>
          <w:tcPr>
            <w:tcW w:type="dxa" w:w="2880"/>
          </w:tcPr>
          <w:p>
            <w:r>
              <w:rPr>
                <w:sz w:val="20"/>
              </w:rPr>
              <w:t>8.1%</w:t>
            </w:r>
          </w:p>
        </w:tc>
      </w:tr>
      <w:tr>
        <w:tc>
          <w:tcPr>
            <w:tcW w:type="dxa" w:w="2880"/>
          </w:tcPr>
          <w:p>
            <w:r>
              <w:rPr>
                <w:sz w:val="20"/>
              </w:rPr>
              <w:t>Pseudomonas</w:t>
            </w:r>
          </w:p>
        </w:tc>
        <w:tc>
          <w:tcPr>
            <w:tcW w:type="dxa" w:w="2880"/>
          </w:tcPr>
          <w:p>
            <w:r>
              <w:rPr>
                <w:sz w:val="20"/>
              </w:rPr>
              <w:t>6</w:t>
            </w:r>
          </w:p>
        </w:tc>
        <w:tc>
          <w:tcPr>
            <w:tcW w:type="dxa" w:w="2880"/>
          </w:tcPr>
          <w:p>
            <w:r>
              <w:rPr>
                <w:sz w:val="20"/>
              </w:rPr>
              <w:t>5.4%</w:t>
            </w:r>
          </w:p>
        </w:tc>
      </w:tr>
      <w:tr>
        <w:tc>
          <w:tcPr>
            <w:tcW w:type="dxa" w:w="2880"/>
          </w:tcPr>
          <w:p>
            <w:r>
              <w:rPr>
                <w:sz w:val="20"/>
              </w:rPr>
              <w:t>Paenibacillus</w:t>
            </w:r>
          </w:p>
        </w:tc>
        <w:tc>
          <w:tcPr>
            <w:tcW w:type="dxa" w:w="2880"/>
          </w:tcPr>
          <w:p>
            <w:r>
              <w:rPr>
                <w:sz w:val="20"/>
              </w:rPr>
              <w:t>6</w:t>
            </w:r>
          </w:p>
        </w:tc>
        <w:tc>
          <w:tcPr>
            <w:tcW w:type="dxa" w:w="2880"/>
          </w:tcPr>
          <w:p>
            <w:r>
              <w:rPr>
                <w:sz w:val="20"/>
              </w:rPr>
              <w:t>5.4%</w:t>
            </w:r>
          </w:p>
        </w:tc>
      </w:tr>
      <w:tr>
        <w:tc>
          <w:tcPr>
            <w:tcW w:type="dxa" w:w="2880"/>
          </w:tcPr>
          <w:p>
            <w:r>
              <w:rPr>
                <w:sz w:val="20"/>
              </w:rPr>
              <w:t>Comamonas</w:t>
            </w:r>
          </w:p>
        </w:tc>
        <w:tc>
          <w:tcPr>
            <w:tcW w:type="dxa" w:w="2880"/>
          </w:tcPr>
          <w:p>
            <w:r>
              <w:rPr>
                <w:sz w:val="20"/>
              </w:rPr>
              <w:t>5</w:t>
            </w:r>
          </w:p>
        </w:tc>
        <w:tc>
          <w:tcPr>
            <w:tcW w:type="dxa" w:w="2880"/>
          </w:tcPr>
          <w:p>
            <w:r>
              <w:rPr>
                <w:sz w:val="20"/>
              </w:rPr>
              <w:t>4.5%</w:t>
            </w:r>
          </w:p>
        </w:tc>
      </w:tr>
      <w:tr>
        <w:tc>
          <w:tcPr>
            <w:tcW w:type="dxa" w:w="2880"/>
          </w:tcPr>
          <w:p>
            <w:r>
              <w:rPr>
                <w:sz w:val="20"/>
              </w:rPr>
              <w:t>Plesiomonas</w:t>
            </w:r>
          </w:p>
        </w:tc>
        <w:tc>
          <w:tcPr>
            <w:tcW w:type="dxa" w:w="2880"/>
          </w:tcPr>
          <w:p>
            <w:r>
              <w:rPr>
                <w:sz w:val="20"/>
              </w:rPr>
              <w:t>4</w:t>
            </w:r>
          </w:p>
        </w:tc>
        <w:tc>
          <w:tcPr>
            <w:tcW w:type="dxa" w:w="2880"/>
          </w:tcPr>
          <w:p>
            <w:r>
              <w:rPr>
                <w:sz w:val="20"/>
              </w:rPr>
              <w:t>3.6%</w:t>
            </w:r>
          </w:p>
        </w:tc>
      </w:tr>
      <w:tr>
        <w:tc>
          <w:tcPr>
            <w:tcW w:type="dxa" w:w="2880"/>
          </w:tcPr>
          <w:p>
            <w:r>
              <w:rPr>
                <w:sz w:val="20"/>
              </w:rPr>
              <w:t>Microbacterium</w:t>
            </w:r>
          </w:p>
        </w:tc>
        <w:tc>
          <w:tcPr>
            <w:tcW w:type="dxa" w:w="2880"/>
          </w:tcPr>
          <w:p>
            <w:r>
              <w:rPr>
                <w:sz w:val="20"/>
              </w:rPr>
              <w:t>3</w:t>
            </w:r>
          </w:p>
        </w:tc>
        <w:tc>
          <w:tcPr>
            <w:tcW w:type="dxa" w:w="2880"/>
          </w:tcPr>
          <w:p>
            <w:r>
              <w:rPr>
                <w:sz w:val="20"/>
              </w:rPr>
              <w:t>2.7%</w:t>
            </w:r>
          </w:p>
        </w:tc>
      </w:tr>
      <w:tr>
        <w:tc>
          <w:tcPr>
            <w:tcW w:type="dxa" w:w="2880"/>
          </w:tcPr>
          <w:p>
            <w:r>
              <w:rPr>
                <w:sz w:val="20"/>
              </w:rPr>
              <w:t>Staphylococcus</w:t>
            </w:r>
          </w:p>
        </w:tc>
        <w:tc>
          <w:tcPr>
            <w:tcW w:type="dxa" w:w="2880"/>
          </w:tcPr>
          <w:p>
            <w:r>
              <w:rPr>
                <w:sz w:val="20"/>
              </w:rPr>
              <w:t>3</w:t>
            </w:r>
          </w:p>
        </w:tc>
        <w:tc>
          <w:tcPr>
            <w:tcW w:type="dxa" w:w="2880"/>
          </w:tcPr>
          <w:p>
            <w:r>
              <w:rPr>
                <w:sz w:val="20"/>
              </w:rPr>
              <w:t>2.7%</w:t>
            </w:r>
          </w:p>
        </w:tc>
      </w:tr>
    </w:tbl>
    <w:p/>
    <w:p>
      <w:r>
        <w:rPr>
          <w:b/>
        </w:rPr>
        <w:t>Top 10 Species: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Species</w:t>
            </w:r>
          </w:p>
        </w:tc>
        <w:tc>
          <w:tcPr>
            <w:tcW w:type="dxa" w:w="2880"/>
          </w:tcPr>
          <w:p>
            <w:r>
              <w:rPr>
                <w:b/>
                <w:sz w:val="20"/>
              </w:rPr>
              <w:t>Count</w:t>
            </w:r>
          </w:p>
        </w:tc>
        <w:tc>
          <w:tcPr>
            <w:tcW w:type="dxa" w:w="2880"/>
          </w:tcPr>
          <w:p>
            <w:r>
              <w:rPr>
                <w:b/>
                <w:sz w:val="20"/>
              </w:rPr>
              <w:t>Percent</w:t>
            </w:r>
          </w:p>
        </w:tc>
      </w:tr>
      <w:tr>
        <w:tc>
          <w:tcPr>
            <w:tcW w:type="dxa" w:w="2880"/>
          </w:tcPr>
          <w:p>
            <w:r>
              <w:rPr>
                <w:sz w:val="20"/>
              </w:rPr>
              <w:t>Aeromonas caviae</w:t>
            </w:r>
          </w:p>
        </w:tc>
        <w:tc>
          <w:tcPr>
            <w:tcW w:type="dxa" w:w="2880"/>
          </w:tcPr>
          <w:p>
            <w:r>
              <w:rPr>
                <w:sz w:val="20"/>
              </w:rPr>
              <w:t>9</w:t>
            </w:r>
          </w:p>
        </w:tc>
        <w:tc>
          <w:tcPr>
            <w:tcW w:type="dxa" w:w="2880"/>
          </w:tcPr>
          <w:p>
            <w:r>
              <w:rPr>
                <w:sz w:val="20"/>
              </w:rPr>
              <w:t>8.1%</w:t>
            </w:r>
          </w:p>
        </w:tc>
      </w:tr>
      <w:tr>
        <w:tc>
          <w:tcPr>
            <w:tcW w:type="dxa" w:w="2880"/>
          </w:tcPr>
          <w:p>
            <w:r>
              <w:rPr>
                <w:sz w:val="20"/>
              </w:rPr>
              <w:t>Aeromonas veronii</w:t>
            </w:r>
          </w:p>
        </w:tc>
        <w:tc>
          <w:tcPr>
            <w:tcW w:type="dxa" w:w="2880"/>
          </w:tcPr>
          <w:p>
            <w:r>
              <w:rPr>
                <w:sz w:val="20"/>
              </w:rPr>
              <w:t>8</w:t>
            </w:r>
          </w:p>
        </w:tc>
        <w:tc>
          <w:tcPr>
            <w:tcW w:type="dxa" w:w="2880"/>
          </w:tcPr>
          <w:p>
            <w:r>
              <w:rPr>
                <w:sz w:val="20"/>
              </w:rPr>
              <w:t>7.2%</w:t>
            </w:r>
          </w:p>
        </w:tc>
      </w:tr>
      <w:tr>
        <w:tc>
          <w:tcPr>
            <w:tcW w:type="dxa" w:w="2880"/>
          </w:tcPr>
          <w:p>
            <w:r>
              <w:rPr>
                <w:sz w:val="20"/>
              </w:rPr>
              <w:t>Citrobacter koseri</w:t>
            </w:r>
          </w:p>
        </w:tc>
        <w:tc>
          <w:tcPr>
            <w:tcW w:type="dxa" w:w="2880"/>
          </w:tcPr>
          <w:p>
            <w:r>
              <w:rPr>
                <w:sz w:val="20"/>
              </w:rPr>
              <w:t>7</w:t>
            </w:r>
          </w:p>
        </w:tc>
        <w:tc>
          <w:tcPr>
            <w:tcW w:type="dxa" w:w="2880"/>
          </w:tcPr>
          <w:p>
            <w:r>
              <w:rPr>
                <w:sz w:val="20"/>
              </w:rPr>
              <w:t>6.3%</w:t>
            </w:r>
          </w:p>
        </w:tc>
      </w:tr>
      <w:tr>
        <w:tc>
          <w:tcPr>
            <w:tcW w:type="dxa" w:w="2880"/>
          </w:tcPr>
          <w:p>
            <w:r>
              <w:rPr>
                <w:sz w:val="20"/>
              </w:rPr>
              <w:t>Shewanella putrefaciens</w:t>
            </w:r>
          </w:p>
        </w:tc>
        <w:tc>
          <w:tcPr>
            <w:tcW w:type="dxa" w:w="2880"/>
          </w:tcPr>
          <w:p>
            <w:r>
              <w:rPr>
                <w:sz w:val="20"/>
              </w:rPr>
              <w:t>7</w:t>
            </w:r>
          </w:p>
        </w:tc>
        <w:tc>
          <w:tcPr>
            <w:tcW w:type="dxa" w:w="2880"/>
          </w:tcPr>
          <w:p>
            <w:r>
              <w:rPr>
                <w:sz w:val="20"/>
              </w:rPr>
              <w:t>6.3%</w:t>
            </w:r>
          </w:p>
        </w:tc>
      </w:tr>
      <w:tr>
        <w:tc>
          <w:tcPr>
            <w:tcW w:type="dxa" w:w="2880"/>
          </w:tcPr>
          <w:p>
            <w:r>
              <w:rPr>
                <w:sz w:val="20"/>
              </w:rPr>
              <w:t>Aeromonas hydrophila</w:t>
            </w:r>
          </w:p>
        </w:tc>
        <w:tc>
          <w:tcPr>
            <w:tcW w:type="dxa" w:w="2880"/>
          </w:tcPr>
          <w:p>
            <w:r>
              <w:rPr>
                <w:sz w:val="20"/>
              </w:rPr>
              <w:t>6</w:t>
            </w:r>
          </w:p>
        </w:tc>
        <w:tc>
          <w:tcPr>
            <w:tcW w:type="dxa" w:w="2880"/>
          </w:tcPr>
          <w:p>
            <w:r>
              <w:rPr>
                <w:sz w:val="20"/>
              </w:rPr>
              <w:t>5.4%</w:t>
            </w:r>
          </w:p>
        </w:tc>
      </w:tr>
      <w:tr>
        <w:tc>
          <w:tcPr>
            <w:tcW w:type="dxa" w:w="2880"/>
          </w:tcPr>
          <w:p>
            <w:r>
              <w:rPr>
                <w:sz w:val="20"/>
              </w:rPr>
              <w:t>Citrobacter freundii</w:t>
            </w:r>
          </w:p>
        </w:tc>
        <w:tc>
          <w:tcPr>
            <w:tcW w:type="dxa" w:w="2880"/>
          </w:tcPr>
          <w:p>
            <w:r>
              <w:rPr>
                <w:sz w:val="20"/>
              </w:rPr>
              <w:t>5</w:t>
            </w:r>
          </w:p>
        </w:tc>
        <w:tc>
          <w:tcPr>
            <w:tcW w:type="dxa" w:w="2880"/>
          </w:tcPr>
          <w:p>
            <w:r>
              <w:rPr>
                <w:sz w:val="20"/>
              </w:rPr>
              <w:t>4.5%</w:t>
            </w:r>
          </w:p>
        </w:tc>
      </w:tr>
      <w:tr>
        <w:tc>
          <w:tcPr>
            <w:tcW w:type="dxa" w:w="2880"/>
          </w:tcPr>
          <w:p>
            <w:r>
              <w:rPr>
                <w:sz w:val="20"/>
              </w:rPr>
              <w:t>Paenibacillus polymyxa</w:t>
            </w:r>
          </w:p>
        </w:tc>
        <w:tc>
          <w:tcPr>
            <w:tcW w:type="dxa" w:w="2880"/>
          </w:tcPr>
          <w:p>
            <w:r>
              <w:rPr>
                <w:sz w:val="20"/>
              </w:rPr>
              <w:t>5</w:t>
            </w:r>
          </w:p>
        </w:tc>
        <w:tc>
          <w:tcPr>
            <w:tcW w:type="dxa" w:w="2880"/>
          </w:tcPr>
          <w:p>
            <w:r>
              <w:rPr>
                <w:sz w:val="20"/>
              </w:rPr>
              <w:t>4.5%</w:t>
            </w:r>
          </w:p>
        </w:tc>
      </w:tr>
      <w:tr>
        <w:tc>
          <w:tcPr>
            <w:tcW w:type="dxa" w:w="2880"/>
          </w:tcPr>
          <w:p>
            <w:r>
              <w:rPr>
                <w:sz w:val="20"/>
              </w:rPr>
              <w:t>Comamonas testosteroni</w:t>
            </w:r>
          </w:p>
        </w:tc>
        <w:tc>
          <w:tcPr>
            <w:tcW w:type="dxa" w:w="2880"/>
          </w:tcPr>
          <w:p>
            <w:r>
              <w:rPr>
                <w:sz w:val="20"/>
              </w:rPr>
              <w:t>4</w:t>
            </w:r>
          </w:p>
        </w:tc>
        <w:tc>
          <w:tcPr>
            <w:tcW w:type="dxa" w:w="2880"/>
          </w:tcPr>
          <w:p>
            <w:r>
              <w:rPr>
                <w:sz w:val="20"/>
              </w:rPr>
              <w:t>3.6%</w:t>
            </w:r>
          </w:p>
        </w:tc>
      </w:tr>
      <w:tr>
        <w:tc>
          <w:tcPr>
            <w:tcW w:type="dxa" w:w="2880"/>
          </w:tcPr>
          <w:p>
            <w:r>
              <w:rPr>
                <w:sz w:val="20"/>
              </w:rPr>
              <w:t>Plesiomonas shigelloides</w:t>
            </w:r>
          </w:p>
        </w:tc>
        <w:tc>
          <w:tcPr>
            <w:tcW w:type="dxa" w:w="2880"/>
          </w:tcPr>
          <w:p>
            <w:r>
              <w:rPr>
                <w:sz w:val="20"/>
              </w:rPr>
              <w:t>4</w:t>
            </w:r>
          </w:p>
        </w:tc>
        <w:tc>
          <w:tcPr>
            <w:tcW w:type="dxa" w:w="2880"/>
          </w:tcPr>
          <w:p>
            <w:r>
              <w:rPr>
                <w:sz w:val="20"/>
              </w:rPr>
              <w:t>3.6%</w:t>
            </w:r>
          </w:p>
        </w:tc>
      </w:tr>
      <w:tr>
        <w:tc>
          <w:tcPr>
            <w:tcW w:type="dxa" w:w="2880"/>
          </w:tcPr>
          <w:p>
            <w:r>
              <w:rPr>
                <w:sz w:val="20"/>
              </w:rPr>
              <w:t>Bacillus subtilis</w:t>
            </w:r>
          </w:p>
        </w:tc>
        <w:tc>
          <w:tcPr>
            <w:tcW w:type="dxa" w:w="2880"/>
          </w:tcPr>
          <w:p>
            <w:r>
              <w:rPr>
                <w:sz w:val="20"/>
              </w:rPr>
              <w:t>4</w:t>
            </w:r>
          </w:p>
        </w:tc>
        <w:tc>
          <w:tcPr>
            <w:tcW w:type="dxa" w:w="2880"/>
          </w:tcPr>
          <w:p>
            <w:r>
              <w:rPr>
                <w:sz w:val="20"/>
              </w:rPr>
              <w:t>3.6%</w:t>
            </w:r>
          </w:p>
        </w:tc>
      </w:tr>
    </w:tbl>
    <w:p/>
    <w:p>
      <w:pPr>
        <w:pStyle w:val="Heading2"/>
      </w:pPr>
      <w:r>
        <w:t>7.4 Step 104: Sequence-Level Diversity</w:t>
      </w:r>
    </w:p>
    <w:p>
      <w:r>
        <w:t>Analyzed the 111 canonical 16S sequences for length, GC content, nucleotide composition, and pairwise identity.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Sequences</w:t>
            </w:r>
          </w:p>
        </w:tc>
        <w:tc>
          <w:tcPr>
            <w:tcW w:type="dxa" w:w="4320"/>
          </w:tcPr>
          <w:p>
            <w:r>
              <w:rPr>
                <w:sz w:val="20"/>
              </w:rPr>
              <w:t>111</w:t>
            </w:r>
          </w:p>
        </w:tc>
      </w:tr>
      <w:tr>
        <w:tc>
          <w:tcPr>
            <w:tcW w:type="dxa" w:w="4320"/>
          </w:tcPr>
          <w:p>
            <w:r>
              <w:rPr>
                <w:sz w:val="20"/>
              </w:rPr>
              <w:t>Length range</w:t>
            </w:r>
          </w:p>
        </w:tc>
        <w:tc>
          <w:tcPr>
            <w:tcW w:type="dxa" w:w="4320"/>
          </w:tcPr>
          <w:p>
            <w:r>
              <w:rPr>
                <w:sz w:val="20"/>
              </w:rPr>
              <w:t>1,232 – 1,499 bp</w:t>
            </w:r>
          </w:p>
        </w:tc>
      </w:tr>
      <w:tr>
        <w:tc>
          <w:tcPr>
            <w:tcW w:type="dxa" w:w="4320"/>
          </w:tcPr>
          <w:p>
            <w:r>
              <w:rPr>
                <w:sz w:val="20"/>
              </w:rPr>
              <w:t>Length mean</w:t>
            </w:r>
          </w:p>
        </w:tc>
        <w:tc>
          <w:tcPr>
            <w:tcW w:type="dxa" w:w="4320"/>
          </w:tcPr>
          <w:p>
            <w:r>
              <w:rPr>
                <w:sz w:val="20"/>
              </w:rPr>
              <w:t>1,347 bp</w:t>
            </w:r>
          </w:p>
        </w:tc>
      </w:tr>
      <w:tr>
        <w:tc>
          <w:tcPr>
            <w:tcW w:type="dxa" w:w="4320"/>
          </w:tcPr>
          <w:p>
            <w:r>
              <w:rPr>
                <w:sz w:val="20"/>
              </w:rPr>
              <w:t>Length std</w:t>
            </w:r>
          </w:p>
        </w:tc>
        <w:tc>
          <w:tcPr>
            <w:tcW w:type="dxa" w:w="4320"/>
          </w:tcPr>
          <w:p>
            <w:r>
              <w:rPr>
                <w:sz w:val="20"/>
              </w:rPr>
              <w:t>40.2 bp</w:t>
            </w:r>
          </w:p>
        </w:tc>
      </w:tr>
      <w:tr>
        <w:tc>
          <w:tcPr>
            <w:tcW w:type="dxa" w:w="4320"/>
          </w:tcPr>
          <w:p>
            <w:r>
              <w:rPr>
                <w:sz w:val="20"/>
              </w:rPr>
              <w:t>GC content range</w:t>
            </w:r>
          </w:p>
        </w:tc>
        <w:tc>
          <w:tcPr>
            <w:tcW w:type="dxa" w:w="4320"/>
          </w:tcPr>
          <w:p>
            <w:r>
              <w:rPr>
                <w:sz w:val="20"/>
              </w:rPr>
              <w:t>49.5% – 59.1%</w:t>
            </w:r>
          </w:p>
        </w:tc>
      </w:tr>
      <w:tr>
        <w:tc>
          <w:tcPr>
            <w:tcW w:type="dxa" w:w="4320"/>
          </w:tcPr>
          <w:p>
            <w:r>
              <w:rPr>
                <w:sz w:val="20"/>
              </w:rPr>
              <w:t>GC content mean</w:t>
            </w:r>
          </w:p>
        </w:tc>
        <w:tc>
          <w:tcPr>
            <w:tcW w:type="dxa" w:w="4320"/>
          </w:tcPr>
          <w:p>
            <w:r>
              <w:rPr>
                <w:sz w:val="20"/>
              </w:rPr>
              <w:t>54.6%</w:t>
            </w:r>
          </w:p>
        </w:tc>
      </w:tr>
      <w:tr>
        <w:tc>
          <w:tcPr>
            <w:tcW w:type="dxa" w:w="4320"/>
          </w:tcPr>
          <w:p>
            <w:r>
              <w:rPr>
                <w:sz w:val="20"/>
              </w:rPr>
              <w:t>GC content std</w:t>
            </w:r>
          </w:p>
        </w:tc>
        <w:tc>
          <w:tcPr>
            <w:tcW w:type="dxa" w:w="4320"/>
          </w:tcPr>
          <w:p>
            <w:r>
              <w:rPr>
                <w:sz w:val="20"/>
              </w:rPr>
              <w:t>1.47%</w:t>
            </w:r>
          </w:p>
        </w:tc>
      </w:tr>
      <w:tr>
        <w:tc>
          <w:tcPr>
            <w:tcW w:type="dxa" w:w="4320"/>
          </w:tcPr>
          <w:p>
            <w:r>
              <w:rPr>
                <w:sz w:val="20"/>
              </w:rPr>
              <w:t>Pairwise identity range</w:t>
            </w:r>
          </w:p>
        </w:tc>
        <w:tc>
          <w:tcPr>
            <w:tcW w:type="dxa" w:w="4320"/>
          </w:tcPr>
          <w:p>
            <w:r>
              <w:rPr>
                <w:sz w:val="20"/>
              </w:rPr>
              <w:t>21.42% – 100.00%</w:t>
            </w:r>
          </w:p>
        </w:tc>
      </w:tr>
      <w:tr>
        <w:tc>
          <w:tcPr>
            <w:tcW w:type="dxa" w:w="4320"/>
          </w:tcPr>
          <w:p>
            <w:r>
              <w:rPr>
                <w:sz w:val="20"/>
              </w:rPr>
              <w:t>Pairwise identity mean</w:t>
            </w:r>
          </w:p>
        </w:tc>
        <w:tc>
          <w:tcPr>
            <w:tcW w:type="dxa" w:w="4320"/>
          </w:tcPr>
          <w:p>
            <w:r>
              <w:rPr>
                <w:sz w:val="20"/>
              </w:rPr>
              <w:t>26.59%</w:t>
            </w:r>
          </w:p>
        </w:tc>
      </w:tr>
      <w:tr>
        <w:tc>
          <w:tcPr>
            <w:tcW w:type="dxa" w:w="4320"/>
          </w:tcPr>
          <w:p>
            <w:r>
              <w:rPr>
                <w:sz w:val="20"/>
              </w:rPr>
              <w:t>Pairwise identity median</w:t>
            </w:r>
          </w:p>
        </w:tc>
        <w:tc>
          <w:tcPr>
            <w:tcW w:type="dxa" w:w="4320"/>
          </w:tcPr>
          <w:p>
            <w:r>
              <w:rPr>
                <w:sz w:val="20"/>
              </w:rPr>
              <w:t>25.56%</w:t>
            </w:r>
          </w:p>
        </w:tc>
      </w:tr>
    </w:tbl>
    <w:p/>
    <w:p>
      <w:r>
        <w:t>The low pairwise identity mean (26.6%) confirms these are genuinely diverse bacteria, not closely related clones. The dataset spans 34 genera and 51 species, so most sequences are from distantly related organisms.</w:t>
      </w:r>
    </w:p>
    <w:p/>
    <w:p>
      <w:r>
        <w:rPr>
          <w:b/>
        </w:rPr>
        <w:t>Nucleotide Composition: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Nucleotide</w:t>
            </w:r>
          </w:p>
        </w:tc>
        <w:tc>
          <w:tcPr>
            <w:tcW w:type="dxa" w:w="4320"/>
          </w:tcPr>
          <w:p>
            <w:r>
              <w:rPr>
                <w:b/>
                <w:sz w:val="20"/>
              </w:rPr>
              <w:t>Mean Percentage</w:t>
            </w:r>
          </w:p>
        </w:tc>
      </w:tr>
      <w:tr>
        <w:tc>
          <w:tcPr>
            <w:tcW w:type="dxa" w:w="4320"/>
          </w:tcPr>
          <w:p>
            <w:r>
              <w:rPr>
                <w:sz w:val="20"/>
              </w:rPr>
              <w:t>A (Adenine)</w:t>
            </w:r>
          </w:p>
        </w:tc>
        <w:tc>
          <w:tcPr>
            <w:tcW w:type="dxa" w:w="4320"/>
          </w:tcPr>
          <w:p>
            <w:r>
              <w:rPr>
                <w:sz w:val="20"/>
              </w:rPr>
              <w:t>25.5%</w:t>
            </w:r>
          </w:p>
        </w:tc>
      </w:tr>
      <w:tr>
        <w:tc>
          <w:tcPr>
            <w:tcW w:type="dxa" w:w="4320"/>
          </w:tcPr>
          <w:p>
            <w:r>
              <w:rPr>
                <w:sz w:val="20"/>
              </w:rPr>
              <w:t>T (Thymine)</w:t>
            </w:r>
          </w:p>
        </w:tc>
        <w:tc>
          <w:tcPr>
            <w:tcW w:type="dxa" w:w="4320"/>
          </w:tcPr>
          <w:p>
            <w:r>
              <w:rPr>
                <w:sz w:val="20"/>
              </w:rPr>
              <w:t>19.9%</w:t>
            </w:r>
          </w:p>
        </w:tc>
      </w:tr>
      <w:tr>
        <w:tc>
          <w:tcPr>
            <w:tcW w:type="dxa" w:w="4320"/>
          </w:tcPr>
          <w:p>
            <w:r>
              <w:rPr>
                <w:sz w:val="20"/>
              </w:rPr>
              <w:t>G (Guanine)</w:t>
            </w:r>
          </w:p>
        </w:tc>
        <w:tc>
          <w:tcPr>
            <w:tcW w:type="dxa" w:w="4320"/>
          </w:tcPr>
          <w:p>
            <w:r>
              <w:rPr>
                <w:sz w:val="20"/>
              </w:rPr>
              <w:t>31.6%</w:t>
            </w:r>
          </w:p>
        </w:tc>
      </w:tr>
      <w:tr>
        <w:tc>
          <w:tcPr>
            <w:tcW w:type="dxa" w:w="4320"/>
          </w:tcPr>
          <w:p>
            <w:r>
              <w:rPr>
                <w:sz w:val="20"/>
              </w:rPr>
              <w:t>C (Cytosine)</w:t>
            </w:r>
          </w:p>
        </w:tc>
        <w:tc>
          <w:tcPr>
            <w:tcW w:type="dxa" w:w="4320"/>
          </w:tcPr>
          <w:p>
            <w:r>
              <w:rPr>
                <w:sz w:val="20"/>
              </w:rPr>
              <w:t>23.0%</w:t>
            </w:r>
          </w:p>
        </w:tc>
      </w:tr>
    </w:tbl>
    <w:p/>
    <w:p>
      <w:pPr>
        <w:pStyle w:val="Heading2"/>
      </w:pPr>
      <w:r>
        <w:t>7.5 Step 105: Reproducible MAFFT Alignment</w:t>
      </w:r>
    </w:p>
    <w:p>
      <w:r>
        <w:t>Ran MAFFT (Multiple Alignment using Fast Fourier Transform) on the 111 canonical sequences to create a multiple sequence alignment.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Input sequences</w:t>
            </w:r>
          </w:p>
        </w:tc>
        <w:tc>
          <w:tcPr>
            <w:tcW w:type="dxa" w:w="4320"/>
          </w:tcPr>
          <w:p>
            <w:r>
              <w:rPr>
                <w:sz w:val="20"/>
              </w:rPr>
              <w:t>111</w:t>
            </w:r>
          </w:p>
        </w:tc>
      </w:tr>
      <w:tr>
        <w:tc>
          <w:tcPr>
            <w:tcW w:type="dxa" w:w="4320"/>
          </w:tcPr>
          <w:p>
            <w:r>
              <w:rPr>
                <w:sz w:val="20"/>
              </w:rPr>
              <w:t>Alignment length</w:t>
            </w:r>
          </w:p>
        </w:tc>
        <w:tc>
          <w:tcPr>
            <w:tcW w:type="dxa" w:w="4320"/>
          </w:tcPr>
          <w:p>
            <w:r>
              <w:rPr>
                <w:sz w:val="20"/>
              </w:rPr>
              <w:t>1,549 bp</w:t>
            </w:r>
          </w:p>
        </w:tc>
      </w:tr>
      <w:tr>
        <w:tc>
          <w:tcPr>
            <w:tcW w:type="dxa" w:w="4320"/>
          </w:tcPr>
          <w:p>
            <w:r>
              <w:rPr>
                <w:sz w:val="20"/>
              </w:rPr>
              <w:t>Mean gaps per sequence</w:t>
            </w:r>
          </w:p>
        </w:tc>
        <w:tc>
          <w:tcPr>
            <w:tcW w:type="dxa" w:w="4320"/>
          </w:tcPr>
          <w:p>
            <w:r>
              <w:rPr>
                <w:sz w:val="20"/>
              </w:rPr>
              <w:t>202.0</w:t>
            </w:r>
          </w:p>
        </w:tc>
      </w:tr>
      <w:tr>
        <w:tc>
          <w:tcPr>
            <w:tcW w:type="dxa" w:w="4320"/>
          </w:tcPr>
          <w:p>
            <w:r>
              <w:rPr>
                <w:sz w:val="20"/>
              </w:rPr>
              <w:t>Conserved positions</w:t>
            </w:r>
          </w:p>
        </w:tc>
        <w:tc>
          <w:tcPr>
            <w:tcW w:type="dxa" w:w="4320"/>
          </w:tcPr>
          <w:p>
            <w:r>
              <w:rPr>
                <w:sz w:val="20"/>
              </w:rPr>
              <w:t>689 / 1,549 (44.5%)</w:t>
            </w:r>
          </w:p>
        </w:tc>
      </w:tr>
      <w:tr>
        <w:tc>
          <w:tcPr>
            <w:tcW w:type="dxa" w:w="4320"/>
          </w:tcPr>
          <w:p>
            <w:r>
              <w:rPr>
                <w:sz w:val="20"/>
              </w:rPr>
              <w:t>Runtime</w:t>
            </w:r>
          </w:p>
        </w:tc>
        <w:tc>
          <w:tcPr>
            <w:tcW w:type="dxa" w:w="4320"/>
          </w:tcPr>
          <w:p>
            <w:r>
              <w:rPr>
                <w:sz w:val="20"/>
              </w:rPr>
              <w:t>2.7 seconds</w:t>
            </w:r>
          </w:p>
        </w:tc>
      </w:tr>
    </w:tbl>
    <w:p/>
    <w:p>
      <w:r>
        <w:t>The alignment length (1,549 bp) is longer than the average sequence length (1,347 bp) because gaps are inserted to align corresponding positions across all sequences. The 44.5% conserved positions is consistent with diverse bacteria spanning 34 genera.</w:t>
      </w:r>
    </w:p>
    <w:p/>
    <w:p>
      <w:pPr>
        <w:pStyle w:val="Heading2"/>
      </w:pPr>
      <w:r>
        <w:t>7.6 Step 106: Reproducible IQ-TREE Phylogeny</w:t>
      </w:r>
    </w:p>
    <w:p>
      <w:r>
        <w:t>Built a maximum-likelihood phylogenetic tree using IQ-TREE with the GTR+G model (General Time Reversible with Gamma-distributed rate variation).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Model</w:t>
            </w:r>
          </w:p>
        </w:tc>
        <w:tc>
          <w:tcPr>
            <w:tcW w:type="dxa" w:w="4320"/>
          </w:tcPr>
          <w:p>
            <w:r>
              <w:rPr>
                <w:sz w:val="20"/>
              </w:rPr>
              <w:t>GTR+G</w:t>
            </w:r>
          </w:p>
        </w:tc>
      </w:tr>
      <w:tr>
        <w:tc>
          <w:tcPr>
            <w:tcW w:type="dxa" w:w="4320"/>
          </w:tcPr>
          <w:p>
            <w:r>
              <w:rPr>
                <w:sz w:val="20"/>
              </w:rPr>
              <w:t>Sequences</w:t>
            </w:r>
          </w:p>
        </w:tc>
        <w:tc>
          <w:tcPr>
            <w:tcW w:type="dxa" w:w="4320"/>
          </w:tcPr>
          <w:p>
            <w:r>
              <w:rPr>
                <w:sz w:val="20"/>
              </w:rPr>
              <w:t>111</w:t>
            </w:r>
          </w:p>
        </w:tc>
      </w:tr>
      <w:tr>
        <w:tc>
          <w:tcPr>
            <w:tcW w:type="dxa" w:w="4320"/>
          </w:tcPr>
          <w:p>
            <w:r>
              <w:rPr>
                <w:sz w:val="20"/>
              </w:rPr>
              <w:t>Seed</w:t>
            </w:r>
          </w:p>
        </w:tc>
        <w:tc>
          <w:tcPr>
            <w:tcW w:type="dxa" w:w="4320"/>
          </w:tcPr>
          <w:p>
            <w:r>
              <w:rPr>
                <w:sz w:val="20"/>
              </w:rPr>
              <w:t>12345 (for reproducibility)</w:t>
            </w:r>
          </w:p>
        </w:tc>
      </w:tr>
      <w:tr>
        <w:tc>
          <w:tcPr>
            <w:tcW w:type="dxa" w:w="4320"/>
          </w:tcPr>
          <w:p>
            <w:r>
              <w:rPr>
                <w:sz w:val="20"/>
              </w:rPr>
              <w:t>Tree tips</w:t>
            </w:r>
          </w:p>
        </w:tc>
        <w:tc>
          <w:tcPr>
            <w:tcW w:type="dxa" w:w="4320"/>
          </w:tcPr>
          <w:p>
            <w:r>
              <w:rPr>
                <w:sz w:val="20"/>
              </w:rPr>
              <w:t>111</w:t>
            </w:r>
          </w:p>
        </w:tc>
      </w:tr>
      <w:tr>
        <w:tc>
          <w:tcPr>
            <w:tcW w:type="dxa" w:w="4320"/>
          </w:tcPr>
          <w:p>
            <w:r>
              <w:rPr>
                <w:sz w:val="20"/>
              </w:rPr>
              <w:t>Runtime</w:t>
            </w:r>
          </w:p>
        </w:tc>
        <w:tc>
          <w:tcPr>
            <w:tcW w:type="dxa" w:w="4320"/>
          </w:tcPr>
          <w:p>
            <w:r>
              <w:rPr>
                <w:sz w:val="20"/>
              </w:rPr>
              <w:t>92.8 seconds</w:t>
            </w:r>
          </w:p>
        </w:tc>
      </w:tr>
      <w:tr>
        <w:tc>
          <w:tcPr>
            <w:tcW w:type="dxa" w:w="4320"/>
          </w:tcPr>
          <w:p>
            <w:r>
              <w:rPr>
                <w:sz w:val="20"/>
              </w:rPr>
              <w:t>Output</w:t>
            </w:r>
          </w:p>
        </w:tc>
        <w:tc>
          <w:tcPr>
            <w:tcW w:type="dxa" w:w="4320"/>
          </w:tcPr>
          <w:p>
            <w:r>
              <w:rPr>
                <w:sz w:val="20"/>
              </w:rPr>
              <w:t>STEP106_PHYLOGENY.treefile</w:t>
            </w:r>
          </w:p>
        </w:tc>
      </w:tr>
    </w:tbl>
    <w:p/>
    <w:p>
      <w:r>
        <w:t>IQ-TREE is the current gold standard for building evolutionary trees. The GTR+G model accounts for different types of mutations (A↔T, A↔G, etc.) occurring at different rates, which is important for diverse datasets.</w:t>
      </w:r>
    </w:p>
    <w:p/>
    <w:p>
      <w:pPr>
        <w:pStyle w:val="Heading2"/>
      </w:pPr>
      <w:r>
        <w:t>7.7 Step 107: Phylogenetic + Taxonomic Diversity</w:t>
      </w:r>
    </w:p>
    <w:p>
      <w:r>
        <w:t>Integrated the phylogenetic tree with taxonomic metadata to calculate diversity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Interpretation</w:t>
            </w:r>
          </w:p>
        </w:tc>
      </w:tr>
      <w:tr>
        <w:tc>
          <w:tcPr>
            <w:tcW w:type="dxa" w:w="2880"/>
          </w:tcPr>
          <w:p>
            <w:r>
              <w:rPr>
                <w:sz w:val="20"/>
              </w:rPr>
              <w:t>Shannon index (genus)</w:t>
            </w:r>
          </w:p>
        </w:tc>
        <w:tc>
          <w:tcPr>
            <w:tcW w:type="dxa" w:w="2880"/>
          </w:tcPr>
          <w:p>
            <w:r>
              <w:rPr>
                <w:sz w:val="20"/>
              </w:rPr>
              <w:t>2.886</w:t>
            </w:r>
          </w:p>
        </w:tc>
        <w:tc>
          <w:tcPr>
            <w:tcW w:type="dxa" w:w="2880"/>
          </w:tcPr>
          <w:p>
            <w:r>
              <w:rPr>
                <w:sz w:val="20"/>
              </w:rPr>
              <w:t>High diversity</w:t>
            </w:r>
          </w:p>
        </w:tc>
      </w:tr>
      <w:tr>
        <w:tc>
          <w:tcPr>
            <w:tcW w:type="dxa" w:w="2880"/>
          </w:tcPr>
          <w:p>
            <w:r>
              <w:rPr>
                <w:sz w:val="20"/>
              </w:rPr>
              <w:t>Shannon index (species)</w:t>
            </w:r>
          </w:p>
        </w:tc>
        <w:tc>
          <w:tcPr>
            <w:tcW w:type="dxa" w:w="2880"/>
          </w:tcPr>
          <w:p>
            <w:r>
              <w:rPr>
                <w:sz w:val="20"/>
              </w:rPr>
              <w:t>3.593</w:t>
            </w:r>
          </w:p>
        </w:tc>
        <w:tc>
          <w:tcPr>
            <w:tcW w:type="dxa" w:w="2880"/>
          </w:tcPr>
          <w:p>
            <w:r>
              <w:rPr>
                <w:sz w:val="20"/>
              </w:rPr>
              <w:t>Very high diversity</w:t>
            </w:r>
          </w:p>
        </w:tc>
      </w:tr>
      <w:tr>
        <w:tc>
          <w:tcPr>
            <w:tcW w:type="dxa" w:w="2880"/>
          </w:tcPr>
          <w:p>
            <w:r>
              <w:rPr>
                <w:sz w:val="20"/>
              </w:rPr>
              <w:t>Evenness (genus)</w:t>
            </w:r>
          </w:p>
        </w:tc>
        <w:tc>
          <w:tcPr>
            <w:tcW w:type="dxa" w:w="2880"/>
          </w:tcPr>
          <w:p>
            <w:r>
              <w:rPr>
                <w:sz w:val="20"/>
              </w:rPr>
              <w:t>0.818</w:t>
            </w:r>
          </w:p>
        </w:tc>
        <w:tc>
          <w:tcPr>
            <w:tcW w:type="dxa" w:w="2880"/>
          </w:tcPr>
          <w:p>
            <w:r>
              <w:rPr>
                <w:sz w:val="20"/>
              </w:rPr>
              <w:t>Good evenness (1.0 = perfectly even)</w:t>
            </w:r>
          </w:p>
        </w:tc>
      </w:tr>
      <w:tr>
        <w:tc>
          <w:tcPr>
            <w:tcW w:type="dxa" w:w="2880"/>
          </w:tcPr>
          <w:p>
            <w:r>
              <w:rPr>
                <w:sz w:val="20"/>
              </w:rPr>
              <w:t>Evenness (species)</w:t>
            </w:r>
          </w:p>
        </w:tc>
        <w:tc>
          <w:tcPr>
            <w:tcW w:type="dxa" w:w="2880"/>
          </w:tcPr>
          <w:p>
            <w:r>
              <w:rPr>
                <w:sz w:val="20"/>
              </w:rPr>
              <w:t>0.914</w:t>
            </w:r>
          </w:p>
        </w:tc>
        <w:tc>
          <w:tcPr>
            <w:tcW w:type="dxa" w:w="2880"/>
          </w:tcPr>
          <w:p>
            <w:r>
              <w:rPr>
                <w:sz w:val="20"/>
              </w:rPr>
              <w:t>Excellent evenness</w:t>
            </w:r>
          </w:p>
        </w:tc>
      </w:tr>
      <w:tr>
        <w:tc>
          <w:tcPr>
            <w:tcW w:type="dxa" w:w="2880"/>
          </w:tcPr>
          <w:p>
            <w:r>
              <w:rPr>
                <w:sz w:val="20"/>
              </w:rPr>
              <w:t>Dominant genus</w:t>
            </w:r>
          </w:p>
        </w:tc>
        <w:tc>
          <w:tcPr>
            <w:tcW w:type="dxa" w:w="2880"/>
          </w:tcPr>
          <w:p>
            <w:r>
              <w:rPr>
                <w:sz w:val="20"/>
              </w:rPr>
              <w:t>Aeromonas</w:t>
            </w:r>
          </w:p>
        </w:tc>
        <w:tc>
          <w:tcPr>
            <w:tcW w:type="dxa" w:w="2880"/>
          </w:tcPr>
          <w:p>
            <w:r>
              <w:rPr>
                <w:sz w:val="20"/>
              </w:rPr>
              <w:t>25 isolates (22.5%)</w:t>
            </w:r>
          </w:p>
        </w:tc>
      </w:tr>
      <w:tr>
        <w:tc>
          <w:tcPr>
            <w:tcW w:type="dxa" w:w="2880"/>
          </w:tcPr>
          <w:p>
            <w:r>
              <w:rPr>
                <w:sz w:val="20"/>
              </w:rPr>
              <w:t>Singleton genera</w:t>
            </w:r>
          </w:p>
        </w:tc>
        <w:tc>
          <w:tcPr>
            <w:tcW w:type="dxa" w:w="2880"/>
          </w:tcPr>
          <w:p>
            <w:r>
              <w:rPr>
                <w:sz w:val="20"/>
              </w:rPr>
              <w:t>21</w:t>
            </w:r>
          </w:p>
        </w:tc>
        <w:tc>
          <w:tcPr>
            <w:tcW w:type="dxa" w:w="2880"/>
          </w:tcPr>
          <w:p>
            <w:r>
              <w:rPr>
                <w:sz w:val="20"/>
              </w:rPr>
              <w:t>Genera with only 1 species</w:t>
            </w:r>
          </w:p>
        </w:tc>
      </w:tr>
    </w:tbl>
    <w:p/>
    <w:p>
      <w:r>
        <w:t>The Shannon diversity index measures both richness (number of species) and evenness (how evenly distributed they are). A value of 2.886 at genus level and 3.593 at species level indicates high biodiversity. The evenness values (0.818 and 0.914, where 1.0 is perfectly even) show that no single genus overwhelmingly dominates the community.</w:t>
      </w:r>
    </w:p>
    <w:p>
      <w:r>
        <w:br w:type="page"/>
      </w:r>
    </w:p>
    <w:p>
      <w:pPr>
        <w:pStyle w:val="Heading1"/>
      </w:pPr>
      <w:r>
        <w:t>8. Tools and Why Each Was Used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Tool</w:t>
            </w:r>
          </w:p>
        </w:tc>
        <w:tc>
          <w:tcPr>
            <w:tcW w:type="dxa" w:w="2160"/>
          </w:tcPr>
          <w:p>
            <w:r>
              <w:rPr>
                <w:b/>
                <w:sz w:val="20"/>
              </w:rPr>
              <w:t>Version</w:t>
            </w:r>
          </w:p>
        </w:tc>
        <w:tc>
          <w:tcPr>
            <w:tcW w:type="dxa" w:w="2160"/>
          </w:tcPr>
          <w:p>
            <w:r>
              <w:rPr>
                <w:b/>
                <w:sz w:val="20"/>
              </w:rPr>
              <w:t>Purpose</w:t>
            </w:r>
          </w:p>
        </w:tc>
        <w:tc>
          <w:tcPr>
            <w:tcW w:type="dxa" w:w="2160"/>
          </w:tcPr>
          <w:p>
            <w:r>
              <w:rPr>
                <w:b/>
                <w:sz w:val="20"/>
              </w:rPr>
              <w:t>Why This Tool</w:t>
            </w:r>
          </w:p>
        </w:tc>
      </w:tr>
      <w:tr>
        <w:tc>
          <w:tcPr>
            <w:tcW w:type="dxa" w:w="2160"/>
          </w:tcPr>
          <w:p>
            <w:r>
              <w:rPr>
                <w:sz w:val="20"/>
              </w:rPr>
              <w:t>Python</w:t>
            </w:r>
          </w:p>
        </w:tc>
        <w:tc>
          <w:tcPr>
            <w:tcW w:type="dxa" w:w="2160"/>
          </w:tcPr>
          <w:p>
            <w:r>
              <w:rPr>
                <w:sz w:val="20"/>
              </w:rPr>
              <w:t>3.14</w:t>
            </w:r>
          </w:p>
        </w:tc>
        <w:tc>
          <w:tcPr>
            <w:tcW w:type="dxa" w:w="2160"/>
          </w:tcPr>
          <w:p>
            <w:r>
              <w:rPr>
                <w:sz w:val="20"/>
              </w:rPr>
              <w:t>Pipeline execution</w:t>
            </w:r>
          </w:p>
        </w:tc>
        <w:tc>
          <w:tcPr>
            <w:tcW w:type="dxa" w:w="2160"/>
          </w:tcPr>
          <w:p>
            <w:r>
              <w:rPr>
                <w:sz w:val="20"/>
              </w:rPr>
              <w:t>General-purpose language with strong bioinformatics ecosystem</w:t>
            </w:r>
          </w:p>
        </w:tc>
      </w:tr>
      <w:tr>
        <w:tc>
          <w:tcPr>
            <w:tcW w:type="dxa" w:w="2160"/>
          </w:tcPr>
          <w:p>
            <w:r>
              <w:rPr>
                <w:sz w:val="20"/>
              </w:rPr>
              <w:t>Biopython</w:t>
            </w:r>
          </w:p>
        </w:tc>
        <w:tc>
          <w:tcPr>
            <w:tcW w:type="dxa" w:w="2160"/>
          </w:tcPr>
          <w:p>
            <w:r>
              <w:rPr>
                <w:sz w:val="20"/>
              </w:rPr>
              <w:t>1.88</w:t>
            </w:r>
          </w:p>
        </w:tc>
        <w:tc>
          <w:tcPr>
            <w:tcW w:type="dxa" w:w="2160"/>
          </w:tcPr>
          <w:p>
            <w:r>
              <w:rPr>
                <w:sz w:val="20"/>
              </w:rPr>
              <w:t>Sequence I/O, parsing, SHA256</w:t>
            </w:r>
          </w:p>
        </w:tc>
        <w:tc>
          <w:tcPr>
            <w:tcW w:type="dxa" w:w="2160"/>
          </w:tcPr>
          <w:p>
            <w:r>
              <w:rPr>
                <w:sz w:val="20"/>
              </w:rPr>
              <w:t>Standard Python library for bioinformatics; handles FASTA format natively</w:t>
            </w:r>
          </w:p>
        </w:tc>
      </w:tr>
      <w:tr>
        <w:tc>
          <w:tcPr>
            <w:tcW w:type="dxa" w:w="2160"/>
          </w:tcPr>
          <w:p>
            <w:r>
              <w:rPr>
                <w:sz w:val="20"/>
              </w:rPr>
              <w:t>pandas</w:t>
            </w:r>
          </w:p>
        </w:tc>
        <w:tc>
          <w:tcPr>
            <w:tcW w:type="dxa" w:w="2160"/>
          </w:tcPr>
          <w:p>
            <w:r>
              <w:rPr>
                <w:sz w:val="20"/>
              </w:rPr>
              <w:t>3.0.5</w:t>
            </w:r>
          </w:p>
        </w:tc>
        <w:tc>
          <w:tcPr>
            <w:tcW w:type="dxa" w:w="2160"/>
          </w:tcPr>
          <w:p>
            <w:r>
              <w:rPr>
                <w:sz w:val="20"/>
              </w:rPr>
              <w:t>Data manipulation, CSV handling</w:t>
            </w:r>
          </w:p>
        </w:tc>
        <w:tc>
          <w:tcPr>
            <w:tcW w:type="dxa" w:w="2160"/>
          </w:tcPr>
          <w:p>
            <w:r>
              <w:rPr>
                <w:sz w:val="20"/>
              </w:rPr>
              <w:t>Essential for working with tabular data (204 rows x 29 columns)</w:t>
            </w:r>
          </w:p>
        </w:tc>
      </w:tr>
      <w:tr>
        <w:tc>
          <w:tcPr>
            <w:tcW w:type="dxa" w:w="2160"/>
          </w:tcPr>
          <w:p>
            <w:r>
              <w:rPr>
                <w:sz w:val="20"/>
              </w:rPr>
              <w:t>NumPy</w:t>
            </w:r>
          </w:p>
        </w:tc>
        <w:tc>
          <w:tcPr>
            <w:tcW w:type="dxa" w:w="2160"/>
          </w:tcPr>
          <w:p>
            <w:r>
              <w:rPr>
                <w:sz w:val="20"/>
              </w:rPr>
              <w:t>latest</w:t>
            </w:r>
          </w:p>
        </w:tc>
        <w:tc>
          <w:tcPr>
            <w:tcW w:type="dxa" w:w="2160"/>
          </w:tcPr>
          <w:p>
            <w:r>
              <w:rPr>
                <w:sz w:val="20"/>
              </w:rPr>
              <w:t>Numerical computations</w:t>
            </w:r>
          </w:p>
        </w:tc>
        <w:tc>
          <w:tcPr>
            <w:tcW w:type="dxa" w:w="2160"/>
          </w:tcPr>
          <w:p>
            <w:r>
              <w:rPr>
                <w:sz w:val="20"/>
              </w:rPr>
              <w:t>Efficient array operations for pairwise identity matrices</w:t>
            </w:r>
          </w:p>
        </w:tc>
      </w:tr>
      <w:tr>
        <w:tc>
          <w:tcPr>
            <w:tcW w:type="dxa" w:w="2160"/>
          </w:tcPr>
          <w:p>
            <w:r>
              <w:rPr>
                <w:sz w:val="20"/>
              </w:rPr>
              <w:t>BLAST+</w:t>
            </w:r>
          </w:p>
        </w:tc>
        <w:tc>
          <w:tcPr>
            <w:tcW w:type="dxa" w:w="2160"/>
          </w:tcPr>
          <w:p>
            <w:r>
              <w:rPr>
                <w:sz w:val="20"/>
              </w:rPr>
              <w:t>latest</w:t>
            </w:r>
          </w:p>
        </w:tc>
        <w:tc>
          <w:tcPr>
            <w:tcW w:type="dxa" w:w="2160"/>
          </w:tcPr>
          <w:p>
            <w:r>
              <w:rPr>
                <w:sz w:val="20"/>
              </w:rPr>
              <w:t>Sequence similarity search</w:t>
            </w:r>
          </w:p>
        </w:tc>
        <w:tc>
          <w:tcPr>
            <w:tcW w:type="dxa" w:w="2160"/>
          </w:tcPr>
          <w:p>
            <w:r>
              <w:rPr>
                <w:sz w:val="20"/>
              </w:rPr>
              <w:t>Universal tool for 'what is this sequence similar to?' — finds closest known species</w:t>
            </w:r>
          </w:p>
        </w:tc>
      </w:tr>
      <w:tr>
        <w:tc>
          <w:tcPr>
            <w:tcW w:type="dxa" w:w="2160"/>
          </w:tcPr>
          <w:p>
            <w:r>
              <w:rPr>
                <w:sz w:val="20"/>
              </w:rPr>
              <w:t>MAFFT</w:t>
            </w:r>
          </w:p>
        </w:tc>
        <w:tc>
          <w:tcPr>
            <w:tcW w:type="dxa" w:w="2160"/>
          </w:tcPr>
          <w:p>
            <w:r>
              <w:rPr>
                <w:sz w:val="20"/>
              </w:rPr>
              <w:t>latest</w:t>
            </w:r>
          </w:p>
        </w:tc>
        <w:tc>
          <w:tcPr>
            <w:tcW w:type="dxa" w:w="2160"/>
          </w:tcPr>
          <w:p>
            <w:r>
              <w:rPr>
                <w:sz w:val="20"/>
              </w:rPr>
              <w:t>Multiple sequence alignment</w:t>
            </w:r>
          </w:p>
        </w:tc>
        <w:tc>
          <w:tcPr>
            <w:tcW w:type="dxa" w:w="2160"/>
          </w:tcPr>
          <w:p>
            <w:r>
              <w:rPr>
                <w:sz w:val="20"/>
              </w:rPr>
              <w:t>Fast, accurate alignment of 111 sequences; finds which nucleotides correspond</w:t>
            </w:r>
          </w:p>
        </w:tc>
      </w:tr>
      <w:tr>
        <w:tc>
          <w:tcPr>
            <w:tcW w:type="dxa" w:w="2160"/>
          </w:tcPr>
          <w:p>
            <w:r>
              <w:rPr>
                <w:sz w:val="20"/>
              </w:rPr>
              <w:t>IQ-TREE</w:t>
            </w:r>
          </w:p>
        </w:tc>
        <w:tc>
          <w:tcPr>
            <w:tcW w:type="dxa" w:w="2160"/>
          </w:tcPr>
          <w:p>
            <w:r>
              <w:rPr>
                <w:sz w:val="20"/>
              </w:rPr>
              <w:t>latest</w:t>
            </w:r>
          </w:p>
        </w:tc>
        <w:tc>
          <w:tcPr>
            <w:tcW w:type="dxa" w:w="2160"/>
          </w:tcPr>
          <w:p>
            <w:r>
              <w:rPr>
                <w:sz w:val="20"/>
              </w:rPr>
              <w:t>Maximum likelihood phylogeny</w:t>
            </w:r>
          </w:p>
        </w:tc>
        <w:tc>
          <w:tcPr>
            <w:tcW w:type="dxa" w:w="2160"/>
          </w:tcPr>
          <w:p>
            <w:r>
              <w:rPr>
                <w:sz w:val="20"/>
              </w:rPr>
              <w:t>Current gold standard for evolutionary trees; GTR+G model for diverse data</w:t>
            </w:r>
          </w:p>
        </w:tc>
      </w:tr>
    </w:tbl>
    <w:p/>
    <w:p>
      <w:pPr>
        <w:pStyle w:val="Heading2"/>
      </w:pPr>
      <w:r>
        <w:t>8.1 Why BLAST?</w:t>
      </w:r>
    </w:p>
    <w:p>
      <w:r>
        <w:t>BLAST (Basic Local Alignment Search Tool) is the most widely used bioinformatics tool in the world. It takes a query sequence and finds the most similar sequences in a database. For this project, BLAST compared each of the 111 sequences against a local database of 65 NCBI reference sequences to verify that the species assignment was correct.</w:t>
      </w:r>
    </w:p>
    <w:p>
      <w:pPr>
        <w:pStyle w:val="Heading2"/>
      </w:pPr>
      <w:r>
        <w:t>8.2 Why MAFFT?</w:t>
      </w:r>
    </w:p>
    <w:p>
      <w:r>
        <w:t>MAFFT (Multiple Alignment using Fast Fourier Transform) is a multiple sequence alignment tool. It takes unaligned sequences and inserts gaps so that corresponding positions line up. This is essential for phylogenetic analysis — you can't build a tree without first aligning the sequences.</w:t>
      </w:r>
    </w:p>
    <w:p>
      <w:pPr>
        <w:pStyle w:val="Heading2"/>
      </w:pPr>
      <w:r>
        <w:t>8.3 Why IQ-TREE?</w:t>
      </w:r>
    </w:p>
    <w:p>
      <w:r>
        <w:t>IQ-TREE is a maximum-likelihood phylogenetic tree builder. It finds the tree that most likely produced the observed sequence data, given a model of DNA evolution. The GTR+G model was chosen because: (1) GTR (General Time Reversible) is the most general DNA substitution model, and (2) G (Gamma) accounts for different sites evolving at different rates.</w:t>
      </w:r>
    </w:p>
    <w:p>
      <w:pPr>
        <w:pStyle w:val="Heading2"/>
      </w:pPr>
      <w:r>
        <w:t>8.4 Why SHA256 Hashing?</w:t>
      </w:r>
    </w:p>
    <w:p>
      <w:r>
        <w:t>SHA256 is a cryptographic hash function that produces a unique 64-character fingerprint for any file. If even one character in the file changes, the hash completely changes. Every frozen file in this project has a SHA256 hash, proving the data hasn't been tampered with.</w:t>
      </w:r>
    </w:p>
    <w:p>
      <w:r>
        <w:br w:type="page"/>
      </w:r>
    </w:p>
    <w:p>
      <w:pPr>
        <w:pStyle w:val="Heading1"/>
      </w:pPr>
      <w:r>
        <w:t>9. Key Numbers Summary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KJUs</w:t>
            </w:r>
          </w:p>
        </w:tc>
        <w:tc>
          <w:tcPr>
            <w:tcW w:type="dxa" w:w="4320"/>
          </w:tcPr>
          <w:p>
            <w:r>
              <w:rPr>
                <w:sz w:val="20"/>
              </w:rPr>
              <w:t>204</w:t>
            </w:r>
          </w:p>
        </w:tc>
      </w:tr>
      <w:tr>
        <w:tc>
          <w:tcPr>
            <w:tcW w:type="dxa" w:w="4320"/>
          </w:tcPr>
          <w:p>
            <w:r>
              <w:rPr>
                <w:sz w:val="20"/>
              </w:rPr>
              <w:t>Canonical 16S sequences</w:t>
            </w:r>
          </w:p>
        </w:tc>
        <w:tc>
          <w:tcPr>
            <w:tcW w:type="dxa" w:w="4320"/>
          </w:tcPr>
          <w:p>
            <w:r>
              <w:rPr>
                <w:sz w:val="20"/>
              </w:rPr>
              <w:t>111</w:t>
            </w:r>
          </w:p>
        </w:tc>
      </w:tr>
      <w:tr>
        <w:tc>
          <w:tcPr>
            <w:tcW w:type="dxa" w:w="4320"/>
          </w:tcPr>
          <w:p>
            <w:r>
              <w:rPr>
                <w:sz w:val="20"/>
              </w:rPr>
              <w:t>No sequence</w:t>
            </w:r>
          </w:p>
        </w:tc>
        <w:tc>
          <w:tcPr>
            <w:tcW w:type="dxa" w:w="4320"/>
          </w:tcPr>
          <w:p>
            <w:r>
              <w:rPr>
                <w:sz w:val="20"/>
              </w:rPr>
              <w:t>1 (KJU0039)</w:t>
            </w:r>
          </w:p>
        </w:tc>
      </w:tr>
      <w:tr>
        <w:tc>
          <w:tcPr>
            <w:tcW w:type="dxa" w:w="4320"/>
          </w:tcPr>
          <w:p>
            <w:r>
              <w:rPr>
                <w:sz w:val="20"/>
              </w:rPr>
              <w:t>Unresolved</w:t>
            </w:r>
          </w:p>
        </w:tc>
        <w:tc>
          <w:tcPr>
            <w:tcW w:type="dxa" w:w="4320"/>
          </w:tcPr>
          <w:p>
            <w:r>
              <w:rPr>
                <w:sz w:val="20"/>
              </w:rPr>
              <w:t>92</w:t>
            </w:r>
          </w:p>
        </w:tc>
      </w:tr>
      <w:tr>
        <w:tc>
          <w:tcPr>
            <w:tcW w:type="dxa" w:w="4320"/>
          </w:tcPr>
          <w:p>
            <w:r>
              <w:rPr>
                <w:sz w:val="20"/>
              </w:rPr>
              <w:t>Unique biological species</w:t>
            </w:r>
          </w:p>
        </w:tc>
        <w:tc>
          <w:tcPr>
            <w:tcW w:type="dxa" w:w="4320"/>
          </w:tcPr>
          <w:p>
            <w:r>
              <w:rPr>
                <w:sz w:val="20"/>
              </w:rPr>
              <w:t>51</w:t>
            </w:r>
          </w:p>
        </w:tc>
      </w:tr>
      <w:tr>
        <w:tc>
          <w:tcPr>
            <w:tcW w:type="dxa" w:w="4320"/>
          </w:tcPr>
          <w:p>
            <w:r>
              <w:rPr>
                <w:sz w:val="20"/>
              </w:rPr>
              <w:t>Unique genera</w:t>
            </w:r>
          </w:p>
        </w:tc>
        <w:tc>
          <w:tcPr>
            <w:tcW w:type="dxa" w:w="4320"/>
          </w:tcPr>
          <w:p>
            <w:r>
              <w:rPr>
                <w:sz w:val="20"/>
              </w:rPr>
              <w:t>34</w:t>
            </w:r>
          </w:p>
        </w:tc>
      </w:tr>
      <w:tr>
        <w:tc>
          <w:tcPr>
            <w:tcW w:type="dxa" w:w="4320"/>
          </w:tcPr>
          <w:p>
            <w:r>
              <w:rPr>
                <w:sz w:val="20"/>
              </w:rPr>
              <w:t>NCBI reference sequences</w:t>
            </w:r>
          </w:p>
        </w:tc>
        <w:tc>
          <w:tcPr>
            <w:tcW w:type="dxa" w:w="4320"/>
          </w:tcPr>
          <w:p>
            <w:r>
              <w:rPr>
                <w:sz w:val="20"/>
              </w:rPr>
              <w:t>65</w:t>
            </w:r>
          </w:p>
        </w:tc>
      </w:tr>
      <w:tr>
        <w:tc>
          <w:tcPr>
            <w:tcW w:type="dxa" w:w="4320"/>
          </w:tcPr>
          <w:p>
            <w:r>
              <w:rPr>
                <w:sz w:val="20"/>
              </w:rPr>
              <w:t>Reference species covered</w:t>
            </w:r>
          </w:p>
        </w:tc>
        <w:tc>
          <w:tcPr>
            <w:tcW w:type="dxa" w:w="4320"/>
          </w:tcPr>
          <w:p>
            <w:r>
              <w:rPr>
                <w:sz w:val="20"/>
              </w:rPr>
              <w:t>13</w:t>
            </w:r>
          </w:p>
        </w:tc>
      </w:tr>
      <w:tr>
        <w:tc>
          <w:tcPr>
            <w:tcW w:type="dxa" w:w="4320"/>
          </w:tcPr>
          <w:p>
            <w:r>
              <w:rPr>
                <w:sz w:val="20"/>
              </w:rPr>
              <w:t>BLAST species agreement</w:t>
            </w:r>
          </w:p>
        </w:tc>
        <w:tc>
          <w:tcPr>
            <w:tcW w:type="dxa" w:w="4320"/>
          </w:tcPr>
          <w:p>
            <w:r>
              <w:rPr>
                <w:sz w:val="20"/>
              </w:rPr>
              <w:t>47/111</w:t>
            </w:r>
          </w:p>
        </w:tc>
      </w:tr>
      <w:tr>
        <w:tc>
          <w:tcPr>
            <w:tcW w:type="dxa" w:w="4320"/>
          </w:tcPr>
          <w:p>
            <w:r>
              <w:rPr>
                <w:sz w:val="20"/>
              </w:rPr>
              <w:t>BLAST genus agreement</w:t>
            </w:r>
          </w:p>
        </w:tc>
        <w:tc>
          <w:tcPr>
            <w:tcW w:type="dxa" w:w="4320"/>
          </w:tcPr>
          <w:p>
            <w:r>
              <w:rPr>
                <w:sz w:val="20"/>
              </w:rPr>
              <w:t>8/111</w:t>
            </w:r>
          </w:p>
        </w:tc>
      </w:tr>
      <w:tr>
        <w:tc>
          <w:tcPr>
            <w:tcW w:type="dxa" w:w="4320"/>
          </w:tcPr>
          <w:p>
            <w:r>
              <w:rPr>
                <w:sz w:val="20"/>
              </w:rPr>
              <w:t>BLAST insufficient reference</w:t>
            </w:r>
          </w:p>
        </w:tc>
        <w:tc>
          <w:tcPr>
            <w:tcW w:type="dxa" w:w="4320"/>
          </w:tcPr>
          <w:p>
            <w:r>
              <w:rPr>
                <w:sz w:val="20"/>
              </w:rPr>
              <w:t>56/111</w:t>
            </w:r>
          </w:p>
        </w:tc>
      </w:tr>
      <w:tr>
        <w:tc>
          <w:tcPr>
            <w:tcW w:type="dxa" w:w="4320"/>
          </w:tcPr>
          <w:p>
            <w:r>
              <w:rPr>
                <w:sz w:val="20"/>
              </w:rPr>
              <w:t>BLAST discordant</w:t>
            </w:r>
          </w:p>
        </w:tc>
        <w:tc>
          <w:tcPr>
            <w:tcW w:type="dxa" w:w="4320"/>
          </w:tcPr>
          <w:p>
            <w:r>
              <w:rPr>
                <w:sz w:val="20"/>
              </w:rPr>
              <w:t>0</w:t>
            </w:r>
          </w:p>
        </w:tc>
      </w:tr>
      <w:tr>
        <w:tc>
          <w:tcPr>
            <w:tcW w:type="dxa" w:w="4320"/>
          </w:tcPr>
          <w:p>
            <w:r>
              <w:rPr>
                <w:sz w:val="20"/>
              </w:rPr>
              <w:t>Independent QC checks</w:t>
            </w:r>
          </w:p>
        </w:tc>
        <w:tc>
          <w:tcPr>
            <w:tcW w:type="dxa" w:w="4320"/>
          </w:tcPr>
          <w:p>
            <w:r>
              <w:rPr>
                <w:sz w:val="20"/>
              </w:rPr>
              <w:t>20/20 PASS</w:t>
            </w:r>
          </w:p>
        </w:tc>
      </w:tr>
      <w:tr>
        <w:tc>
          <w:tcPr>
            <w:tcW w:type="dxa" w:w="4320"/>
          </w:tcPr>
          <w:p>
            <w:r>
              <w:rPr>
                <w:sz w:val="20"/>
              </w:rPr>
              <w:t>Pipeline steps</w:t>
            </w:r>
          </w:p>
        </w:tc>
        <w:tc>
          <w:tcPr>
            <w:tcW w:type="dxa" w:w="4320"/>
          </w:tcPr>
          <w:p>
            <w:r>
              <w:rPr>
                <w:sz w:val="20"/>
              </w:rPr>
              <w:t>107</w:t>
            </w:r>
          </w:p>
        </w:tc>
      </w:tr>
      <w:tr>
        <w:tc>
          <w:tcPr>
            <w:tcW w:type="dxa" w:w="4320"/>
          </w:tcPr>
          <w:p>
            <w:r>
              <w:rPr>
                <w:sz w:val="20"/>
              </w:rPr>
              <w:t>Scripts</w:t>
            </w:r>
          </w:p>
        </w:tc>
        <w:tc>
          <w:tcPr>
            <w:tcW w:type="dxa" w:w="4320"/>
          </w:tcPr>
          <w:p>
            <w:r>
              <w:rPr>
                <w:sz w:val="20"/>
              </w:rPr>
              <w:t>52</w:t>
            </w:r>
          </w:p>
        </w:tc>
      </w:tr>
      <w:tr>
        <w:tc>
          <w:tcPr>
            <w:tcW w:type="dxa" w:w="4320"/>
          </w:tcPr>
          <w:p>
            <w:r>
              <w:rPr>
                <w:sz w:val="20"/>
              </w:rPr>
              <w:t>Frozen master SHA256 (V2)</w:t>
            </w:r>
          </w:p>
        </w:tc>
        <w:tc>
          <w:tcPr>
            <w:tcW w:type="dxa" w:w="4320"/>
          </w:tcPr>
          <w:p>
            <w:r>
              <w:rPr>
                <w:sz w:val="20"/>
              </w:rPr>
              <w:t>65185f75...</w:t>
            </w:r>
          </w:p>
        </w:tc>
      </w:tr>
      <w:tr>
        <w:tc>
          <w:tcPr>
            <w:tcW w:type="dxa" w:w="4320"/>
          </w:tcPr>
          <w:p>
            <w:r>
              <w:rPr>
                <w:sz w:val="20"/>
              </w:rPr>
              <w:t>Release package files</w:t>
            </w:r>
          </w:p>
        </w:tc>
        <w:tc>
          <w:tcPr>
            <w:tcW w:type="dxa" w:w="4320"/>
          </w:tcPr>
          <w:p>
            <w:r>
              <w:rPr>
                <w:sz w:val="20"/>
              </w:rPr>
              <w:t>55</w:t>
            </w:r>
          </w:p>
        </w:tc>
      </w:tr>
      <w:tr>
        <w:tc>
          <w:tcPr>
            <w:tcW w:type="dxa" w:w="4320"/>
          </w:tcPr>
          <w:p>
            <w:r>
              <w:rPr>
                <w:sz w:val="20"/>
              </w:rPr>
              <w:t>Release package size</w:t>
            </w:r>
          </w:p>
        </w:tc>
        <w:tc>
          <w:tcPr>
            <w:tcW w:type="dxa" w:w="4320"/>
          </w:tcPr>
          <w:p>
            <w:r>
              <w:rPr>
                <w:sz w:val="20"/>
              </w:rPr>
              <w:t>8.6 MB</w:t>
            </w:r>
          </w:p>
        </w:tc>
      </w:tr>
    </w:tbl>
    <w:p/>
    <w:p>
      <w:r>
        <w:rPr>
          <w:b/>
        </w:rPr>
        <w:t>Sequence Statistics: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Alignment length</w:t>
            </w:r>
          </w:p>
        </w:tc>
        <w:tc>
          <w:tcPr>
            <w:tcW w:type="dxa" w:w="4320"/>
          </w:tcPr>
          <w:p>
            <w:r>
              <w:rPr>
                <w:sz w:val="20"/>
              </w:rPr>
              <w:t>1,549 bp</w:t>
            </w:r>
          </w:p>
        </w:tc>
      </w:tr>
      <w:tr>
        <w:tc>
          <w:tcPr>
            <w:tcW w:type="dxa" w:w="4320"/>
          </w:tcPr>
          <w:p>
            <w:r>
              <w:rPr>
                <w:sz w:val="20"/>
              </w:rPr>
              <w:t>Mean sequence length</w:t>
            </w:r>
          </w:p>
        </w:tc>
        <w:tc>
          <w:tcPr>
            <w:tcW w:type="dxa" w:w="4320"/>
          </w:tcPr>
          <w:p>
            <w:r>
              <w:rPr>
                <w:sz w:val="20"/>
              </w:rPr>
              <w:t>1,347 bp</w:t>
            </w:r>
          </w:p>
        </w:tc>
      </w:tr>
      <w:tr>
        <w:tc>
          <w:tcPr>
            <w:tcW w:type="dxa" w:w="4320"/>
          </w:tcPr>
          <w:p>
            <w:r>
              <w:rPr>
                <w:sz w:val="20"/>
              </w:rPr>
              <w:t>GC content mean</w:t>
            </w:r>
          </w:p>
        </w:tc>
        <w:tc>
          <w:tcPr>
            <w:tcW w:type="dxa" w:w="4320"/>
          </w:tcPr>
          <w:p>
            <w:r>
              <w:rPr>
                <w:sz w:val="20"/>
              </w:rPr>
              <w:t>54.6%</w:t>
            </w:r>
          </w:p>
        </w:tc>
      </w:tr>
      <w:tr>
        <w:tc>
          <w:tcPr>
            <w:tcW w:type="dxa" w:w="4320"/>
          </w:tcPr>
          <w:p>
            <w:r>
              <w:rPr>
                <w:sz w:val="20"/>
              </w:rPr>
              <w:t>Pairwise identity mean</w:t>
            </w:r>
          </w:p>
        </w:tc>
        <w:tc>
          <w:tcPr>
            <w:tcW w:type="dxa" w:w="4320"/>
          </w:tcPr>
          <w:p>
            <w:r>
              <w:rPr>
                <w:sz w:val="20"/>
              </w:rPr>
              <w:t>26.6%</w:t>
            </w:r>
          </w:p>
        </w:tc>
      </w:tr>
      <w:tr>
        <w:tc>
          <w:tcPr>
            <w:tcW w:type="dxa" w:w="4320"/>
          </w:tcPr>
          <w:p>
            <w:r>
              <w:rPr>
                <w:sz w:val="20"/>
              </w:rPr>
              <w:t>Conserved positions</w:t>
            </w:r>
          </w:p>
        </w:tc>
        <w:tc>
          <w:tcPr>
            <w:tcW w:type="dxa" w:w="4320"/>
          </w:tcPr>
          <w:p>
            <w:r>
              <w:rPr>
                <w:sz w:val="20"/>
              </w:rPr>
              <w:t>44.5%</w:t>
            </w:r>
          </w:p>
        </w:tc>
      </w:tr>
    </w:tbl>
    <w:p/>
    <w:p>
      <w:r>
        <w:rPr>
          <w:b/>
        </w:rPr>
        <w:t>Diversity Indices: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Index</w:t>
            </w:r>
          </w:p>
        </w:tc>
        <w:tc>
          <w:tcPr>
            <w:tcW w:type="dxa" w:w="4320"/>
          </w:tcPr>
          <w:p>
            <w:r>
              <w:rPr>
                <w:b/>
                <w:sz w:val="20"/>
              </w:rPr>
              <w:t>Value</w:t>
            </w:r>
          </w:p>
        </w:tc>
      </w:tr>
      <w:tr>
        <w:tc>
          <w:tcPr>
            <w:tcW w:type="dxa" w:w="4320"/>
          </w:tcPr>
          <w:p>
            <w:r>
              <w:rPr>
                <w:sz w:val="20"/>
              </w:rPr>
              <w:t>Shannon index (genus)</w:t>
            </w:r>
          </w:p>
        </w:tc>
        <w:tc>
          <w:tcPr>
            <w:tcW w:type="dxa" w:w="4320"/>
          </w:tcPr>
          <w:p>
            <w:r>
              <w:rPr>
                <w:sz w:val="20"/>
              </w:rPr>
              <w:t>2.886</w:t>
            </w:r>
          </w:p>
        </w:tc>
      </w:tr>
      <w:tr>
        <w:tc>
          <w:tcPr>
            <w:tcW w:type="dxa" w:w="4320"/>
          </w:tcPr>
          <w:p>
            <w:r>
              <w:rPr>
                <w:sz w:val="20"/>
              </w:rPr>
              <w:t>Shannon index (species)</w:t>
            </w:r>
          </w:p>
        </w:tc>
        <w:tc>
          <w:tcPr>
            <w:tcW w:type="dxa" w:w="4320"/>
          </w:tcPr>
          <w:p>
            <w:r>
              <w:rPr>
                <w:sz w:val="20"/>
              </w:rPr>
              <w:t>3.593</w:t>
            </w:r>
          </w:p>
        </w:tc>
      </w:tr>
      <w:tr>
        <w:tc>
          <w:tcPr>
            <w:tcW w:type="dxa" w:w="4320"/>
          </w:tcPr>
          <w:p>
            <w:r>
              <w:rPr>
                <w:sz w:val="20"/>
              </w:rPr>
              <w:t>Evenness (genus)</w:t>
            </w:r>
          </w:p>
        </w:tc>
        <w:tc>
          <w:tcPr>
            <w:tcW w:type="dxa" w:w="4320"/>
          </w:tcPr>
          <w:p>
            <w:r>
              <w:rPr>
                <w:sz w:val="20"/>
              </w:rPr>
              <w:t>0.818</w:t>
            </w:r>
          </w:p>
        </w:tc>
      </w:tr>
      <w:tr>
        <w:tc>
          <w:tcPr>
            <w:tcW w:type="dxa" w:w="4320"/>
          </w:tcPr>
          <w:p>
            <w:r>
              <w:rPr>
                <w:sz w:val="20"/>
              </w:rPr>
              <w:t>Evenness (species)</w:t>
            </w:r>
          </w:p>
        </w:tc>
        <w:tc>
          <w:tcPr>
            <w:tcW w:type="dxa" w:w="4320"/>
          </w:tcPr>
          <w:p>
            <w:r>
              <w:rPr>
                <w:sz w:val="20"/>
              </w:rPr>
              <w:t>0.914</w:t>
            </w:r>
          </w:p>
        </w:tc>
      </w:tr>
    </w:tbl>
    <w:p>
      <w:r>
        <w:br w:type="page"/>
      </w:r>
    </w:p>
    <w:p>
      <w:pPr>
        <w:pStyle w:val="Heading1"/>
      </w:pPr>
      <w:r>
        <w:t>10. Known Limitations</w:t>
      </w:r>
    </w:p>
    <w:p>
      <w:r>
        <w:rPr>
          <w:b/>
        </w:rPr>
        <w:t>1. KJU0038/KJU0039 Shared Accession</w:t>
      </w:r>
    </w:p>
    <w:p>
      <w:r>
        <w:t>KJU0038 (PZ666011.1) and KJU0039 (PZ666011) share the same NCBI accession root. KJU0038 has a canonical sequence; KJU0039 has NO_SEQUENCE. Both have biological identity 'Shewanella algae'. These records are documented as a known duplicate and are NOT collapsed.</w:t>
      </w:r>
    </w:p>
    <w:p>
      <w:r>
        <w:rPr>
          <w:b/>
        </w:rPr>
        <w:t>2. 92 Unresolved KJUs</w:t>
      </w:r>
    </w:p>
    <w:p>
      <w:r>
        <w:t>92 KJUs have no available sequence data. Their provenance is preserved in the V2 master, but no sequence analysis was possible.</w:t>
      </w:r>
    </w:p>
    <w:p>
      <w:r>
        <w:rPr>
          <w:b/>
        </w:rPr>
        <w:t>3. BLAST Reference Database Limitations</w:t>
      </w:r>
    </w:p>
    <w:p>
      <w:r>
        <w:t>The NCBI reference database contains 65 sequences covering only 13 species. The canonical dataset spans 51 species. For 56 KJUs, the accepted species has no reference entry, making species-level BLAST comparison impossible.</w:t>
      </w:r>
    </w:p>
    <w:p>
      <w:r>
        <w:rPr>
          <w:b/>
        </w:rPr>
        <w:t>4. BLAST_taxonomy Column Empty in V2</w:t>
      </w:r>
    </w:p>
    <w:p>
      <w:r>
        <w:t>The BLAST_taxonomy column in V2 is empty due to a bug in STEP92 where the species lookup used versioned accession keys but the code normalized to root accessions. This was fixed in STEP92b. Corrected data is available separately.</w:t>
      </w:r>
    </w:p>
    <w:p>
      <w:r>
        <w:rPr>
          <w:b/>
        </w:rPr>
        <w:t>5. Cross-KJU Identical Sequences</w:t>
      </w:r>
    </w:p>
    <w:p>
      <w:r>
        <w:t>8 pairs of canonical KJUs share identical sequences. Biological distinctness is assumed from metadata (different accessions, different source records).</w:t>
      </w:r>
    </w:p>
    <w:p>
      <w:r>
        <w:rPr>
          <w:b/>
        </w:rPr>
        <w:t>6. 16S Only</w:t>
      </w:r>
    </w:p>
    <w:p>
      <w:r>
        <w:t>All canonical sequences are 16S rRNA gene sequences. No ITS sequences are included in this dataset.</w:t>
      </w:r>
    </w:p>
    <w:p>
      <w:r>
        <w:rPr>
          <w:b/>
        </w:rPr>
        <w:t>7. Local BLAST Only</w:t>
      </w:r>
    </w:p>
    <w:p>
      <w:r>
        <w:t>BLAST validation was performed against a local database of 65 NCBI reference sequences, not the full NCBI nt database. Results are limited to the reference set.</w:t>
      </w:r>
    </w:p>
    <w:p>
      <w:r>
        <w:rPr>
          <w:b/>
        </w:rPr>
        <w:t>8. Priority 2 KJUs</w:t>
      </w:r>
    </w:p>
    <w:p>
      <w:r>
        <w:t>KJU0224 and KJU0225 were selected by Priority 2 (accession match with no accepted length in master). Their canonical sequences are validated but the selection criteria differ from Priority 1 KJUs.</w:t>
      </w:r>
    </w:p>
    <w:p>
      <w:r>
        <w:br w:type="page"/>
      </w:r>
    </w:p>
    <w:p>
      <w:pPr>
        <w:pStyle w:val="Heading1"/>
      </w:pPr>
      <w:r>
        <w:t>11. Conclusion</w:t>
      </w:r>
    </w:p>
    <w:p>
      <w:r>
        <w:t>This project successfully reconciled 204 bacterial isolates from Doddagubbi Lake into a clean, validated, and reproducible dataset. The 111 canonical sequences represent 51 species across 34 genera, providing a comprehensive snapshot of the bacterial diversity in this freshwater ecosystem.</w:t>
      </w:r>
    </w:p>
    <w:p>
      <w:r>
        <w:t>Key achievements:</w:t>
      </w:r>
    </w:p>
    <w:p>
      <w:pPr>
        <w:pStyle w:val="ListBullet"/>
      </w:pPr>
      <w:r>
        <w:t>Resolved 3,511 raw sequence records into 111 validated canonical sequences</w:t>
      </w:r>
    </w:p>
    <w:p>
      <w:pPr>
        <w:pStyle w:val="ListBullet"/>
      </w:pPr>
      <w:r>
        <w:t>Built a frozen, immutable dataset with SHA256 integrity verification</w:t>
      </w:r>
    </w:p>
    <w:p>
      <w:pPr>
        <w:pStyle w:val="ListBullet"/>
      </w:pPr>
      <w:r>
        <w:t>Validated taxonomy using both BLAST and phylogenetic methods</w:t>
      </w:r>
    </w:p>
    <w:p>
      <w:pPr>
        <w:pStyle w:val="ListBullet"/>
      </w:pPr>
      <w:r>
        <w:t>Built a maximum-likelihood phylogenetic tree with IQ-TREE</w:t>
      </w:r>
    </w:p>
    <w:p>
      <w:pPr>
        <w:pStyle w:val="ListBullet"/>
      </w:pPr>
      <w:r>
        <w:t>Analyzed taxonomic composition and sequence diversity</w:t>
      </w:r>
    </w:p>
    <w:p>
      <w:pPr>
        <w:pStyle w:val="ListBullet"/>
      </w:pPr>
      <w:r>
        <w:t>Created a fully reproducible pipeline with 52 scripts and complete documentation</w:t>
      </w:r>
    </w:p>
    <w:p>
      <w:pPr>
        <w:pStyle w:val="ListBullet"/>
      </w:pPr>
      <w:r>
        <w:t>Uploaded everything to GitHub with provenance tracking</w:t>
      </w:r>
    </w:p>
    <w:p>
      <w:r>
        <w:t>The dataset is ready for downstream ecological analysis, comparative genomics, or integration with other Doddagubbi Lake studies.</w:t>
      </w:r>
    </w:p>
    <w:p>
      <w:r>
        <w:br w:type="page"/>
      </w:r>
    </w:p>
    <w:p>
      <w:pPr>
        <w:pStyle w:val="Heading1"/>
      </w:pPr>
      <w:r>
        <w:t>12. Frozen Data Integrity</w:t>
      </w:r>
    </w:p>
    <w:p>
      <w:r>
        <w:t>Every frozen file in this project has a SHA256 hash. These hashes prove the data hasn't been modified. If you want to verify integrity, compute the SHA256 of any file and compare it to the recorded hash.</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SHA256</w:t>
            </w:r>
          </w:p>
        </w:tc>
      </w:tr>
      <w:tr>
        <w:tc>
          <w:tcPr>
            <w:tcW w:type="dxa" w:w="4320"/>
          </w:tcPr>
          <w:p>
            <w:r>
              <w:rPr>
                <w:sz w:val="20"/>
              </w:rPr>
              <w:t>V1 Master</w:t>
            </w:r>
          </w:p>
        </w:tc>
        <w:tc>
          <w:tcPr>
            <w:tcW w:type="dxa" w:w="4320"/>
          </w:tcPr>
          <w:p>
            <w:r>
              <w:rPr>
                <w:sz w:val="20"/>
              </w:rPr>
              <w:t>7d858153a0aaf19e3e1f4f7a1d3b03b3acc69ec6451c6c71541213172196c8a8</w:t>
            </w:r>
          </w:p>
        </w:tc>
      </w:tr>
      <w:tr>
        <w:tc>
          <w:tcPr>
            <w:tcW w:type="dxa" w:w="4320"/>
          </w:tcPr>
          <w:p>
            <w:r>
              <w:rPr>
                <w:sz w:val="20"/>
              </w:rPr>
              <w:t>V2 Master</w:t>
            </w:r>
          </w:p>
        </w:tc>
        <w:tc>
          <w:tcPr>
            <w:tcW w:type="dxa" w:w="4320"/>
          </w:tcPr>
          <w:p>
            <w:r>
              <w:rPr>
                <w:sz w:val="20"/>
              </w:rPr>
              <w:t>65185f7545f73fcf36ff5062bb85305affcae76458f8049130f052a811b79bee</w:t>
            </w:r>
          </w:p>
        </w:tc>
      </w:tr>
    </w:tbl>
    <w:p/>
    <w:p>
      <w:r>
        <w:t>To verify a file's integrity:</w:t>
      </w:r>
    </w:p>
    <w:p>
      <w:r>
        <w:rPr>
          <w:rFonts w:ascii="Courier New" w:hAnsi="Courier New"/>
          <w:sz w:val="20"/>
        </w:rPr>
        <w:t>sha256sum &lt;filename&gt;</w:t>
      </w:r>
    </w:p>
    <w:p>
      <w:r>
        <w:t>The output should match the recorded hash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