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62911" w14:textId="77777777" w:rsidR="003B0A5B" w:rsidRPr="003B0A5B" w:rsidRDefault="003B0A5B" w:rsidP="003B0A5B">
      <w:pPr>
        <w:jc w:val="center"/>
        <w:rPr>
          <w:b/>
          <w:bCs/>
          <w:color w:val="77206D" w:themeColor="accent5" w:themeShade="BF"/>
          <w:sz w:val="44"/>
          <w:szCs w:val="44"/>
        </w:rPr>
      </w:pPr>
      <w:r w:rsidRPr="003B0A5B">
        <w:rPr>
          <w:b/>
          <w:bCs/>
          <w:color w:val="77206D" w:themeColor="accent5" w:themeShade="BF"/>
          <w:sz w:val="44"/>
          <w:szCs w:val="44"/>
        </w:rPr>
        <w:t>Conclusion</w:t>
      </w:r>
    </w:p>
    <w:p w14:paraId="0E97C209" w14:textId="77777777" w:rsidR="003B0A5B" w:rsidRPr="003B0A5B" w:rsidRDefault="003B0A5B" w:rsidP="003B0A5B">
      <w:pPr>
        <w:jc w:val="center"/>
        <w:rPr>
          <w:b/>
          <w:bCs/>
        </w:rPr>
      </w:pPr>
    </w:p>
    <w:p w14:paraId="09822B8C" w14:textId="533DCF8B" w:rsidR="003B0A5B" w:rsidRPr="003B0A5B" w:rsidRDefault="003B0A5B" w:rsidP="003B0A5B">
      <w:r>
        <w:t xml:space="preserve">                         </w:t>
      </w:r>
      <w:r w:rsidRPr="003B0A5B">
        <w:t xml:space="preserve">The </w:t>
      </w:r>
      <w:r w:rsidRPr="003B0A5B">
        <w:rPr>
          <w:b/>
          <w:bCs/>
        </w:rPr>
        <w:t>Smart Lender – AI-Powered Loan Approval Prediction System</w:t>
      </w:r>
      <w:r w:rsidRPr="003B0A5B">
        <w:t xml:space="preserve"> successfully demonstrates the use of machine learning to automate and improve the loan approval process. By analyzing applicant details such as income, education, employment status, credit history, loan amount, and property area, the system predicts loan eligibility with accuracy and consistency.</w:t>
      </w:r>
    </w:p>
    <w:p w14:paraId="61CD6071" w14:textId="38B02DCE" w:rsidR="003B0A5B" w:rsidRPr="003B0A5B" w:rsidRDefault="003B0A5B" w:rsidP="003B0A5B">
      <w:r>
        <w:t xml:space="preserve">                                </w:t>
      </w:r>
      <w:r w:rsidRPr="003B0A5B">
        <w:t>The project follows a complete machine learning workflow, including data collection, exploratory data analysis, preprocessing, feature encoding, handling missing values, dataset balancing using SMOTE, feature scaling, model training, and evaluation. Four classification algorithms—</w:t>
      </w:r>
      <w:r w:rsidRPr="003B0A5B">
        <w:rPr>
          <w:b/>
          <w:bCs/>
        </w:rPr>
        <w:t>Decision Tree, Random Forest, K-Nearest Neighbors (KNN), and XGBoost</w:t>
      </w:r>
      <w:r w:rsidRPr="003B0A5B">
        <w:t xml:space="preserve">—were implemented and compared. Among them, </w:t>
      </w:r>
      <w:r w:rsidRPr="003B0A5B">
        <w:rPr>
          <w:b/>
          <w:bCs/>
        </w:rPr>
        <w:t>XGBoost</w:t>
      </w:r>
      <w:r w:rsidRPr="003B0A5B">
        <w:t xml:space="preserve"> achieved the best performance with approximately </w:t>
      </w:r>
      <w:r w:rsidRPr="003B0A5B">
        <w:rPr>
          <w:b/>
          <w:bCs/>
        </w:rPr>
        <w:t>94.7% training accuracy</w:t>
      </w:r>
      <w:r w:rsidRPr="003B0A5B">
        <w:t xml:space="preserve"> and </w:t>
      </w:r>
      <w:r w:rsidRPr="003B0A5B">
        <w:rPr>
          <w:b/>
          <w:bCs/>
        </w:rPr>
        <w:t>81.1% testing accuracy</w:t>
      </w:r>
      <w:r w:rsidRPr="003B0A5B">
        <w:t>, making it the final model for deployment.</w:t>
      </w:r>
    </w:p>
    <w:p w14:paraId="1EF9ACF0" w14:textId="24BF235F" w:rsidR="003B0A5B" w:rsidRPr="003B0A5B" w:rsidRDefault="003B0A5B" w:rsidP="003B0A5B">
      <w:r>
        <w:t xml:space="preserve">                                   </w:t>
      </w:r>
      <w:r w:rsidRPr="003B0A5B">
        <w:t xml:space="preserve">The trained model was successfully integrated into a </w:t>
      </w:r>
      <w:r w:rsidRPr="003B0A5B">
        <w:rPr>
          <w:b/>
          <w:bCs/>
        </w:rPr>
        <w:t>Flask</w:t>
      </w:r>
      <w:r w:rsidRPr="003B0A5B">
        <w:t xml:space="preserve"> web application, providing users with a simple interface to submit loan applicant details and receive instant approval predictions. This system helps financial institutions reduce manual effort, improve decision-making, minimize processing time, and support consistent credit evaluation.</w:t>
      </w:r>
    </w:p>
    <w:p w14:paraId="6B6C3D84" w14:textId="04DA22E3" w:rsidR="003B0A5B" w:rsidRDefault="003B0A5B" w:rsidP="003B0A5B">
      <w:r>
        <w:t xml:space="preserve">                                         </w:t>
      </w:r>
      <w:r w:rsidRPr="003B0A5B">
        <w:t>Overall, the Smart Lender project demonstrates the practical application of artificial intelligence in the banking sector by enabling faster, more reliable, and data-driven loan approval decisions. Future enhancements may include real-time credit score integration, database connectivity, user authentication, explainable AI techniques, and cloud-based deployment to further improve system performance, scalability, and usability.</w:t>
      </w:r>
    </w:p>
    <w:p w14:paraId="1E5EE0C1" w14:textId="77777777" w:rsidR="003B0A5B" w:rsidRDefault="003B0A5B" w:rsidP="003B0A5B"/>
    <w:p w14:paraId="2F3DA18A" w14:textId="0BD8B9B0" w:rsidR="003B0A5B" w:rsidRPr="003B0A5B" w:rsidRDefault="003B0A5B" w:rsidP="003B0A5B">
      <w:pPr>
        <w:rPr>
          <w:b/>
          <w:bCs/>
        </w:rPr>
      </w:pPr>
      <w:r>
        <w:rPr>
          <w:b/>
          <w:bCs/>
        </w:rPr>
        <w:t>Flowchart:</w:t>
      </w:r>
    </w:p>
    <w:p w14:paraId="59D32913" w14:textId="77777777" w:rsidR="003B0A5B" w:rsidRDefault="003B0A5B" w:rsidP="003B0A5B">
      <w:pPr>
        <w:jc w:val="center"/>
      </w:pPr>
      <w:r>
        <w:t>Data Collection</w:t>
      </w:r>
    </w:p>
    <w:p w14:paraId="14DBA12F" w14:textId="77777777" w:rsidR="003B0A5B" w:rsidRDefault="003B0A5B" w:rsidP="003B0A5B">
      <w:pPr>
        <w:jc w:val="center"/>
      </w:pPr>
      <w:r>
        <w:t xml:space="preserve">       ↓</w:t>
      </w:r>
    </w:p>
    <w:p w14:paraId="48C35566" w14:textId="77777777" w:rsidR="003B0A5B" w:rsidRDefault="003B0A5B" w:rsidP="003B0A5B">
      <w:pPr>
        <w:jc w:val="center"/>
      </w:pPr>
      <w:r>
        <w:t>Data Analysis</w:t>
      </w:r>
    </w:p>
    <w:p w14:paraId="08B01548" w14:textId="77777777" w:rsidR="003B0A5B" w:rsidRDefault="003B0A5B" w:rsidP="003B0A5B">
      <w:pPr>
        <w:jc w:val="center"/>
      </w:pPr>
      <w:r>
        <w:t xml:space="preserve">       ↓</w:t>
      </w:r>
    </w:p>
    <w:p w14:paraId="662D1BDC" w14:textId="77777777" w:rsidR="003B0A5B" w:rsidRDefault="003B0A5B" w:rsidP="003B0A5B">
      <w:pPr>
        <w:jc w:val="center"/>
      </w:pPr>
      <w:r>
        <w:t>Data Preprocessing</w:t>
      </w:r>
    </w:p>
    <w:p w14:paraId="6B92A34E" w14:textId="77777777" w:rsidR="003B0A5B" w:rsidRDefault="003B0A5B" w:rsidP="003B0A5B">
      <w:pPr>
        <w:jc w:val="center"/>
      </w:pPr>
      <w:r>
        <w:t xml:space="preserve">       ↓</w:t>
      </w:r>
    </w:p>
    <w:p w14:paraId="738FE61D" w14:textId="77777777" w:rsidR="003B0A5B" w:rsidRDefault="003B0A5B" w:rsidP="003B0A5B">
      <w:pPr>
        <w:jc w:val="center"/>
      </w:pPr>
      <w:r>
        <w:lastRenderedPageBreak/>
        <w:t>Model Training</w:t>
      </w:r>
    </w:p>
    <w:p w14:paraId="727BCD42" w14:textId="77777777" w:rsidR="003B0A5B" w:rsidRDefault="003B0A5B" w:rsidP="003B0A5B">
      <w:pPr>
        <w:jc w:val="center"/>
      </w:pPr>
      <w:r>
        <w:t xml:space="preserve">       ↓</w:t>
      </w:r>
    </w:p>
    <w:p w14:paraId="127E5E61" w14:textId="77777777" w:rsidR="003B0A5B" w:rsidRDefault="003B0A5B" w:rsidP="003B0A5B">
      <w:pPr>
        <w:jc w:val="center"/>
      </w:pPr>
      <w:r>
        <w:t>Model Evaluation</w:t>
      </w:r>
    </w:p>
    <w:p w14:paraId="14F77D64" w14:textId="77777777" w:rsidR="003B0A5B" w:rsidRDefault="003B0A5B" w:rsidP="003B0A5B">
      <w:pPr>
        <w:jc w:val="center"/>
      </w:pPr>
      <w:r>
        <w:t xml:space="preserve">       ↓</w:t>
      </w:r>
    </w:p>
    <w:p w14:paraId="75922A1C" w14:textId="77777777" w:rsidR="003B0A5B" w:rsidRDefault="003B0A5B" w:rsidP="003B0A5B">
      <w:pPr>
        <w:jc w:val="center"/>
      </w:pPr>
      <w:r>
        <w:t>Best Model Selection (XGBoost)</w:t>
      </w:r>
    </w:p>
    <w:p w14:paraId="03666AA3" w14:textId="77777777" w:rsidR="003B0A5B" w:rsidRDefault="003B0A5B" w:rsidP="003B0A5B">
      <w:pPr>
        <w:jc w:val="center"/>
      </w:pPr>
      <w:r>
        <w:t xml:space="preserve">       ↓</w:t>
      </w:r>
    </w:p>
    <w:p w14:paraId="0B15A970" w14:textId="77777777" w:rsidR="003B0A5B" w:rsidRDefault="003B0A5B" w:rsidP="003B0A5B">
      <w:pPr>
        <w:jc w:val="center"/>
      </w:pPr>
      <w:r>
        <w:t>Flask Web Application</w:t>
      </w:r>
    </w:p>
    <w:p w14:paraId="5911E655" w14:textId="77777777" w:rsidR="003B0A5B" w:rsidRDefault="003B0A5B" w:rsidP="003B0A5B">
      <w:pPr>
        <w:jc w:val="center"/>
      </w:pPr>
      <w:r>
        <w:t xml:space="preserve">       ↓</w:t>
      </w:r>
    </w:p>
    <w:p w14:paraId="1EBE3102" w14:textId="77777777" w:rsidR="003B0A5B" w:rsidRDefault="003B0A5B" w:rsidP="003B0A5B">
      <w:pPr>
        <w:jc w:val="center"/>
      </w:pPr>
      <w:r>
        <w:t>Loan Approval Prediction</w:t>
      </w:r>
    </w:p>
    <w:p w14:paraId="016AE34F" w14:textId="77777777" w:rsidR="003B0A5B" w:rsidRDefault="003B0A5B" w:rsidP="003B0A5B">
      <w:pPr>
        <w:jc w:val="center"/>
      </w:pPr>
      <w:r>
        <w:t xml:space="preserve">       ↓</w:t>
      </w:r>
    </w:p>
    <w:p w14:paraId="18EE4CC1" w14:textId="7C9F0F68" w:rsidR="003B0A5B" w:rsidRPr="003B0A5B" w:rsidRDefault="003B0A5B" w:rsidP="003B0A5B">
      <w:pPr>
        <w:jc w:val="center"/>
      </w:pPr>
      <w:r>
        <w:t>Faster &amp; Accurate Decision Making</w:t>
      </w:r>
    </w:p>
    <w:p w14:paraId="43339184" w14:textId="77777777" w:rsidR="003B0A5B" w:rsidRDefault="003B0A5B"/>
    <w:sectPr w:rsidR="003B0A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A5B"/>
    <w:rsid w:val="003B0A5B"/>
    <w:rsid w:val="00861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93D32"/>
  <w15:chartTrackingRefBased/>
  <w15:docId w15:val="{7FB05F56-9DDC-4D72-97B0-1B1870E4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A5B"/>
    <w:rPr>
      <w:rFonts w:eastAsiaTheme="majorEastAsia" w:cstheme="majorBidi"/>
      <w:color w:val="272727" w:themeColor="text1" w:themeTint="D8"/>
    </w:rPr>
  </w:style>
  <w:style w:type="paragraph" w:styleId="Title">
    <w:name w:val="Title"/>
    <w:basedOn w:val="Normal"/>
    <w:next w:val="Normal"/>
    <w:link w:val="TitleChar"/>
    <w:uiPriority w:val="10"/>
    <w:qFormat/>
    <w:rsid w:val="003B0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A5B"/>
    <w:pPr>
      <w:spacing w:before="160"/>
      <w:jc w:val="center"/>
    </w:pPr>
    <w:rPr>
      <w:i/>
      <w:iCs/>
      <w:color w:val="404040" w:themeColor="text1" w:themeTint="BF"/>
    </w:rPr>
  </w:style>
  <w:style w:type="character" w:customStyle="1" w:styleId="QuoteChar">
    <w:name w:val="Quote Char"/>
    <w:basedOn w:val="DefaultParagraphFont"/>
    <w:link w:val="Quote"/>
    <w:uiPriority w:val="29"/>
    <w:rsid w:val="003B0A5B"/>
    <w:rPr>
      <w:i/>
      <w:iCs/>
      <w:color w:val="404040" w:themeColor="text1" w:themeTint="BF"/>
    </w:rPr>
  </w:style>
  <w:style w:type="paragraph" w:styleId="ListParagraph">
    <w:name w:val="List Paragraph"/>
    <w:basedOn w:val="Normal"/>
    <w:uiPriority w:val="34"/>
    <w:qFormat/>
    <w:rsid w:val="003B0A5B"/>
    <w:pPr>
      <w:ind w:left="720"/>
      <w:contextualSpacing/>
    </w:pPr>
  </w:style>
  <w:style w:type="character" w:styleId="IntenseEmphasis">
    <w:name w:val="Intense Emphasis"/>
    <w:basedOn w:val="DefaultParagraphFont"/>
    <w:uiPriority w:val="21"/>
    <w:qFormat/>
    <w:rsid w:val="003B0A5B"/>
    <w:rPr>
      <w:i/>
      <w:iCs/>
      <w:color w:val="0F4761" w:themeColor="accent1" w:themeShade="BF"/>
    </w:rPr>
  </w:style>
  <w:style w:type="paragraph" w:styleId="IntenseQuote">
    <w:name w:val="Intense Quote"/>
    <w:basedOn w:val="Normal"/>
    <w:next w:val="Normal"/>
    <w:link w:val="IntenseQuoteChar"/>
    <w:uiPriority w:val="30"/>
    <w:qFormat/>
    <w:rsid w:val="003B0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A5B"/>
    <w:rPr>
      <w:i/>
      <w:iCs/>
      <w:color w:val="0F4761" w:themeColor="accent1" w:themeShade="BF"/>
    </w:rPr>
  </w:style>
  <w:style w:type="character" w:styleId="IntenseReference">
    <w:name w:val="Intense Reference"/>
    <w:basedOn w:val="DefaultParagraphFont"/>
    <w:uiPriority w:val="32"/>
    <w:qFormat/>
    <w:rsid w:val="003B0A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314</Words>
  <Characters>1791</Characters>
  <Application>Microsoft Office Word</Application>
  <DocSecurity>0</DocSecurity>
  <Lines>14</Lines>
  <Paragraphs>4</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hemalathanalamaru@outlook.com</dc:creator>
  <cp:keywords/>
  <dc:description/>
  <cp:lastModifiedBy>hemalathanalamaru@outlook.com</cp:lastModifiedBy>
  <cp:revision>1</cp:revision>
  <dcterms:created xsi:type="dcterms:W3CDTF">2026-07-23T09:46:00Z</dcterms:created>
  <dcterms:modified xsi:type="dcterms:W3CDTF">2026-07-23T09:50:00Z</dcterms:modified>
</cp:coreProperties>
</file>