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Performance Analytics Proposal</w:t>
      </w:r>
    </w:p>
    <w:p>
      <w:r>
        <w:t>Prepared by: Sai Prasanna V</w:t>
        <w:br/>
        <w:t>Role: Business Analyst</w:t>
        <w:br/>
        <w:t>Purpose: Leadership Review &amp; Approval</w:t>
        <w:br/>
      </w:r>
    </w:p>
    <w:p>
      <w:pPr>
        <w:pStyle w:val="Heading2"/>
      </w:pPr>
      <w:r>
        <w:t>1. Executive Summary</w:t>
      </w:r>
    </w:p>
    <w:p>
      <w:r>
        <w:t>This proposal outlines the development of a Business Performance Analytics Dashboard designed to support leadership decision-making. The solution treats analytics as a business product, focusing on revenue growth, customer conversion, retention, and value creation.</w:t>
      </w:r>
    </w:p>
    <w:p>
      <w:pPr>
        <w:pStyle w:val="Heading2"/>
      </w:pPr>
      <w:r>
        <w:t>2. Business Problem</w:t>
      </w:r>
    </w:p>
    <w:p>
      <w:r>
        <w:t>Leadership currently reviews fragmented metrics across revenue, customers, and product performance. This makes it difficult to quickly assess growth sustainability, identify churn risks, and prioritize investments. A unified, decision-focused analytics product is required.</w:t>
      </w:r>
    </w:p>
    <w:p>
      <w:pPr>
        <w:pStyle w:val="Heading2"/>
      </w:pPr>
      <w:r>
        <w:t>3. Objectives</w:t>
      </w:r>
    </w:p>
    <w:p>
      <w:r>
        <w:t>- Provide a single source of truth for business performance</w:t>
        <w:br/>
        <w:t>- Enable leadership to compare revenue growth vs customer quality</w:t>
        <w:br/>
        <w:t>- Identify high-value products and retention risks</w:t>
        <w:br/>
        <w:t>- Support data-driven strategic planning</w:t>
      </w:r>
    </w:p>
    <w:p>
      <w:pPr>
        <w:pStyle w:val="Heading2"/>
      </w:pPr>
      <w:r>
        <w:t>4. Key Stakeholders</w:t>
      </w:r>
    </w:p>
    <w:p>
      <w:r>
        <w:t>- Executive Leadership (CEO / Business Head)</w:t>
        <w:br/>
        <w:t>- Product Management</w:t>
        <w:br/>
        <w:t>- Operations &amp; Growth Teams</w:t>
      </w:r>
    </w:p>
    <w:p>
      <w:pPr>
        <w:pStyle w:val="Heading2"/>
      </w:pPr>
      <w:r>
        <w:t>5. KPIs &amp; Metrics</w:t>
      </w:r>
    </w:p>
    <w:p>
      <w:r>
        <w:t>- Total Revenue &amp; Month-over-Month Growth</w:t>
        <w:br/>
        <w:t>- Conversion Rate (Leads to Customers)</w:t>
        <w:br/>
        <w:t>- Churn Rate</w:t>
        <w:br/>
        <w:t>- Active Customers</w:t>
        <w:br/>
        <w:t>- Average Revenue per Customer (ARPU)</w:t>
      </w:r>
    </w:p>
    <w:p>
      <w:pPr>
        <w:pStyle w:val="Heading2"/>
      </w:pPr>
      <w:r>
        <w:t>6. Solution Overview</w:t>
      </w:r>
    </w:p>
    <w:p>
      <w:r>
        <w:t>A one-page interactive dashboard will be developed using synthetic business data. The dashboard will present KPI cards, revenue trends, customer funnel analysis, retention insights, and an executive summary panel highlighting key decisions enabled.</w:t>
      </w:r>
    </w:p>
    <w:p>
      <w:pPr>
        <w:pStyle w:val="Heading2"/>
      </w:pPr>
      <w:r>
        <w:t>7. Data &amp; Security Considerations</w:t>
      </w:r>
    </w:p>
    <w:p>
      <w:r>
        <w:t>This project uses fully synthetic data modeled after real-world business scenarios. No real customer, financial, or sensitive data is used, ensuring zero data privacy or compliance risk.</w:t>
      </w:r>
    </w:p>
    <w:p>
      <w:pPr>
        <w:pStyle w:val="Heading2"/>
      </w:pPr>
      <w:r>
        <w:t>8. Expected Business Value</w:t>
      </w:r>
    </w:p>
    <w:p>
      <w:r>
        <w:t>- Faster executive decision-making</w:t>
        <w:br/>
        <w:t>- Improved visibility into product performance</w:t>
        <w:br/>
        <w:t>- Better alignment between growth and retention strategies</w:t>
        <w:br/>
        <w:t>- Scalable analytics framework for future enhancements</w:t>
      </w:r>
    </w:p>
    <w:p>
      <w:pPr>
        <w:pStyle w:val="Heading2"/>
      </w:pPr>
      <w:r>
        <w:t>9. Timeline</w:t>
      </w:r>
    </w:p>
    <w:p>
      <w:r>
        <w:t>The dashboard and documentation can be completed within a single working session, followed by leadership review and iteration based on feedback.</w:t>
      </w:r>
    </w:p>
    <w:p>
      <w:pPr>
        <w:pStyle w:val="Heading2"/>
      </w:pPr>
      <w:r>
        <w:t>10. Recommendation</w:t>
      </w:r>
    </w:p>
    <w:p>
      <w:r>
        <w:t>Approval is recommended to proceed with this analytics initiative as a low-risk, high-impact solution that strengthens business intelligence and leadership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