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841B9" w14:textId="663125BB" w:rsidR="00B14364" w:rsidRDefault="00425E40" w:rsidP="00425E40">
      <w:pPr>
        <w:jc w:val="center"/>
        <w:rPr>
          <w:b/>
          <w:bCs/>
          <w:sz w:val="32"/>
          <w:szCs w:val="32"/>
        </w:rPr>
      </w:pPr>
      <w:r w:rsidRPr="00425E40">
        <w:rPr>
          <w:b/>
          <w:bCs/>
          <w:sz w:val="32"/>
          <w:szCs w:val="32"/>
        </w:rPr>
        <w:t>Enhancing Retail Success: An In-Depth Analysis of Regression Models and Their Applications in Retail</w:t>
      </w:r>
    </w:p>
    <w:p w14:paraId="2CCD6D88" w14:textId="77777777" w:rsidR="00425E40" w:rsidRDefault="00425E40" w:rsidP="00425E40">
      <w:pPr>
        <w:rPr>
          <w:b/>
          <w:bCs/>
          <w:sz w:val="24"/>
          <w:szCs w:val="24"/>
        </w:rPr>
      </w:pPr>
    </w:p>
    <w:p w14:paraId="5125AF65" w14:textId="77777777" w:rsidR="00425E40" w:rsidRPr="00425E40" w:rsidRDefault="00425E40" w:rsidP="00425E40">
      <w:pPr>
        <w:rPr>
          <w:b/>
          <w:bCs/>
          <w:sz w:val="24"/>
          <w:szCs w:val="24"/>
        </w:rPr>
      </w:pPr>
      <w:r w:rsidRPr="00425E40">
        <w:rPr>
          <w:b/>
          <w:bCs/>
          <w:sz w:val="24"/>
          <w:szCs w:val="24"/>
        </w:rPr>
        <w:t>Abstract:</w:t>
      </w:r>
    </w:p>
    <w:p w14:paraId="09C10BAB" w14:textId="06549343" w:rsidR="00425E40" w:rsidRDefault="00425E40" w:rsidP="00425E40">
      <w:pPr>
        <w:spacing w:line="360" w:lineRule="auto"/>
        <w:rPr>
          <w:rFonts w:ascii="Times New Roman" w:hAnsi="Times New Roman" w:cs="Times New Roman"/>
          <w:sz w:val="24"/>
          <w:szCs w:val="24"/>
        </w:rPr>
      </w:pPr>
      <w:r w:rsidRPr="00425E40">
        <w:rPr>
          <w:rFonts w:ascii="Times New Roman" w:hAnsi="Times New Roman" w:cs="Times New Roman"/>
          <w:sz w:val="24"/>
          <w:szCs w:val="24"/>
        </w:rPr>
        <w:t xml:space="preserve">This study investigates the application of regression models to predict retail store </w:t>
      </w:r>
      <w:r w:rsidR="00ED0148">
        <w:rPr>
          <w:rFonts w:ascii="Times New Roman" w:hAnsi="Times New Roman" w:cs="Times New Roman"/>
          <w:sz w:val="24"/>
          <w:szCs w:val="24"/>
        </w:rPr>
        <w:t>profits</w:t>
      </w:r>
      <w:r w:rsidRPr="00425E40">
        <w:rPr>
          <w:rFonts w:ascii="Times New Roman" w:hAnsi="Times New Roman" w:cs="Times New Roman"/>
          <w:sz w:val="24"/>
          <w:szCs w:val="24"/>
        </w:rPr>
        <w:t xml:space="preserve">, aiming to enhance retail success through data-driven insights. Utilizing a retail dataset, we perform data preprocessing, including dropping non-essential columns and </w:t>
      </w:r>
      <w:proofErr w:type="spellStart"/>
      <w:r w:rsidRPr="00425E40">
        <w:rPr>
          <w:rFonts w:ascii="Times New Roman" w:hAnsi="Times New Roman" w:cs="Times New Roman"/>
          <w:sz w:val="24"/>
          <w:szCs w:val="24"/>
        </w:rPr>
        <w:t>analyzing</w:t>
      </w:r>
      <w:proofErr w:type="spellEnd"/>
      <w:r w:rsidRPr="00425E40">
        <w:rPr>
          <w:rFonts w:ascii="Times New Roman" w:hAnsi="Times New Roman" w:cs="Times New Roman"/>
          <w:sz w:val="24"/>
          <w:szCs w:val="24"/>
        </w:rPr>
        <w:t xml:space="preserve"> correlations. We then apply Linear Regression, scaling features and splitting data into training and testing sets. The model's performance is evaluated using error metrics. Additionally, we explore Polynomial Regression, transforming features to polynomial terms and assessing different polynomial degrees. The model's predictive power is examined through error metrics, guiding the selection of the optimal degree for minimizing prediction errors. Further, </w:t>
      </w:r>
      <w:proofErr w:type="spellStart"/>
      <w:r w:rsidRPr="00425E40">
        <w:rPr>
          <w:rFonts w:ascii="Times New Roman" w:hAnsi="Times New Roman" w:cs="Times New Roman"/>
          <w:sz w:val="24"/>
          <w:szCs w:val="24"/>
        </w:rPr>
        <w:t>ElasticNet</w:t>
      </w:r>
      <w:proofErr w:type="spellEnd"/>
      <w:r w:rsidRPr="00425E40">
        <w:rPr>
          <w:rFonts w:ascii="Times New Roman" w:hAnsi="Times New Roman" w:cs="Times New Roman"/>
          <w:sz w:val="24"/>
          <w:szCs w:val="24"/>
        </w:rPr>
        <w:t xml:space="preserve"> regression is utilized, and hyperparameters are optimized using </w:t>
      </w:r>
      <w:proofErr w:type="spellStart"/>
      <w:r w:rsidRPr="00425E40">
        <w:rPr>
          <w:rFonts w:ascii="Times New Roman" w:hAnsi="Times New Roman" w:cs="Times New Roman"/>
          <w:sz w:val="24"/>
          <w:szCs w:val="24"/>
        </w:rPr>
        <w:t>GridSearchCV</w:t>
      </w:r>
      <w:proofErr w:type="spellEnd"/>
      <w:r w:rsidRPr="00425E40">
        <w:rPr>
          <w:rFonts w:ascii="Times New Roman" w:hAnsi="Times New Roman" w:cs="Times New Roman"/>
          <w:sz w:val="24"/>
          <w:szCs w:val="24"/>
        </w:rPr>
        <w:t>, ensuring robust model performance. Support Vector Regression (SVR)</w:t>
      </w:r>
      <w:r w:rsidR="00ED0148">
        <w:rPr>
          <w:rFonts w:ascii="Times New Roman" w:hAnsi="Times New Roman" w:cs="Times New Roman"/>
          <w:sz w:val="24"/>
          <w:szCs w:val="24"/>
        </w:rPr>
        <w:t xml:space="preserve"> and Random Forest Regression</w:t>
      </w:r>
      <w:r w:rsidRPr="00425E40">
        <w:rPr>
          <w:rFonts w:ascii="Times New Roman" w:hAnsi="Times New Roman" w:cs="Times New Roman"/>
          <w:sz w:val="24"/>
          <w:szCs w:val="24"/>
        </w:rPr>
        <w:t xml:space="preserve"> is also explored, with hyperparameter tuning to identify the best kernel and regularization parameters. Visualizations, including scatter plots,</w:t>
      </w:r>
      <w:r w:rsidR="00ED0148">
        <w:rPr>
          <w:rFonts w:ascii="Times New Roman" w:hAnsi="Times New Roman" w:cs="Times New Roman"/>
          <w:sz w:val="24"/>
          <w:szCs w:val="24"/>
        </w:rPr>
        <w:t xml:space="preserve"> geographical analysis of profits and sales, </w:t>
      </w:r>
      <w:r w:rsidRPr="00425E40">
        <w:rPr>
          <w:rFonts w:ascii="Times New Roman" w:hAnsi="Times New Roman" w:cs="Times New Roman"/>
          <w:sz w:val="24"/>
          <w:szCs w:val="24"/>
        </w:rPr>
        <w:t xml:space="preserve">illustrate the relationship between actual and predicted </w:t>
      </w:r>
      <w:r w:rsidR="00ED0148">
        <w:rPr>
          <w:rFonts w:ascii="Times New Roman" w:hAnsi="Times New Roman" w:cs="Times New Roman"/>
          <w:sz w:val="24"/>
          <w:szCs w:val="24"/>
        </w:rPr>
        <w:t>profits</w:t>
      </w:r>
      <w:r w:rsidRPr="00425E40">
        <w:rPr>
          <w:rFonts w:ascii="Times New Roman" w:hAnsi="Times New Roman" w:cs="Times New Roman"/>
          <w:sz w:val="24"/>
          <w:szCs w:val="24"/>
        </w:rPr>
        <w:t>, demonstrating model accuracy. This comprehensive analysis highlights the potential of regression models in enhancing retail sales predictions, offering valuable insights for strategic decision-making in the retail sector.</w:t>
      </w:r>
    </w:p>
    <w:p w14:paraId="78F1B76A" w14:textId="77777777" w:rsidR="00425E40" w:rsidRPr="00425E40" w:rsidRDefault="00425E40" w:rsidP="00425E40">
      <w:pPr>
        <w:spacing w:line="360" w:lineRule="auto"/>
        <w:rPr>
          <w:rFonts w:ascii="Times New Roman" w:hAnsi="Times New Roman" w:cs="Times New Roman"/>
          <w:b/>
          <w:bCs/>
          <w:sz w:val="24"/>
          <w:szCs w:val="24"/>
        </w:rPr>
      </w:pPr>
      <w:r w:rsidRPr="00425E40">
        <w:rPr>
          <w:rFonts w:ascii="Times New Roman" w:hAnsi="Times New Roman" w:cs="Times New Roman"/>
          <w:b/>
          <w:bCs/>
          <w:sz w:val="24"/>
          <w:szCs w:val="24"/>
        </w:rPr>
        <w:t>Keywords:</w:t>
      </w:r>
    </w:p>
    <w:p w14:paraId="6C165611" w14:textId="62704FAD" w:rsidR="00425E40" w:rsidRPr="00425E40" w:rsidRDefault="00425E40" w:rsidP="00425E40">
      <w:pPr>
        <w:spacing w:line="360" w:lineRule="auto"/>
        <w:rPr>
          <w:rFonts w:ascii="Times New Roman" w:hAnsi="Times New Roman" w:cs="Times New Roman"/>
          <w:sz w:val="24"/>
          <w:szCs w:val="24"/>
        </w:rPr>
      </w:pPr>
      <w:r w:rsidRPr="00425E40">
        <w:rPr>
          <w:rFonts w:ascii="Times New Roman" w:hAnsi="Times New Roman" w:cs="Times New Roman"/>
          <w:sz w:val="24"/>
          <w:szCs w:val="24"/>
        </w:rPr>
        <w:t xml:space="preserve">Regression models, retail sales prediction, data preprocessing, Linear Regression, Polynomial Regression, </w:t>
      </w:r>
      <w:r w:rsidR="00ED0148" w:rsidRPr="00425E40">
        <w:rPr>
          <w:rFonts w:ascii="Times New Roman" w:hAnsi="Times New Roman" w:cs="Times New Roman"/>
          <w:sz w:val="24"/>
          <w:szCs w:val="24"/>
        </w:rPr>
        <w:t>Elastic Net</w:t>
      </w:r>
      <w:r w:rsidRPr="00425E40">
        <w:rPr>
          <w:rFonts w:ascii="Times New Roman" w:hAnsi="Times New Roman" w:cs="Times New Roman"/>
          <w:sz w:val="24"/>
          <w:szCs w:val="24"/>
        </w:rPr>
        <w:t xml:space="preserve">, Support Vector Regression, </w:t>
      </w:r>
      <w:r w:rsidR="00ED0148">
        <w:rPr>
          <w:rFonts w:ascii="Times New Roman" w:hAnsi="Times New Roman" w:cs="Times New Roman"/>
          <w:sz w:val="24"/>
          <w:szCs w:val="24"/>
        </w:rPr>
        <w:t xml:space="preserve">Random Forest Regression, </w:t>
      </w:r>
      <w:r w:rsidRPr="00425E40">
        <w:rPr>
          <w:rFonts w:ascii="Times New Roman" w:hAnsi="Times New Roman" w:cs="Times New Roman"/>
          <w:sz w:val="24"/>
          <w:szCs w:val="24"/>
        </w:rPr>
        <w:t>hyperparameter optimization, strategic decision-making.</w:t>
      </w:r>
    </w:p>
    <w:p w14:paraId="57C99D03" w14:textId="77777777" w:rsidR="00425E40" w:rsidRPr="00425E40" w:rsidRDefault="00425E40" w:rsidP="00425E40">
      <w:pPr>
        <w:spacing w:line="360" w:lineRule="auto"/>
        <w:rPr>
          <w:rFonts w:ascii="Times New Roman" w:hAnsi="Times New Roman" w:cs="Times New Roman"/>
          <w:sz w:val="24"/>
          <w:szCs w:val="24"/>
        </w:rPr>
      </w:pPr>
    </w:p>
    <w:sectPr w:rsidR="00425E40" w:rsidRPr="00425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E40"/>
    <w:rsid w:val="000B1016"/>
    <w:rsid w:val="00425E40"/>
    <w:rsid w:val="00713AE6"/>
    <w:rsid w:val="00742323"/>
    <w:rsid w:val="00B14364"/>
    <w:rsid w:val="00E17DD9"/>
    <w:rsid w:val="00ED0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FFBEE"/>
  <w15:chartTrackingRefBased/>
  <w15:docId w15:val="{988697D7-5D97-421F-AB82-94C0C83B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E40"/>
    <w:rPr>
      <w:rFonts w:eastAsiaTheme="majorEastAsia" w:cstheme="majorBidi"/>
      <w:color w:val="272727" w:themeColor="text1" w:themeTint="D8"/>
    </w:rPr>
  </w:style>
  <w:style w:type="paragraph" w:styleId="Title">
    <w:name w:val="Title"/>
    <w:basedOn w:val="Normal"/>
    <w:next w:val="Normal"/>
    <w:link w:val="TitleChar"/>
    <w:uiPriority w:val="10"/>
    <w:qFormat/>
    <w:rsid w:val="00425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E40"/>
    <w:pPr>
      <w:spacing w:before="160"/>
      <w:jc w:val="center"/>
    </w:pPr>
    <w:rPr>
      <w:i/>
      <w:iCs/>
      <w:color w:val="404040" w:themeColor="text1" w:themeTint="BF"/>
    </w:rPr>
  </w:style>
  <w:style w:type="character" w:customStyle="1" w:styleId="QuoteChar">
    <w:name w:val="Quote Char"/>
    <w:basedOn w:val="DefaultParagraphFont"/>
    <w:link w:val="Quote"/>
    <w:uiPriority w:val="29"/>
    <w:rsid w:val="00425E40"/>
    <w:rPr>
      <w:i/>
      <w:iCs/>
      <w:color w:val="404040" w:themeColor="text1" w:themeTint="BF"/>
    </w:rPr>
  </w:style>
  <w:style w:type="paragraph" w:styleId="ListParagraph">
    <w:name w:val="List Paragraph"/>
    <w:basedOn w:val="Normal"/>
    <w:uiPriority w:val="34"/>
    <w:qFormat/>
    <w:rsid w:val="00425E40"/>
    <w:pPr>
      <w:ind w:left="720"/>
      <w:contextualSpacing/>
    </w:pPr>
  </w:style>
  <w:style w:type="character" w:styleId="IntenseEmphasis">
    <w:name w:val="Intense Emphasis"/>
    <w:basedOn w:val="DefaultParagraphFont"/>
    <w:uiPriority w:val="21"/>
    <w:qFormat/>
    <w:rsid w:val="00425E40"/>
    <w:rPr>
      <w:i/>
      <w:iCs/>
      <w:color w:val="0F4761" w:themeColor="accent1" w:themeShade="BF"/>
    </w:rPr>
  </w:style>
  <w:style w:type="paragraph" w:styleId="IntenseQuote">
    <w:name w:val="Intense Quote"/>
    <w:basedOn w:val="Normal"/>
    <w:next w:val="Normal"/>
    <w:link w:val="IntenseQuoteChar"/>
    <w:uiPriority w:val="30"/>
    <w:qFormat/>
    <w:rsid w:val="00425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E40"/>
    <w:rPr>
      <w:i/>
      <w:iCs/>
      <w:color w:val="0F4761" w:themeColor="accent1" w:themeShade="BF"/>
    </w:rPr>
  </w:style>
  <w:style w:type="character" w:styleId="IntenseReference">
    <w:name w:val="Intense Reference"/>
    <w:basedOn w:val="DefaultParagraphFont"/>
    <w:uiPriority w:val="32"/>
    <w:qFormat/>
    <w:rsid w:val="00425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356466">
      <w:bodyDiv w:val="1"/>
      <w:marLeft w:val="0"/>
      <w:marRight w:val="0"/>
      <w:marTop w:val="0"/>
      <w:marBottom w:val="0"/>
      <w:divBdr>
        <w:top w:val="none" w:sz="0" w:space="0" w:color="auto"/>
        <w:left w:val="none" w:sz="0" w:space="0" w:color="auto"/>
        <w:bottom w:val="none" w:sz="0" w:space="0" w:color="auto"/>
        <w:right w:val="none" w:sz="0" w:space="0" w:color="auto"/>
      </w:divBdr>
      <w:divsChild>
        <w:div w:id="1935430814">
          <w:marLeft w:val="0"/>
          <w:marRight w:val="0"/>
          <w:marTop w:val="0"/>
          <w:marBottom w:val="0"/>
          <w:divBdr>
            <w:top w:val="none" w:sz="0" w:space="0" w:color="auto"/>
            <w:left w:val="none" w:sz="0" w:space="0" w:color="auto"/>
            <w:bottom w:val="none" w:sz="0" w:space="0" w:color="auto"/>
            <w:right w:val="none" w:sz="0" w:space="0" w:color="auto"/>
          </w:divBdr>
          <w:divsChild>
            <w:div w:id="565141210">
              <w:marLeft w:val="0"/>
              <w:marRight w:val="0"/>
              <w:marTop w:val="0"/>
              <w:marBottom w:val="0"/>
              <w:divBdr>
                <w:top w:val="none" w:sz="0" w:space="0" w:color="auto"/>
                <w:left w:val="none" w:sz="0" w:space="0" w:color="auto"/>
                <w:bottom w:val="none" w:sz="0" w:space="0" w:color="auto"/>
                <w:right w:val="none" w:sz="0" w:space="0" w:color="auto"/>
              </w:divBdr>
              <w:divsChild>
                <w:div w:id="1605073052">
                  <w:marLeft w:val="0"/>
                  <w:marRight w:val="0"/>
                  <w:marTop w:val="0"/>
                  <w:marBottom w:val="0"/>
                  <w:divBdr>
                    <w:top w:val="none" w:sz="0" w:space="0" w:color="auto"/>
                    <w:left w:val="none" w:sz="0" w:space="0" w:color="auto"/>
                    <w:bottom w:val="none" w:sz="0" w:space="0" w:color="auto"/>
                    <w:right w:val="none" w:sz="0" w:space="0" w:color="auto"/>
                  </w:divBdr>
                  <w:divsChild>
                    <w:div w:id="154038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131269">
      <w:bodyDiv w:val="1"/>
      <w:marLeft w:val="0"/>
      <w:marRight w:val="0"/>
      <w:marTop w:val="0"/>
      <w:marBottom w:val="0"/>
      <w:divBdr>
        <w:top w:val="none" w:sz="0" w:space="0" w:color="auto"/>
        <w:left w:val="none" w:sz="0" w:space="0" w:color="auto"/>
        <w:bottom w:val="none" w:sz="0" w:space="0" w:color="auto"/>
        <w:right w:val="none" w:sz="0" w:space="0" w:color="auto"/>
      </w:divBdr>
      <w:divsChild>
        <w:div w:id="619651030">
          <w:marLeft w:val="0"/>
          <w:marRight w:val="0"/>
          <w:marTop w:val="0"/>
          <w:marBottom w:val="0"/>
          <w:divBdr>
            <w:top w:val="none" w:sz="0" w:space="0" w:color="auto"/>
            <w:left w:val="none" w:sz="0" w:space="0" w:color="auto"/>
            <w:bottom w:val="none" w:sz="0" w:space="0" w:color="auto"/>
            <w:right w:val="none" w:sz="0" w:space="0" w:color="auto"/>
          </w:divBdr>
          <w:divsChild>
            <w:div w:id="1996104497">
              <w:marLeft w:val="0"/>
              <w:marRight w:val="0"/>
              <w:marTop w:val="0"/>
              <w:marBottom w:val="0"/>
              <w:divBdr>
                <w:top w:val="none" w:sz="0" w:space="0" w:color="auto"/>
                <w:left w:val="none" w:sz="0" w:space="0" w:color="auto"/>
                <w:bottom w:val="none" w:sz="0" w:space="0" w:color="auto"/>
                <w:right w:val="none" w:sz="0" w:space="0" w:color="auto"/>
              </w:divBdr>
              <w:divsChild>
                <w:div w:id="1809274112">
                  <w:marLeft w:val="0"/>
                  <w:marRight w:val="0"/>
                  <w:marTop w:val="0"/>
                  <w:marBottom w:val="0"/>
                  <w:divBdr>
                    <w:top w:val="none" w:sz="0" w:space="0" w:color="auto"/>
                    <w:left w:val="none" w:sz="0" w:space="0" w:color="auto"/>
                    <w:bottom w:val="none" w:sz="0" w:space="0" w:color="auto"/>
                    <w:right w:val="none" w:sz="0" w:space="0" w:color="auto"/>
                  </w:divBdr>
                  <w:divsChild>
                    <w:div w:id="5272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Nazeer Bee SK</dc:creator>
  <cp:keywords/>
  <dc:description/>
  <cp:lastModifiedBy>Keshav Raju</cp:lastModifiedBy>
  <cp:revision>3</cp:revision>
  <dcterms:created xsi:type="dcterms:W3CDTF">2025-01-11T07:07:00Z</dcterms:created>
  <dcterms:modified xsi:type="dcterms:W3CDTF">2025-02-11T11:39:00Z</dcterms:modified>
</cp:coreProperties>
</file>