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— Employee Onboarding Record</w:t>
      </w:r>
    </w:p>
    <w:p>
      <w:pPr>
        <w:pStyle w:val="Heading2"/>
      </w:pPr>
      <w:r>
        <w:t>1. Personal Information</w:t>
      </w:r>
    </w:p>
    <w:p>
      <w:r>
        <w:rPr>
          <w:b/>
        </w:rPr>
        <w:t xml:space="preserve">Full Name: </w:t>
      </w:r>
      <w:r>
        <w:t>Rashi Patil</w:t>
      </w:r>
    </w:p>
    <w:p>
      <w:r>
        <w:rPr>
          <w:b/>
        </w:rPr>
        <w:t xml:space="preserve">Date of Birth: </w:t>
      </w:r>
      <w:r>
        <w:t>04/17/1982</w:t>
      </w:r>
    </w:p>
    <w:p>
      <w:r>
        <w:rPr>
          <w:b/>
        </w:rPr>
        <w:t xml:space="preserve">Social Security Number: </w:t>
      </w:r>
      <w:r>
        <w:t>026-95-4507</w:t>
      </w:r>
    </w:p>
    <w:p>
      <w:r>
        <w:rPr>
          <w:b/>
        </w:rPr>
        <w:t xml:space="preserve">Email Address: </w:t>
      </w:r>
      <w:r>
        <w:rPr>
          <w:color w:val="0000FF"/>
        </w:rPr>
        <w:t>jeffreydoyle@example.net</w:t>
      </w:r>
    </w:p>
    <w:p>
      <w:r>
        <w:rPr>
          <w:b/>
        </w:rPr>
        <w:t xml:space="preserve">Phone: </w:t>
      </w:r>
      <w:r>
        <w:t>001-581-896-0013x3890</w:t>
      </w:r>
    </w:p>
    <w:p>
      <w:r>
        <w:rPr>
          <w:b/>
        </w:rPr>
        <w:t xml:space="preserve">Home Address: </w:t>
      </w:r>
      <w:r>
        <w:t>742 Cole LLC, Springfield, IL 62704</w:t>
      </w:r>
    </w:p>
    <w:p>
      <w:pPr>
        <w:pStyle w:val="Heading2"/>
      </w:pPr>
      <w:r>
        <w:t>2. Employment Details</w:t>
      </w:r>
    </w:p>
    <w:p>
      <w:r>
        <w:rPr>
          <w:b/>
        </w:rPr>
        <w:t xml:space="preserve">Employer: </w:t>
      </w:r>
      <w:r>
        <w:rPr>
          <w:i/>
        </w:rPr>
        <w:t>Blake and Sons</w:t>
      </w:r>
    </w:p>
    <w:p>
      <w:r>
        <w:t xml:space="preserve">Monica Herrera has been assigned to the Engineering division. Her corporate credit card number is </w:t>
      </w:r>
      <w:r>
        <w:rPr>
          <w:b/>
          <w:color w:val="FF0000"/>
        </w:rPr>
        <w:t>3554235116155942</w:t>
      </w:r>
      <w:r>
        <w:t xml:space="preserve"> for business travel expenses.</w:t>
      </w:r>
    </w:p>
    <w:p>
      <w:r>
        <w:t xml:space="preserve">Her workstation IP address is </w:t>
      </w:r>
      <w:r>
        <w:rPr>
          <w:rFonts w:ascii="Courier New" w:hAnsi="Courier New"/>
          <w:sz w:val="20"/>
        </w:rPr>
        <w:t>151.37.7.60</w:t>
      </w:r>
      <w:r>
        <w:t>. IT support can be contacted at smiller@example.net.</w:t>
      </w:r>
    </w:p>
    <w:p>
      <w:pPr>
        <w:pStyle w:val="Heading2"/>
      </w:pPr>
      <w:r>
        <w:t>3. Emergency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Contact Name</w:t>
            </w:r>
          </w:p>
        </w:tc>
        <w:tc>
          <w:tcPr>
            <w:tcW w:type="dxa" w:w="4320"/>
          </w:tcPr>
          <w:p>
            <w:r>
              <w:t>Dylan Miller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841.692.8327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gabriellecameron@example.org</w:t>
            </w:r>
          </w:p>
        </w:tc>
      </w:tr>
    </w:tbl>
    <w:p>
      <w:pPr>
        <w:pStyle w:val="Heading2"/>
      </w:pPr>
      <w:r>
        <w:t>4. Notes</w:t>
      </w:r>
    </w:p>
    <w:p>
      <w:r>
        <w:t>Please ensure that Holly Wood records are stored securely. A copy of this document was sent to michellejames@example.com and Dylan Miller on 12/16/1938. The backup server is accessible at 132.115.151.116.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