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เอกสารทดสอบเฉพาะกิจสำหรับระบบอัปโหลด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คีย์เวิร์ดเฉพาะคือ ระเบียบเงินสะสมพิเศษ และ แผนฟื้นฟูกลุ่มชุมชน 2568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