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rPr>
      </w:pPr>
      <w:r>
        <w:rPr>
          <w:sz w:val="32"/>
        </w:rPr>
        <w:t>Information Retrieval (CS F469)</w:t>
      </w:r>
    </w:p>
    <w:p>
      <w:pPr>
        <w:pStyle w:val="Normal"/>
        <w:jc w:val="center"/>
        <w:rPr>
          <w:sz w:val="28"/>
        </w:rPr>
      </w:pPr>
      <w:r>
        <w:rPr>
          <w:sz w:val="28"/>
        </w:rPr>
        <w:t>Assignment – 2</w:t>
      </w:r>
    </w:p>
    <w:p>
      <w:pPr>
        <w:pStyle w:val="Normal"/>
        <w:jc w:val="center"/>
        <w:rPr>
          <w:sz w:val="28"/>
        </w:rPr>
      </w:pPr>
      <w:r>
        <w:rPr>
          <w:sz w:val="28"/>
        </w:rPr>
        <w:t>Cross Lingual Document Translator</w:t>
      </w:r>
      <w:r>
        <w:rPr>
          <w:sz w:val="32"/>
        </w:rPr>
        <w:t xml:space="preserve"> </w:t>
      </w:r>
    </w:p>
    <w:p>
      <w:pPr>
        <w:pStyle w:val="Normal"/>
        <w:jc w:val="center"/>
        <w:rPr>
          <w:sz w:val="28"/>
        </w:rPr>
      </w:pPr>
      <w:bookmarkStart w:id="0" w:name="_GoBack"/>
      <w:bookmarkEnd w:id="0"/>
      <w:r>
        <w:rPr>
          <w:sz w:val="28"/>
        </w:rPr>
        <w:t>Documentation</w:t>
      </w:r>
    </w:p>
    <w:p>
      <w:pPr>
        <w:pStyle w:val="Normal"/>
        <w:jc w:val="center"/>
        <w:rPr>
          <w:sz w:val="28"/>
        </w:rPr>
      </w:pPr>
      <w:r>
        <w:rPr>
          <w:sz w:val="28"/>
        </w:rPr>
        <w:t>A Sai Rahul</w:t>
        <w:tab/>
        <w:tab/>
        <w:t>2013B1A7687P</w:t>
      </w:r>
    </w:p>
    <w:p>
      <w:pPr>
        <w:pStyle w:val="Normal"/>
        <w:jc w:val="center"/>
        <w:rPr>
          <w:sz w:val="28"/>
        </w:rPr>
      </w:pPr>
      <w:r>
        <w:rPr>
          <w:sz w:val="28"/>
        </w:rPr>
        <w:t>Akshith Reddy S</w:t>
        <w:tab/>
        <w:t>2013B3A7673P</w:t>
      </w:r>
    </w:p>
    <w:p>
      <w:pPr>
        <w:pStyle w:val="Normal"/>
        <w:jc w:val="center"/>
        <w:rPr>
          <w:sz w:val="28"/>
        </w:rPr>
      </w:pPr>
      <w:r>
        <w:rPr>
          <w:sz w:val="28"/>
        </w:rPr>
        <w:t>Sai Teja K</w:t>
        <w:tab/>
        <w:tab/>
        <w:t>2013A7PS034P</w:t>
      </w:r>
    </w:p>
    <w:p>
      <w:pPr>
        <w:pStyle w:val="Normal"/>
        <w:jc w:val="center"/>
        <w:rPr>
          <w:sz w:val="28"/>
        </w:rPr>
      </w:pPr>
      <w:r>
        <w:rPr>
          <w:sz w:val="28"/>
        </w:rPr>
        <w:t>Akhil Reddy P</w:t>
        <w:tab/>
        <w:t>2013A7PS152P</w:t>
      </w:r>
    </w:p>
    <w:p>
      <w:pPr>
        <w:pStyle w:val="Normal"/>
        <w:rPr>
          <w:sz w:val="28"/>
        </w:rPr>
      </w:pPr>
      <w:r>
        <w:rPr>
          <w:sz w:val="28"/>
        </w:rPr>
      </w:r>
    </w:p>
    <w:p>
      <w:pPr>
        <w:pStyle w:val="Normal"/>
        <w:spacing w:lineRule="auto" w:line="276"/>
        <w:ind w:right="283" w:hanging="0"/>
        <w:rPr>
          <w:sz w:val="28"/>
        </w:rPr>
      </w:pPr>
      <w:r>
        <w:rPr>
          <w:sz w:val="28"/>
        </w:rPr>
        <w:t>Objectives:</w:t>
      </w:r>
    </w:p>
    <w:p>
      <w:pPr>
        <w:pStyle w:val="ListParagraph"/>
        <w:numPr>
          <w:ilvl w:val="0"/>
          <w:numId w:val="1"/>
        </w:numPr>
        <w:spacing w:lineRule="auto" w:line="276"/>
        <w:ind w:left="720" w:right="283" w:hanging="360"/>
        <w:rPr>
          <w:sz w:val="24"/>
        </w:rPr>
      </w:pPr>
      <w:r>
        <w:rPr>
          <w:sz w:val="24"/>
        </w:rPr>
        <w:t>To implement a Cross Lingual Document Translator based on statistical machine translation model.</w:t>
      </w:r>
    </w:p>
    <w:p>
      <w:pPr>
        <w:pStyle w:val="ListParagraph"/>
        <w:numPr>
          <w:ilvl w:val="0"/>
          <w:numId w:val="1"/>
        </w:numPr>
        <w:spacing w:lineRule="auto" w:line="276"/>
        <w:ind w:left="720" w:right="283" w:hanging="360"/>
        <w:rPr>
          <w:sz w:val="24"/>
        </w:rPr>
      </w:pPr>
      <w:r>
        <w:rPr>
          <w:sz w:val="24"/>
        </w:rPr>
        <w:t>To compare the generated translation against an accurate translation using Cosine Similarity and Jaccard Coefficient.</w:t>
      </w:r>
    </w:p>
    <w:p>
      <w:pPr>
        <w:pStyle w:val="Normal"/>
        <w:spacing w:lineRule="auto" w:line="276"/>
        <w:ind w:right="283" w:hanging="0"/>
        <w:rPr>
          <w:sz w:val="28"/>
        </w:rPr>
      </w:pPr>
      <w:r>
        <w:rPr>
          <w:sz w:val="28"/>
        </w:rPr>
        <w:t>Introduction:</w:t>
      </w:r>
    </w:p>
    <w:p>
      <w:pPr>
        <w:pStyle w:val="TextBody"/>
        <w:spacing w:lineRule="auto" w:line="276" w:before="188" w:after="160"/>
        <w:ind w:right="283" w:hanging="0"/>
        <w:rPr/>
      </w:pPr>
      <w:r>
        <w:rPr/>
        <w:t>The cross language document translator is based on the word to word statistical machine translation model. Statistical machine translation model relies on translation examples contained in a parallel corpus. The statistical machine translation model has been implemented using the IBM Model 1 and Expectation Maximization algorithm.</w:t>
      </w:r>
    </w:p>
    <w:p>
      <w:pPr>
        <w:pStyle w:val="TextBody"/>
        <w:spacing w:lineRule="auto" w:line="276" w:before="188" w:after="160"/>
        <w:ind w:right="283" w:hanging="0"/>
        <w:rPr>
          <w:sz w:val="28"/>
        </w:rPr>
      </w:pPr>
      <w:r>
        <w:rPr>
          <w:sz w:val="28"/>
        </w:rPr>
        <w:t>IBM Model 1 and EM Algorithm:</w:t>
      </w:r>
    </w:p>
    <w:p>
      <w:pPr>
        <w:pStyle w:val="TextBody"/>
        <w:numPr>
          <w:ilvl w:val="0"/>
          <w:numId w:val="3"/>
        </w:numPr>
        <w:spacing w:lineRule="auto" w:line="276" w:before="188" w:after="160"/>
        <w:ind w:left="720" w:right="283" w:hanging="360"/>
        <w:rPr/>
      </w:pPr>
      <w:r>
        <w:rPr>
          <w:rFonts w:cs="Arial"/>
          <w:color w:val="000000"/>
          <w:shd w:fill="FFFFFF" w:val="clear"/>
        </w:rPr>
        <w:t>IBM Model 1 is a word alignment model, which uses an Expectation Maximization Algorithm to compute the lexical translation probabilities in parallel texts.</w:t>
      </w:r>
    </w:p>
    <w:p>
      <w:pPr>
        <w:pStyle w:val="TextBody"/>
        <w:numPr>
          <w:ilvl w:val="0"/>
          <w:numId w:val="3"/>
        </w:numPr>
        <w:spacing w:lineRule="auto" w:line="276" w:before="188" w:after="160"/>
        <w:ind w:left="720" w:right="283" w:hanging="360"/>
        <w:rPr/>
      </w:pPr>
      <w:r>
        <w:rPr/>
        <w:t>Translation probability in IBM Model 1 for a foreign sentence f length l</w:t>
      </w:r>
      <w:r>
        <w:rPr>
          <w:vertAlign w:val="subscript"/>
        </w:rPr>
        <w:t>f</w:t>
      </w:r>
      <w:r>
        <w:rPr/>
        <w:t xml:space="preserve"> to an english sentence e of length l</w:t>
      </w:r>
      <w:r>
        <w:rPr>
          <w:vertAlign w:val="subscript"/>
        </w:rPr>
        <w:t>e</w:t>
      </w:r>
      <w:r>
        <w:rPr/>
        <w:t xml:space="preserve"> with an alignment of each English word e</w:t>
      </w:r>
      <w:r>
        <w:rPr>
          <w:vertAlign w:val="subscript"/>
        </w:rPr>
        <w:t>j</w:t>
      </w:r>
      <w:r>
        <w:rPr/>
        <w:t xml:space="preserve"> to a foreign word f</w:t>
      </w:r>
      <w:r>
        <w:rPr>
          <w:vertAlign w:val="subscript"/>
        </w:rPr>
        <w:t>i</w:t>
      </w:r>
      <w:r>
        <w:rPr/>
        <w:t xml:space="preserve"> according to the alignment function a : j → i</w:t>
      </w:r>
    </w:p>
    <w:p>
      <w:pPr>
        <w:pStyle w:val="TextBody"/>
        <w:spacing w:lineRule="auto" w:line="276" w:before="188" w:after="160"/>
        <w:ind w:left="720" w:right="283" w:hanging="0"/>
        <w:jc w:val="center"/>
        <w:rPr/>
      </w:pPr>
      <w:r>
        <w:rPr/>
        <w:drawing>
          <wp:inline distT="0" distB="0" distL="0" distR="0">
            <wp:extent cx="3362325" cy="750570"/>
            <wp:effectExtent l="0" t="0" r="0" b="0"/>
            <wp:docPr id="1" name="Picture 2" descr="C:\Users\HP USER\Pictures\Screenshots\Screenshot (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HP USER\Pictures\Screenshots\Screenshot (97).png"/>
                    <pic:cNvPicPr>
                      <a:picLocks noChangeAspect="1" noChangeArrowheads="1"/>
                    </pic:cNvPicPr>
                  </pic:nvPicPr>
                  <pic:blipFill>
                    <a:blip r:embed="rId2"/>
                    <a:stretch>
                      <a:fillRect/>
                    </a:stretch>
                  </pic:blipFill>
                  <pic:spPr bwMode="auto">
                    <a:xfrm>
                      <a:off x="0" y="0"/>
                      <a:ext cx="3362325" cy="750570"/>
                    </a:xfrm>
                    <a:prstGeom prst="rect">
                      <a:avLst/>
                    </a:prstGeom>
                  </pic:spPr>
                </pic:pic>
              </a:graphicData>
            </a:graphic>
          </wp:inline>
        </w:drawing>
      </w:r>
    </w:p>
    <w:p>
      <w:pPr>
        <w:pStyle w:val="TextBody"/>
        <w:numPr>
          <w:ilvl w:val="0"/>
          <w:numId w:val="3"/>
        </w:numPr>
        <w:spacing w:lineRule="auto" w:line="276" w:before="188" w:after="160"/>
        <w:ind w:left="720" w:right="283" w:hanging="360"/>
        <w:rPr/>
      </w:pPr>
      <w:r>
        <w:rPr/>
        <w:t>After assigning probabilities and estimating the count until convergence using the EM algorithm, we can estimate the model</w:t>
      </w:r>
    </w:p>
    <w:p>
      <w:pPr>
        <w:pStyle w:val="TextBody"/>
        <w:spacing w:lineRule="auto" w:line="276" w:before="188" w:after="160"/>
        <w:ind w:left="720" w:right="283" w:hanging="0"/>
        <w:jc w:val="center"/>
        <w:rPr/>
      </w:pPr>
      <w:r>
        <w:rPr/>
        <w:drawing>
          <wp:inline distT="0" distB="2540" distL="0" distR="0">
            <wp:extent cx="3609975" cy="912495"/>
            <wp:effectExtent l="0" t="0" r="0" b="0"/>
            <wp:docPr id="2" name="Picture 1" descr="C:\Users\HP USER\Pictures\Screenshots\Screenshot (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HP USER\Pictures\Screenshots\Screenshot (96).png"/>
                    <pic:cNvPicPr>
                      <a:picLocks noChangeAspect="1" noChangeArrowheads="1"/>
                    </pic:cNvPicPr>
                  </pic:nvPicPr>
                  <pic:blipFill>
                    <a:blip r:embed="rId3"/>
                    <a:stretch>
                      <a:fillRect/>
                    </a:stretch>
                  </pic:blipFill>
                  <pic:spPr bwMode="auto">
                    <a:xfrm>
                      <a:off x="0" y="0"/>
                      <a:ext cx="3609975" cy="912495"/>
                    </a:xfrm>
                    <a:prstGeom prst="rect">
                      <a:avLst/>
                    </a:prstGeom>
                  </pic:spPr>
                </pic:pic>
              </a:graphicData>
            </a:graphic>
          </wp:inline>
        </w:drawing>
      </w:r>
    </w:p>
    <w:p>
      <w:pPr>
        <w:pStyle w:val="TextBody"/>
        <w:spacing w:lineRule="auto" w:line="276" w:before="188" w:after="160"/>
        <w:ind w:right="283" w:hanging="0"/>
        <w:rPr>
          <w:sz w:val="28"/>
        </w:rPr>
      </w:pPr>
      <w:r>
        <w:rPr>
          <w:sz w:val="28"/>
        </w:rPr>
        <w:t>Implementation:</w:t>
      </w:r>
    </w:p>
    <w:p>
      <w:pPr>
        <w:pStyle w:val="TextBody"/>
        <w:numPr>
          <w:ilvl w:val="0"/>
          <w:numId w:val="2"/>
        </w:numPr>
        <w:spacing w:lineRule="auto" w:line="276" w:before="188" w:after="160"/>
        <w:ind w:left="720" w:right="283" w:hanging="360"/>
        <w:rPr/>
      </w:pPr>
      <w:r>
        <w:rPr/>
        <w:t>Pre-Processing</w:t>
      </w:r>
    </w:p>
    <w:p>
      <w:pPr>
        <w:pStyle w:val="TextBody"/>
        <w:numPr>
          <w:ilvl w:val="1"/>
          <w:numId w:val="2"/>
        </w:numPr>
        <w:spacing w:lineRule="auto" w:line="276" w:before="188" w:after="160"/>
        <w:ind w:left="1440" w:right="283" w:hanging="360"/>
        <w:rPr/>
      </w:pPr>
      <w:r>
        <w:rPr/>
        <w:t>In the initial step the parallel corpus is</w:t>
      </w:r>
      <w:r>
        <w:rPr>
          <w:spacing w:val="-15"/>
        </w:rPr>
        <w:t xml:space="preserve"> </w:t>
      </w:r>
      <w:r>
        <w:rPr/>
        <w:t>parsed.</w:t>
      </w:r>
    </w:p>
    <w:p>
      <w:pPr>
        <w:pStyle w:val="ListParagraph"/>
        <w:widowControl w:val="false"/>
        <w:numPr>
          <w:ilvl w:val="1"/>
          <w:numId w:val="2"/>
        </w:numPr>
        <w:tabs>
          <w:tab w:val="left" w:pos="1180" w:leader="none"/>
          <w:tab w:val="left" w:pos="1181" w:leader="none"/>
        </w:tabs>
        <w:spacing w:lineRule="auto" w:line="276" w:before="145" w:after="0"/>
        <w:ind w:left="1440" w:right="283" w:hanging="360"/>
        <w:rPr>
          <w:sz w:val="24"/>
        </w:rPr>
      </w:pPr>
      <w:r>
        <w:rPr>
          <w:sz w:val="24"/>
        </w:rPr>
        <w:t>Special characters are removed from the parsed text.</w:t>
      </w:r>
    </w:p>
    <w:p>
      <w:pPr>
        <w:pStyle w:val="ListParagraph"/>
        <w:widowControl w:val="false"/>
        <w:numPr>
          <w:ilvl w:val="1"/>
          <w:numId w:val="2"/>
        </w:numPr>
        <w:tabs>
          <w:tab w:val="left" w:pos="1180" w:leader="none"/>
          <w:tab w:val="left" w:pos="1181" w:leader="none"/>
        </w:tabs>
        <w:spacing w:lineRule="auto" w:line="276" w:before="145" w:after="0"/>
        <w:ind w:left="1440" w:right="283" w:hanging="360"/>
        <w:rPr>
          <w:sz w:val="24"/>
        </w:rPr>
      </w:pPr>
      <w:r>
        <w:rPr>
          <w:sz w:val="24"/>
        </w:rPr>
        <w:t>The parsed text is then subjected to case folding and tokenization.</w:t>
      </w:r>
    </w:p>
    <w:p>
      <w:pPr>
        <w:pStyle w:val="ListParagraph"/>
        <w:widowControl w:val="false"/>
        <w:numPr>
          <w:ilvl w:val="1"/>
          <w:numId w:val="2"/>
        </w:numPr>
        <w:tabs>
          <w:tab w:val="left" w:pos="1180" w:leader="none"/>
          <w:tab w:val="left" w:pos="1181" w:leader="none"/>
        </w:tabs>
        <w:spacing w:lineRule="auto" w:line="276" w:before="145" w:after="0"/>
        <w:ind w:left="1440" w:right="283" w:hanging="360"/>
        <w:rPr>
          <w:sz w:val="24"/>
        </w:rPr>
      </w:pPr>
      <w:r>
        <w:rPr>
          <w:sz w:val="24"/>
        </w:rPr>
        <w:t>The terms generated are stored in a nested dictionary.</w:t>
      </w:r>
    </w:p>
    <w:p>
      <w:pPr>
        <w:pStyle w:val="ListParagraph"/>
        <w:widowControl w:val="false"/>
        <w:numPr>
          <w:ilvl w:val="0"/>
          <w:numId w:val="2"/>
        </w:numPr>
        <w:tabs>
          <w:tab w:val="left" w:pos="1180" w:leader="none"/>
          <w:tab w:val="left" w:pos="1181" w:leader="none"/>
        </w:tabs>
        <w:spacing w:lineRule="auto" w:line="276" w:before="145" w:after="0"/>
        <w:ind w:left="720" w:right="1179" w:hanging="360"/>
        <w:rPr>
          <w:sz w:val="24"/>
        </w:rPr>
      </w:pPr>
      <w:r>
        <w:rPr>
          <w:sz w:val="24"/>
        </w:rPr>
        <w:t>Statistical Machine Translation</w:t>
      </w:r>
    </w:p>
    <w:p>
      <w:pPr>
        <w:pStyle w:val="ListParagraph"/>
        <w:widowControl w:val="false"/>
        <w:numPr>
          <w:ilvl w:val="1"/>
          <w:numId w:val="2"/>
        </w:numPr>
        <w:tabs>
          <w:tab w:val="left" w:pos="1180" w:leader="none"/>
          <w:tab w:val="left" w:pos="1181" w:leader="none"/>
        </w:tabs>
        <w:spacing w:lineRule="auto" w:line="276" w:before="145" w:after="0"/>
        <w:ind w:left="1440" w:right="1179" w:hanging="360"/>
        <w:rPr>
          <w:sz w:val="24"/>
        </w:rPr>
      </w:pPr>
      <w:r>
        <w:rPr>
          <w:sz w:val="24"/>
        </w:rPr>
        <w:t>Initial probabilities are assigned and counts (weighted by probabilities) are collected to estimate the model after 10 iterations, using a multi-threaded approach to avoid overheads.</w:t>
      </w:r>
    </w:p>
    <w:p>
      <w:pPr>
        <w:pStyle w:val="ListParagraph"/>
        <w:widowControl w:val="false"/>
        <w:numPr>
          <w:ilvl w:val="1"/>
          <w:numId w:val="2"/>
        </w:numPr>
        <w:tabs>
          <w:tab w:val="left" w:pos="1180" w:leader="none"/>
          <w:tab w:val="left" w:pos="1181" w:leader="none"/>
        </w:tabs>
        <w:spacing w:lineRule="auto" w:line="276" w:before="145" w:after="0"/>
        <w:ind w:left="1440" w:right="1179" w:hanging="360"/>
        <w:rPr>
          <w:sz w:val="24"/>
        </w:rPr>
      </w:pPr>
      <w:r>
        <w:rPr>
          <w:sz w:val="24"/>
        </w:rPr>
        <w:t>The translator accepts either an English or a French text documents and generates corresponding translated documents in French or English respectively.</w:t>
      </w:r>
    </w:p>
    <w:p>
      <w:pPr>
        <w:pStyle w:val="ListParagraph"/>
        <w:widowControl w:val="false"/>
        <w:numPr>
          <w:ilvl w:val="0"/>
          <w:numId w:val="2"/>
        </w:numPr>
        <w:tabs>
          <w:tab w:val="left" w:pos="1180" w:leader="none"/>
          <w:tab w:val="left" w:pos="1181" w:leader="none"/>
        </w:tabs>
        <w:spacing w:lineRule="auto" w:line="276" w:before="145" w:after="0"/>
        <w:ind w:left="720" w:right="1179" w:hanging="360"/>
        <w:rPr>
          <w:sz w:val="24"/>
        </w:rPr>
      </w:pPr>
      <w:r>
        <w:rPr>
          <w:sz w:val="24"/>
        </w:rPr>
        <w:t>Similarity Computation</w:t>
      </w:r>
    </w:p>
    <w:p>
      <w:pPr>
        <w:pStyle w:val="ListParagraph"/>
        <w:widowControl w:val="false"/>
        <w:numPr>
          <w:ilvl w:val="1"/>
          <w:numId w:val="2"/>
        </w:numPr>
        <w:tabs>
          <w:tab w:val="left" w:pos="1180" w:leader="none"/>
          <w:tab w:val="left" w:pos="1181" w:leader="none"/>
        </w:tabs>
        <w:spacing w:lineRule="auto" w:line="240" w:before="145" w:after="0"/>
        <w:rPr>
          <w:sz w:val="24"/>
        </w:rPr>
      </w:pPr>
      <w:r>
        <w:rPr>
          <w:sz w:val="24"/>
        </w:rPr>
        <w:t xml:space="preserve">Cosine similarity and Jaccard coefficient are used to calculate the similarity scores between the generated translation and an accurate translation. </w:t>
      </w:r>
    </w:p>
    <w:p>
      <w:pPr>
        <w:pStyle w:val="ListParagraph"/>
        <w:widowControl w:val="false"/>
        <w:numPr>
          <w:ilvl w:val="1"/>
          <w:numId w:val="2"/>
        </w:numPr>
        <w:tabs>
          <w:tab w:val="left" w:pos="1180" w:leader="none"/>
          <w:tab w:val="left" w:pos="1181" w:leader="none"/>
        </w:tabs>
        <w:spacing w:lineRule="auto" w:line="276" w:before="145" w:after="0"/>
        <w:ind w:left="1440" w:right="1179" w:hanging="360"/>
        <w:rPr>
          <w:sz w:val="24"/>
        </w:rPr>
      </w:pPr>
      <w:r>
        <w:rPr>
          <w:sz w:val="24"/>
        </w:rPr>
        <w:t>Cosine Similarity is a similarity measure between two non-zero vectors that measures the cosine of the angle between the vectors. The generated translation and an accurate translation are represented as vectors using the tf-idf weighting.</w:t>
      </w:r>
    </w:p>
    <w:p>
      <w:pPr>
        <w:pStyle w:val="ListParagraph"/>
        <w:widowControl w:val="false"/>
        <w:numPr>
          <w:ilvl w:val="1"/>
          <w:numId w:val="2"/>
        </w:numPr>
        <w:tabs>
          <w:tab w:val="left" w:pos="1180" w:leader="none"/>
          <w:tab w:val="left" w:pos="1181" w:leader="none"/>
        </w:tabs>
        <w:spacing w:lineRule="auto" w:line="276" w:before="145" w:after="0"/>
        <w:ind w:left="1440" w:right="1179" w:hanging="360"/>
        <w:rPr>
          <w:sz w:val="24"/>
        </w:rPr>
      </w:pPr>
      <w:r>
        <w:rPr>
          <w:sz w:val="24"/>
        </w:rPr>
        <w:t>The Jaccard coefficient measures similarity between sample sets, and is defined as the size of the intersection divided by the size of the union of the sample sets. The generated translation and an accurate translation are represented by sets that contain all the terms contained in the respective document.</w:t>
      </w:r>
    </w:p>
    <w:p>
      <w:pPr>
        <w:pStyle w:val="Normal"/>
        <w:rPr>
          <w:sz w:val="24"/>
        </w:rPr>
      </w:pPr>
      <w:r>
        <w:rPr>
          <w:sz w:val="24"/>
        </w:rPr>
      </w:r>
    </w:p>
    <w:p>
      <w:pPr>
        <w:pStyle w:val="Normal"/>
        <w:widowControl/>
        <w:bidi w:val="0"/>
        <w:spacing w:lineRule="auto" w:line="259" w:before="0" w:after="160"/>
        <w:jc w:val="left"/>
        <w:rPr/>
      </w:pPr>
      <w:r>
        <w:rPr>
          <w:sz w:val="24"/>
        </w:rPr>
        <w:t xml:space="preserve">Github Repo : </w:t>
      </w:r>
      <w:r>
        <w:rPr>
          <w:sz w:val="24"/>
        </w:rPr>
        <w:t>http://github.com/TEJATJ/clir</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IN" w:eastAsia="en-US" w:bidi="ar-SA"/>
    </w:rPr>
  </w:style>
  <w:style w:type="paragraph" w:styleId="Heading1">
    <w:name w:val="Heading 1"/>
    <w:basedOn w:val="Normal"/>
    <w:link w:val="Heading1Char"/>
    <w:uiPriority w:val="1"/>
    <w:qFormat/>
    <w:rsid w:val="00456327"/>
    <w:pPr>
      <w:widowControl w:val="false"/>
      <w:spacing w:lineRule="auto" w:line="240" w:before="1" w:after="0"/>
      <w:ind w:left="100" w:right="381" w:hanging="0"/>
      <w:jc w:val="center"/>
      <w:outlineLvl w:val="0"/>
    </w:pPr>
    <w:rPr>
      <w:rFonts w:ascii="Calibri" w:hAnsi="Calibri" w:eastAsia="Calibri" w:cs="Calibri"/>
      <w:sz w:val="28"/>
      <w:szCs w:val="28"/>
      <w:lang w:val="en-U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56327"/>
    <w:rPr/>
  </w:style>
  <w:style w:type="character" w:styleId="FooterChar" w:customStyle="1">
    <w:name w:val="Footer Char"/>
    <w:basedOn w:val="DefaultParagraphFont"/>
    <w:link w:val="Footer"/>
    <w:uiPriority w:val="99"/>
    <w:qFormat/>
    <w:rsid w:val="00456327"/>
    <w:rPr/>
  </w:style>
  <w:style w:type="character" w:styleId="BodyTextChar" w:customStyle="1">
    <w:name w:val="Body Text Char"/>
    <w:basedOn w:val="DefaultParagraphFont"/>
    <w:link w:val="BodyText"/>
    <w:uiPriority w:val="1"/>
    <w:qFormat/>
    <w:rsid w:val="00456327"/>
    <w:rPr>
      <w:rFonts w:ascii="Calibri" w:hAnsi="Calibri" w:eastAsia="Calibri" w:cs="Calibri"/>
      <w:sz w:val="24"/>
      <w:szCs w:val="24"/>
      <w:lang w:val="en-US"/>
    </w:rPr>
  </w:style>
  <w:style w:type="character" w:styleId="Heading1Char" w:customStyle="1">
    <w:name w:val="Heading 1 Char"/>
    <w:basedOn w:val="DefaultParagraphFont"/>
    <w:link w:val="Heading1"/>
    <w:uiPriority w:val="1"/>
    <w:qFormat/>
    <w:rsid w:val="00456327"/>
    <w:rPr>
      <w:rFonts w:ascii="Calibri" w:hAnsi="Calibri" w:eastAsia="Calibri" w:cs="Calibri"/>
      <w:sz w:val="28"/>
      <w:szCs w:val="28"/>
      <w:lang w:val="en-US"/>
    </w:rPr>
  </w:style>
  <w:style w:type="character" w:styleId="BalloonTextChar" w:customStyle="1">
    <w:name w:val="Balloon Text Char"/>
    <w:basedOn w:val="DefaultParagraphFont"/>
    <w:link w:val="BalloonText"/>
    <w:uiPriority w:val="99"/>
    <w:semiHidden/>
    <w:qFormat/>
    <w:rsid w:val="00456327"/>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Calibri" w:cs="Calibri"/>
      <w:w w:val="100"/>
      <w:sz w:val="24"/>
      <w:szCs w:val="24"/>
    </w:rPr>
  </w:style>
  <w:style w:type="character" w:styleId="ListLabel8">
    <w:name w:val="ListLabel 8"/>
    <w:qFormat/>
    <w:rPr>
      <w:rFonts w:eastAsia="Symbol" w:cs="Symbol"/>
      <w:w w:val="100"/>
      <w:sz w:val="24"/>
      <w:szCs w:val="24"/>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1"/>
    <w:qFormat/>
    <w:rsid w:val="00456327"/>
    <w:pPr>
      <w:widowControl w:val="false"/>
      <w:spacing w:lineRule="auto" w:line="240" w:before="0" w:after="0"/>
    </w:pPr>
    <w:rPr>
      <w:rFonts w:ascii="Calibri" w:hAnsi="Calibri" w:eastAsia="Calibri" w:cs="Calibri"/>
      <w:sz w:val="24"/>
      <w:szCs w:val="24"/>
      <w:lang w:val="en-U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456327"/>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56327"/>
    <w:pPr>
      <w:tabs>
        <w:tab w:val="center" w:pos="4513" w:leader="none"/>
        <w:tab w:val="right" w:pos="9026" w:leader="none"/>
      </w:tabs>
      <w:spacing w:lineRule="auto" w:line="240" w:before="0" w:after="0"/>
    </w:pPr>
    <w:rPr/>
  </w:style>
  <w:style w:type="paragraph" w:styleId="ListParagraph">
    <w:name w:val="List Paragraph"/>
    <w:basedOn w:val="Normal"/>
    <w:uiPriority w:val="1"/>
    <w:qFormat/>
    <w:rsid w:val="00456327"/>
    <w:pPr>
      <w:spacing w:before="0" w:after="160"/>
      <w:ind w:left="720" w:hanging="0"/>
      <w:contextualSpacing/>
    </w:pPr>
    <w:rPr/>
  </w:style>
  <w:style w:type="paragraph" w:styleId="BalloonText">
    <w:name w:val="Balloon Text"/>
    <w:basedOn w:val="Normal"/>
    <w:link w:val="BalloonTextChar"/>
    <w:uiPriority w:val="99"/>
    <w:semiHidden/>
    <w:unhideWhenUsed/>
    <w:qFormat/>
    <w:rsid w:val="00456327"/>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Application>LibreOffice/5.1.6.2$Linux_X86_64 LibreOffice_project/10m0$Build-2</Application>
  <Pages>3</Pages>
  <Words>409</Words>
  <Characters>2319</Characters>
  <CharactersWithSpaces>2685</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2017-04-16T15:15:00Z</dcterms:created>
  <dc:creator>deekshith jinna</dc:creator>
  <dc:description/>
  <dc:language>en-US</dc:language>
  <cp:lastModifiedBy/>
  <cp:lastPrinted>2017-04-16T18:03:00Z</cp:lastPrinted>
  <dcterms:modified xsi:type="dcterms:W3CDTF">2017-04-17T00:17:42Z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