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A4936" w14:textId="032C7C91" w:rsidR="00812AF6" w:rsidRDefault="00D26CE8">
      <w:r>
        <w:t xml:space="preserve">Code for 10000 crores robbery </w:t>
      </w:r>
    </w:p>
    <w:sectPr w:rsidR="00812A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6A5"/>
    <w:rsid w:val="006606A5"/>
    <w:rsid w:val="00671BAD"/>
    <w:rsid w:val="00812AF6"/>
    <w:rsid w:val="00AD00EA"/>
    <w:rsid w:val="00D2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46FB8"/>
  <w15:chartTrackingRefBased/>
  <w15:docId w15:val="{582FBEDC-B02C-4218-BBDC-22ED36584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sairaj palaparti</dc:creator>
  <cp:keywords/>
  <dc:description/>
  <cp:lastModifiedBy>sairaj palaparti</cp:lastModifiedBy>
  <cp:revision>5</cp:revision>
  <dcterms:created xsi:type="dcterms:W3CDTF">2022-04-07T16:54:00Z</dcterms:created>
  <dcterms:modified xsi:type="dcterms:W3CDTF">2022-04-07T16:55:00Z</dcterms:modified>
</cp:coreProperties>
</file>