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pacing w:val="12"/>
          <w:sz w:val="40"/>
          <w:szCs w:val="40"/>
        </w:rPr>
        <w:t xml:space="preserve">SAIRAJ SHRIDHAR DHURI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A2A2A"/>
          <w:sz w:val="23"/>
          <w:szCs w:val="23"/>
        </w:rPr>
        <w:t xml:space="preserve">Full-Stack Developer &amp; AI Engineer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Pune / Mumbai, Maharashtra, India  |  [Phone Number]  |  [Email Address]  |  [LinkedIn URL]  |  [GitHub URL]  |  [Portfolio / Agency URL]</w:t>
      </w:r>
    </w:p>
    <w:p>
      <w:pPr>
        <w:pBdr>
          <w:bottom w:val="single" w:color="CCCCCC" w:sz="6" w:space="1"/>
        </w:pBdr>
        <w:spacing w:after="0"/>
      </w:pPr>
      <w:r>
        <w:t xml:space="preserve"/>
      </w:r>
    </w:p>
    <w:p>
      <w:pPr>
        <w:pBdr>
          <w:bottom w:val="single" w:color="143B64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43B64"/>
          <w:spacing w:val="20"/>
          <w:sz w:val="20"/>
          <w:szCs w:val="20"/>
        </w:rPr>
        <w:t xml:space="preserve">SUMMARY</w:t>
      </w:r>
    </w:p>
    <w:p>
      <w:pPr>
        <w:spacing w:after="4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Entrepreneurial Full-Stack Developer specializing in Next.js, TypeScript, and AI-powered applications, combining strong engineering fundamentals (3-year technical diploma + B.Tech in AI &amp; ML) with proven commercial execution. Co-founded an international web development agency, shipping production-grade full-stack and computer-vision products that drive measurable revenue.</w:t>
      </w:r>
    </w:p>
    <w:p>
      <w:pPr>
        <w:pBdr>
          <w:bottom w:val="single" w:color="143B64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43B64"/>
          <w:spacing w:val="20"/>
          <w:sz w:val="20"/>
          <w:szCs w:val="20"/>
        </w:rPr>
        <w:t xml:space="preserve">TECHNICAL SKILLS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 &amp; Full-Stack: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TypeScript, JavaScript (ES6+), Next.js, React.js, Node.js, RESTful APIs, Responsive Web &amp; Mobile Architecture, Modern UI/UX Implementation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Backend, Automation &amp; Systems: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Workflow Automation, API Integration, Automated Data Extraction Pipelines, Database Architecture, State Management, Git/GitHub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Computer Vision: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Real-Time Pose Estimation, MediaPipe, YOLOv8-Pose, RTMPose, Video Stream Processing, Applied Machine Learning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&amp;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Vector Graphics &amp; Branding, High-Conversion Landing Page Design, Technical Copywriting, Agile Product Delivery</w:t>
      </w:r>
    </w:p>
    <w:p>
      <w:pPr>
        <w:pBdr>
          <w:bottom w:val="single" w:color="143B64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43B64"/>
          <w:spacing w:val="20"/>
          <w:sz w:val="20"/>
          <w:szCs w:val="20"/>
        </w:rPr>
        <w:t xml:space="preserve">PROFESSIONAL EXPERIENCE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Co-Founder &amp; Lead Full-Stack Developer | Independent Web Development Agency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Early 2025 –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custom, high-performance web applications for international clients, architecting full-stack solutions in Next.js and TypeScript that improved page-load speed and cut client time-to-launch.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end-to-end automated daily lead-generation system querying Google Maps data to surface unserved local businesses, auto-drafting personalized cold outreach emails in Gmail and growing qualified pipeline.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the full software delivery lifecycle — discovery, UI/UX wireframing, full-stack implementation, SEO optimization, and deployment — reducing average project turnaround time.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Digital Branding &amp; Operations Lead | Dhuri's Decorations &amp; Event Management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Redesigned digital identity and vector branding systems for a family-owned event management enterprise, increasing client inquiries through modernized marketing assets and client-facing communications.</w:t>
      </w:r>
    </w:p>
    <w:p>
      <w:pPr>
        <w:pBdr>
          <w:bottom w:val="single" w:color="143B64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43B64"/>
          <w:spacing w:val="20"/>
          <w:sz w:val="20"/>
          <w:szCs w:val="20"/>
        </w:rPr>
        <w:t xml:space="preserve">SIGNATURE PROJECTS</w:t>
      </w:r>
    </w:p>
    <w:p>
      <w:pPr>
        <w:spacing w:after="25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Fitfeed — Full-Stack Nutrition &amp; Calorie Tracking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(Next.js, TypeScript)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responsive web and mobile app for macronutrient logging and caloric-expenditure tracking, driving strong daily-logging retention through a low-friction UI.</w:t>
      </w:r>
    </w:p>
    <w:p>
      <w:pPr>
        <w:spacing w:after="25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FitVision — Real-Time AI Workout &amp; Biomechanics Tracker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(MediaPipe, YOLOv8-Pose, RTMPose)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real-time pose-estimation app for rep counting and form correction, benchmarking 3 CV architectures to achieve low-latency, high-accuracy inference on consumer hardware.</w:t>
      </w:r>
    </w:p>
    <w:p>
      <w:pPr>
        <w:spacing w:after="25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Automated B2B Prospecting &amp; Cold Outreach Engine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(Workflow Automation, APIs)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location-based business discovery + auto-email drafting pipeline, generating qualified sales leads on autopilot and eliminating manual prospecting bottlenecks.</w:t>
      </w:r>
    </w:p>
    <w:p>
      <w:pPr>
        <w:pBdr>
          <w:bottom w:val="single" w:color="143B64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43B64"/>
          <w:spacing w:val="20"/>
          <w:sz w:val="20"/>
          <w:szCs w:val="20"/>
        </w:rPr>
        <w:t xml:space="preserve">EDUCATION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MIT World Peace University (MIT-WPU), Pune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B.Tech, Electronics &amp; Communication Engineering (Specialization in AI &amp; ML) — Direct Second-Year Lateral Entry | Expected 2029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Data Structures &amp; Algorithms, Artificial Intelligence &amp; Machine Learning, Signals &amp; Systems, Engineering Mathematics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3-Year Engineering Diploma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Foundation in technical systems, logic design, and applied engineering prior to lateral entry into B.Tech</w:t>
      </w:r>
    </w:p>
    <w:sectPr>
      <w:pgSz w:w="11908" w:h="16833" w:orient="portrait"/>
      <w:pgMar w:top="604" w:right="936" w:bottom="604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2026-09-27T10:01:27.911Z</dcterms:created>
  <dcterms:modified xsi:type="dcterms:W3CDTF">2026-09-27T10:01:27.912Z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