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852C7" w14:textId="77777777" w:rsidR="00593E58" w:rsidRPr="00593E58" w:rsidRDefault="00593E58" w:rsidP="00593E58">
      <w:pPr>
        <w:rPr>
          <w:b/>
          <w:bCs/>
        </w:rPr>
      </w:pPr>
      <w:r w:rsidRPr="00593E58">
        <w:rPr>
          <w:b/>
          <w:bCs/>
        </w:rPr>
        <w:t>Ravi: Alright, team, let’s get started. We’ve got a few new leads, and we need to start strategizing on how to approach these clients. The first thing we need to focus on is proper planning—how we present ourselves, how we handle the architecture, the POC, and of course, the proposal presentations. Let’s start with the planning phase. Aarav, what’s your take on that?</w:t>
      </w:r>
    </w:p>
    <w:p w14:paraId="22AC7469" w14:textId="77777777" w:rsidR="00593E58" w:rsidRPr="00593E58" w:rsidRDefault="00593E58" w:rsidP="00593E58">
      <w:pPr>
        <w:rPr>
          <w:b/>
          <w:bCs/>
        </w:rPr>
      </w:pPr>
      <w:r w:rsidRPr="00593E58">
        <w:rPr>
          <w:b/>
          <w:bCs/>
        </w:rPr>
        <w:t xml:space="preserve">Aarav: Sure, Ravi. From my experience, the first step is understanding the client’s needs deeply. We need to gather all the relevant information during the initial conversations—what are their pain points, what solutions are they currently using, and where do they see the gaps? Once we have this information, we can tailor our approach accordingly. For instance, if a client is looking to scale their data pipeline, we can start planning out how our architecture can handle that. We need to make sure we align with their business goals </w:t>
      </w:r>
      <w:proofErr w:type="gramStart"/>
      <w:r w:rsidRPr="00593E58">
        <w:rPr>
          <w:b/>
          <w:bCs/>
        </w:rPr>
        <w:t>first, and</w:t>
      </w:r>
      <w:proofErr w:type="gramEnd"/>
      <w:r w:rsidRPr="00593E58">
        <w:rPr>
          <w:b/>
          <w:bCs/>
        </w:rPr>
        <w:t xml:space="preserve"> then move on to the technical details.</w:t>
      </w:r>
    </w:p>
    <w:p w14:paraId="4CFAAAFF" w14:textId="77777777" w:rsidR="00593E58" w:rsidRPr="00593E58" w:rsidRDefault="00593E58" w:rsidP="00593E58">
      <w:pPr>
        <w:rPr>
          <w:b/>
          <w:bCs/>
        </w:rPr>
      </w:pPr>
      <w:r w:rsidRPr="00593E58">
        <w:rPr>
          <w:b/>
          <w:bCs/>
        </w:rPr>
        <w:t xml:space="preserve">Ravi: That makes sense, Aarav. </w:t>
      </w:r>
      <w:proofErr w:type="gramStart"/>
      <w:r w:rsidRPr="00593E58">
        <w:rPr>
          <w:b/>
          <w:bCs/>
        </w:rPr>
        <w:t>So</w:t>
      </w:r>
      <w:proofErr w:type="gramEnd"/>
      <w:r w:rsidRPr="00593E58">
        <w:rPr>
          <w:b/>
          <w:bCs/>
        </w:rPr>
        <w:t xml:space="preserve"> we need to dive deep into their requirements from the get-go. Aarti, I know you’ve been working on similar proposals recently. How do you structure the architecture planning phase when we’re dealing with new clients?</w:t>
      </w:r>
    </w:p>
    <w:p w14:paraId="477EE415" w14:textId="77777777" w:rsidR="00593E58" w:rsidRPr="00593E58" w:rsidRDefault="00593E58" w:rsidP="00593E58">
      <w:pPr>
        <w:rPr>
          <w:b/>
          <w:bCs/>
        </w:rPr>
      </w:pPr>
      <w:r w:rsidRPr="00593E58">
        <w:rPr>
          <w:b/>
          <w:bCs/>
        </w:rPr>
        <w:t xml:space="preserve">Aarti: Right, Ravi. Once we’ve gathered the client’s requirements, the architecture planning phase is all about building a solution that’s scalable and future-proof. I usually begin by </w:t>
      </w:r>
      <w:proofErr w:type="spellStart"/>
      <w:r w:rsidRPr="00593E58">
        <w:rPr>
          <w:b/>
          <w:bCs/>
        </w:rPr>
        <w:t>analyzing</w:t>
      </w:r>
      <w:proofErr w:type="spellEnd"/>
      <w:r w:rsidRPr="00593E58">
        <w:rPr>
          <w:b/>
          <w:bCs/>
        </w:rPr>
        <w:t xml:space="preserve"> their existing infrastructure and identifying potential bottlenecks or limitations. From there, we design a system that can seamlessly integrate with their current setup while also allowing room for future growth. I recommend breaking the solution down into phases, so the client can see the short-term wins and understand the long-term vision.</w:t>
      </w:r>
    </w:p>
    <w:p w14:paraId="6A00E599" w14:textId="77777777" w:rsidR="00593E58" w:rsidRPr="00593E58" w:rsidRDefault="00593E58" w:rsidP="00593E58">
      <w:pPr>
        <w:rPr>
          <w:b/>
          <w:bCs/>
        </w:rPr>
      </w:pPr>
      <w:r w:rsidRPr="00593E58">
        <w:rPr>
          <w:b/>
          <w:bCs/>
        </w:rPr>
        <w:t>Ravi: Good point, Aarti. A phased approach works well, especially when dealing with enterprise-level clients. We can start with the most critical components, implement a quick win, and then iterate from there. Manish, once we’ve got the architecture defined, how do we approach the POC? Should we prioritize one part of the solution to demonstrate?</w:t>
      </w:r>
    </w:p>
    <w:p w14:paraId="3F7514F8" w14:textId="77777777" w:rsidR="00593E58" w:rsidRPr="00593E58" w:rsidRDefault="00593E58" w:rsidP="00593E58">
      <w:pPr>
        <w:rPr>
          <w:b/>
          <w:bCs/>
        </w:rPr>
      </w:pPr>
      <w:r w:rsidRPr="00593E58">
        <w:rPr>
          <w:b/>
          <w:bCs/>
        </w:rPr>
        <w:t>Manish: Yes, Ravi. The POC should focus on solving the most immediate pain point for the client—this could be optimizing a particular process, improving data accuracy, or addressing any inefficiencies they’ve mentioned. We need to showcase how our solution can deliver quick, measurable results. For example, if the client needs better data analytics, we could start by building a simplified data pipeline or dashboard to demonstrate its value. The key here is to keep the POC focused, measurable, and aligned with the client’s goals.</w:t>
      </w:r>
    </w:p>
    <w:p w14:paraId="09B247A3" w14:textId="77777777" w:rsidR="00593E58" w:rsidRPr="00593E58" w:rsidRDefault="00593E58" w:rsidP="00593E58">
      <w:pPr>
        <w:rPr>
          <w:b/>
          <w:bCs/>
        </w:rPr>
      </w:pPr>
      <w:r w:rsidRPr="00593E58">
        <w:rPr>
          <w:b/>
          <w:bCs/>
        </w:rPr>
        <w:t xml:space="preserve">Ravi: Exactly. A solid POC can build trust and give them a tangible feel for what we can offer. Now, coming to the proposal presentations. Priya, how do you suggest we </w:t>
      </w:r>
      <w:r w:rsidRPr="00593E58">
        <w:rPr>
          <w:b/>
          <w:bCs/>
        </w:rPr>
        <w:lastRenderedPageBreak/>
        <w:t>structure our proposal PPTs? Should we follow a standard template, or do we need to customize it each time based on the client?</w:t>
      </w:r>
    </w:p>
    <w:p w14:paraId="1772EE04" w14:textId="77777777" w:rsidR="00593E58" w:rsidRPr="00593E58" w:rsidRDefault="00593E58" w:rsidP="00593E58">
      <w:pPr>
        <w:rPr>
          <w:b/>
          <w:bCs/>
        </w:rPr>
      </w:pPr>
      <w:r w:rsidRPr="00593E58">
        <w:rPr>
          <w:b/>
          <w:bCs/>
        </w:rPr>
        <w:t xml:space="preserve">Priya: I think both options work, Ravi. We </w:t>
      </w:r>
      <w:proofErr w:type="gramStart"/>
      <w:r w:rsidRPr="00593E58">
        <w:rPr>
          <w:b/>
          <w:bCs/>
        </w:rPr>
        <w:t>definitely need</w:t>
      </w:r>
      <w:proofErr w:type="gramEnd"/>
      <w:r w:rsidRPr="00593E58">
        <w:rPr>
          <w:b/>
          <w:bCs/>
        </w:rPr>
        <w:t xml:space="preserve"> a standard template, but each proposal should be tailored based on the client’s needs and business challenges. The general structure should include:</w:t>
      </w:r>
    </w:p>
    <w:p w14:paraId="2F21D2F7" w14:textId="77777777" w:rsidR="00593E58" w:rsidRPr="00593E58" w:rsidRDefault="00593E58" w:rsidP="00593E58">
      <w:pPr>
        <w:numPr>
          <w:ilvl w:val="0"/>
          <w:numId w:val="3"/>
        </w:numPr>
        <w:rPr>
          <w:b/>
          <w:bCs/>
        </w:rPr>
      </w:pPr>
      <w:r w:rsidRPr="00593E58">
        <w:rPr>
          <w:b/>
          <w:bCs/>
        </w:rPr>
        <w:t xml:space="preserve">Client Understanding: </w:t>
      </w:r>
      <w:proofErr w:type="gramStart"/>
      <w:r w:rsidRPr="00593E58">
        <w:rPr>
          <w:b/>
          <w:bCs/>
        </w:rPr>
        <w:t>A brief summary</w:t>
      </w:r>
      <w:proofErr w:type="gramEnd"/>
      <w:r w:rsidRPr="00593E58">
        <w:rPr>
          <w:b/>
          <w:bCs/>
        </w:rPr>
        <w:t xml:space="preserve"> of the client’s pain points, challenges, and goals. This shows we understand their business.</w:t>
      </w:r>
    </w:p>
    <w:p w14:paraId="3FA71A75" w14:textId="77777777" w:rsidR="00593E58" w:rsidRPr="00593E58" w:rsidRDefault="00593E58" w:rsidP="00593E58">
      <w:pPr>
        <w:numPr>
          <w:ilvl w:val="0"/>
          <w:numId w:val="3"/>
        </w:numPr>
        <w:rPr>
          <w:b/>
          <w:bCs/>
        </w:rPr>
      </w:pPr>
      <w:r w:rsidRPr="00593E58">
        <w:rPr>
          <w:b/>
          <w:bCs/>
        </w:rPr>
        <w:t>Our Solution: An overview of how our solution addresses their specific challenges. This is where we outline the architecture and the key benefits.</w:t>
      </w:r>
    </w:p>
    <w:p w14:paraId="08AED459" w14:textId="77777777" w:rsidR="00593E58" w:rsidRPr="00593E58" w:rsidRDefault="00593E58" w:rsidP="00593E58">
      <w:pPr>
        <w:numPr>
          <w:ilvl w:val="0"/>
          <w:numId w:val="3"/>
        </w:numPr>
        <w:rPr>
          <w:b/>
          <w:bCs/>
        </w:rPr>
      </w:pPr>
      <w:r w:rsidRPr="00593E58">
        <w:rPr>
          <w:b/>
          <w:bCs/>
        </w:rPr>
        <w:t>Proof of Concept: A section that highlights the POC we plan to implement, what success looks like, and the expected timeline for delivery.</w:t>
      </w:r>
    </w:p>
    <w:p w14:paraId="361505A4" w14:textId="77777777" w:rsidR="00593E58" w:rsidRPr="00593E58" w:rsidRDefault="00593E58" w:rsidP="00593E58">
      <w:pPr>
        <w:numPr>
          <w:ilvl w:val="0"/>
          <w:numId w:val="3"/>
        </w:numPr>
        <w:rPr>
          <w:b/>
          <w:bCs/>
        </w:rPr>
      </w:pPr>
      <w:r w:rsidRPr="00593E58">
        <w:rPr>
          <w:b/>
          <w:bCs/>
        </w:rPr>
        <w:t>Implementation Plan: A phased timeline, as Aarti mentioned, outlining the major milestones and deliverables. This assures the client that we’re organized and clear about the project execution.</w:t>
      </w:r>
    </w:p>
    <w:p w14:paraId="5F863DF7" w14:textId="77777777" w:rsidR="00593E58" w:rsidRPr="00593E58" w:rsidRDefault="00593E58" w:rsidP="00593E58">
      <w:pPr>
        <w:numPr>
          <w:ilvl w:val="0"/>
          <w:numId w:val="3"/>
        </w:numPr>
        <w:rPr>
          <w:b/>
          <w:bCs/>
        </w:rPr>
      </w:pPr>
      <w:r w:rsidRPr="00593E58">
        <w:rPr>
          <w:b/>
          <w:bCs/>
        </w:rPr>
        <w:t>ROI and Benefits: We should focus on the tangible benefits the client will get, like cost reduction, time savings, scalability, and efficiency improvements. Showing them the ROI in measurable terms is a major selling point.</w:t>
      </w:r>
    </w:p>
    <w:p w14:paraId="3C042152" w14:textId="77777777" w:rsidR="00593E58" w:rsidRPr="00593E58" w:rsidRDefault="00593E58" w:rsidP="00593E58">
      <w:pPr>
        <w:numPr>
          <w:ilvl w:val="0"/>
          <w:numId w:val="3"/>
        </w:numPr>
        <w:rPr>
          <w:b/>
          <w:bCs/>
        </w:rPr>
      </w:pPr>
      <w:r w:rsidRPr="00593E58">
        <w:rPr>
          <w:b/>
          <w:bCs/>
        </w:rPr>
        <w:t>Pricing and Next Steps: A clear breakdown of the pricing structure and the next steps to move forward.</w:t>
      </w:r>
    </w:p>
    <w:p w14:paraId="057F128C" w14:textId="77777777" w:rsidR="00593E58" w:rsidRPr="00593E58" w:rsidRDefault="00593E58" w:rsidP="00593E58">
      <w:pPr>
        <w:rPr>
          <w:b/>
          <w:bCs/>
        </w:rPr>
      </w:pPr>
      <w:r w:rsidRPr="00593E58">
        <w:rPr>
          <w:b/>
          <w:bCs/>
        </w:rPr>
        <w:t>Ravi: That’s a great structure, Priya. I think we need to also highlight the team’s experience and expertise, so the client feels confident in our ability to execute. Sandeep, do you think we should include case studies or previous client success stories in the proposal? How do you think it would add value?</w:t>
      </w:r>
    </w:p>
    <w:p w14:paraId="76F72A78" w14:textId="77777777" w:rsidR="00593E58" w:rsidRPr="00593E58" w:rsidRDefault="00593E58" w:rsidP="00593E58">
      <w:pPr>
        <w:rPr>
          <w:b/>
          <w:bCs/>
        </w:rPr>
      </w:pPr>
      <w:r w:rsidRPr="00593E58">
        <w:rPr>
          <w:b/>
          <w:bCs/>
        </w:rPr>
        <w:t>Sandeep: Absolutely, Ravi. Case studies are crucial. They not only validate our capabilities but also demonstrate how we’ve helped similar clients overcome challenges. For instance, if we’re working with a client in the healthcare sector, we could showcase a case study from another healthcare client where we implemented a data-driven solution. We need to highlight the challenges, our approach, and the measurable outcomes. It helps build credibility and shows that we’ve delivered on similar projects successfully.</w:t>
      </w:r>
    </w:p>
    <w:p w14:paraId="032544D8" w14:textId="77777777" w:rsidR="00593E58" w:rsidRPr="00593E58" w:rsidRDefault="00593E58" w:rsidP="00593E58">
      <w:pPr>
        <w:rPr>
          <w:b/>
          <w:bCs/>
        </w:rPr>
      </w:pPr>
      <w:r w:rsidRPr="00593E58">
        <w:rPr>
          <w:b/>
          <w:bCs/>
        </w:rPr>
        <w:t>Aarti: I agree with Sandeep. It’s also important to keep the case studies short and relevant. We don’t want to overwhelm the client with too much information, but having a couple of well-crafted examples can go a long way in establishing trust.</w:t>
      </w:r>
    </w:p>
    <w:p w14:paraId="47CEC0B3" w14:textId="77777777" w:rsidR="00593E58" w:rsidRPr="00593E58" w:rsidRDefault="00593E58" w:rsidP="00593E58">
      <w:pPr>
        <w:rPr>
          <w:b/>
          <w:bCs/>
        </w:rPr>
      </w:pPr>
      <w:r w:rsidRPr="00593E58">
        <w:rPr>
          <w:b/>
          <w:bCs/>
        </w:rPr>
        <w:lastRenderedPageBreak/>
        <w:t>Ravi: That’s a great point. The case studies should be concise and impactful. Now, let’s talk about timelines. Manish, based on your experience, how do you suggest we present the implementation timeline in the proposal?</w:t>
      </w:r>
    </w:p>
    <w:p w14:paraId="61C36FA4" w14:textId="77777777" w:rsidR="00593E58" w:rsidRPr="00593E58" w:rsidRDefault="00593E58" w:rsidP="00593E58">
      <w:pPr>
        <w:rPr>
          <w:b/>
          <w:bCs/>
        </w:rPr>
      </w:pPr>
      <w:r w:rsidRPr="00593E58">
        <w:rPr>
          <w:b/>
          <w:bCs/>
        </w:rPr>
        <w:t>Manish: When presenting timelines, I think we should break them down into high-level phases. For instance:</w:t>
      </w:r>
    </w:p>
    <w:p w14:paraId="219EC48A" w14:textId="77777777" w:rsidR="00593E58" w:rsidRPr="00593E58" w:rsidRDefault="00593E58" w:rsidP="00593E58">
      <w:pPr>
        <w:numPr>
          <w:ilvl w:val="0"/>
          <w:numId w:val="4"/>
        </w:numPr>
        <w:rPr>
          <w:b/>
          <w:bCs/>
        </w:rPr>
      </w:pPr>
      <w:r w:rsidRPr="00593E58">
        <w:rPr>
          <w:b/>
          <w:bCs/>
        </w:rPr>
        <w:t>Discovery &amp; Planning: This is where we meet with the client, gather more details, and finalize the architecture.</w:t>
      </w:r>
    </w:p>
    <w:p w14:paraId="62E6B36E" w14:textId="77777777" w:rsidR="00593E58" w:rsidRPr="00593E58" w:rsidRDefault="00593E58" w:rsidP="00593E58">
      <w:pPr>
        <w:numPr>
          <w:ilvl w:val="0"/>
          <w:numId w:val="4"/>
        </w:numPr>
        <w:rPr>
          <w:b/>
          <w:bCs/>
        </w:rPr>
      </w:pPr>
      <w:r w:rsidRPr="00593E58">
        <w:rPr>
          <w:b/>
          <w:bCs/>
        </w:rPr>
        <w:t>POC Implementation: A couple of weeks of development to showcase the solution’s value.</w:t>
      </w:r>
    </w:p>
    <w:p w14:paraId="477E5FDF" w14:textId="77777777" w:rsidR="00593E58" w:rsidRPr="00593E58" w:rsidRDefault="00593E58" w:rsidP="00593E58">
      <w:pPr>
        <w:numPr>
          <w:ilvl w:val="0"/>
          <w:numId w:val="4"/>
        </w:numPr>
        <w:rPr>
          <w:b/>
          <w:bCs/>
        </w:rPr>
      </w:pPr>
      <w:r w:rsidRPr="00593E58">
        <w:rPr>
          <w:b/>
          <w:bCs/>
        </w:rPr>
        <w:t>Full-Scale Implementation: This is where we deploy the full solution, and it could take anywhere from a month to several months, depending on the complexity.</w:t>
      </w:r>
    </w:p>
    <w:p w14:paraId="5630D0D7" w14:textId="77777777" w:rsidR="00593E58" w:rsidRPr="00593E58" w:rsidRDefault="00593E58" w:rsidP="00593E58">
      <w:pPr>
        <w:numPr>
          <w:ilvl w:val="0"/>
          <w:numId w:val="4"/>
        </w:numPr>
        <w:rPr>
          <w:b/>
          <w:bCs/>
        </w:rPr>
      </w:pPr>
      <w:r w:rsidRPr="00593E58">
        <w:rPr>
          <w:b/>
          <w:bCs/>
        </w:rPr>
        <w:t>Testing &amp; Optimization: After the implementation, we need a period to test the system, gather feedback, and make any necessary adjustments.</w:t>
      </w:r>
    </w:p>
    <w:p w14:paraId="29C8B85A" w14:textId="77777777" w:rsidR="00593E58" w:rsidRPr="00593E58" w:rsidRDefault="00593E58" w:rsidP="00593E58">
      <w:pPr>
        <w:numPr>
          <w:ilvl w:val="0"/>
          <w:numId w:val="4"/>
        </w:numPr>
        <w:rPr>
          <w:b/>
          <w:bCs/>
        </w:rPr>
      </w:pPr>
      <w:r w:rsidRPr="00593E58">
        <w:rPr>
          <w:b/>
          <w:bCs/>
        </w:rPr>
        <w:t>Go-Live: Finally, the system goes live and is handed over for operational use.</w:t>
      </w:r>
    </w:p>
    <w:p w14:paraId="14550BEC" w14:textId="77777777" w:rsidR="00593E58" w:rsidRPr="00593E58" w:rsidRDefault="00593E58" w:rsidP="00593E58">
      <w:pPr>
        <w:rPr>
          <w:b/>
          <w:bCs/>
        </w:rPr>
      </w:pPr>
      <w:r w:rsidRPr="00593E58">
        <w:rPr>
          <w:b/>
          <w:bCs/>
        </w:rPr>
        <w:t>The key is to present realistic timelines and keep the client in the loop at every phase. We don’t want to overpromise and underdeliver.</w:t>
      </w:r>
    </w:p>
    <w:p w14:paraId="1DB70B31" w14:textId="77777777" w:rsidR="00593E58" w:rsidRPr="00593E58" w:rsidRDefault="00593E58" w:rsidP="00593E58">
      <w:pPr>
        <w:rPr>
          <w:b/>
          <w:bCs/>
        </w:rPr>
      </w:pPr>
      <w:r w:rsidRPr="00593E58">
        <w:rPr>
          <w:b/>
          <w:bCs/>
        </w:rPr>
        <w:t xml:space="preserve">Ravi: Yes, the timeline needs to be realistic. It’s better to </w:t>
      </w:r>
      <w:proofErr w:type="spellStart"/>
      <w:r w:rsidRPr="00593E58">
        <w:rPr>
          <w:b/>
          <w:bCs/>
        </w:rPr>
        <w:t>underpromise</w:t>
      </w:r>
      <w:proofErr w:type="spellEnd"/>
      <w:r w:rsidRPr="00593E58">
        <w:rPr>
          <w:b/>
          <w:bCs/>
        </w:rPr>
        <w:t xml:space="preserve"> and overdeliver. We’ll add some buffer time, but also ensure the client understands that some flexibility will be required as we move through the stages.</w:t>
      </w:r>
    </w:p>
    <w:p w14:paraId="123521F5" w14:textId="77777777" w:rsidR="00593E58" w:rsidRPr="00593E58" w:rsidRDefault="00593E58" w:rsidP="00593E58">
      <w:pPr>
        <w:rPr>
          <w:b/>
          <w:bCs/>
        </w:rPr>
      </w:pPr>
      <w:r w:rsidRPr="00593E58">
        <w:rPr>
          <w:b/>
          <w:bCs/>
        </w:rPr>
        <w:t xml:space="preserve">Priya: One more thing to consider is the client’s involvement in the process. We should define their role and expectations during each phase. This will help avoid any confusion </w:t>
      </w:r>
      <w:proofErr w:type="gramStart"/>
      <w:r w:rsidRPr="00593E58">
        <w:rPr>
          <w:b/>
          <w:bCs/>
        </w:rPr>
        <w:t>later on</w:t>
      </w:r>
      <w:proofErr w:type="gramEnd"/>
      <w:r w:rsidRPr="00593E58">
        <w:rPr>
          <w:b/>
          <w:bCs/>
        </w:rPr>
        <w:t xml:space="preserve"> and ensure smoother collaboration.</w:t>
      </w:r>
    </w:p>
    <w:p w14:paraId="1B646E9A" w14:textId="77777777" w:rsidR="00593E58" w:rsidRPr="00593E58" w:rsidRDefault="00593E58" w:rsidP="00593E58">
      <w:pPr>
        <w:rPr>
          <w:b/>
          <w:bCs/>
        </w:rPr>
      </w:pPr>
      <w:r w:rsidRPr="00593E58">
        <w:rPr>
          <w:b/>
          <w:bCs/>
        </w:rPr>
        <w:t>Ravi: Great point, Priya. Let's make sure that’s clear in the proposal. So, action items for everyone:</w:t>
      </w:r>
    </w:p>
    <w:p w14:paraId="76F3BF11" w14:textId="77777777" w:rsidR="00593E58" w:rsidRPr="00593E58" w:rsidRDefault="00593E58" w:rsidP="00593E58">
      <w:pPr>
        <w:numPr>
          <w:ilvl w:val="0"/>
          <w:numId w:val="5"/>
        </w:numPr>
        <w:rPr>
          <w:b/>
          <w:bCs/>
        </w:rPr>
      </w:pPr>
      <w:r w:rsidRPr="00593E58">
        <w:rPr>
          <w:b/>
          <w:bCs/>
        </w:rPr>
        <w:t>Aarti: Revise the architecture plan based on the client’s current infrastructure and identify potential bottlenecks.</w:t>
      </w:r>
    </w:p>
    <w:p w14:paraId="7FF5E70F" w14:textId="77777777" w:rsidR="00593E58" w:rsidRPr="00593E58" w:rsidRDefault="00593E58" w:rsidP="00593E58">
      <w:pPr>
        <w:numPr>
          <w:ilvl w:val="0"/>
          <w:numId w:val="5"/>
        </w:numPr>
        <w:rPr>
          <w:b/>
          <w:bCs/>
        </w:rPr>
      </w:pPr>
      <w:r w:rsidRPr="00593E58">
        <w:rPr>
          <w:b/>
          <w:bCs/>
        </w:rPr>
        <w:t>Manish: Work on a focused POC that addresses the client’s primary pain point and prepares it for delivery within the first couple of weeks.</w:t>
      </w:r>
    </w:p>
    <w:p w14:paraId="17AE1C45" w14:textId="77777777" w:rsidR="00593E58" w:rsidRPr="00593E58" w:rsidRDefault="00593E58" w:rsidP="00593E58">
      <w:pPr>
        <w:numPr>
          <w:ilvl w:val="0"/>
          <w:numId w:val="5"/>
        </w:numPr>
        <w:rPr>
          <w:b/>
          <w:bCs/>
        </w:rPr>
      </w:pPr>
      <w:r w:rsidRPr="00593E58">
        <w:rPr>
          <w:b/>
          <w:bCs/>
        </w:rPr>
        <w:t>Priya: Prepare a customized proposal PPT with a client-centric approach, including case studies, ROI, and clear pricing.</w:t>
      </w:r>
    </w:p>
    <w:p w14:paraId="0D7F3340" w14:textId="77777777" w:rsidR="00593E58" w:rsidRPr="00593E58" w:rsidRDefault="00593E58" w:rsidP="00593E58">
      <w:pPr>
        <w:numPr>
          <w:ilvl w:val="0"/>
          <w:numId w:val="5"/>
        </w:numPr>
        <w:rPr>
          <w:b/>
          <w:bCs/>
        </w:rPr>
      </w:pPr>
      <w:r w:rsidRPr="00593E58">
        <w:rPr>
          <w:b/>
          <w:bCs/>
        </w:rPr>
        <w:t>Sandeep: Identify relevant case studies and integrate them into the proposal to show our past successes.</w:t>
      </w:r>
    </w:p>
    <w:p w14:paraId="63DDC9DB" w14:textId="77777777" w:rsidR="00593E58" w:rsidRPr="00593E58" w:rsidRDefault="00593E58" w:rsidP="00593E58">
      <w:pPr>
        <w:numPr>
          <w:ilvl w:val="0"/>
          <w:numId w:val="5"/>
        </w:numPr>
        <w:rPr>
          <w:b/>
          <w:bCs/>
        </w:rPr>
      </w:pPr>
      <w:r w:rsidRPr="00593E58">
        <w:rPr>
          <w:b/>
          <w:bCs/>
        </w:rPr>
        <w:lastRenderedPageBreak/>
        <w:t>Ravi: Finalize the timeline and ensure it’s realistic and communicates the phases clearly.</w:t>
      </w:r>
    </w:p>
    <w:p w14:paraId="4E95CBD2" w14:textId="77777777" w:rsidR="00593E58" w:rsidRPr="00593E58" w:rsidRDefault="00593E58" w:rsidP="00593E58">
      <w:pPr>
        <w:rPr>
          <w:b/>
          <w:bCs/>
        </w:rPr>
      </w:pPr>
      <w:r w:rsidRPr="00593E58">
        <w:rPr>
          <w:b/>
          <w:bCs/>
        </w:rPr>
        <w:t>Aarti: Sounds good. We’ll make sure all the pieces come together for a seamless proposal.</w:t>
      </w:r>
    </w:p>
    <w:p w14:paraId="63B91B64" w14:textId="77777777" w:rsidR="00593E58" w:rsidRPr="00593E58" w:rsidRDefault="00593E58" w:rsidP="00593E58">
      <w:pPr>
        <w:rPr>
          <w:b/>
          <w:bCs/>
        </w:rPr>
      </w:pPr>
      <w:r w:rsidRPr="00593E58">
        <w:rPr>
          <w:b/>
          <w:bCs/>
        </w:rPr>
        <w:t>Ravi: Perfect. Let’s aim to get everything ready by the end of this week so we can present to the client next Monday. Thanks, team! Let’s make this happen.</w:t>
      </w:r>
    </w:p>
    <w:p w14:paraId="425E9B05" w14:textId="77777777" w:rsidR="001812CB" w:rsidRPr="00593E58" w:rsidRDefault="001812CB" w:rsidP="00593E58"/>
    <w:sectPr w:rsidR="001812CB" w:rsidRPr="00593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03FD"/>
    <w:multiLevelType w:val="multilevel"/>
    <w:tmpl w:val="5DE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F069B"/>
    <w:multiLevelType w:val="multilevel"/>
    <w:tmpl w:val="43FA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43B69"/>
    <w:multiLevelType w:val="multilevel"/>
    <w:tmpl w:val="DD5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C37AE"/>
    <w:multiLevelType w:val="multilevel"/>
    <w:tmpl w:val="AFE0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35373"/>
    <w:multiLevelType w:val="multilevel"/>
    <w:tmpl w:val="3DE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63447">
    <w:abstractNumId w:val="2"/>
  </w:num>
  <w:num w:numId="2" w16cid:durableId="511650472">
    <w:abstractNumId w:val="0"/>
  </w:num>
  <w:num w:numId="3" w16cid:durableId="1284271306">
    <w:abstractNumId w:val="1"/>
  </w:num>
  <w:num w:numId="4" w16cid:durableId="1472091581">
    <w:abstractNumId w:val="3"/>
  </w:num>
  <w:num w:numId="5" w16cid:durableId="929237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50"/>
    <w:rsid w:val="001812CB"/>
    <w:rsid w:val="002E1CD7"/>
    <w:rsid w:val="00593E58"/>
    <w:rsid w:val="00A97050"/>
    <w:rsid w:val="00B95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6F1"/>
  <w15:chartTrackingRefBased/>
  <w15:docId w15:val="{D4A51FFA-4131-48E0-B976-54588258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050"/>
    <w:rPr>
      <w:rFonts w:eastAsiaTheme="majorEastAsia" w:cstheme="majorBidi"/>
      <w:color w:val="272727" w:themeColor="text1" w:themeTint="D8"/>
    </w:rPr>
  </w:style>
  <w:style w:type="paragraph" w:styleId="Title">
    <w:name w:val="Title"/>
    <w:basedOn w:val="Normal"/>
    <w:next w:val="Normal"/>
    <w:link w:val="TitleChar"/>
    <w:uiPriority w:val="10"/>
    <w:qFormat/>
    <w:rsid w:val="00A97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050"/>
    <w:pPr>
      <w:spacing w:before="160"/>
      <w:jc w:val="center"/>
    </w:pPr>
    <w:rPr>
      <w:i/>
      <w:iCs/>
      <w:color w:val="404040" w:themeColor="text1" w:themeTint="BF"/>
    </w:rPr>
  </w:style>
  <w:style w:type="character" w:customStyle="1" w:styleId="QuoteChar">
    <w:name w:val="Quote Char"/>
    <w:basedOn w:val="DefaultParagraphFont"/>
    <w:link w:val="Quote"/>
    <w:uiPriority w:val="29"/>
    <w:rsid w:val="00A97050"/>
    <w:rPr>
      <w:i/>
      <w:iCs/>
      <w:color w:val="404040" w:themeColor="text1" w:themeTint="BF"/>
    </w:rPr>
  </w:style>
  <w:style w:type="paragraph" w:styleId="ListParagraph">
    <w:name w:val="List Paragraph"/>
    <w:basedOn w:val="Normal"/>
    <w:uiPriority w:val="34"/>
    <w:qFormat/>
    <w:rsid w:val="00A97050"/>
    <w:pPr>
      <w:ind w:left="720"/>
      <w:contextualSpacing/>
    </w:pPr>
  </w:style>
  <w:style w:type="character" w:styleId="IntenseEmphasis">
    <w:name w:val="Intense Emphasis"/>
    <w:basedOn w:val="DefaultParagraphFont"/>
    <w:uiPriority w:val="21"/>
    <w:qFormat/>
    <w:rsid w:val="00A97050"/>
    <w:rPr>
      <w:i/>
      <w:iCs/>
      <w:color w:val="0F4761" w:themeColor="accent1" w:themeShade="BF"/>
    </w:rPr>
  </w:style>
  <w:style w:type="paragraph" w:styleId="IntenseQuote">
    <w:name w:val="Intense Quote"/>
    <w:basedOn w:val="Normal"/>
    <w:next w:val="Normal"/>
    <w:link w:val="IntenseQuoteChar"/>
    <w:uiPriority w:val="30"/>
    <w:qFormat/>
    <w:rsid w:val="00A97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050"/>
    <w:rPr>
      <w:i/>
      <w:iCs/>
      <w:color w:val="0F4761" w:themeColor="accent1" w:themeShade="BF"/>
    </w:rPr>
  </w:style>
  <w:style w:type="character" w:styleId="IntenseReference">
    <w:name w:val="Intense Reference"/>
    <w:basedOn w:val="DefaultParagraphFont"/>
    <w:uiPriority w:val="32"/>
    <w:qFormat/>
    <w:rsid w:val="00A97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045793">
      <w:bodyDiv w:val="1"/>
      <w:marLeft w:val="0"/>
      <w:marRight w:val="0"/>
      <w:marTop w:val="0"/>
      <w:marBottom w:val="0"/>
      <w:divBdr>
        <w:top w:val="none" w:sz="0" w:space="0" w:color="auto"/>
        <w:left w:val="none" w:sz="0" w:space="0" w:color="auto"/>
        <w:bottom w:val="none" w:sz="0" w:space="0" w:color="auto"/>
        <w:right w:val="none" w:sz="0" w:space="0" w:color="auto"/>
      </w:divBdr>
    </w:div>
    <w:div w:id="581372910">
      <w:bodyDiv w:val="1"/>
      <w:marLeft w:val="0"/>
      <w:marRight w:val="0"/>
      <w:marTop w:val="0"/>
      <w:marBottom w:val="0"/>
      <w:divBdr>
        <w:top w:val="none" w:sz="0" w:space="0" w:color="auto"/>
        <w:left w:val="none" w:sz="0" w:space="0" w:color="auto"/>
        <w:bottom w:val="none" w:sz="0" w:space="0" w:color="auto"/>
        <w:right w:val="none" w:sz="0" w:space="0" w:color="auto"/>
      </w:divBdr>
    </w:div>
    <w:div w:id="644316228">
      <w:bodyDiv w:val="1"/>
      <w:marLeft w:val="0"/>
      <w:marRight w:val="0"/>
      <w:marTop w:val="0"/>
      <w:marBottom w:val="0"/>
      <w:divBdr>
        <w:top w:val="none" w:sz="0" w:space="0" w:color="auto"/>
        <w:left w:val="none" w:sz="0" w:space="0" w:color="auto"/>
        <w:bottom w:val="none" w:sz="0" w:space="0" w:color="auto"/>
        <w:right w:val="none" w:sz="0" w:space="0" w:color="auto"/>
      </w:divBdr>
    </w:div>
    <w:div w:id="1070152978">
      <w:bodyDiv w:val="1"/>
      <w:marLeft w:val="0"/>
      <w:marRight w:val="0"/>
      <w:marTop w:val="0"/>
      <w:marBottom w:val="0"/>
      <w:divBdr>
        <w:top w:val="none" w:sz="0" w:space="0" w:color="auto"/>
        <w:left w:val="none" w:sz="0" w:space="0" w:color="auto"/>
        <w:bottom w:val="none" w:sz="0" w:space="0" w:color="auto"/>
        <w:right w:val="none" w:sz="0" w:space="0" w:color="auto"/>
      </w:divBdr>
    </w:div>
    <w:div w:id="1186481452">
      <w:bodyDiv w:val="1"/>
      <w:marLeft w:val="0"/>
      <w:marRight w:val="0"/>
      <w:marTop w:val="0"/>
      <w:marBottom w:val="0"/>
      <w:divBdr>
        <w:top w:val="none" w:sz="0" w:space="0" w:color="auto"/>
        <w:left w:val="none" w:sz="0" w:space="0" w:color="auto"/>
        <w:bottom w:val="none" w:sz="0" w:space="0" w:color="auto"/>
        <w:right w:val="none" w:sz="0" w:space="0" w:color="auto"/>
      </w:divBdr>
    </w:div>
    <w:div w:id="13929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Penjarla</dc:creator>
  <cp:keywords/>
  <dc:description/>
  <cp:lastModifiedBy>Sai Ram Penjarla</cp:lastModifiedBy>
  <cp:revision>2</cp:revision>
  <dcterms:created xsi:type="dcterms:W3CDTF">2025-01-29T09:20:00Z</dcterms:created>
  <dcterms:modified xsi:type="dcterms:W3CDTF">2025-01-29T09:20:00Z</dcterms:modified>
</cp:coreProperties>
</file>