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276" w:lineRule="auto"/>
        <w:ind w:left="0" w:right="0" w:firstLine="0"/>
        <w:jc w:val="left"/>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Usage of Large Language Models (LLMs)</w:t>
      </w:r>
    </w:p>
    <w:p w:rsidR="00000000" w:rsidDel="00000000" w:rsidP="00000000" w:rsidRDefault="00000000" w:rsidRPr="00000000" w14:paraId="00000002">
      <w:pPr>
        <w:pStyle w:val="Heading2"/>
        <w:spacing w:after="299" w:before="299"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1. Introduction</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This section documents the use of Large Language Models (LLMs) during the development of the </w:t>
      </w:r>
      <w:r w:rsidDel="00000000" w:rsidR="00000000" w:rsidRPr="00000000">
        <w:rPr>
          <w:rFonts w:ascii="Times New Roman" w:cs="Times New Roman" w:eastAsia="Times New Roman" w:hAnsi="Times New Roman"/>
          <w:b w:val="1"/>
          <w:bCs w:val="1"/>
          <w:i w:val="0"/>
          <w:iCs w:val="0"/>
          <w:color w:val="000000"/>
          <w:sz w:val="24"/>
          <w:szCs w:val="24"/>
          <w:rtl w:val="0"/>
        </w:rPr>
        <w:t xml:space="preserve">Campus Navigation Logic Engine</w:t>
      </w:r>
      <w:r w:rsidDel="00000000" w:rsidR="00000000" w:rsidRPr="00000000">
        <w:rPr>
          <w:rFonts w:ascii="Times New Roman" w:cs="Times New Roman" w:eastAsia="Times New Roman" w:hAnsi="Times New Roman"/>
          <w:i w:val="0"/>
          <w:iCs w:val="0"/>
          <w:color w:val="000000"/>
          <w:sz w:val="24"/>
          <w:szCs w:val="24"/>
          <w:rtl w:val="0"/>
        </w:rPr>
        <w:t xml:space="preserve"> project. The purpose of this disclosure is to maintain transparency regarding the role of AI-assisted tools while clearly distinguishing them from the core computational and reasoning components of the system.</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The project’s navigation logic, reasoning, and optimization were implemented entirely using </w:t>
      </w:r>
      <w:r w:rsidDel="00000000" w:rsidR="00000000" w:rsidRPr="00000000">
        <w:rPr>
          <w:rFonts w:ascii="Times New Roman" w:cs="Times New Roman" w:eastAsia="Times New Roman" w:hAnsi="Times New Roman"/>
          <w:b w:val="1"/>
          <w:bCs w:val="1"/>
          <w:i w:val="0"/>
          <w:iCs w:val="0"/>
          <w:color w:val="000000"/>
          <w:sz w:val="24"/>
          <w:szCs w:val="24"/>
          <w:rtl w:val="0"/>
        </w:rPr>
        <w:t xml:space="preserve">Prolog</w:t>
      </w:r>
      <w:r w:rsidDel="00000000" w:rsidR="00000000" w:rsidRPr="00000000">
        <w:rPr>
          <w:rFonts w:ascii="Times New Roman" w:cs="Times New Roman" w:eastAsia="Times New Roman" w:hAnsi="Times New Roman"/>
          <w:i w:val="0"/>
          <w:iCs w:val="0"/>
          <w:color w:val="000000"/>
          <w:sz w:val="24"/>
          <w:szCs w:val="24"/>
          <w:rtl w:val="0"/>
        </w:rPr>
        <w:t xml:space="preserve"> and </w:t>
      </w:r>
      <w:r w:rsidDel="00000000" w:rsidR="00000000" w:rsidRPr="00000000">
        <w:rPr>
          <w:rFonts w:ascii="Times New Roman" w:cs="Times New Roman" w:eastAsia="Times New Roman" w:hAnsi="Times New Roman"/>
          <w:b w:val="1"/>
          <w:bCs w:val="1"/>
          <w:i w:val="0"/>
          <w:iCs w:val="0"/>
          <w:color w:val="000000"/>
          <w:sz w:val="24"/>
          <w:szCs w:val="24"/>
          <w:rtl w:val="0"/>
        </w:rPr>
        <w:t xml:space="preserve">Answer Set Programming (ASP) with Clingo</w:t>
      </w:r>
      <w:r w:rsidDel="00000000" w:rsidR="00000000" w:rsidRPr="00000000">
        <w:rPr>
          <w:rFonts w:ascii="Times New Roman" w:cs="Times New Roman" w:eastAsia="Times New Roman" w:hAnsi="Times New Roman"/>
          <w:i w:val="0"/>
          <w:iCs w:val="0"/>
          <w:color w:val="000000"/>
          <w:sz w:val="24"/>
          <w:szCs w:val="24"/>
          <w:rtl w:val="0"/>
        </w:rPr>
        <w:t xml:space="preserve">. LLMs were not used as reasoning engines and did not contribute to any computational outputs.</w:t>
      </w:r>
    </w:p>
    <w:p w:rsidR="00000000" w:rsidDel="00000000" w:rsidP="00000000" w:rsidRDefault="00000000" w:rsidRPr="00000000" w14:paraId="0000000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pStyle w:val="Heading2"/>
        <w:spacing w:after="299" w:before="299"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2. Purpose of LLM Usage</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LLMs were used solely as a </w:t>
      </w:r>
      <w:r w:rsidDel="00000000" w:rsidR="00000000" w:rsidRPr="00000000">
        <w:rPr>
          <w:rFonts w:ascii="Times New Roman" w:cs="Times New Roman" w:eastAsia="Times New Roman" w:hAnsi="Times New Roman"/>
          <w:b w:val="1"/>
          <w:bCs w:val="1"/>
          <w:color w:val="000000"/>
          <w:sz w:val="24"/>
          <w:szCs w:val="24"/>
          <w:rtl w:val="0"/>
        </w:rPr>
        <w:t xml:space="preserve">support tool</w:t>
      </w:r>
      <w:r w:rsidDel="00000000" w:rsidR="00000000" w:rsidRPr="00000000">
        <w:rPr>
          <w:rFonts w:ascii="Times New Roman" w:cs="Times New Roman" w:eastAsia="Times New Roman" w:hAnsi="Times New Roman"/>
          <w:color w:val="000000"/>
          <w:sz w:val="24"/>
          <w:szCs w:val="24"/>
          <w:rtl w:val="0"/>
        </w:rPr>
        <w:t xml:space="preserve"> to assist the development process. Their purpose was limited to improving understanding, organization, and documentation quality. Specifically, LLMs were used to:</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Clarify project requirements and expectations</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 in structuring logical rules and predicates</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documentation clarity and consistency</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explanation of technical concepts in natural language</w:t>
      </w:r>
    </w:p>
    <w:p w:rsidR="00000000" w:rsidDel="00000000" w:rsidP="00000000" w:rsidRDefault="00000000" w:rsidRPr="00000000" w14:paraId="0000000C">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 of LLMs enhanced developer productivity without altering the logical correctness or outcomes of the system.</w:t>
      </w:r>
    </w:p>
    <w:p w:rsidR="00000000" w:rsidDel="00000000" w:rsidP="00000000" w:rsidRDefault="00000000" w:rsidRPr="00000000" w14:paraId="0000000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E">
      <w:pPr>
        <w:pStyle w:val="Heading2"/>
        <w:spacing w:after="299" w:before="299"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3. Scope and Limitations of LLM Usage</w:t>
      </w:r>
    </w:p>
    <w:p w:rsidR="00000000" w:rsidDel="00000000" w:rsidP="00000000" w:rsidRDefault="00000000" w:rsidRPr="00000000" w14:paraId="0000000F">
      <w:pPr>
        <w:pStyle w:val="Heading3"/>
        <w:spacing w:after="281" w:before="281"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3.1 Permitted Uses</w:t>
      </w:r>
    </w:p>
    <w:p w:rsidR="00000000" w:rsidDel="00000000" w:rsidP="00000000" w:rsidRDefault="00000000" w:rsidRPr="00000000" w14:paraId="00000010">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LLMs were used in the following limited capacities:</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 interpretation:</w:t>
      </w:r>
    </w:p>
    <w:p w:rsidR="00000000" w:rsidDel="00000000" w:rsidP="00000000" w:rsidRDefault="00000000" w:rsidRPr="00000000" w14:paraId="00000012">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Assisting in understanding problem statements and mapping requirements to logic-based solutions.</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structure guidance:</w:t>
      </w:r>
    </w:p>
    <w:p w:rsidR="00000000" w:rsidDel="00000000" w:rsidP="00000000" w:rsidRDefault="00000000" w:rsidRPr="00000000" w14:paraId="00000014">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Providing high-level guidance on how Prolog recursion, backtracking, and ASP constraints are typically structured.</w:t>
      </w:r>
    </w:p>
    <w:p w:rsidR="00000000" w:rsidDel="00000000" w:rsidP="00000000" w:rsidRDefault="00000000" w:rsidRPr="00000000" w14:paraId="00000015">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final logic rules and models were authored, validated, and executed by the project team.</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Documentation assistance:</w:t>
      </w:r>
    </w:p>
    <w:p w:rsidR="00000000" w:rsidDel="00000000" w:rsidP="00000000" w:rsidRDefault="00000000" w:rsidRPr="00000000" w14:paraId="00000017">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Supporting the drafting and refinement of project documentation, including methodology, comparison, and result interpretation sections.</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 explanations:</w:t>
      </w:r>
    </w:p>
    <w:p w:rsidR="00000000" w:rsidDel="00000000" w:rsidP="00000000" w:rsidRDefault="00000000" w:rsidRPr="00000000" w14:paraId="00000019">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Assisting in explaining logic programming concepts such as recursion, reachability, constraints, and optimization.</w:t>
      </w:r>
    </w:p>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pStyle w:val="Heading3"/>
        <w:spacing w:after="281" w:before="281"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3.2 Explicit Non-Usage</w:t>
      </w:r>
    </w:p>
    <w:p w:rsidR="00000000" w:rsidDel="00000000" w:rsidP="00000000" w:rsidRDefault="00000000" w:rsidRPr="00000000" w14:paraId="0000001C">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LLMs were </w:t>
      </w:r>
      <w:r w:rsidDel="00000000" w:rsidR="00000000" w:rsidRPr="00000000">
        <w:rPr>
          <w:rFonts w:ascii="Times New Roman" w:cs="Times New Roman" w:eastAsia="Times New Roman" w:hAnsi="Times New Roman"/>
          <w:b w:val="1"/>
          <w:bCs w:val="1"/>
          <w:color w:val="000000"/>
          <w:sz w:val="24"/>
          <w:szCs w:val="24"/>
          <w:rtl w:val="0"/>
        </w:rPr>
        <w:t xml:space="preserve">not</w:t>
      </w:r>
      <w:r w:rsidDel="00000000" w:rsidR="00000000" w:rsidRPr="00000000">
        <w:rPr>
          <w:rFonts w:ascii="Times New Roman" w:cs="Times New Roman" w:eastAsia="Times New Roman" w:hAnsi="Times New Roman"/>
          <w:color w:val="000000"/>
          <w:sz w:val="24"/>
          <w:szCs w:val="24"/>
          <w:rtl w:val="0"/>
        </w:rPr>
        <w:t xml:space="preserve"> used for any of the following tasks: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Executing Prolog or ASP programs</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Computing navigation paths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Generating answer sets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Performing constraint satisfaction or optimization</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Producing experimental results</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Selecting shortest paths</w:t>
      </w:r>
    </w:p>
    <w:p w:rsidR="00000000" w:rsidDel="00000000" w:rsidP="00000000" w:rsidRDefault="00000000" w:rsidRPr="00000000" w14:paraId="00000023">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reasoning and outputs were generated exclusively by </w:t>
      </w:r>
      <w:r w:rsidDel="00000000" w:rsidR="00000000" w:rsidRPr="00000000">
        <w:rPr>
          <w:rFonts w:ascii="Times New Roman" w:cs="Times New Roman" w:eastAsia="Times New Roman" w:hAnsi="Times New Roman"/>
          <w:b w:val="1"/>
          <w:bCs w:val="1"/>
          <w:color w:val="000000"/>
          <w:sz w:val="24"/>
          <w:szCs w:val="24"/>
          <w:rtl w:val="0"/>
        </w:rPr>
        <w:t xml:space="preserve">SWI-Prolog</w:t>
      </w:r>
      <w:r w:rsidDel="00000000" w:rsidR="00000000" w:rsidRPr="00000000">
        <w:rPr>
          <w:rFonts w:ascii="Times New Roman" w:cs="Times New Roman" w:eastAsia="Times New Roman" w:hAnsi="Times New Roman"/>
          <w:color w:val="000000"/>
          <w:sz w:val="24"/>
          <w:szCs w:val="24"/>
          <w:rtl w:val="0"/>
        </w:rPr>
        <w:t xml:space="preserve"> and </w:t>
      </w:r>
      <w:r w:rsidDel="00000000" w:rsidR="00000000" w:rsidRPr="00000000">
        <w:rPr>
          <w:rFonts w:ascii="Times New Roman" w:cs="Times New Roman" w:eastAsia="Times New Roman" w:hAnsi="Times New Roman"/>
          <w:b w:val="1"/>
          <w:bCs w:val="1"/>
          <w:color w:val="000000"/>
          <w:sz w:val="24"/>
          <w:szCs w:val="24"/>
          <w:rtl w:val="0"/>
        </w:rPr>
        <w:t xml:space="preserve">Clingo</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Style w:val="Heading2"/>
        <w:spacing w:after="299" w:before="299"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4. Role Separation and System Integrity</w:t>
      </w:r>
    </w:p>
    <w:p w:rsidR="00000000" w:rsidDel="00000000" w:rsidP="00000000" w:rsidRDefault="00000000" w:rsidRPr="00000000" w14:paraId="00000026">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strict separation was maintained between:</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Logic-based reasoning systems</w:t>
      </w:r>
    </w:p>
    <w:p w:rsidR="00000000" w:rsidDel="00000000" w:rsidP="00000000" w:rsidRDefault="00000000" w:rsidRPr="00000000" w14:paraId="00000028">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(Prolog and ASP solvers)</w:t>
      </w:r>
    </w:p>
    <w:p w:rsidR="00000000" w:rsidDel="00000000" w:rsidP="00000000" w:rsidRDefault="00000000" w:rsidRPr="00000000" w14:paraId="00000029">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AI-assisted language tools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(LLMs used for guidance and documentation only)</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separation ensures that the project remains fully reproducible, verifiable, and compliant with academic standards for logic programming and intelligent systems.</w:t>
      </w:r>
    </w:p>
    <w:p w:rsidR="00000000" w:rsidDel="00000000" w:rsidP="00000000" w:rsidRDefault="00000000" w:rsidRPr="00000000" w14:paraId="0000002D">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Style w:val="Heading2"/>
        <w:spacing w:after="299" w:before="299"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5. Compliance with Academic and Ethical Standards</w:t>
      </w:r>
    </w:p>
    <w:p w:rsidR="00000000" w:rsidDel="00000000" w:rsidP="00000000" w:rsidRDefault="00000000" w:rsidRPr="00000000" w14:paraId="0000002F">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use of LLMs in this project adheres to academic integrity guidelines because: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algorithmic logic was independently implemented</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results were produced by deterministic logic solvers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assistance is transparently disclosed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solver output was generated or altered by an LLM</w:t>
      </w:r>
    </w:p>
    <w:p w:rsidR="00000000" w:rsidDel="00000000" w:rsidP="00000000" w:rsidRDefault="00000000" w:rsidRPr="00000000" w14:paraId="00000034">
      <w:pPr>
        <w:spacing w:after="240" w:befor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LLM functioned only as a supplementary development aid and not as an intelligent agent within the system.</w:t>
      </w:r>
    </w:p>
    <w:p w:rsidR="00000000" w:rsidDel="00000000" w:rsidP="00000000" w:rsidRDefault="00000000" w:rsidRPr="00000000" w14:paraId="0000003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Style w:val="Heading2"/>
        <w:spacing w:after="299" w:before="299"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6. Summary Statement</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Large Language Models were used exclusively to support understanding, organization, and documentation of the project. All navigation logic, recursive reasoning, constraint handling, and optimization were implemented and executed solely using Prolog and Answer Set Programming (Clingo). The LLM did not participate in any computational reasoning or decision-making processes.</w:t>
      </w:r>
    </w:p>
    <w:p w:rsidR="00000000" w:rsidDel="00000000" w:rsidP="00000000" w:rsidRDefault="00000000" w:rsidRPr="00000000" w14:paraId="0000003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00000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