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03" w:rsidRPr="00E72E03" w:rsidRDefault="00E72E03" w:rsidP="00E72E03">
      <w:pPr>
        <w:pStyle w:val="Title"/>
        <w:jc w:val="center"/>
        <w:rPr>
          <w:b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lang w:eastAsia="en-IN"/>
        </w:rPr>
        <w:t>TDD,BDD</w:t>
      </w:r>
      <w:proofErr w:type="gramEnd"/>
      <w:r>
        <w:rPr>
          <w:lang w:eastAsia="en-IN"/>
        </w:rPr>
        <w:t>,FDD Methodologies</w:t>
      </w:r>
    </w:p>
    <w:p w:rsidR="00E72E03" w:rsidRDefault="00E72E03" w:rsidP="00E72E03">
      <w:pPr>
        <w:pStyle w:val="NoSpacing"/>
        <w:rPr>
          <w:lang w:eastAsia="en-IN"/>
        </w:rPr>
      </w:pPr>
    </w:p>
    <w:p w:rsidR="00E72E03" w:rsidRPr="00E72E03" w:rsidRDefault="00E72E03" w:rsidP="00E72E03">
      <w:pPr>
        <w:pStyle w:val="NoSpacing"/>
        <w:rPr>
          <w:lang w:eastAsia="en-IN"/>
        </w:rPr>
      </w:pPr>
      <w:proofErr w:type="gramStart"/>
      <w:r>
        <w:rPr>
          <w:lang w:eastAsia="en-IN"/>
        </w:rPr>
        <w:t>Overview :</w:t>
      </w:r>
      <w:proofErr w:type="gramEnd"/>
      <w:r w:rsidRPr="00E72E03">
        <w:rPr>
          <w:lang w:eastAsia="en-IN"/>
        </w:rPr>
        <w:t xml:space="preserve"> </w:t>
      </w:r>
      <w:r w:rsidRPr="00E72E03">
        <w:rPr>
          <w:b/>
          <w:bCs/>
          <w:lang w:eastAsia="en-IN"/>
        </w:rPr>
        <w:t>Test-Driven Development (TDD)</w:t>
      </w:r>
      <w:r w:rsidRPr="00E72E03">
        <w:rPr>
          <w:lang w:eastAsia="en-IN"/>
        </w:rPr>
        <w:t xml:space="preserve">, </w:t>
      </w:r>
      <w:r w:rsidRPr="00E72E03">
        <w:rPr>
          <w:b/>
          <w:bCs/>
          <w:lang w:eastAsia="en-IN"/>
        </w:rPr>
        <w:t>Behavio</w:t>
      </w:r>
      <w:r w:rsidR="0056640A">
        <w:rPr>
          <w:b/>
          <w:bCs/>
          <w:lang w:eastAsia="en-IN"/>
        </w:rPr>
        <w:t>u</w:t>
      </w:r>
      <w:r w:rsidRPr="00E72E03">
        <w:rPr>
          <w:b/>
          <w:bCs/>
          <w:lang w:eastAsia="en-IN"/>
        </w:rPr>
        <w:t>r-Driven Development (BDD)</w:t>
      </w:r>
      <w:r w:rsidRPr="00E72E03">
        <w:rPr>
          <w:lang w:eastAsia="en-IN"/>
        </w:rPr>
        <w:t xml:space="preserve">, and </w:t>
      </w:r>
      <w:r w:rsidRPr="00E72E03">
        <w:rPr>
          <w:b/>
          <w:bCs/>
          <w:lang w:eastAsia="en-IN"/>
        </w:rPr>
        <w:t>Feature-Driven Development (FDD)</w:t>
      </w:r>
      <w:r w:rsidRPr="00E72E03">
        <w:rPr>
          <w:lang w:eastAsia="en-IN"/>
        </w:rPr>
        <w:t xml:space="preserve"> methodologies, along with their distinctive approaches, benefits, and contexts.</w:t>
      </w:r>
    </w:p>
    <w:p w:rsidR="00E72E03" w:rsidRPr="00E72E03" w:rsidRDefault="00E72E03" w:rsidP="00E72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Test-Driven Development (TDD)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2E03" w:rsidRP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TDD, developers write tests before writing the actual code. The process follows a </w:t>
      </w: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red-green-refactor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cycle: 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failing test for the desired functionality.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the minimum code needed to make the test pass.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Refactor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and clean up the code while ensuring tests still pass.</w:t>
      </w:r>
    </w:p>
    <w:p w:rsidR="00E72E03" w:rsidRP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code quality and fewer bugs due to thorough testing.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code design, as writing tests first forces careful consideration of the interface and design.</w:t>
      </w:r>
    </w:p>
    <w:p w:rsidR="0056640A" w:rsidRDefault="00E72E03" w:rsidP="0056640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maintenance and refactoring, thanks to t</w:t>
      </w:r>
      <w:r w:rsidR="009E1949">
        <w:rPr>
          <w:rFonts w:ascii="Times New Roman" w:eastAsia="Times New Roman" w:hAnsi="Times New Roman" w:cs="Times New Roman"/>
          <w:sz w:val="24"/>
          <w:szCs w:val="24"/>
          <w:lang w:eastAsia="en-IN"/>
        </w:rPr>
        <w:t>he safety net provided by tests.</w:t>
      </w:r>
    </w:p>
    <w:p w:rsidR="009E1949" w:rsidRPr="00E72E03" w:rsidRDefault="00E72E03" w:rsidP="009E194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9E194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Faster development velocity in the long run, as early bug detection prevents issues downstream</w:t>
        </w:r>
      </w:hyperlink>
      <w:hyperlink r:id="rId6" w:tgtFrame="_blank" w:history="1">
        <w:r w:rsidRPr="009E194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E72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Suitability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TDD works well for small, co-located developer-centric teams.</w:t>
      </w:r>
    </w:p>
    <w:p w:rsidR="009E1949" w:rsidRDefault="009E1949" w:rsidP="009E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94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6A4AB99A" wp14:editId="4FBF390A">
            <wp:simplePos x="0" y="0"/>
            <wp:positionH relativeFrom="margin">
              <wp:posOffset>1743075</wp:posOffset>
            </wp:positionH>
            <wp:positionV relativeFrom="paragraph">
              <wp:posOffset>5080</wp:posOffset>
            </wp:positionV>
            <wp:extent cx="2370374" cy="2209800"/>
            <wp:effectExtent l="0" t="0" r="0" b="0"/>
            <wp:wrapNone/>
            <wp:docPr id="5" name="Picture 5" descr="Test-Driven Development - Large Scale Scrum (Le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-Driven Development - Large Scale Scrum (LeSS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74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949" w:rsidRDefault="009E1949" w:rsidP="009E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949" w:rsidRDefault="009E1949" w:rsidP="009E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949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What is Test Driven Development (TDD)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7D6F9" id="Rectangle 2" o:spid="_x0000_s1026" alt="What is Test Driven Development (TDD)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VLd7k4gIAAPY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9E1949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What is Test Driven Development (TDD)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DA75A" id="Rectangle 3" o:spid="_x0000_s1026" alt="What is Test Driven Development (TDD)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MtirM4gIAAPY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9E1949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What is Test Driven Development (TDD)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423EA" id="Rectangle 4" o:spid="_x0000_s1026" alt="What is Test Driven Development (TDD)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N05RbhAgAA9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9E1949" w:rsidRDefault="009E1949" w:rsidP="009E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949" w:rsidRDefault="009E1949" w:rsidP="009E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949" w:rsidRPr="00E72E03" w:rsidRDefault="009E1949" w:rsidP="009E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E03" w:rsidRPr="00E72E03" w:rsidRDefault="00E72E03" w:rsidP="00E72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</w:t>
      </w:r>
      <w:r w:rsidR="005664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</w:t>
      </w: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r-Driven Development (BDD)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2E03" w:rsidRP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BDD extends TDD by focusing on the system’s behavio</w:t>
      </w:r>
      <w:r w:rsidR="0056640A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r from various stakeholders’ perspectives. Desired behavio</w:t>
      </w:r>
      <w:r w:rsidR="0056640A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rs are expressed through examples and scenarios using a domain-specific language (e.g., Gherkin). These scenarios serve as executable specifications validated by automated tests.</w:t>
      </w:r>
    </w:p>
    <w:p w:rsidR="00E72E03" w:rsidRP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alignment between business and technical teams.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feedback and better visibility.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quality and fewer defects due to upfront clarification of requirements.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5664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Efficient test coverage directly tied to documented behaviors</w:t>
        </w:r>
      </w:hyperlink>
      <w:hyperlink r:id="rId9" w:tgtFrame="_blank" w:history="1">
        <w:r w:rsidRPr="00E72E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1</w:t>
        </w:r>
      </w:hyperlink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640A" w:rsidRPr="009E1949" w:rsidRDefault="00E72E03" w:rsidP="005664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Suitability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BDD is ideal for projects where communication, collaboration, and understanding of requirements are critical.</w:t>
      </w:r>
      <w:r w:rsidR="009E1949" w:rsidRPr="009E19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6640A" w:rsidRPr="00E72E03" w:rsidRDefault="009E1949" w:rsidP="00566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  <w:r w:rsidRPr="0056640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631463A" wp14:editId="5B6012AF">
            <wp:extent cx="2875915" cy="2552825"/>
            <wp:effectExtent l="0" t="0" r="635" b="0"/>
            <wp:docPr id="1" name="Picture 1" descr="What is Behavior-Driven Development (BDD)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ehavior-Driven Development (BDD)?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39" cy="25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03" w:rsidRPr="00E72E03" w:rsidRDefault="00E72E03" w:rsidP="00E72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Feature-Driven Development (FDD)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2E03" w:rsidRP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: FDD focuses on building features incrementally. It involves creating a high-level feature list, breaking features into smaller tasks, and assigning them to developers. Each feature is developed iteratively.</w:t>
      </w:r>
    </w:p>
    <w:p w:rsidR="00E72E03" w:rsidRP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feature-based planning and tracking.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use of resources by prioritizing features.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collaboration among team members.</w:t>
      </w:r>
    </w:p>
    <w:p w:rsidR="00E72E03" w:rsidRPr="00E72E03" w:rsidRDefault="00E72E03" w:rsidP="00E72E0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E03">
        <w:rPr>
          <w:rFonts w:ascii="Times New Roman" w:eastAsia="Times New Roman" w:hAnsi="Times New Roman" w:cs="Times New Roman"/>
          <w:sz w:val="24"/>
          <w:szCs w:val="24"/>
          <w:lang w:eastAsia="en-IN"/>
        </w:rPr>
        <w:t>Emphasis on delivering valuable features to users.</w:t>
      </w:r>
    </w:p>
    <w:p w:rsidR="00E72E03" w:rsidRDefault="00E72E03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tgtFrame="_blank" w:history="1">
        <w:r w:rsidRPr="0056640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Suitability</w:t>
        </w:r>
        <w:r w:rsidRPr="005664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FDD suits larger projects with well-defined features and a need for structured development</w:t>
        </w:r>
      </w:hyperlink>
      <w:hyperlink r:id="rId12" w:tgtFrame="_blank" w:history="1">
        <w:r w:rsidRPr="005664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</w:hyperlink>
      <w:r w:rsidRPr="00E72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E1949" w:rsidRPr="009E19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E1949" w:rsidRPr="00E72E03" w:rsidRDefault="009E1949" w:rsidP="00E72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19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5463B518" wp14:editId="10273CE4">
            <wp:simplePos x="0" y="0"/>
            <wp:positionH relativeFrom="column">
              <wp:posOffset>1314450</wp:posOffset>
            </wp:positionH>
            <wp:positionV relativeFrom="paragraph">
              <wp:posOffset>151765</wp:posOffset>
            </wp:positionV>
            <wp:extent cx="2876550" cy="3158828"/>
            <wp:effectExtent l="0" t="0" r="0" b="3810"/>
            <wp:wrapNone/>
            <wp:docPr id="6" name="Picture 6" descr="Agile Software Development Lifecycle: A Comprehensive Guide | Agi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gile Software Development Lifecycle: A Comprehensive Guide | Agil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03F" w:rsidRPr="0056640A" w:rsidRDefault="009E1949" w:rsidP="00E7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E0203F" w:rsidRPr="0056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166D"/>
    <w:multiLevelType w:val="multilevel"/>
    <w:tmpl w:val="0D0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711B"/>
    <w:multiLevelType w:val="multilevel"/>
    <w:tmpl w:val="C274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47F43"/>
    <w:multiLevelType w:val="multilevel"/>
    <w:tmpl w:val="EA2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F0C51"/>
    <w:multiLevelType w:val="multilevel"/>
    <w:tmpl w:val="881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81"/>
    <w:rsid w:val="0056640A"/>
    <w:rsid w:val="008D02DF"/>
    <w:rsid w:val="00932320"/>
    <w:rsid w:val="009E1949"/>
    <w:rsid w:val="00B86681"/>
    <w:rsid w:val="00E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A43B"/>
  <w15:chartTrackingRefBased/>
  <w15:docId w15:val="{CC250613-0217-4ACD-843D-368F05BB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668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86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72E03"/>
    <w:rPr>
      <w:color w:val="0000FF"/>
      <w:u w:val="single"/>
    </w:rPr>
  </w:style>
  <w:style w:type="paragraph" w:styleId="NoSpacing">
    <w:name w:val="No Spacing"/>
    <w:uiPriority w:val="1"/>
    <w:qFormat/>
    <w:rsid w:val="00E72E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cale.io/blog/tdd-vs-bdd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mohsenny/bringing-theory-to-practice-a-real-world-guide-to-tdd-bdd-and-atdd-with-cypress-f4593aec40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cale.io/blog/tdd-vs-bdd/" TargetMode="External"/><Relationship Id="rId11" Type="http://schemas.openxmlformats.org/officeDocument/2006/relationships/hyperlink" Target="https://medium.com/@mohsenny/bringing-theory-to-practice-a-real-world-guide-to-tdd-bdd-and-atdd-with-cypress-f4593aec40a8" TargetMode="External"/><Relationship Id="rId5" Type="http://schemas.openxmlformats.org/officeDocument/2006/relationships/hyperlink" Target="https://fullscale.io/blog/tdd-vs-bd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ullscale.io/blog/tdd-vs-bd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2024-06-18T18:45:00Z</dcterms:created>
  <dcterms:modified xsi:type="dcterms:W3CDTF">2024-06-18T18:45:00Z</dcterms:modified>
</cp:coreProperties>
</file>