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Orravyn Research Platform — My Task List</w:t>
      </w:r>
    </w:p>
    <w:p>
      <w:pPr>
        <w:jc w:val="center"/>
      </w:pPr>
      <w:r>
        <w:rPr>
          <w:b/>
          <w:sz w:val="24"/>
        </w:rPr>
        <w:t>Everything YOU need to do manually to get this paper published</w:t>
      </w:r>
    </w:p>
    <w:p>
      <w:pPr>
        <w:jc w:val="center"/>
      </w:pPr>
      <w:r>
        <w:t>Generated: March 01, 2026  |  Sairam Maruri  |  VIT Andhra Pradesh  |  2026</w:t>
      </w:r>
    </w:p>
    <w:p>
      <w:r>
        <w:br w:type="page"/>
      </w:r>
    </w:p>
    <w:p>
      <w:pPr>
        <w:pStyle w:val="Heading1"/>
      </w:pPr>
      <w:r>
        <w:t>Overview — What Claude Code Has Done vs What You Must Do</w:t>
      </w:r>
    </w:p>
    <w:p>
      <w:r>
        <w:rPr>
          <w:b w:val="0"/>
          <w:i w:val="0"/>
        </w:rPr>
        <w:t>Claude Code has written all the platform code. Everything in the table below labelled 'You' requires your physical action — running commands, downloading data, recruiting annotators, writing the paper, or submitting to a conference.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Done by Code ✅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Done by You ☐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Platform Code</w:t>
            </w:r>
          </w:p>
        </w:tc>
        <w:tc>
          <w:tcPr>
            <w:tcW w:type="dxa" w:w="3120"/>
          </w:tcPr>
          <w:p>
            <w:r>
              <w:t>100% — all apps, views, models, templates</w:t>
            </w:r>
          </w:p>
        </w:tc>
        <w:tc>
          <w:tcPr>
            <w:tcW w:type="dxa" w:w="3120"/>
          </w:tcPr>
          <w:p>
            <w:r>
              <w:t>0%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ML Architecture</w:t>
            </w:r>
          </w:p>
        </w:tc>
        <w:tc>
          <w:tcPr>
            <w:tcW w:type="dxa" w:w="3120"/>
          </w:tcPr>
          <w:p>
            <w:r>
              <w:t>100% — all pipelines implemented</w:t>
            </w:r>
          </w:p>
        </w:tc>
        <w:tc>
          <w:tcPr>
            <w:tcW w:type="dxa" w:w="3120"/>
          </w:tcPr>
          <w:p>
            <w:r>
              <w:t>0%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Dataset Downloads</w:t>
            </w:r>
          </w:p>
        </w:tc>
        <w:tc>
          <w:tcPr>
            <w:tcW w:type="dxa" w:w="3120"/>
          </w:tcPr>
          <w:p>
            <w:r>
              <w:t>0%</w:t>
            </w:r>
          </w:p>
        </w:tc>
        <w:tc>
          <w:tcPr>
            <w:tcW w:type="dxa" w:w="3120"/>
          </w:tcPr>
          <w:p>
            <w:r>
              <w:t>100% — you must download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Model Training</w:t>
            </w:r>
          </w:p>
        </w:tc>
        <w:tc>
          <w:tcPr>
            <w:tcW w:type="dxa" w:w="3120"/>
          </w:tcPr>
          <w:p>
            <w:r>
              <w:t>Architecture ready</w:t>
            </w:r>
          </w:p>
        </w:tc>
        <w:tc>
          <w:tcPr>
            <w:tcW w:type="dxa" w:w="3120"/>
          </w:tcPr>
          <w:p>
            <w:r>
              <w:t>You run the training commands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Benchmark Evaluation</w:t>
            </w:r>
          </w:p>
        </w:tc>
        <w:tc>
          <w:tcPr>
            <w:tcW w:type="dxa" w:w="3120"/>
          </w:tcPr>
          <w:p>
            <w:r>
              <w:t>Harness built</w:t>
            </w:r>
          </w:p>
        </w:tc>
        <w:tc>
          <w:tcPr>
            <w:tcW w:type="dxa" w:w="3120"/>
          </w:tcPr>
          <w:p>
            <w:r>
              <w:t>You collect the numbers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Human Evaluation</w:t>
            </w:r>
          </w:p>
        </w:tc>
        <w:tc>
          <w:tcPr>
            <w:tcW w:type="dxa" w:w="3120"/>
          </w:tcPr>
          <w:p>
            <w:r>
              <w:t>0%</w:t>
            </w:r>
          </w:p>
        </w:tc>
        <w:tc>
          <w:tcPr>
            <w:tcW w:type="dxa" w:w="3120"/>
          </w:tcPr>
          <w:p>
            <w:r>
              <w:t>100% — recruit annotators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Bug Fixes</w:t>
            </w:r>
          </w:p>
        </w:tc>
        <w:tc>
          <w:tcPr>
            <w:tcW w:type="dxa" w:w="3120"/>
          </w:tcPr>
          <w:p>
            <w:r>
              <w:t>All 19 bugs fixed ✅</w:t>
            </w:r>
          </w:p>
        </w:tc>
        <w:tc>
          <w:tcPr>
            <w:tcW w:type="dxa" w:w="3120"/>
          </w:tcPr>
          <w:p>
            <w:r>
              <w:t>0%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Paper Writing</w:t>
            </w:r>
          </w:p>
        </w:tc>
        <w:tc>
          <w:tcPr>
            <w:tcW w:type="dxa" w:w="3120"/>
          </w:tcPr>
          <w:p>
            <w:r>
              <w:t>Architecture documented</w:t>
            </w:r>
          </w:p>
        </w:tc>
        <w:tc>
          <w:tcPr>
            <w:tcW w:type="dxa" w:w="3120"/>
          </w:tcPr>
          <w:p>
            <w:r>
              <w:t>You write the paper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Submission</w:t>
            </w:r>
          </w:p>
        </w:tc>
        <w:tc>
          <w:tcPr>
            <w:tcW w:type="dxa" w:w="3120"/>
          </w:tcPr>
          <w:p>
            <w:r>
              <w:t>0%</w:t>
            </w:r>
          </w:p>
        </w:tc>
        <w:tc>
          <w:tcPr>
            <w:tcW w:type="dxa" w:w="3120"/>
          </w:tcPr>
          <w:p>
            <w:r>
              <w:t>You submit</w:t>
            </w:r>
          </w:p>
        </w:tc>
      </w:tr>
    </w:tbl>
    <w:p>
      <w:r>
        <w:br w:type="page"/>
      </w:r>
    </w:p>
    <w:p>
      <w:pPr>
        <w:pStyle w:val="Heading1"/>
      </w:pPr>
      <w:r>
        <w:t>Phase 1 — Immediate (Do This Week)</w:t>
      </w:r>
    </w:p>
    <w:p>
      <w:r>
        <w:rPr>
          <w:b/>
          <w:i w:val="0"/>
          <w:color w:val="DC2626"/>
        </w:rPr>
        <w:t>Before any evaluation can happen, you need data in the system.</w:t>
      </w:r>
    </w:p>
    <w:p/>
    <w:p>
      <w:pPr>
        <w:pStyle w:val="Heading2"/>
      </w:pPr>
      <w:r>
        <w:t>1.1 Run Migrations (5 minutes)</w:t>
      </w:r>
    </w:p>
    <w:p>
      <w:r>
        <w:rPr>
          <w:b w:val="0"/>
          <w:i w:val="0"/>
        </w:rPr>
        <w:t>Some model changes from this session need migration:</w:t>
      </w:r>
    </w:p>
    <w:p>
      <w:pPr>
        <w:pStyle w:val="ListBullet"/>
        <w:ind w:left="360"/>
      </w:pPr>
      <w:r>
        <w:t>Open Terminal</w:t>
      </w:r>
    </w:p>
    <w:p>
      <w:pPr>
        <w:pStyle w:val="ListBullet"/>
        <w:ind w:left="360"/>
      </w:pPr>
      <w:r>
        <w:t>cd /path/to/research_platform</w:t>
      </w:r>
    </w:p>
    <w:p>
      <w:pPr>
        <w:pStyle w:val="ListBullet"/>
        <w:ind w:left="360"/>
      </w:pPr>
      <w:r>
        <w:t>conda activate research_platform</w:t>
      </w:r>
    </w:p>
    <w:p>
      <w:pPr>
        <w:pStyle w:val="ListBullet"/>
        <w:ind w:left="360"/>
      </w:pPr>
      <w:r>
        <w:t>python manage.py makemigrations</w:t>
      </w:r>
    </w:p>
    <w:p>
      <w:pPr>
        <w:pStyle w:val="ListBullet"/>
        <w:ind w:left="360"/>
      </w:pPr>
      <w:r>
        <w:t>python manage.py migrate</w:t>
      </w:r>
    </w:p>
    <w:p>
      <w:pPr>
        <w:pStyle w:val="ListBullet"/>
        <w:ind w:left="360"/>
      </w:pPr>
      <w:r>
        <w:t>python manage.py createsuperuser  (if not already done)</w:t>
      </w:r>
    </w:p>
    <w:p/>
    <w:p>
      <w:pPr>
        <w:pStyle w:val="Heading2"/>
      </w:pPr>
      <w:r>
        <w:t>1.2 Upload &amp; Approve Papers (1–2 hours)</w:t>
      </w:r>
    </w:p>
    <w:p>
      <w:r>
        <w:rPr>
          <w:b w:val="0"/>
          <w:i w:val="0"/>
          <w:color w:val="D97706"/>
        </w:rPr>
        <w:t>The RAG pipeline, recommendations, and evaluation all need approved papers in the database with embeddings. Without papers, nothing works.</w:t>
      </w:r>
    </w:p>
    <w:p>
      <w:pPr>
        <w:pStyle w:val="ListBullet"/>
        <w:ind w:left="360"/>
      </w:pPr>
      <w:r>
        <w:t>Log in as admin/moderator at /admin/</w:t>
      </w:r>
    </w:p>
    <w:p>
      <w:pPr>
        <w:pStyle w:val="ListBullet"/>
        <w:ind w:left="360"/>
      </w:pPr>
      <w:r>
        <w:t>Upload at least 20–30 research papers (your own lab's papers, or papers from your field)</w:t>
      </w:r>
    </w:p>
    <w:p>
      <w:pPr>
        <w:pStyle w:val="ListBullet"/>
        <w:ind w:left="360"/>
      </w:pPr>
      <w:r>
        <w:t>Approve each paper: go to /papers/pending-approval/ → click Approve</w:t>
      </w:r>
    </w:p>
    <w:p>
      <w:pPr>
        <w:pStyle w:val="ListBullet"/>
        <w:ind w:left="360"/>
      </w:pPr>
      <w:r>
        <w:t>Wait for background indexing to complete (~2–5 min per paper)</w:t>
      </w:r>
    </w:p>
    <w:p>
      <w:r>
        <w:rPr>
          <w:b/>
          <w:i w:val="0"/>
        </w:rPr>
        <w:t>Then rebuild all embeddings:</w:t>
      </w:r>
    </w:p>
    <w:p>
      <w:pPr>
        <w:pStyle w:val="ListBullet"/>
        <w:ind w:left="360"/>
      </w:pPr>
      <w:r>
        <w:t>python manage.py build_embeddings --for-all-users</w:t>
      </w:r>
    </w:p>
    <w:p/>
    <w:p>
      <w:pPr>
        <w:pStyle w:val="Heading2"/>
      </w:pPr>
      <w:r>
        <w:t>1.3 Test Yggdrasil End-to-End (30 minutes)</w:t>
      </w:r>
    </w:p>
    <w:p>
      <w:r>
        <w:rPr>
          <w:b w:val="0"/>
          <w:i w:val="0"/>
        </w:rPr>
        <w:t>Once papers are approved:</w:t>
      </w:r>
    </w:p>
    <w:p>
      <w:pPr>
        <w:pStyle w:val="ListBullet"/>
        <w:ind w:left="360"/>
      </w:pPr>
      <w:r>
        <w:t>Start server: python manage.py runserver</w:t>
      </w:r>
    </w:p>
    <w:p>
      <w:pPr>
        <w:pStyle w:val="ListBullet"/>
        <w:ind w:left="360"/>
      </w:pPr>
      <w:r>
        <w:t>Navigate to /yggdrasil_chatbot/</w:t>
      </w:r>
    </w:p>
    <w:p>
      <w:pPr>
        <w:pStyle w:val="ListBullet"/>
        <w:ind w:left="360"/>
      </w:pPr>
      <w:r>
        <w:t>Ask: 'What are the key findings in the uploaded papers?'</w:t>
      </w:r>
    </w:p>
    <w:p>
      <w:pPr>
        <w:pStyle w:val="ListBullet"/>
        <w:ind w:left="360"/>
      </w:pPr>
      <w:r>
        <w:t>Verify: all 8 agent names cycle in the typing indicator</w:t>
      </w:r>
    </w:p>
    <w:p>
      <w:pPr>
        <w:pStyle w:val="ListBullet"/>
        <w:ind w:left="360"/>
      </w:pPr>
      <w:r>
        <w:t>Verify: bot response has no asterisks (*)</w:t>
      </w:r>
    </w:p>
    <w:p>
      <w:pPr>
        <w:pStyle w:val="ListBullet"/>
        <w:ind w:left="360"/>
      </w:pPr>
      <w:r>
        <w:t>Verify: sources panel shows colored badges (Platform / arXiv / Web / Scholar)</w:t>
      </w:r>
    </w:p>
    <w:p>
      <w:pPr>
        <w:pStyle w:val="ListBullet"/>
        <w:ind w:left="360"/>
      </w:pPr>
      <w:r>
        <w:t>Verify: follow-up questions remember context (multi-turn memory)</w:t>
      </w:r>
    </w:p>
    <w:p/>
    <w:p>
      <w:pPr>
        <w:pStyle w:val="Heading2"/>
      </w:pPr>
      <w:r>
        <w:t>1.4 Collect Your First Efficiency Report (10 minutes)</w:t>
      </w:r>
    </w:p>
    <w:p>
      <w:r>
        <w:rPr>
          <w:b w:val="0"/>
          <w:i w:val="0"/>
        </w:rPr>
        <w:t>Run this in a Django shell after a few test queries:</w:t>
      </w:r>
    </w:p>
    <w:p>
      <w:pPr>
        <w:pStyle w:val="ListBullet"/>
        <w:ind w:left="360"/>
      </w:pPr>
      <w:r>
        <w:t>python manage.py shell</w:t>
      </w:r>
    </w:p>
    <w:p>
      <w:pPr>
        <w:pStyle w:val="ListBullet"/>
        <w:ind w:left="360"/>
      </w:pPr>
      <w:r>
        <w:t>from apps.ml_engine.efficiency_tracker import get_tracker</w:t>
      </w:r>
    </w:p>
    <w:p>
      <w:pPr>
        <w:pStyle w:val="ListBullet"/>
        <w:ind w:left="360"/>
      </w:pPr>
      <w:r>
        <w:t>get_tracker().print_report()</w:t>
      </w:r>
    </w:p>
    <w:p>
      <w:r>
        <w:rPr>
          <w:b/>
          <w:i w:val="0"/>
          <w:color w:val="2563EB"/>
        </w:rPr>
        <w:t>Save the output — you need QPS, P95 latency, and cost/query for the paper.</w:t>
      </w:r>
    </w:p>
    <w:p/>
    <w:p>
      <w:pPr>
        <w:pStyle w:val="Heading2"/>
      </w:pPr>
      <w:r>
        <w:t>1.5 Set Your OpenAI API Key</w:t>
      </w:r>
    </w:p>
    <w:p>
      <w:r>
        <w:rPr>
          <w:b w:val="0"/>
          <w:i w:val="0"/>
        </w:rPr>
        <w:t>Make sure your .env has:</w:t>
      </w:r>
    </w:p>
    <w:p>
      <w:pPr>
        <w:pStyle w:val="ListBullet"/>
        <w:ind w:left="360"/>
      </w:pPr>
      <w:r>
        <w:t>OPENAI_API_KEY=sk-...  (required for GPT-4o-mini calls)</w:t>
      </w:r>
    </w:p>
    <w:p>
      <w:pPr>
        <w:pStyle w:val="ListBullet"/>
        <w:ind w:left="360"/>
      </w:pPr>
      <w:r>
        <w:t>SERPAPI_KEY=c5da407ce5fcaece9383c741d577c8c0cf49523ed7204124b12b0b58fb14b1b4  (already in code)</w:t>
      </w:r>
    </w:p>
    <w:p/>
    <w:p>
      <w:r>
        <w:br w:type="page"/>
      </w:r>
    </w:p>
    <w:p>
      <w:pPr>
        <w:pStyle w:val="Heading1"/>
      </w:pPr>
      <w:r>
        <w:t>Phase 2 — Download Datasets (This Week)</w:t>
      </w:r>
    </w:p>
    <w:p>
      <w:r>
        <w:rPr>
          <w:b w:val="0"/>
          <w:i w:val="0"/>
          <w:color w:val="059669"/>
        </w:rPr>
        <w:t>ALL datasets below are public and free. You just need to download them. No annotation or payment required.</w:t>
      </w:r>
    </w:p>
    <w:p/>
    <w:p>
      <w:pPr>
        <w:pStyle w:val="Heading3"/>
      </w:pPr>
      <w:r>
        <w:t>☐  arXiv Dataset (Option 2 — Summarization)</w:t>
      </w:r>
    </w:p>
    <w:p>
      <w:r>
        <w:rPr>
          <w:b w:val="0"/>
          <w:i/>
          <w:color w:val="2563EB"/>
        </w:rPr>
        <w:t>URL: https://www.kaggle.com/datasets/Cornell-University/arxiv</w:t>
      </w:r>
    </w:p>
    <w:p>
      <w:r>
        <w:rPr>
          <w:b w:val="0"/>
          <w:i w:val="0"/>
          <w:color w:val="64748B"/>
        </w:rPr>
        <w:t>What it is: ~3 GB JSON file with 2M+ paper abstracts and metadata</w:t>
      </w:r>
    </w:p>
    <w:p>
      <w:r>
        <w:rPr>
          <w:b/>
          <w:i w:val="0"/>
        </w:rPr>
        <w:t>Download steps:</w:t>
      </w:r>
    </w:p>
    <w:p>
      <w:pPr>
        <w:pStyle w:val="ListBullet"/>
        <w:ind w:left="360"/>
      </w:pPr>
      <w:r>
        <w:t>Download arxiv-metadata-oai-snapshot.json from Kaggle (free account required)</w:t>
      </w:r>
    </w:p>
    <w:p>
      <w:pPr>
        <w:pStyle w:val="ListBullet"/>
        <w:ind w:left="360"/>
      </w:pPr>
      <w:r>
        <w:t>Or use: pip install arxiv &amp;&amp; python -c "import arxiv; ..." to stream papers</w:t>
      </w:r>
    </w:p>
    <w:p>
      <w:pPr>
        <w:pStyle w:val="ListBullet"/>
        <w:ind w:left="360"/>
      </w:pPr>
      <w:r>
        <w:t>Or HuggingFace: datasets.load_dataset('arxiv_dataset', split='train')</w:t>
      </w:r>
    </w:p>
    <w:p>
      <w:pPr>
        <w:pStyle w:val="ListBullet"/>
        <w:ind w:left="360"/>
      </w:pPr>
      <w:r>
        <w:t>You need ~1000 papers with full text for summarization evaluation</w:t>
      </w:r>
    </w:p>
    <w:p/>
    <w:p>
      <w:pPr>
        <w:pStyle w:val="Heading3"/>
      </w:pPr>
      <w:r>
        <w:t>☐  BEIR Benchmark (Option 4 — Retrieval)</w:t>
      </w:r>
    </w:p>
    <w:p>
      <w:r>
        <w:rPr>
          <w:b w:val="0"/>
          <w:i/>
          <w:color w:val="2563EB"/>
        </w:rPr>
        <w:t>URL: https://github.com/beir-cellar/beir</w:t>
      </w:r>
    </w:p>
    <w:p>
      <w:r>
        <w:rPr>
          <w:b w:val="0"/>
          <w:i w:val="0"/>
          <w:color w:val="64748B"/>
        </w:rPr>
        <w:t>What it is: 18 retrieval datasets; you need SciFact and TREC-COVID for scientific domain</w:t>
      </w:r>
    </w:p>
    <w:p>
      <w:r>
        <w:rPr>
          <w:b/>
          <w:i w:val="0"/>
        </w:rPr>
        <w:t>Download steps:</w:t>
      </w:r>
    </w:p>
    <w:p>
      <w:pPr>
        <w:pStyle w:val="ListBullet"/>
        <w:ind w:left="360"/>
      </w:pPr>
      <w:r>
        <w:t>pip install beir  (already in requirements? If not: pip install beir)</w:t>
      </w:r>
    </w:p>
    <w:p>
      <w:pPr>
        <w:pStyle w:val="ListBullet"/>
        <w:ind w:left="360"/>
      </w:pPr>
      <w:r>
        <w:t>from beir.datasets.data_loader import GenericDataLoader</w:t>
      </w:r>
    </w:p>
    <w:p>
      <w:pPr>
        <w:pStyle w:val="ListBullet"/>
        <w:ind w:left="360"/>
      </w:pPr>
      <w:r>
        <w:t>url = 'https://public.ukp.informatik.tu-darmstadt.de/thakur/BEIR/datasets/scifact.zip'</w:t>
      </w:r>
    </w:p>
    <w:p>
      <w:pPr>
        <w:pStyle w:val="ListBullet"/>
        <w:ind w:left="360"/>
      </w:pPr>
      <w:r>
        <w:t>beir.util.download_and_unzip(url, 'data/beir/')</w:t>
      </w:r>
    </w:p>
    <w:p>
      <w:pPr>
        <w:pStyle w:val="ListBullet"/>
        <w:ind w:left="360"/>
      </w:pPr>
      <w:r>
        <w:t>~50 MB download for SciFact dataset</w:t>
      </w:r>
    </w:p>
    <w:p/>
    <w:p>
      <w:pPr>
        <w:pStyle w:val="Heading3"/>
      </w:pPr>
      <w:r>
        <w:t>☐  SciFact Dataset (Options 4 &amp; 6)</w:t>
      </w:r>
    </w:p>
    <w:p>
      <w:r>
        <w:rPr>
          <w:b w:val="0"/>
          <w:i/>
          <w:color w:val="2563EB"/>
        </w:rPr>
        <w:t>URL: https://huggingface.co/datasets/allenai/scifact</w:t>
      </w:r>
    </w:p>
    <w:p>
      <w:r>
        <w:rPr>
          <w:b w:val="0"/>
          <w:i w:val="0"/>
          <w:color w:val="64748B"/>
        </w:rPr>
        <w:t>What it is: 1.4k scientific claims with evidence retrieval labels — perfect for your platform</w:t>
      </w:r>
    </w:p>
    <w:p>
      <w:r>
        <w:rPr>
          <w:b/>
          <w:i w:val="0"/>
        </w:rPr>
        <w:t>Download steps:</w:t>
      </w:r>
    </w:p>
    <w:p>
      <w:pPr>
        <w:pStyle w:val="ListBullet"/>
        <w:ind w:left="360"/>
      </w:pPr>
      <w:r>
        <w:t>pip install datasets</w:t>
      </w:r>
    </w:p>
    <w:p>
      <w:pPr>
        <w:pStyle w:val="ListBullet"/>
        <w:ind w:left="360"/>
      </w:pPr>
      <w:r>
        <w:t>from datasets import load_dataset</w:t>
      </w:r>
    </w:p>
    <w:p>
      <w:pPr>
        <w:pStyle w:val="ListBullet"/>
        <w:ind w:left="360"/>
      </w:pPr>
      <w:r>
        <w:t>ds = load_dataset('allenai/scifact')</w:t>
      </w:r>
    </w:p>
    <w:p>
      <w:pPr>
        <w:pStyle w:val="ListBullet"/>
        <w:ind w:left="360"/>
      </w:pPr>
      <w:r>
        <w:t>~10 MB — very small, download takes 1 minute</w:t>
      </w:r>
    </w:p>
    <w:p/>
    <w:p>
      <w:pPr>
        <w:pStyle w:val="Heading3"/>
      </w:pPr>
      <w:r>
        <w:t>☐  CODA-19 (SciBERT Training — Option 2)</w:t>
      </w:r>
    </w:p>
    <w:p>
      <w:r>
        <w:rPr>
          <w:b w:val="0"/>
          <w:i/>
          <w:color w:val="2563EB"/>
        </w:rPr>
        <w:t>URL: https://github.com/allenai/coda-19</w:t>
      </w:r>
    </w:p>
    <w:p>
      <w:r>
        <w:rPr>
          <w:b w:val="0"/>
          <w:i w:val="0"/>
          <w:color w:val="64748B"/>
        </w:rPr>
        <w:t>What it is: 10k COVID-19 papers with section labels — used to train SciBERT section classifier</w:t>
      </w:r>
    </w:p>
    <w:p>
      <w:r>
        <w:rPr>
          <w:b/>
          <w:i w:val="0"/>
        </w:rPr>
        <w:t>Download steps:</w:t>
      </w:r>
    </w:p>
    <w:p>
      <w:pPr>
        <w:pStyle w:val="ListBullet"/>
        <w:ind w:left="360"/>
      </w:pPr>
      <w:r>
        <w:t>Go to: https://github.com/allenai/coda-19</w:t>
      </w:r>
    </w:p>
    <w:p>
      <w:pPr>
        <w:pStyle w:val="ListBullet"/>
        <w:ind w:left="360"/>
      </w:pPr>
      <w:r>
        <w:t>Download the annotated dataset ZIP from the releases page</w:t>
      </w:r>
    </w:p>
    <w:p>
      <w:pPr>
        <w:pStyle w:val="ListBullet"/>
        <w:ind w:left="360"/>
      </w:pPr>
      <w:r>
        <w:t>Place in: research_platform/data/coda19/</w:t>
      </w:r>
    </w:p>
    <w:p>
      <w:pPr>
        <w:pStyle w:val="ListBullet"/>
        <w:ind w:left="360"/>
      </w:pPr>
      <w:r>
        <w:t>Then run: python manage.py train_scibert --data data/coda19/  (command to be created)</w:t>
      </w:r>
    </w:p>
    <w:p/>
    <w:p>
      <w:pPr>
        <w:pStyle w:val="Heading3"/>
      </w:pPr>
      <w:r>
        <w:t>☐  PubMed Summarization (Option 2)</w:t>
      </w:r>
    </w:p>
    <w:p>
      <w:r>
        <w:rPr>
          <w:b w:val="0"/>
          <w:i/>
          <w:color w:val="2563EB"/>
        </w:rPr>
        <w:t>URL: https://huggingface.co/datasets/ccdv/pubmed-summarization</w:t>
      </w:r>
    </w:p>
    <w:p>
      <w:r>
        <w:rPr>
          <w:b w:val="0"/>
          <w:i w:val="0"/>
          <w:color w:val="64748B"/>
        </w:rPr>
        <w:t>What it is: 133k biomedical paper summaries — good cross-domain test for summarization</w:t>
      </w:r>
    </w:p>
    <w:p>
      <w:r>
        <w:rPr>
          <w:b/>
          <w:i w:val="0"/>
        </w:rPr>
        <w:t>Download steps:</w:t>
      </w:r>
    </w:p>
    <w:p>
      <w:pPr>
        <w:pStyle w:val="ListBullet"/>
        <w:ind w:left="360"/>
      </w:pPr>
      <w:r>
        <w:t>from datasets import load_dataset</w:t>
      </w:r>
    </w:p>
    <w:p>
      <w:pPr>
        <w:pStyle w:val="ListBullet"/>
        <w:ind w:left="360"/>
      </w:pPr>
      <w:r>
        <w:t>ds = load_dataset('ccdv/pubmed-summarization', 'section')</w:t>
      </w:r>
    </w:p>
    <w:p>
      <w:pPr>
        <w:pStyle w:val="ListBullet"/>
        <w:ind w:left="360"/>
      </w:pPr>
      <w:r>
        <w:t>~1 GB download</w:t>
      </w:r>
    </w:p>
    <w:p/>
    <w:p>
      <w:r>
        <w:br w:type="page"/>
      </w:r>
    </w:p>
    <w:p>
      <w:pPr>
        <w:pStyle w:val="Heading1"/>
      </w:pPr>
      <w:r>
        <w:t>Phase 3 — Run Evaluation Commands (Week 2)</w:t>
      </w:r>
    </w:p>
    <w:p>
      <w:r>
        <w:rPr>
          <w:b w:val="0"/>
          <w:i w:val="0"/>
          <w:color w:val="059669"/>
        </w:rPr>
        <w:t>These commands are built and ready. You just need to run them after uploading papers and downloading datasets.</w:t>
      </w:r>
    </w:p>
    <w:p/>
    <w:p>
      <w:pPr>
        <w:pStyle w:val="Heading2"/>
      </w:pPr>
      <w:r>
        <w:t>3.1 Run the Ablation Study (Most Important!)</w:t>
      </w:r>
    </w:p>
    <w:p>
      <w:r>
        <w:rPr>
          <w:b/>
          <w:i w:val="0"/>
          <w:color w:val="DC2626"/>
        </w:rPr>
        <w:t>This gives you the main results table for your paper:</w:t>
      </w:r>
    </w:p>
    <w:p>
      <w:pPr>
        <w:pStyle w:val="ListBullet"/>
        <w:ind w:left="360"/>
      </w:pPr>
      <w:r>
        <w:t>cd research_platform</w:t>
      </w:r>
    </w:p>
    <w:p>
      <w:pPr>
        <w:pStyle w:val="ListBullet"/>
        <w:ind w:left="360"/>
      </w:pPr>
      <w:r>
        <w:t>python manage.py run_ablation --output results/ablation_results.json</w:t>
      </w:r>
    </w:p>
    <w:p>
      <w:r>
        <w:rPr>
          <w:b w:val="0"/>
          <w:i/>
          <w:color w:val="64748B"/>
        </w:rPr>
        <w:t>This runs 7 configurations and measures NDCG@K, MRR, Recall@K, Faithfulness for each. Expected runtime: 30–60 minutes with 20+ papers. Save the output.</w:t>
      </w:r>
    </w:p>
    <w:p/>
    <w:p>
      <w:pPr>
        <w:pStyle w:val="Heading2"/>
      </w:pPr>
      <w:r>
        <w:t>3.2 Run Summarization Evaluation</w:t>
      </w:r>
    </w:p>
    <w:p>
      <w:pPr>
        <w:pStyle w:val="ListBullet"/>
        <w:ind w:left="360"/>
      </w:pPr>
      <w:r>
        <w:t>python manage.py evaluate_summarization --papers-dir data/arxiv_sample/</w:t>
      </w:r>
    </w:p>
    <w:p>
      <w:r>
        <w:rPr>
          <w:b w:val="0"/>
          <w:i/>
          <w:color w:val="64748B"/>
        </w:rPr>
        <w:t>Measures ROUGE-1/2/L, BERTScore, METEOR vs BART-large baseline</w:t>
      </w:r>
    </w:p>
    <w:p/>
    <w:p>
      <w:pPr>
        <w:pStyle w:val="Heading2"/>
      </w:pPr>
      <w:r>
        <w:t>3.3 Run LoRA Rank Ablation</w:t>
      </w:r>
    </w:p>
    <w:p>
      <w:pPr>
        <w:pStyle w:val="ListBullet"/>
        <w:ind w:left="360"/>
      </w:pPr>
      <w:r>
        <w:t>python manage.py run_lora_ablation --data data/eval.json --ranks 4,8,16,32 --epochs 3</w:t>
      </w:r>
    </w:p>
    <w:p>
      <w:r>
        <w:rPr>
          <w:b/>
          <w:i w:val="0"/>
          <w:color w:val="D97706"/>
        </w:rPr>
        <w:t>IMPORTANT: This requires a GPU (NVIDIA CUDA). If you don't have a local GPU, run on Google Colab or a cloud VM (AWS g4dn.xlarge ~$0.50/hr).</w:t>
      </w:r>
    </w:p>
    <w:p>
      <w:r>
        <w:rPr>
          <w:b w:val="0"/>
          <w:i/>
          <w:color w:val="64748B"/>
        </w:rPr>
        <w:t>Expected runtime: 2–4 hours per rank on a T4 GPU.</w:t>
      </w:r>
    </w:p>
    <w:p/>
    <w:p>
      <w:pPr>
        <w:pStyle w:val="Heading2"/>
      </w:pPr>
      <w:r>
        <w:t>3.4 Collect Efficiency Report After Load Test</w:t>
      </w:r>
    </w:p>
    <w:p>
      <w:pPr>
        <w:pStyle w:val="ListBullet"/>
        <w:ind w:left="360"/>
      </w:pPr>
      <w:r>
        <w:t>Run 50+ queries through Yggdrasil chatbot</w:t>
      </w:r>
    </w:p>
    <w:p>
      <w:pPr>
        <w:pStyle w:val="ListBullet"/>
        <w:ind w:left="360"/>
      </w:pPr>
      <w:r>
        <w:t>python manage.py shell</w:t>
      </w:r>
    </w:p>
    <w:p>
      <w:pPr>
        <w:pStyle w:val="ListBullet"/>
        <w:ind w:left="360"/>
      </w:pPr>
      <w:r>
        <w:t>from apps.ml_engine.efficiency_tracker import get_tracker</w:t>
      </w:r>
    </w:p>
    <w:p>
      <w:pPr>
        <w:pStyle w:val="ListBullet"/>
        <w:ind w:left="360"/>
      </w:pPr>
      <w:r>
        <w:t>import json; print(json.dumps(get_tracker().report(), indent=2))</w:t>
      </w:r>
    </w:p>
    <w:p>
      <w:r>
        <w:rPr>
          <w:b/>
          <w:i w:val="0"/>
          <w:color w:val="2563EB"/>
        </w:rPr>
        <w:t>You need: avg_latency_ms, p95_latency_ms, qps_1min, estimated_cost_usd per query</w:t>
      </w:r>
    </w:p>
    <w:p/>
    <w:p>
      <w:pPr>
        <w:pStyle w:val="Heading2"/>
      </w:pPr>
      <w:r>
        <w:t>3.5 BEIR SciFact Evaluation (for HA-RAG paper)</w:t>
      </w:r>
    </w:p>
    <w:p>
      <w:r>
        <w:rPr>
          <w:b w:val="0"/>
          <w:i w:val="0"/>
        </w:rPr>
        <w:t>After downloading SciFact dataset:</w:t>
      </w:r>
    </w:p>
    <w:p>
      <w:pPr>
        <w:pStyle w:val="ListBullet"/>
        <w:ind w:left="360"/>
      </w:pPr>
      <w:r>
        <w:t>Write a short script (or ask Claude) to loop through SciFact queries → call retrieval_eval.py</w:t>
      </w:r>
    </w:p>
    <w:p>
      <w:pPr>
        <w:pStyle w:val="ListBullet"/>
        <w:ind w:left="360"/>
      </w:pPr>
      <w:r>
        <w:t>Compare: dense-only vs BM25-only vs hybrid (RRF) NDCG@10</w:t>
      </w:r>
    </w:p>
    <w:p>
      <w:pPr>
        <w:pStyle w:val="ListBullet"/>
        <w:ind w:left="360"/>
      </w:pPr>
      <w:r>
        <w:t>This is your main HA-RAG contribution table</w:t>
      </w:r>
    </w:p>
    <w:p/>
    <w:p>
      <w:r>
        <w:br w:type="page"/>
      </w:r>
    </w:p>
    <w:p>
      <w:pPr>
        <w:pStyle w:val="Heading1"/>
      </w:pPr>
      <w:r>
        <w:t>Phase 4 — Model Training Tasks (Week 2–3)</w:t>
      </w:r>
    </w:p>
    <w:p>
      <w:r>
        <w:rPr>
          <w:b/>
          <w:i w:val="0"/>
          <w:color w:val="D97706"/>
        </w:rPr>
        <w:t>These require a GPU and cannot run on your laptop. Google Colab Pro (~$10/month) or AWS EC2 g4dn.xlarge (~$0.50/hr) work fine.</w:t>
      </w:r>
    </w:p>
    <w:p/>
    <w:p>
      <w:pPr>
        <w:pStyle w:val="Heading2"/>
      </w:pPr>
      <w:r>
        <w:t>4.1 Train SciBERT Section Classifier (Option 2)</w:t>
      </w:r>
    </w:p>
    <w:p>
      <w:r>
        <w:rPr>
          <w:b w:val="0"/>
          <w:i w:val="0"/>
        </w:rPr>
        <w:t>Architecture is complete in scibert_classifier.py. You need to:</w:t>
      </w:r>
    </w:p>
    <w:p>
      <w:pPr>
        <w:pStyle w:val="ListBullet"/>
        <w:ind w:left="360"/>
      </w:pPr>
      <w:r>
        <w:t>☐  Download CODA-19 dataset (Phase 2)</w:t>
      </w:r>
    </w:p>
    <w:p>
      <w:pPr>
        <w:pStyle w:val="ListBullet"/>
        <w:ind w:left="360"/>
      </w:pPr>
      <w:r>
        <w:t>☐  Run training — approx command:</w:t>
      </w:r>
    </w:p>
    <w:p>
      <w:pPr>
        <w:pStyle w:val="ListBullet"/>
        <w:ind w:left="720"/>
      </w:pPr>
      <w:r>
        <w:t>python manage.py shell</w:t>
      </w:r>
    </w:p>
    <w:p>
      <w:pPr>
        <w:pStyle w:val="ListBullet"/>
        <w:ind w:left="720"/>
      </w:pPr>
      <w:r>
        <w:t>from apps.ml_engine.scibert_classifier import SciBERTSectionTrainer</w:t>
      </w:r>
    </w:p>
    <w:p>
      <w:pPr>
        <w:pStyle w:val="ListBullet"/>
        <w:ind w:left="720"/>
      </w:pPr>
      <w:r>
        <w:t>trainer = SciBERTSectionTrainer()</w:t>
      </w:r>
    </w:p>
    <w:p>
      <w:pPr>
        <w:pStyle w:val="ListBullet"/>
        <w:ind w:left="720"/>
      </w:pPr>
      <w:r>
        <w:t>trainer.train_from_coda19('data/coda19/', output_dir='models/scibert_section/')</w:t>
      </w:r>
    </w:p>
    <w:p>
      <w:pPr>
        <w:pStyle w:val="ListBullet"/>
        <w:ind w:left="360"/>
      </w:pPr>
      <w:r>
        <w:t>☐  Estimated training time: 3–6 hours on T4 GPU</w:t>
      </w:r>
    </w:p>
    <w:p>
      <w:pPr>
        <w:pStyle w:val="ListBullet"/>
        <w:ind w:left="360"/>
      </w:pPr>
      <w:r>
        <w:t>☐  Once trained, update SCIBERT_MODEL_PATH in settings.py</w:t>
      </w:r>
    </w:p>
    <w:p>
      <w:pPr>
        <w:pStyle w:val="ListBullet"/>
        <w:ind w:left="360"/>
      </w:pPr>
      <w:r>
        <w:t>☐  Re-run evaluate_summarization to see improvement over regex classifier</w:t>
      </w:r>
    </w:p>
    <w:p/>
    <w:p>
      <w:pPr>
        <w:pStyle w:val="Heading2"/>
      </w:pPr>
      <w:r>
        <w:t>4.2 Train DQSW Cross-Attention Weights (Option 2)</w:t>
      </w:r>
    </w:p>
    <w:p>
      <w:r>
        <w:rPr>
          <w:b w:val="0"/>
          <w:i w:val="0"/>
        </w:rPr>
        <w:t>The SectionWeightLearner auto-collects signals from live queries. You need enough live usage first:</w:t>
      </w:r>
    </w:p>
    <w:p>
      <w:pPr>
        <w:pStyle w:val="ListBullet"/>
        <w:ind w:left="360"/>
      </w:pPr>
      <w:r>
        <w:t>☐  Run 200+ queries through Yggdrasil to collect training signals</w:t>
      </w:r>
    </w:p>
    <w:p>
      <w:pPr>
        <w:pStyle w:val="ListBullet"/>
        <w:ind w:left="360"/>
      </w:pPr>
      <w:r>
        <w:t>☐  Then train:</w:t>
      </w:r>
    </w:p>
    <w:p>
      <w:pPr>
        <w:pStyle w:val="ListBullet"/>
        <w:ind w:left="720"/>
      </w:pPr>
      <w:r>
        <w:t>python manage.py shell</w:t>
      </w:r>
    </w:p>
    <w:p>
      <w:pPr>
        <w:pStyle w:val="ListBullet"/>
        <w:ind w:left="720"/>
      </w:pPr>
      <w:r>
        <w:t>from apps.ml_engine.section_weight_learner import get_weight_learner</w:t>
      </w:r>
    </w:p>
    <w:p>
      <w:pPr>
        <w:pStyle w:val="ListBullet"/>
        <w:ind w:left="720"/>
      </w:pPr>
      <w:r>
        <w:t>learner = get_weight_learner()</w:t>
      </w:r>
    </w:p>
    <w:p>
      <w:pPr>
        <w:pStyle w:val="ListBullet"/>
        <w:ind w:left="720"/>
      </w:pPr>
      <w:r>
        <w:t>learner.train(epochs=10)  # uses auto-collected signals</w:t>
      </w:r>
    </w:p>
    <w:p>
      <w:pPr>
        <w:pStyle w:val="ListBullet"/>
        <w:ind w:left="360"/>
      </w:pPr>
      <w:r>
        <w:t>☐  Compare section weights before vs after training — show in paper</w:t>
      </w:r>
    </w:p>
    <w:p>
      <w:pPr>
        <w:pStyle w:val="ListBullet"/>
        <w:ind w:left="360"/>
      </w:pPr>
      <w:r>
        <w:t>☐  Estimated time: 30 minutes on CPU (small model)</w:t>
      </w:r>
    </w:p>
    <w:p/>
    <w:p>
      <w:pPr>
        <w:pStyle w:val="Heading2"/>
      </w:pPr>
      <w:r>
        <w:t>4.3 LoRA Fine-tuning of BART (Option 2)</w:t>
      </w:r>
    </w:p>
    <w:p>
      <w:r>
        <w:rPr>
          <w:b w:val="0"/>
          <w:i w:val="0"/>
        </w:rPr>
        <w:t>Requires GPU. The management command is ready:</w:t>
      </w:r>
    </w:p>
    <w:p>
      <w:pPr>
        <w:pStyle w:val="ListBullet"/>
        <w:ind w:left="360"/>
      </w:pPr>
      <w:r>
        <w:t>☐  Prepare eval.json: list of {paper_text, reference_summary} pairs (50+ examples)</w:t>
      </w:r>
    </w:p>
    <w:p>
      <w:pPr>
        <w:pStyle w:val="ListBullet"/>
        <w:ind w:left="360"/>
      </w:pPr>
      <w:r>
        <w:t>☐  python manage.py run_lora_ablation --data data/eval.json --ranks 4,8,16,32 --epochs 3</w:t>
      </w:r>
    </w:p>
    <w:p>
      <w:pPr>
        <w:pStyle w:val="ListBullet"/>
        <w:ind w:left="360"/>
      </w:pPr>
      <w:r>
        <w:t>☐  Record ROUGE-L and BERTScore for each rank</w:t>
      </w:r>
    </w:p>
    <w:p>
      <w:pPr>
        <w:pStyle w:val="ListBullet"/>
        <w:ind w:left="360"/>
      </w:pPr>
      <w:r>
        <w:t>☐  Best rank typically = 16 for scientific summarization</w:t>
      </w:r>
    </w:p>
    <w:p>
      <w:pPr>
        <w:pStyle w:val="ListBullet"/>
        <w:ind w:left="360"/>
      </w:pPr>
      <w:r>
        <w:t>☐  Use best rank in final model for paper comparison</w:t>
      </w:r>
    </w:p>
    <w:p/>
    <w:p>
      <w:r>
        <w:br w:type="page"/>
      </w:r>
    </w:p>
    <w:p>
      <w:pPr>
        <w:pStyle w:val="Heading1"/>
      </w:pPr>
      <w:r>
        <w:t>Phase 5 — Human Evaluation (Week 3–4)</w:t>
      </w:r>
    </w:p>
    <w:p>
      <w:r>
        <w:rPr>
          <w:b/>
          <w:i w:val="0"/>
          <w:color w:val="DC2626"/>
        </w:rPr>
        <w:t>CRITICAL for EMNLP acceptance. Automatic metrics alone are not enough. Top venues expect human evaluation with inter-annotator agreement.</w:t>
      </w:r>
    </w:p>
    <w:p/>
    <w:p>
      <w:pPr>
        <w:pStyle w:val="Heading2"/>
      </w:pPr>
      <w:r>
        <w:t>5.1 Recruit Annotators</w:t>
      </w:r>
    </w:p>
    <w:p>
      <w:r>
        <w:rPr>
          <w:b w:val="0"/>
          <w:i w:val="0"/>
        </w:rPr>
        <w:t>You need 3 annotators (can be lab-mates, PhD students, or professors):</w:t>
      </w:r>
    </w:p>
    <w:p>
      <w:pPr>
        <w:pStyle w:val="ListBullet"/>
        <w:ind w:left="360"/>
      </w:pPr>
      <w:r>
        <w:t>☐  Recruit 3 people from your department/lab</w:t>
      </w:r>
    </w:p>
    <w:p>
      <w:pPr>
        <w:pStyle w:val="ListBullet"/>
        <w:ind w:left="360"/>
      </w:pPr>
      <w:r>
        <w:t>☐  Brief them: 30-minute session each, rating AI summaries</w:t>
      </w:r>
    </w:p>
    <w:p>
      <w:pPr>
        <w:pStyle w:val="ListBullet"/>
        <w:ind w:left="360"/>
      </w:pPr>
      <w:r>
        <w:t>☐  Prepare annotation guidelines document (what counts as Faithful? Relevant?)</w:t>
      </w:r>
    </w:p>
    <w:p>
      <w:r>
        <w:rPr>
          <w:b/>
          <w:i w:val="0"/>
        </w:rPr>
        <w:t>Who to recruit:</w:t>
      </w:r>
    </w:p>
    <w:p>
      <w:pPr>
        <w:pStyle w:val="ListBullet"/>
        <w:ind w:left="360"/>
      </w:pPr>
      <w:r>
        <w:t>Your PhD supervisor (1 person)</w:t>
      </w:r>
    </w:p>
    <w:p>
      <w:pPr>
        <w:pStyle w:val="ListBullet"/>
        <w:ind w:left="360"/>
      </w:pPr>
      <w:r>
        <w:t>A lab-mate from your research group (1 person)</w:t>
      </w:r>
    </w:p>
    <w:p>
      <w:pPr>
        <w:pStyle w:val="ListBullet"/>
        <w:ind w:left="360"/>
      </w:pPr>
      <w:r>
        <w:t>Another faculty member or senior PhD student (1 person)</w:t>
      </w:r>
    </w:p>
    <w:p/>
    <w:p>
      <w:pPr>
        <w:pStyle w:val="Heading2"/>
      </w:pPr>
      <w:r>
        <w:t>5.2 Prepare Annotation Material (Option 2 — Summarization)</w:t>
      </w:r>
    </w:p>
    <w:p>
      <w:r>
        <w:rPr>
          <w:b w:val="0"/>
          <w:i w:val="0"/>
        </w:rPr>
        <w:t>For each of 30 test papers, generate summaries from:</w:t>
      </w:r>
    </w:p>
    <w:p>
      <w:pPr>
        <w:pStyle w:val="ListBullet"/>
        <w:ind w:left="360"/>
      </w:pPr>
      <w:r>
        <w:t>☐  Your system (Section-Aware Hierarchical Summarizer)</w:t>
      </w:r>
    </w:p>
    <w:p>
      <w:pPr>
        <w:pStyle w:val="ListBullet"/>
        <w:ind w:left="360"/>
      </w:pPr>
      <w:r>
        <w:t>☐  BART-large baseline (download from HuggingFace)</w:t>
      </w:r>
    </w:p>
    <w:p>
      <w:pPr>
        <w:pStyle w:val="ListBullet"/>
        <w:ind w:left="360"/>
      </w:pPr>
      <w:r>
        <w:t>☐  LED baseline (optional)</w:t>
      </w:r>
    </w:p>
    <w:p>
      <w:r>
        <w:rPr>
          <w:b/>
          <w:i w:val="0"/>
          <w:color w:val="D97706"/>
        </w:rPr>
        <w:t>Randomize and blind the labels so annotators don't know which system produced each summary.</w:t>
      </w:r>
    </w:p>
    <w:p/>
    <w:p>
      <w:pPr>
        <w:pStyle w:val="Heading2"/>
      </w:pPr>
      <w:r>
        <w:t>5.3 Annotation Protocol</w:t>
      </w:r>
    </w:p>
    <w:p>
      <w:r>
        <w:rPr>
          <w:b w:val="0"/>
          <w:i w:val="0"/>
        </w:rPr>
        <w:t>Each annotator rates each summary on 3 criteria (1–5 scale):</w:t>
      </w:r>
    </w:p>
    <w:p>
      <w:pPr>
        <w:pStyle w:val="ListBullet"/>
        <w:ind w:left="360"/>
      </w:pPr>
      <w:r>
        <w:t>Faithfulness (1=fabricated, 5=fully grounded in the paper)</w:t>
      </w:r>
    </w:p>
    <w:p>
      <w:pPr>
        <w:pStyle w:val="ListBullet"/>
        <w:ind w:left="360"/>
      </w:pPr>
      <w:r>
        <w:t>Relevance (1=off-topic, 5=captures the main contribution)</w:t>
      </w:r>
    </w:p>
    <w:p>
      <w:pPr>
        <w:pStyle w:val="ListBullet"/>
        <w:ind w:left="360"/>
      </w:pPr>
      <w:r>
        <w:t>Conciseness (1=too long/too short, 5=just right)</w:t>
      </w:r>
    </w:p>
    <w:p>
      <w:r>
        <w:rPr>
          <w:b/>
          <w:i w:val="0"/>
        </w:rPr>
        <w:t>For each criterion, calculate:</w:t>
      </w:r>
    </w:p>
    <w:p>
      <w:pPr>
        <w:pStyle w:val="ListBullet"/>
        <w:ind w:left="360"/>
      </w:pPr>
      <w:r>
        <w:t>Cohen's Kappa between each pair of annotators</w:t>
      </w:r>
    </w:p>
    <w:p>
      <w:pPr>
        <w:pStyle w:val="ListBullet"/>
        <w:ind w:left="360"/>
      </w:pPr>
      <w:r>
        <w:t>Kappa &gt; 0.6 = substantial agreement (needed for paper acceptance)</w:t>
      </w:r>
    </w:p>
    <w:p>
      <w:pPr>
        <w:pStyle w:val="ListBullet"/>
        <w:ind w:left="360"/>
      </w:pPr>
      <w:r>
        <w:t>Average score per system</w:t>
      </w:r>
    </w:p>
    <w:p>
      <w:pPr>
        <w:pStyle w:val="ListBullet"/>
        <w:ind w:left="360"/>
      </w:pPr>
      <w:r>
        <w:t>☐  30 papers × 2 systems × 3 annotators × 3 criteria = ~540 ratings total</w:t>
      </w:r>
    </w:p>
    <w:p>
      <w:pPr>
        <w:pStyle w:val="ListBullet"/>
        <w:ind w:left="360"/>
      </w:pPr>
      <w:r>
        <w:t>☐  Estimated annotator time: 45–60 minutes per person</w:t>
      </w:r>
    </w:p>
    <w:p/>
    <w:p>
      <w:pPr>
        <w:pStyle w:val="Heading2"/>
      </w:pPr>
      <w:r>
        <w:t>5.4 Multi-Agent System Evaluation (Option 5)</w:t>
      </w:r>
    </w:p>
    <w:p>
      <w:r>
        <w:rPr>
          <w:b w:val="0"/>
          <w:i w:val="0"/>
        </w:rPr>
        <w:t>Build a benchmark of 100 research questions:</w:t>
      </w:r>
    </w:p>
    <w:p>
      <w:pPr>
        <w:pStyle w:val="ListBullet"/>
        <w:ind w:left="360"/>
      </w:pPr>
      <w:r>
        <w:t>☐  Write 100 research questions covering your uploaded papers</w:t>
      </w:r>
    </w:p>
    <w:p>
      <w:pPr>
        <w:pStyle w:val="ListBullet"/>
        <w:ind w:left="360"/>
      </w:pPr>
      <w:r>
        <w:t>☐  For each question, write the expected answer (ground truth)</w:t>
      </w:r>
    </w:p>
    <w:p>
      <w:pPr>
        <w:pStyle w:val="ListBullet"/>
        <w:ind w:left="360"/>
      </w:pPr>
      <w:r>
        <w:t>☐  Run both single-agent (query_rag) and 8-agent (orchestrator.research()) on each question</w:t>
      </w:r>
    </w:p>
    <w:p>
      <w:pPr>
        <w:pStyle w:val="ListBullet"/>
        <w:ind w:left="360"/>
      </w:pPr>
      <w:r>
        <w:t>☐  Compare: answer quality, source coverage, faithfulness score</w:t>
      </w:r>
    </w:p>
    <w:p>
      <w:pPr>
        <w:pStyle w:val="ListBullet"/>
        <w:ind w:left="360"/>
      </w:pPr>
      <w:r>
        <w:t>☐  3 annotators rate: relevance (1–5), completeness (1–5), citation accuracy (1–5)</w:t>
      </w:r>
    </w:p>
    <w:p/>
    <w:p>
      <w:r>
        <w:br w:type="page"/>
      </w:r>
    </w:p>
    <w:p>
      <w:pPr>
        <w:pStyle w:val="Heading1"/>
      </w:pPr>
      <w:r>
        <w:t>Phase 6 — Paper Writing (Month 2–3)</w:t>
      </w:r>
    </w:p>
    <w:p>
      <w:r>
        <w:rPr>
          <w:b/>
          <w:i w:val="0"/>
          <w:color w:val="2563EB"/>
        </w:rPr>
        <w:t>Recommended approach: write Options 4 + 6 together as one unified paper. HA-RAG (Option 4) is the retrieval backbone, Self-RAG (Option 6) is the generation layer. This gives the strongest novelty argument.</w:t>
      </w:r>
    </w:p>
    <w:p/>
    <w:p>
      <w:pPr>
        <w:pStyle w:val="Heading2"/>
      </w:pPr>
      <w:r>
        <w:t>6.1 Suggested Paper Title</w:t>
      </w:r>
    </w:p>
    <w:p>
      <w:r>
        <w:rPr>
          <w:b/>
          <w:i/>
        </w:rPr>
        <w:t>"HA-SciRAG: Hierarchical Adaptive Retrieval with Self-Reflective Generation for Scientific Research Assistants"</w:t>
      </w:r>
    </w:p>
    <w:p>
      <w:r>
        <w:rPr>
          <w:b w:val="0"/>
          <w:i w:val="0"/>
        </w:rPr>
        <w:t>Or for Option 2 alone:</w:t>
      </w:r>
    </w:p>
    <w:p>
      <w:r>
        <w:rPr>
          <w:b/>
          <w:i/>
        </w:rPr>
        <w:t>"DASH: Discourse-Aware Section-Hierarchical Summarization of Scientific Papers"</w:t>
      </w:r>
    </w:p>
    <w:p/>
    <w:p>
      <w:pPr>
        <w:pStyle w:val="Heading2"/>
      </w:pPr>
      <w:r>
        <w:t>6.2 Paper Structure (8 pages + references, ACL format)</w:t>
      </w:r>
    </w:p>
    <w:p>
      <w:r>
        <w:rPr>
          <w:b/>
          <w:i w:val="0"/>
        </w:rPr>
        <w:t>☐  Abstract</w:t>
      </w:r>
    </w:p>
    <w:p>
      <w:pPr>
        <w:ind w:left="480"/>
      </w:pPr>
      <w:r>
        <w:rPr>
          <w:b w:val="0"/>
          <w:i w:val="0"/>
          <w:color w:val="64748B"/>
        </w:rPr>
        <w:t>150 words. Problem → What you built → Key results (NDCG, ROUGE, Faithfulness numbers)</w:t>
      </w:r>
    </w:p>
    <w:p>
      <w:r>
        <w:rPr>
          <w:b/>
          <w:i w:val="0"/>
        </w:rPr>
        <w:t>☐  1. Introduction</w:t>
      </w:r>
    </w:p>
    <w:p>
      <w:pPr>
        <w:ind w:left="480"/>
      </w:pPr>
      <w:r>
        <w:rPr>
          <w:b w:val="0"/>
          <w:i w:val="0"/>
          <w:color w:val="64748B"/>
        </w:rPr>
        <w:t>Problem motivation, research gap, your contributions (bulleted list), paper overview</w:t>
      </w:r>
    </w:p>
    <w:p>
      <w:r>
        <w:rPr>
          <w:b/>
          <w:i w:val="0"/>
        </w:rPr>
        <w:t>☐  2. Related Work</w:t>
      </w:r>
    </w:p>
    <w:p>
      <w:pPr>
        <w:ind w:left="480"/>
      </w:pPr>
      <w:r>
        <w:rPr>
          <w:b w:val="0"/>
          <w:i w:val="0"/>
          <w:color w:val="64748B"/>
        </w:rPr>
        <w:t>RAG systems, scientific summarization, multi-agent NLP, self-reflective generation</w:t>
      </w:r>
    </w:p>
    <w:p>
      <w:r>
        <w:rPr>
          <w:b/>
          <w:i w:val="0"/>
        </w:rPr>
        <w:t>☐  3. System Architecture</w:t>
      </w:r>
    </w:p>
    <w:p>
      <w:pPr>
        <w:ind w:left="480"/>
      </w:pPr>
      <w:r>
        <w:rPr>
          <w:b w:val="0"/>
          <w:i w:val="0"/>
          <w:color w:val="64748B"/>
        </w:rPr>
        <w:t>Figure of your pipeline (draw it!), description of all 8 agents + LangGraph graph</w:t>
      </w:r>
    </w:p>
    <w:p>
      <w:r>
        <w:rPr>
          <w:b/>
          <w:i w:val="0"/>
        </w:rPr>
        <w:t>☐  4. Methodology</w:t>
      </w:r>
    </w:p>
    <w:p>
      <w:pPr>
        <w:ind w:left="480"/>
      </w:pPr>
      <w:r>
        <w:rPr>
          <w:b w:val="0"/>
          <w:i w:val="0"/>
          <w:color w:val="64748B"/>
        </w:rPr>
        <w:t>HA-RAG: BM25+dense+RRF+reranker+decomposer. Self-RAG: retrieval decision+chunk scorer+citation verifier</w:t>
      </w:r>
    </w:p>
    <w:p>
      <w:r>
        <w:rPr>
          <w:b/>
          <w:i w:val="0"/>
        </w:rPr>
        <w:t>☐  5. Experiments</w:t>
      </w:r>
    </w:p>
    <w:p>
      <w:pPr>
        <w:ind w:left="480"/>
      </w:pPr>
      <w:r>
        <w:rPr>
          <w:b w:val="0"/>
          <w:i w:val="0"/>
          <w:color w:val="64748B"/>
        </w:rPr>
        <w:t>Datasets (BEIR SciFact, arXiv), metrics (NDCG@K, MRR, Faithfulness), baselines (dense-only, BM25-only, standard RAG)</w:t>
      </w:r>
    </w:p>
    <w:p>
      <w:r>
        <w:rPr>
          <w:b/>
          <w:i w:val="0"/>
        </w:rPr>
        <w:t>☐  6. Results &amp; Ablation</w:t>
      </w:r>
    </w:p>
    <w:p>
      <w:pPr>
        <w:ind w:left="480"/>
      </w:pPr>
      <w:r>
        <w:rPr>
          <w:b w:val="0"/>
          <w:i w:val="0"/>
          <w:color w:val="64748B"/>
        </w:rPr>
        <w:t>Main results table + ablation table (7 configurations). Each row proves one component matters</w:t>
      </w:r>
    </w:p>
    <w:p>
      <w:r>
        <w:rPr>
          <w:b/>
          <w:i w:val="0"/>
        </w:rPr>
        <w:t>☐  7. Analysis</w:t>
      </w:r>
    </w:p>
    <w:p>
      <w:pPr>
        <w:ind w:left="480"/>
      </w:pPr>
      <w:r>
        <w:rPr>
          <w:b w:val="0"/>
          <w:i w:val="0"/>
          <w:color w:val="64748B"/>
        </w:rPr>
        <w:t>Efficiency analysis (latency vs quality tradeoff), error analysis, qualitative examples</w:t>
      </w:r>
    </w:p>
    <w:p>
      <w:r>
        <w:rPr>
          <w:b/>
          <w:i w:val="0"/>
        </w:rPr>
        <w:t>☐  8. Conclusion</w:t>
      </w:r>
    </w:p>
    <w:p>
      <w:pPr>
        <w:ind w:left="480"/>
      </w:pPr>
      <w:r>
        <w:rPr>
          <w:b w:val="0"/>
          <w:i w:val="0"/>
          <w:color w:val="64748B"/>
        </w:rPr>
        <w:t>Summary, limitations, future work</w:t>
      </w:r>
    </w:p>
    <w:p/>
    <w:p>
      <w:pPr>
        <w:pStyle w:val="Heading2"/>
      </w:pPr>
      <w:r>
        <w:t>6.3 Figures You Need to Create</w:t>
      </w:r>
    </w:p>
    <w:p>
      <w:r>
        <w:rPr>
          <w:b w:val="0"/>
          <w:i w:val="0"/>
        </w:rPr>
        <w:t>Hire a designer or use draw.io / Inkscape:</w:t>
      </w:r>
    </w:p>
    <w:p>
      <w:pPr>
        <w:pStyle w:val="ListBullet"/>
        <w:ind w:left="360"/>
      </w:pPr>
      <w:r>
        <w:t>☐  Figure 1: 8-agent pipeline architecture diagram (Planner → [Web∥arXiv∥Platform∥Scholar] → Critic → Synthesizer)</w:t>
      </w:r>
    </w:p>
    <w:p>
      <w:pPr>
        <w:pStyle w:val="ListBullet"/>
        <w:ind w:left="360"/>
      </w:pPr>
      <w:r>
        <w:t>☐  Figure 2: LangGraph node graph (decide_retrieval → decompose → hybrid_retrieve → rerank → score_chunks → generate → verify)</w:t>
      </w:r>
    </w:p>
    <w:p>
      <w:pPr>
        <w:pStyle w:val="ListBullet"/>
        <w:ind w:left="360"/>
      </w:pPr>
      <w:r>
        <w:t>☐  Figure 3: Ablation results bar chart (7 configs × NDCG@10)</w:t>
      </w:r>
    </w:p>
    <w:p>
      <w:pPr>
        <w:pStyle w:val="ListBullet"/>
        <w:ind w:left="360"/>
      </w:pPr>
      <w:r>
        <w:t>☐  Figure 4: Faithfulness score distribution histogram</w:t>
      </w:r>
    </w:p>
    <w:p>
      <w:pPr>
        <w:pStyle w:val="ListBullet"/>
        <w:ind w:left="360"/>
      </w:pPr>
      <w:r>
        <w:t>☐  Figure 5: Latency breakdown (per pipeline stage, from efficiency_tracker)</w:t>
      </w:r>
    </w:p>
    <w:p/>
    <w:p>
      <w:pPr>
        <w:pStyle w:val="Heading2"/>
      </w:pPr>
      <w:r>
        <w:t>6.4 Tables You Need</w:t>
      </w:r>
    </w:p>
    <w:p>
      <w:pPr>
        <w:pStyle w:val="ListBullet"/>
        <w:ind w:left="360"/>
      </w:pPr>
      <w:r>
        <w:t>☐  Table 1: Main retrieval results (dense-only vs BM25 vs HA-RAG) on SciFact NDCG@K, MRR, Recall@K</w:t>
      </w:r>
    </w:p>
    <w:p>
      <w:pPr>
        <w:pStyle w:val="ListBullet"/>
        <w:ind w:left="360"/>
      </w:pPr>
      <w:r>
        <w:t>☐  Table 2: Summarization results (ROUGE-1/2/L, BERTScore, METEOR) vs BART-large, LED, PRIMERA</w:t>
      </w:r>
    </w:p>
    <w:p>
      <w:pPr>
        <w:pStyle w:val="ListBullet"/>
        <w:ind w:left="360"/>
      </w:pPr>
      <w:r>
        <w:t>☐  Table 3: Ablation table (7 configurations with per-component contribution)</w:t>
      </w:r>
    </w:p>
    <w:p>
      <w:pPr>
        <w:pStyle w:val="ListBullet"/>
        <w:ind w:left="360"/>
      </w:pPr>
      <w:r>
        <w:t>☐  Table 4: Human evaluation (Faithfulness, Relevance, Conciseness) with Cohen's Kappa</w:t>
      </w:r>
    </w:p>
    <w:p>
      <w:pPr>
        <w:pStyle w:val="ListBullet"/>
        <w:ind w:left="360"/>
      </w:pPr>
      <w:r>
        <w:t>☐  Table 5: Efficiency analysis (QPS, P95 latency, cost per query, total tokens)</w:t>
      </w:r>
    </w:p>
    <w:p/>
    <w:p>
      <w:r>
        <w:br w:type="page"/>
      </w:r>
    </w:p>
    <w:p>
      <w:pPr>
        <w:pStyle w:val="Heading1"/>
      </w:pPr>
      <w:r>
        <w:t>Phase 7 — Conference Submission</w:t>
      </w:r>
    </w:p>
    <w:p/>
    <w:p>
      <w:pPr>
        <w:pStyle w:val="Heading2"/>
      </w:pPr>
      <w:r>
        <w:t>7.1 Target Venues (pick one)</w:t>
      </w:r>
    </w:p>
    <w:p>
      <w:r>
        <w:rPr>
          <w:b/>
          <w:i w:val="0"/>
          <w:color w:val="D97706"/>
        </w:rPr>
        <w:t>☐  EMNLP 2026 Findings  |  November 2026 deadline (~June submission)</w:t>
      </w:r>
    </w:p>
    <w:p>
      <w:pPr>
        <w:ind w:left="480"/>
      </w:pPr>
      <w:r>
        <w:rPr>
          <w:b w:val="0"/>
          <w:i w:val="0"/>
          <w:color w:val="64748B"/>
        </w:rPr>
        <w:t xml:space="preserve">   Most realistic given 3-month timeline. Still a top-tier NLP venue.</w:t>
      </w:r>
    </w:p>
    <w:p>
      <w:r>
        <w:rPr>
          <w:b/>
          <w:i w:val="0"/>
          <w:color w:val="059669"/>
        </w:rPr>
        <w:t>☐  ACL ARR (Rolling)  |  Bi-monthly deadlines</w:t>
      </w:r>
    </w:p>
    <w:p>
      <w:pPr>
        <w:ind w:left="480"/>
      </w:pPr>
      <w:r>
        <w:rPr>
          <w:b w:val="0"/>
          <w:i w:val="0"/>
          <w:color w:val="64748B"/>
        </w:rPr>
        <w:t xml:space="preserve">   Submit to ARR cycle, get reviews, commit to venue (ACL/EMNLP/NAACL)</w:t>
      </w:r>
    </w:p>
    <w:p>
      <w:r>
        <w:rPr>
          <w:b/>
          <w:i w:val="0"/>
          <w:color w:val="D97706"/>
        </w:rPr>
        <w:t>☐  SIGIR 2026  |  ~January 2026 deadline</w:t>
      </w:r>
    </w:p>
    <w:p>
      <w:pPr>
        <w:ind w:left="480"/>
      </w:pPr>
      <w:r>
        <w:rPr>
          <w:b w:val="0"/>
          <w:i w:val="0"/>
          <w:color w:val="64748B"/>
        </w:rPr>
        <w:t xml:space="preserve">   Information retrieval focus — perfect fit for HA-RAG option</w:t>
      </w:r>
    </w:p>
    <w:p>
      <w:r>
        <w:rPr>
          <w:b/>
          <w:i w:val="0"/>
          <w:color w:val="DC2626"/>
        </w:rPr>
        <w:t>☐  ECIR 2026  |  ~October 2025 deadline</w:t>
      </w:r>
    </w:p>
    <w:p>
      <w:pPr>
        <w:ind w:left="480"/>
      </w:pPr>
      <w:r>
        <w:rPr>
          <w:b w:val="0"/>
          <w:i w:val="0"/>
          <w:color w:val="64748B"/>
        </w:rPr>
        <w:t xml:space="preserve">   May have already passed — check website</w:t>
      </w:r>
    </w:p>
    <w:p>
      <w:r>
        <w:rPr>
          <w:b/>
          <w:i w:val="0"/>
          <w:color w:val="DC2626"/>
        </w:rPr>
        <w:t>☐  AAAI 2026  |  ~August 2025 deadline</w:t>
      </w:r>
    </w:p>
    <w:p>
      <w:pPr>
        <w:ind w:left="480"/>
      </w:pPr>
      <w:r>
        <w:rPr>
          <w:b w:val="0"/>
          <w:i w:val="0"/>
          <w:color w:val="64748B"/>
        </w:rPr>
        <w:t xml:space="preserve">   Deadline likely passed</w:t>
      </w:r>
    </w:p>
    <w:p/>
    <w:p>
      <w:pPr>
        <w:pStyle w:val="Heading2"/>
      </w:pPr>
      <w:r>
        <w:t>7.2 Submission Checklist</w:t>
      </w:r>
    </w:p>
    <w:p>
      <w:pPr>
        <w:pStyle w:val="ListBullet"/>
        <w:ind w:left="360"/>
      </w:pPr>
      <w:r>
        <w:t>☐  Paper formatted in ACL/venue template (LaTeX recommended, Overleaf)</w:t>
      </w:r>
    </w:p>
    <w:p>
      <w:pPr>
        <w:pStyle w:val="ListBullet"/>
        <w:ind w:left="360"/>
      </w:pPr>
      <w:r>
        <w:t>☐  All tables/figures finalized</w:t>
      </w:r>
    </w:p>
    <w:p>
      <w:pPr>
        <w:pStyle w:val="ListBullet"/>
        <w:ind w:left="360"/>
      </w:pPr>
      <w:r>
        <w:t>☐  All experiment numbers filled in (no TODO)</w:t>
      </w:r>
    </w:p>
    <w:p>
      <w:pPr>
        <w:pStyle w:val="ListBullet"/>
        <w:ind w:left="360"/>
      </w:pPr>
      <w:r>
        <w:t>☐  Supplementary material (code, data) packaged</w:t>
      </w:r>
    </w:p>
    <w:p>
      <w:pPr>
        <w:pStyle w:val="ListBullet"/>
        <w:ind w:left="360"/>
      </w:pPr>
      <w:r>
        <w:t>☐  Anonymous version for double-blind review (remove all identifying info)</w:t>
      </w:r>
    </w:p>
    <w:p>
      <w:pPr>
        <w:pStyle w:val="ListBullet"/>
        <w:ind w:left="360"/>
      </w:pPr>
      <w:r>
        <w:t>☐  Ethics statement written (data sources, privacy, no harmful use)</w:t>
      </w:r>
    </w:p>
    <w:p>
      <w:pPr>
        <w:pStyle w:val="ListBullet"/>
        <w:ind w:left="360"/>
      </w:pPr>
      <w:r>
        <w:t>☐  Limitations section written (required by most venues since 2022)</w:t>
      </w:r>
    </w:p>
    <w:p>
      <w:pPr>
        <w:pStyle w:val="ListBullet"/>
        <w:ind w:left="360"/>
      </w:pPr>
      <w:r>
        <w:t>☐  Create OpenReview / Softconf account</w:t>
      </w:r>
    </w:p>
    <w:p>
      <w:pPr>
        <w:pStyle w:val="ListBullet"/>
        <w:ind w:left="360"/>
      </w:pPr>
      <w:r>
        <w:t>☐  Submit before deadline (NOT the day of — systems crash)</w:t>
      </w:r>
    </w:p>
    <w:p>
      <w:pPr>
        <w:pStyle w:val="ListBullet"/>
        <w:ind w:left="360"/>
      </w:pPr>
      <w:r>
        <w:t>☐  Prepare camera-ready within 1 week of acceptance</w:t>
      </w:r>
    </w:p>
    <w:p/>
    <w:p>
      <w:r>
        <w:br w:type="page"/>
      </w:r>
    </w:p>
    <w:p>
      <w:pPr>
        <w:pStyle w:val="Heading1"/>
      </w:pPr>
      <w:r>
        <w:t>Phase 8 — Production Deployment (Optional / After Paper)</w:t>
      </w:r>
    </w:p>
    <w:p>
      <w:r>
        <w:rPr>
          <w:b w:val="0"/>
          <w:i/>
          <w:color w:val="64748B"/>
        </w:rPr>
        <w:t>Not required for paper submission. Do after acceptance to have a live demo for the conference.</w:t>
      </w:r>
    </w:p>
    <w:p/>
    <w:p>
      <w:pPr>
        <w:pStyle w:val="Heading2"/>
      </w:pPr>
      <w:r>
        <w:t>8.1 Database &amp; Infrastructure</w:t>
      </w:r>
    </w:p>
    <w:p>
      <w:pPr>
        <w:pStyle w:val="ListBullet"/>
        <w:ind w:left="360"/>
      </w:pPr>
      <w:r>
        <w:t>☐  Set up MySQL 8.0 (replace SQLite): update DATABASE settings in .env</w:t>
      </w:r>
    </w:p>
    <w:p>
      <w:pPr>
        <w:pStyle w:val="ListBullet"/>
        <w:ind w:left="360"/>
      </w:pPr>
      <w:r>
        <w:t>☐  Set up Redis (for Celery + rate limiting): Redis Cloud free tier or local Docker</w:t>
      </w:r>
    </w:p>
    <w:p>
      <w:pPr>
        <w:pStyle w:val="ListBullet"/>
        <w:ind w:left="360"/>
      </w:pPr>
      <w:r>
        <w:t>☐  Set up Elasticsearch 8.x: elasticsearch.co or Docker</w:t>
      </w:r>
    </w:p>
    <w:p>
      <w:pPr>
        <w:pStyle w:val="ListBullet"/>
        <w:ind w:left="360"/>
      </w:pPr>
      <w:r>
        <w:t>☐  Run: python manage.py migrate (with MySQL)</w:t>
      </w:r>
    </w:p>
    <w:p>
      <w:pPr>
        <w:pStyle w:val="Heading2"/>
      </w:pPr>
      <w:r>
        <w:t>8.2 Security &amp; API Keys</w:t>
      </w:r>
    </w:p>
    <w:p>
      <w:pPr>
        <w:pStyle w:val="ListBullet"/>
        <w:ind w:left="360"/>
      </w:pPr>
      <w:r>
        <w:t>☐  Rotate SerpAPI key for production</w:t>
      </w:r>
    </w:p>
    <w:p>
      <w:pPr>
        <w:pStyle w:val="ListBullet"/>
        <w:ind w:left="360"/>
      </w:pPr>
      <w:r>
        <w:t>☐  Set SECRET_KEY in .env (generate new one)</w:t>
      </w:r>
    </w:p>
    <w:p>
      <w:pPr>
        <w:pStyle w:val="ListBullet"/>
        <w:ind w:left="360"/>
      </w:pPr>
      <w:r>
        <w:t>☐  Set DEBUG=False in production</w:t>
      </w:r>
    </w:p>
    <w:p>
      <w:pPr>
        <w:pStyle w:val="ListBullet"/>
        <w:ind w:left="360"/>
      </w:pPr>
      <w:r>
        <w:t>☐  Set ALLOWED_HOSTS to your domain</w:t>
      </w:r>
    </w:p>
    <w:p>
      <w:pPr>
        <w:pStyle w:val="ListBullet"/>
        <w:ind w:left="360"/>
      </w:pPr>
      <w:r>
        <w:t>☐  Configure HTTPS (Let's Encrypt / Nginx)</w:t>
      </w:r>
    </w:p>
    <w:p>
      <w:pPr>
        <w:pStyle w:val="ListBullet"/>
        <w:ind w:left="360"/>
      </w:pPr>
      <w:r>
        <w:t>☐  Add rate limiting middleware for all endpoints (not just Yggdrasil)</w:t>
      </w:r>
    </w:p>
    <w:p>
      <w:pPr>
        <w:pStyle w:val="Heading2"/>
      </w:pPr>
      <w:r>
        <w:t>8.3 Deployment</w:t>
      </w:r>
    </w:p>
    <w:p>
      <w:pPr>
        <w:pStyle w:val="ListBullet"/>
        <w:ind w:left="360"/>
      </w:pPr>
      <w:r>
        <w:t>☐  Create Dockerfile + docker-compose.yml (Claude can write this)</w:t>
      </w:r>
    </w:p>
    <w:p>
      <w:pPr>
        <w:pStyle w:val="ListBullet"/>
        <w:ind w:left="360"/>
      </w:pPr>
      <w:r>
        <w:t>☐  Deploy to: AWS EC2 / DigitalOcean / Render.com / Railway.app</w:t>
      </w:r>
    </w:p>
    <w:p>
      <w:pPr>
        <w:pStyle w:val="ListBullet"/>
        <w:ind w:left="360"/>
      </w:pPr>
      <w:r>
        <w:t>☐  Configure gunicorn + nginx</w:t>
      </w:r>
    </w:p>
    <w:p>
      <w:pPr>
        <w:pStyle w:val="ListBullet"/>
        <w:ind w:left="360"/>
      </w:pPr>
      <w:r>
        <w:t>☐  Set up Celery worker process</w:t>
      </w:r>
    </w:p>
    <w:p>
      <w:pPr>
        <w:pStyle w:val="ListBullet"/>
        <w:ind w:left="360"/>
      </w:pPr>
      <w:r>
        <w:t>☐  Configure Django Channels with Redis channel layer</w:t>
      </w:r>
    </w:p>
    <w:p>
      <w:pPr>
        <w:pStyle w:val="ListBullet"/>
        <w:ind w:left="360"/>
      </w:pPr>
      <w:r>
        <w:t>☐  Set up domain name + SSL</w:t>
      </w:r>
    </w:p>
    <w:p/>
    <w:p>
      <w:r>
        <w:br w:type="page"/>
      </w:r>
    </w:p>
    <w:p>
      <w:pPr>
        <w:pStyle w:val="Heading1"/>
      </w:pPr>
      <w:r>
        <w:t>Quick Reference — All Commands to Run</w:t>
      </w:r>
    </w:p>
    <w:p>
      <w:pPr>
        <w:pStyle w:val="Heading3"/>
      </w:pPr>
      <w:r>
        <w:t>Setup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conda activate research_platform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cd research_platform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python manage.py migrate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python manage.py createsuperuser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python manage.py runserver</w:t>
      </w:r>
    </w:p>
    <w:p/>
    <w:p>
      <w:pPr>
        <w:pStyle w:val="Heading3"/>
      </w:pPr>
      <w:r>
        <w:t>Embeddings &amp; Data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python manage.py build_embeddings --for-all-users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python manage.py build_embeddings --user &lt;username&gt;</w:t>
      </w:r>
    </w:p>
    <w:p/>
    <w:p>
      <w:pPr>
        <w:pStyle w:val="Heading3"/>
      </w:pPr>
      <w:r>
        <w:t>Evaluation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python manage.py run_ablation --output results/ablation.json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python manage.py evaluate_summarization --papers-dir data/arxiv_sample/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python manage.py run_lora_ablation --data data/eval.json --ranks 4,8,16,32 --epochs 3</w:t>
      </w:r>
    </w:p>
    <w:p/>
    <w:p>
      <w:pPr>
        <w:pStyle w:val="Heading3"/>
      </w:pPr>
      <w:r>
        <w:t>Monitoring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python manage.py shell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&gt;&gt;&gt; from apps.ml_engine.efficiency_tracker import get_tracker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&gt;&gt;&gt; get_tracker().print_report()</w:t>
      </w:r>
    </w:p>
    <w:p/>
    <w:p>
      <w:pPr>
        <w:pStyle w:val="Heading3"/>
      </w:pPr>
      <w:r>
        <w:t>Training</w:t>
      </w:r>
    </w:p>
    <w:p>
      <w:pPr>
        <w:pStyle w:val="NoSpacing"/>
        <w:ind w:left="360"/>
      </w:pPr>
      <w:r>
        <w:rPr>
          <w:rFonts w:ascii="Courier New" w:hAnsi="Courier New"/>
          <w:color w:val="64748B"/>
          <w:sz w:val="18"/>
        </w:rPr>
        <w:t># SciBERT section classifier (needs CODA-19 data)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python manage.py shell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&gt;&gt;&gt; from apps.ml_engine.scibert_classifier import SciBERTSectionTrainer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&gt;&gt;&gt; SciBERTSectionTrainer().train_from_coda19('data/coda19/', 'models/scibert/')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</w:r>
    </w:p>
    <w:p>
      <w:pPr>
        <w:pStyle w:val="NoSpacing"/>
        <w:ind w:left="360"/>
      </w:pPr>
      <w:r>
        <w:rPr>
          <w:rFonts w:ascii="Courier New" w:hAnsi="Courier New"/>
          <w:color w:val="64748B"/>
          <w:sz w:val="18"/>
        </w:rPr>
        <w:t># DQSW weight learner (needs 200+ live queries first)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&gt;&gt;&gt; from apps.ml_engine.section_weight_learner import get_weight_learner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&gt;&gt;&gt; get_weight_learner().train(epochs=10)</w:t>
      </w:r>
    </w:p>
    <w:p/>
    <w:p>
      <w:pPr>
        <w:pStyle w:val="Heading3"/>
      </w:pPr>
      <w:r>
        <w:t>Dataset Downloads (Python)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from datasets import load_dataset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scifact = load_dataset('allenai/scifact')  # ~10 MB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pubmed = load_dataset('ccdv/pubmed-summarization', 'section')  # ~1 GB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from beir.datasets.data_loader import GenericDataLoader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import beir.util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url = 'https://public.ukp.informatik.tu-darmstadt.de/thakur/BEIR/datasets/scifact.zip'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beir.util.download_and_unzip(url, 'data/beir/')</w:t>
      </w:r>
    </w:p>
    <w:p/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748B"/>
        </w:rPr>
        <w:t>Document generated by Claude Code  |  March 01, 2026  |  Code is complete — your job is to run it, collect numbers, and write the paper.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