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58" w:rsidRPr="00E5664B" w:rsidRDefault="00071258" w:rsidP="00071258">
      <w:pPr>
        <w:ind w:left="3600" w:firstLine="720"/>
        <w:rPr>
          <w:rFonts w:ascii="Arial Rounded MT Bold" w:hAnsi="Arial Rounded MT Bold" w:cs="Arial"/>
          <w:b/>
          <w:sz w:val="40"/>
          <w:szCs w:val="40"/>
        </w:rPr>
      </w:pPr>
      <w:r>
        <w:rPr>
          <w:rFonts w:ascii="Arial Rounded MT Bold" w:hAnsi="Arial Rounded MT Bold" w:cs="Arial"/>
          <w:b/>
          <w:sz w:val="40"/>
          <w:szCs w:val="40"/>
        </w:rPr>
        <w:t>RC</w:t>
      </w:r>
      <w:r w:rsidRPr="00E5664B">
        <w:rPr>
          <w:rFonts w:ascii="Arial Rounded MT Bold" w:hAnsi="Arial Rounded MT Bold" w:cs="Arial"/>
          <w:b/>
          <w:sz w:val="40"/>
          <w:szCs w:val="40"/>
        </w:rPr>
        <w:t xml:space="preserve"> 10</w:t>
      </w:r>
      <w:r>
        <w:rPr>
          <w:rFonts w:ascii="Arial Rounded MT Bold" w:hAnsi="Arial Rounded MT Bold" w:cs="Arial"/>
          <w:b/>
          <w:sz w:val="40"/>
          <w:szCs w:val="40"/>
        </w:rPr>
        <w:t>2</w:t>
      </w:r>
    </w:p>
    <w:p w:rsidR="00405F92" w:rsidRDefault="00405F92">
      <w:pPr>
        <w:pStyle w:val="DocTitle-2"/>
      </w:pPr>
    </w:p>
    <w:p w:rsidR="00071258" w:rsidRDefault="00071258">
      <w:pPr>
        <w:pStyle w:val="Doctitle-1"/>
      </w:pPr>
      <w:r>
        <w:t>Root Cause Analysis</w:t>
      </w:r>
    </w:p>
    <w:p w:rsidR="00405F92" w:rsidRDefault="00071258">
      <w:pPr>
        <w:pStyle w:val="Doctitle-1"/>
      </w:pPr>
      <w:r>
        <w:t xml:space="preserve"> (Individual Item)</w:t>
      </w:r>
    </w:p>
    <w:p w:rsidR="00405F92" w:rsidRDefault="00405F92">
      <w:pPr>
        <w:jc w:val="center"/>
        <w:rPr>
          <w:rFonts w:cs="Arial"/>
          <w:b/>
          <w:bCs/>
          <w:sz w:val="28"/>
        </w:rPr>
      </w:pPr>
    </w:p>
    <w:p w:rsidR="00405F92" w:rsidRDefault="000A6E59">
      <w:pPr>
        <w:jc w:val="center"/>
        <w:rPr>
          <w:rFonts w:cs="Arial"/>
        </w:rPr>
      </w:pPr>
      <w:r>
        <w:rPr>
          <w:rFonts w:cs="Arial"/>
          <w:b/>
          <w:bCs/>
          <w:sz w:val="28"/>
        </w:rPr>
        <w:t xml:space="preserve">Author: </w:t>
      </w:r>
      <w:r>
        <w:rPr>
          <w:rFonts w:cs="Arial"/>
        </w:rPr>
        <w:t>&lt;author name&gt;</w:t>
      </w:r>
    </w:p>
    <w:p w:rsidR="00405F92" w:rsidRDefault="00405F92">
      <w:pPr>
        <w:jc w:val="both"/>
        <w:rPr>
          <w:rFonts w:cs="Arial"/>
        </w:rPr>
      </w:pPr>
    </w:p>
    <w:p w:rsidR="00405F92" w:rsidRDefault="00405F92">
      <w:pPr>
        <w:jc w:val="both"/>
        <w:rPr>
          <w:rFonts w:cs="Arial"/>
        </w:rPr>
      </w:pPr>
    </w:p>
    <w:p w:rsidR="00405F92" w:rsidRDefault="00405F92">
      <w:pPr>
        <w:jc w:val="both"/>
        <w:rPr>
          <w:rFonts w:cs="Arial"/>
        </w:rPr>
      </w:pPr>
    </w:p>
    <w:p w:rsidR="00405F92" w:rsidRDefault="00405F92">
      <w:pPr>
        <w:jc w:val="both"/>
        <w:rPr>
          <w:rFonts w:cs="Arial"/>
        </w:rPr>
      </w:pPr>
    </w:p>
    <w:p w:rsidR="00405F92" w:rsidRDefault="00405F92">
      <w:pPr>
        <w:jc w:val="both"/>
        <w:rPr>
          <w:rFonts w:cs="Arial"/>
        </w:rPr>
      </w:pPr>
    </w:p>
    <w:p w:rsidR="00405F92" w:rsidRDefault="00405F92">
      <w:pPr>
        <w:jc w:val="right"/>
        <w:rPr>
          <w:rFonts w:cs="Arial"/>
        </w:rPr>
      </w:pPr>
    </w:p>
    <w:p w:rsidR="00405F92" w:rsidRDefault="00405F92">
      <w:pPr>
        <w:jc w:val="center"/>
        <w:rPr>
          <w:rFonts w:cs="Arial"/>
        </w:rPr>
      </w:pPr>
    </w:p>
    <w:p w:rsidR="00405F92" w:rsidRDefault="00405F92">
      <w:pPr>
        <w:ind w:left="3600" w:firstLine="720"/>
        <w:rPr>
          <w:rFonts w:cs="Arial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3D2015">
      <w:pPr>
        <w:jc w:val="center"/>
        <w:rPr>
          <w:rFonts w:cs="Arial"/>
          <w:sz w:val="28"/>
        </w:rPr>
      </w:pPr>
      <w:r>
        <w:rPr>
          <w:rFonts w:cs="Arial"/>
          <w:noProof/>
        </w:rPr>
        <w:drawing>
          <wp:inline distT="0" distB="0" distL="0" distR="0">
            <wp:extent cx="3051810" cy="1605280"/>
            <wp:effectExtent l="0" t="0" r="0" b="0"/>
            <wp:docPr id="1" name="Picture 1" descr="C:\Documents and Settings\prasad\Desktop\indus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asad\Desktop\indus-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b/>
          <w:bCs/>
          <w:sz w:val="36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405F92">
      <w:pPr>
        <w:jc w:val="center"/>
        <w:rPr>
          <w:rFonts w:cs="Arial"/>
          <w:sz w:val="28"/>
        </w:rPr>
      </w:pPr>
    </w:p>
    <w:p w:rsidR="00405F92" w:rsidRDefault="003D2015">
      <w:pPr>
        <w:jc w:val="center"/>
        <w:rPr>
          <w:rFonts w:cs="Arial"/>
        </w:rPr>
      </w:pPr>
      <w:r>
        <w:rPr>
          <w:rFonts w:cs="Arial"/>
        </w:rPr>
        <w:t>Plot No. 520, Road No. 27</w:t>
      </w:r>
    </w:p>
    <w:p w:rsidR="00405F92" w:rsidRDefault="003D2015">
      <w:pPr>
        <w:jc w:val="center"/>
        <w:rPr>
          <w:rFonts w:cs="Arial"/>
        </w:rPr>
      </w:pPr>
      <w:r>
        <w:rPr>
          <w:rFonts w:cs="Arial"/>
        </w:rPr>
        <w:t xml:space="preserve">Jubilee </w:t>
      </w:r>
      <w:r w:rsidR="000A6E59">
        <w:rPr>
          <w:rFonts w:cs="Arial"/>
        </w:rPr>
        <w:t>Hills</w:t>
      </w:r>
      <w:r>
        <w:rPr>
          <w:rFonts w:cs="Arial"/>
        </w:rPr>
        <w:t>, Hyderabad - 33</w:t>
      </w:r>
    </w:p>
    <w:p w:rsidR="00405F92" w:rsidRDefault="003D2015">
      <w:pPr>
        <w:jc w:val="center"/>
        <w:rPr>
          <w:rFonts w:cs="Arial"/>
        </w:rPr>
      </w:pPr>
      <w:r>
        <w:rPr>
          <w:rFonts w:cs="Arial"/>
        </w:rPr>
        <w:t xml:space="preserve">A.P, </w:t>
      </w:r>
      <w:r w:rsidR="000A6E59">
        <w:rPr>
          <w:rFonts w:cs="Arial"/>
        </w:rPr>
        <w:t>India</w:t>
      </w:r>
    </w:p>
    <w:p w:rsidR="00405F92" w:rsidRDefault="000A6E59">
      <w:pPr>
        <w:jc w:val="center"/>
        <w:rPr>
          <w:rFonts w:cs="Arial"/>
        </w:rPr>
      </w:pPr>
      <w:r>
        <w:rPr>
          <w:rFonts w:cs="Arial"/>
          <w:color w:val="0000FF"/>
          <w:u w:val="single"/>
        </w:rPr>
        <w:t>www.indussoftware.com</w:t>
      </w:r>
    </w:p>
    <w:p w:rsidR="00405F92" w:rsidRDefault="00405F92">
      <w:pPr>
        <w:rPr>
          <w:rFonts w:cs="Arial"/>
        </w:rPr>
      </w:pPr>
    </w:p>
    <w:p w:rsidR="00405F92" w:rsidRDefault="00405F92">
      <w:pPr>
        <w:rPr>
          <w:rFonts w:cs="Arial"/>
        </w:rPr>
      </w:pPr>
    </w:p>
    <w:p w:rsidR="00405F92" w:rsidRDefault="00405F92">
      <w:pPr>
        <w:jc w:val="center"/>
        <w:rPr>
          <w:b/>
          <w:bCs/>
          <w:sz w:val="36"/>
        </w:rPr>
      </w:pPr>
    </w:p>
    <w:p w:rsidR="00405F92" w:rsidRDefault="00405F92">
      <w:pPr>
        <w:pStyle w:val="BodyText"/>
      </w:pPr>
    </w:p>
    <w:p w:rsidR="00405F92" w:rsidRDefault="00405F92">
      <w:pPr>
        <w:rPr>
          <w:rFonts w:cs="Arial"/>
        </w:rPr>
      </w:pPr>
    </w:p>
    <w:p w:rsidR="00405F92" w:rsidRDefault="00405F92" w:rsidP="00DC57CF">
      <w:pPr>
        <w:pStyle w:val="DocTitle-2"/>
        <w:jc w:val="left"/>
      </w:pPr>
    </w:p>
    <w:p w:rsidR="00DC57CF" w:rsidRPr="00DC57CF" w:rsidRDefault="00DC57CF" w:rsidP="00DC57CF">
      <w:pPr>
        <w:pStyle w:val="DocTitle-2"/>
        <w:jc w:val="left"/>
        <w:rPr>
          <w:sz w:val="22"/>
          <w:szCs w:val="22"/>
        </w:rPr>
      </w:pPr>
    </w:p>
    <w:p w:rsid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 w:rsidRPr="00071258">
        <w:rPr>
          <w:b/>
          <w:sz w:val="20"/>
          <w:szCs w:val="20"/>
        </w:rPr>
        <w:t>De</w:t>
      </w:r>
      <w:r>
        <w:rPr>
          <w:b/>
          <w:sz w:val="20"/>
          <w:szCs w:val="20"/>
        </w:rPr>
        <w:t xml:space="preserve">fect </w:t>
      </w:r>
      <w:r w:rsidRPr="00DC57CF">
        <w:rPr>
          <w:b/>
          <w:sz w:val="22"/>
          <w:szCs w:val="22"/>
        </w:rPr>
        <w:t>Number</w:t>
      </w:r>
      <w:r>
        <w:rPr>
          <w:b/>
          <w:sz w:val="20"/>
          <w:szCs w:val="20"/>
        </w:rPr>
        <w:t>:</w:t>
      </w:r>
      <w:r w:rsidR="00B93ACF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Defect number, as recorded in the defect tracking system, JIRA</w:t>
      </w:r>
      <w:r w:rsidR="006239E2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="006239E2">
        <w:rPr>
          <w:rFonts w:ascii="Calibri" w:hAnsi="Calibri" w:cs="Calibri"/>
          <w:color w:val="000000"/>
          <w:sz w:val="22"/>
          <w:szCs w:val="22"/>
        </w:rPr>
        <w:t>Redmine</w:t>
      </w:r>
      <w:proofErr w:type="spellEnd"/>
      <w:r w:rsidR="006239E2">
        <w:rPr>
          <w:rFonts w:ascii="Calibri" w:hAnsi="Calibri" w:cs="Calibri"/>
          <w:color w:val="000000"/>
          <w:sz w:val="22"/>
          <w:szCs w:val="22"/>
        </w:rPr>
        <w:t>&gt;</w:t>
      </w:r>
    </w:p>
    <w:p w:rsidR="006239E2" w:rsidRDefault="006239E2" w:rsidP="00B93ACF">
      <w:pPr>
        <w:rPr>
          <w:rFonts w:ascii="Calibri" w:hAnsi="Calibri" w:cs="Calibri"/>
          <w:color w:val="000000"/>
          <w:sz w:val="22"/>
          <w:szCs w:val="22"/>
        </w:rPr>
      </w:pPr>
    </w:p>
    <w:p w:rsidR="006239E2" w:rsidRPr="00B93ACF" w:rsidRDefault="006239E2" w:rsidP="00B93ACF">
      <w:pPr>
        <w:rPr>
          <w:rFonts w:ascii="Calibri" w:hAnsi="Calibri" w:cs="Calibri"/>
          <w:color w:val="000000"/>
          <w:sz w:val="22"/>
          <w:szCs w:val="22"/>
        </w:rPr>
      </w:pPr>
      <w:r w:rsidRPr="006239E2">
        <w:rPr>
          <w:rFonts w:ascii="Calibri" w:hAnsi="Calibri" w:cs="Calibri"/>
          <w:b/>
          <w:color w:val="000000"/>
          <w:sz w:val="22"/>
          <w:szCs w:val="22"/>
        </w:rPr>
        <w:t>Defect Description:</w:t>
      </w:r>
      <w:r>
        <w:rPr>
          <w:rFonts w:ascii="Calibri" w:hAnsi="Calibri" w:cs="Calibri"/>
          <w:color w:val="000000"/>
          <w:sz w:val="22"/>
          <w:szCs w:val="22"/>
        </w:rPr>
        <w:t xml:space="preserve">  &lt;Description of the defect, as reported&gt;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>Reported Date:</w:t>
      </w:r>
      <w:r w:rsidR="00B93ACF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6239E2">
        <w:rPr>
          <w:rFonts w:ascii="Calibri" w:hAnsi="Calibri" w:cs="Calibri"/>
          <w:color w:val="000000"/>
          <w:sz w:val="22"/>
          <w:szCs w:val="22"/>
        </w:rPr>
        <w:t>The date of reporting&gt;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>Product:</w:t>
      </w:r>
      <w:r w:rsidR="00B93ACF">
        <w:rPr>
          <w:b/>
          <w:sz w:val="20"/>
          <w:szCs w:val="20"/>
        </w:rPr>
        <w:t xml:space="preserve"> </w:t>
      </w:r>
      <w:r w:rsidR="006239E2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 xml:space="preserve">The product, the defect belongs to. Products </w:t>
      </w:r>
      <w:r w:rsidR="001C31A5">
        <w:rPr>
          <w:rFonts w:ascii="Calibri" w:hAnsi="Calibri" w:cs="Calibri"/>
          <w:color w:val="000000"/>
          <w:sz w:val="22"/>
          <w:szCs w:val="22"/>
        </w:rPr>
        <w:t xml:space="preserve">can be 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PMS</w:t>
      </w:r>
      <w:r w:rsidR="001C31A5">
        <w:rPr>
          <w:rFonts w:ascii="Calibri" w:hAnsi="Calibri" w:cs="Calibri"/>
          <w:color w:val="000000"/>
          <w:sz w:val="22"/>
          <w:szCs w:val="22"/>
        </w:rPr>
        <w:t xml:space="preserve"> 2.0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,</w:t>
      </w:r>
      <w:r w:rsidR="001C31A5">
        <w:rPr>
          <w:rFonts w:ascii="Calibri" w:hAnsi="Calibri" w:cs="Calibri"/>
          <w:color w:val="000000"/>
          <w:sz w:val="22"/>
          <w:szCs w:val="22"/>
        </w:rPr>
        <w:t xml:space="preserve"> PMS 2.1, PMS – UTA, PMS 1.X,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 xml:space="preserve"> EAO, EMR, GMS</w:t>
      </w:r>
      <w:r w:rsidR="001C31A5">
        <w:rPr>
          <w:rFonts w:ascii="Calibri" w:hAnsi="Calibri" w:cs="Calibri"/>
          <w:color w:val="000000"/>
          <w:sz w:val="22"/>
          <w:szCs w:val="22"/>
        </w:rPr>
        <w:t xml:space="preserve"> etc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.</w:t>
      </w:r>
      <w:r w:rsidR="006239E2">
        <w:rPr>
          <w:rFonts w:ascii="Calibri" w:hAnsi="Calibri" w:cs="Calibri"/>
          <w:color w:val="000000"/>
          <w:sz w:val="22"/>
          <w:szCs w:val="22"/>
        </w:rPr>
        <w:t>&gt;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>Client:</w:t>
      </w:r>
      <w:r w:rsidR="00B93ACF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The client, who made out this defect. It c</w:t>
      </w:r>
      <w:r w:rsidR="006239E2">
        <w:rPr>
          <w:rFonts w:ascii="Calibri" w:hAnsi="Calibri" w:cs="Calibri"/>
          <w:color w:val="000000"/>
          <w:sz w:val="22"/>
          <w:szCs w:val="22"/>
        </w:rPr>
        <w:t>an be an External Client or KSI&gt;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>Defect Category:</w:t>
      </w:r>
      <w:r w:rsidR="006239E2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It can be one from the categories of: Blocker, Critica</w:t>
      </w:r>
      <w:r w:rsidR="006239E2">
        <w:rPr>
          <w:rFonts w:ascii="Calibri" w:hAnsi="Calibri" w:cs="Calibri"/>
          <w:color w:val="000000"/>
          <w:sz w:val="22"/>
          <w:szCs w:val="22"/>
        </w:rPr>
        <w:t>l, Non-Critical Major and Minor&gt;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6239E2" w:rsidRDefault="006239E2" w:rsidP="00071258">
      <w:pPr>
        <w:pStyle w:val="DocTitle-2"/>
        <w:jc w:val="left"/>
        <w:rPr>
          <w:b w:val="0"/>
          <w:sz w:val="20"/>
          <w:szCs w:val="20"/>
        </w:rPr>
      </w:pPr>
      <w:r w:rsidRPr="006239E2">
        <w:rPr>
          <w:sz w:val="20"/>
          <w:szCs w:val="20"/>
        </w:rPr>
        <w:t>Defect Contributor:</w:t>
      </w:r>
      <w:r>
        <w:rPr>
          <w:b w:val="0"/>
          <w:sz w:val="20"/>
          <w:szCs w:val="20"/>
        </w:rPr>
        <w:t xml:space="preserve"> &lt;It can be from the options of Requirements Analysis, High-Level Design, Low-Level Design, Coding and Quality Control&gt;</w:t>
      </w:r>
    </w:p>
    <w:p w:rsidR="00071258" w:rsidRDefault="00071258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Default="00071258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>Root Cause of the Problem:</w:t>
      </w:r>
      <w:r w:rsidR="00B93ACF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="006239E2">
        <w:rPr>
          <w:rFonts w:ascii="Calibri" w:hAnsi="Calibri" w:cs="Calibri"/>
          <w:color w:val="000000"/>
          <w:sz w:val="22"/>
          <w:szCs w:val="22"/>
        </w:rPr>
        <w:t>W</w:t>
      </w:r>
      <w:r w:rsidR="00B93ACF" w:rsidRPr="00B93ACF">
        <w:rPr>
          <w:rFonts w:ascii="Calibri" w:hAnsi="Calibri" w:cs="Calibri"/>
          <w:color w:val="000000"/>
          <w:sz w:val="22"/>
          <w:szCs w:val="22"/>
        </w:rPr>
        <w:t>hat actually caused the problem and how the defe</w:t>
      </w:r>
      <w:r w:rsidR="006239E2">
        <w:rPr>
          <w:rFonts w:ascii="Calibri" w:hAnsi="Calibri" w:cs="Calibri"/>
          <w:color w:val="000000"/>
          <w:sz w:val="22"/>
          <w:szCs w:val="22"/>
        </w:rPr>
        <w:t>ct got introduced into the code&gt;</w:t>
      </w:r>
      <w:bookmarkStart w:id="0" w:name="_GoBack"/>
      <w:bookmarkEnd w:id="0"/>
    </w:p>
    <w:p w:rsidR="0033014B" w:rsidRPr="00B93ACF" w:rsidRDefault="0033014B" w:rsidP="00B93ACF">
      <w:pPr>
        <w:rPr>
          <w:rFonts w:ascii="Calibri" w:hAnsi="Calibri" w:cs="Calibri"/>
          <w:color w:val="000000"/>
          <w:sz w:val="22"/>
          <w:szCs w:val="22"/>
        </w:rPr>
      </w:pP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B93ACF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 xml:space="preserve">Possible Time of Induction: </w:t>
      </w:r>
      <w:r w:rsidR="006239E2" w:rsidRPr="006239E2">
        <w:rPr>
          <w:sz w:val="20"/>
          <w:szCs w:val="20"/>
        </w:rPr>
        <w:t>&lt;</w:t>
      </w:r>
      <w:r w:rsidRPr="00B93ACF">
        <w:rPr>
          <w:rFonts w:ascii="Calibri" w:hAnsi="Calibri" w:cs="Calibri"/>
          <w:color w:val="000000"/>
          <w:sz w:val="22"/>
          <w:szCs w:val="22"/>
        </w:rPr>
        <w:t>Possible time, w</w:t>
      </w:r>
      <w:r w:rsidR="006239E2">
        <w:rPr>
          <w:rFonts w:ascii="Calibri" w:hAnsi="Calibri" w:cs="Calibri"/>
          <w:color w:val="000000"/>
          <w:sz w:val="22"/>
          <w:szCs w:val="22"/>
        </w:rPr>
        <w:t>hen the defect entered the code&gt;</w:t>
      </w: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B93ACF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 xml:space="preserve">Resolution Plan: </w:t>
      </w:r>
      <w:r w:rsidR="006239E2">
        <w:rPr>
          <w:b/>
          <w:sz w:val="20"/>
          <w:szCs w:val="20"/>
        </w:rPr>
        <w:t xml:space="preserve"> </w:t>
      </w:r>
      <w:r w:rsidR="006239E2" w:rsidRPr="006239E2">
        <w:rPr>
          <w:sz w:val="20"/>
          <w:szCs w:val="20"/>
        </w:rPr>
        <w:t>&lt;</w:t>
      </w:r>
      <w:r w:rsidRPr="00B93ACF">
        <w:rPr>
          <w:rFonts w:ascii="Calibri" w:hAnsi="Calibri" w:cs="Calibri"/>
          <w:color w:val="000000"/>
          <w:sz w:val="22"/>
          <w:szCs w:val="22"/>
        </w:rPr>
        <w:t>Th</w:t>
      </w:r>
      <w:r w:rsidR="006239E2">
        <w:rPr>
          <w:rFonts w:ascii="Calibri" w:hAnsi="Calibri" w:cs="Calibri"/>
          <w:color w:val="000000"/>
          <w:sz w:val="22"/>
          <w:szCs w:val="22"/>
        </w:rPr>
        <w:t>e plan for resolving the defect&gt;</w:t>
      </w: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B93ACF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 xml:space="preserve">Plan for Preventing Repetition: </w:t>
      </w:r>
      <w:r w:rsidR="006239E2" w:rsidRPr="006239E2">
        <w:rPr>
          <w:sz w:val="20"/>
          <w:szCs w:val="20"/>
        </w:rPr>
        <w:t>&lt;</w:t>
      </w:r>
      <w:r w:rsidRPr="00B93ACF">
        <w:rPr>
          <w:rFonts w:ascii="Calibri" w:hAnsi="Calibri" w:cs="Calibri"/>
          <w:color w:val="000000"/>
          <w:sz w:val="22"/>
          <w:szCs w:val="22"/>
        </w:rPr>
        <w:t>What steps being initiated to ensure that similar defect do not enter into the code again in future. It also has to answer, whether the whole te</w:t>
      </w:r>
      <w:r w:rsidR="006239E2">
        <w:rPr>
          <w:rFonts w:ascii="Calibri" w:hAnsi="Calibri" w:cs="Calibri"/>
          <w:color w:val="000000"/>
          <w:sz w:val="22"/>
          <w:szCs w:val="22"/>
        </w:rPr>
        <w:t>am is made aware of this defect&gt;</w:t>
      </w: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B93ACF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 xml:space="preserve">Current Status: </w:t>
      </w:r>
      <w:r w:rsidR="006239E2" w:rsidRPr="006239E2">
        <w:rPr>
          <w:sz w:val="20"/>
          <w:szCs w:val="20"/>
        </w:rPr>
        <w:t>&lt;</w:t>
      </w:r>
      <w:r w:rsidRPr="00B93ACF">
        <w:rPr>
          <w:rFonts w:ascii="Calibri" w:hAnsi="Calibri" w:cs="Calibri"/>
          <w:color w:val="000000"/>
          <w:sz w:val="22"/>
          <w:szCs w:val="22"/>
        </w:rPr>
        <w:t>The updated status of the defect. It shall be among: R</w:t>
      </w:r>
      <w:r w:rsidR="006239E2">
        <w:rPr>
          <w:rFonts w:ascii="Calibri" w:hAnsi="Calibri" w:cs="Calibri"/>
          <w:color w:val="000000"/>
          <w:sz w:val="22"/>
          <w:szCs w:val="22"/>
        </w:rPr>
        <w:t>esolved, Fixed, Pended and Open&gt;</w:t>
      </w: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Default="00B93ACF" w:rsidP="00071258">
      <w:pPr>
        <w:pStyle w:val="DocTitle-2"/>
        <w:jc w:val="left"/>
        <w:rPr>
          <w:b w:val="0"/>
          <w:sz w:val="20"/>
          <w:szCs w:val="20"/>
        </w:rPr>
      </w:pPr>
    </w:p>
    <w:p w:rsidR="00B93ACF" w:rsidRPr="00B93ACF" w:rsidRDefault="00B93ACF" w:rsidP="00B93ACF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 xml:space="preserve">Comments: </w:t>
      </w:r>
      <w:r w:rsidR="006239E2" w:rsidRPr="006239E2">
        <w:rPr>
          <w:sz w:val="20"/>
          <w:szCs w:val="20"/>
        </w:rPr>
        <w:t>&lt;</w:t>
      </w:r>
      <w:r w:rsidRPr="00B93ACF">
        <w:rPr>
          <w:rFonts w:ascii="Calibri" w:hAnsi="Calibri" w:cs="Calibri"/>
          <w:color w:val="000000"/>
          <w:sz w:val="22"/>
          <w:szCs w:val="22"/>
        </w:rPr>
        <w:t>Any comments to communicate the notes related to this defect. They can be attached with a date prefix</w:t>
      </w:r>
      <w:r w:rsidR="006239E2">
        <w:rPr>
          <w:rFonts w:ascii="Calibri" w:hAnsi="Calibri" w:cs="Calibri"/>
          <w:color w:val="000000"/>
          <w:sz w:val="22"/>
          <w:szCs w:val="22"/>
        </w:rPr>
        <w:t>&gt;</w:t>
      </w:r>
    </w:p>
    <w:p w:rsidR="00405F92" w:rsidRPr="00071258" w:rsidRDefault="00B93ACF" w:rsidP="00071258">
      <w:pPr>
        <w:pStyle w:val="DocTitle-2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  <w:r w:rsidR="00071258">
        <w:rPr>
          <w:b w:val="0"/>
          <w:sz w:val="20"/>
          <w:szCs w:val="20"/>
        </w:rPr>
        <w:t xml:space="preserve">  </w:t>
      </w: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405F92" w:rsidRDefault="00405F92">
      <w:pPr>
        <w:pStyle w:val="DocTitle-2"/>
      </w:pPr>
    </w:p>
    <w:p w:rsidR="003D2015" w:rsidRDefault="003D2015">
      <w:pPr>
        <w:pStyle w:val="DocTitle-2"/>
      </w:pPr>
    </w:p>
    <w:sectPr w:rsidR="003D2015">
      <w:headerReference w:type="default" r:id="rId9"/>
      <w:footerReference w:type="default" r:id="rId10"/>
      <w:foot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2E" w:rsidRDefault="007F5A2E">
      <w:r>
        <w:separator/>
      </w:r>
    </w:p>
  </w:endnote>
  <w:endnote w:type="continuationSeparator" w:id="0">
    <w:p w:rsidR="007F5A2E" w:rsidRDefault="007F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E2" w:rsidRDefault="007F5A2E">
    <w:pPr>
      <w:pStyle w:val="Footer"/>
      <w:rPr>
        <w:rFonts w:ascii="Arial" w:hAnsi="Arial" w:cs="Arial"/>
        <w:sz w:val="20"/>
      </w:rPr>
    </w:pPr>
    <w:hyperlink r:id="rId1" w:history="1">
      <w:r w:rsidR="006239E2">
        <w:rPr>
          <w:rStyle w:val="Hyperlink"/>
          <w:rFonts w:ascii="Arial" w:hAnsi="Arial" w:cs="Arial"/>
          <w:sz w:val="20"/>
        </w:rPr>
        <w:t>www.indussoftware.com</w:t>
      </w:r>
    </w:hyperlink>
    <w:r w:rsidR="006239E2">
      <w:rPr>
        <w:rFonts w:ascii="Arial" w:hAnsi="Arial" w:cs="Arial"/>
        <w:sz w:val="20"/>
      </w:rPr>
      <w:tab/>
      <w:t xml:space="preserve">             IBSL Internal Use Only</w:t>
    </w:r>
    <w:r w:rsidR="006239E2">
      <w:rPr>
        <w:rFonts w:ascii="Arial" w:hAnsi="Arial" w:cs="Arial"/>
        <w:sz w:val="20"/>
      </w:rPr>
      <w:tab/>
      <w:t xml:space="preserve">Page </w:t>
    </w:r>
    <w:r w:rsidR="006239E2">
      <w:rPr>
        <w:rFonts w:ascii="Arial" w:hAnsi="Arial" w:cs="Arial"/>
        <w:sz w:val="20"/>
      </w:rPr>
      <w:fldChar w:fldCharType="begin"/>
    </w:r>
    <w:r w:rsidR="006239E2">
      <w:rPr>
        <w:rFonts w:ascii="Arial" w:hAnsi="Arial" w:cs="Arial"/>
        <w:sz w:val="20"/>
      </w:rPr>
      <w:instrText xml:space="preserve"> PAGE </w:instrText>
    </w:r>
    <w:r w:rsidR="006239E2">
      <w:rPr>
        <w:rFonts w:ascii="Arial" w:hAnsi="Arial" w:cs="Arial"/>
        <w:sz w:val="20"/>
      </w:rPr>
      <w:fldChar w:fldCharType="separate"/>
    </w:r>
    <w:r w:rsidR="0033014B">
      <w:rPr>
        <w:rFonts w:ascii="Arial" w:hAnsi="Arial" w:cs="Arial"/>
        <w:noProof/>
        <w:sz w:val="20"/>
      </w:rPr>
      <w:t>2</w:t>
    </w:r>
    <w:r w:rsidR="006239E2">
      <w:rPr>
        <w:rFonts w:ascii="Arial" w:hAnsi="Arial" w:cs="Arial"/>
        <w:sz w:val="20"/>
      </w:rPr>
      <w:fldChar w:fldCharType="end"/>
    </w:r>
    <w:r w:rsidR="006239E2">
      <w:rPr>
        <w:rFonts w:ascii="Arial" w:hAnsi="Arial" w:cs="Arial"/>
        <w:sz w:val="20"/>
      </w:rPr>
      <w:t xml:space="preserve"> of </w:t>
    </w:r>
    <w:r w:rsidR="006239E2">
      <w:rPr>
        <w:rFonts w:ascii="Arial" w:hAnsi="Arial" w:cs="Arial"/>
        <w:sz w:val="20"/>
      </w:rPr>
      <w:fldChar w:fldCharType="begin"/>
    </w:r>
    <w:r w:rsidR="006239E2">
      <w:rPr>
        <w:rFonts w:ascii="Arial" w:hAnsi="Arial" w:cs="Arial"/>
        <w:sz w:val="20"/>
      </w:rPr>
      <w:instrText xml:space="preserve"> NUMPAGES </w:instrText>
    </w:r>
    <w:r w:rsidR="006239E2">
      <w:rPr>
        <w:rFonts w:ascii="Arial" w:hAnsi="Arial" w:cs="Arial"/>
        <w:sz w:val="20"/>
      </w:rPr>
      <w:fldChar w:fldCharType="separate"/>
    </w:r>
    <w:r w:rsidR="0033014B">
      <w:rPr>
        <w:rFonts w:ascii="Arial" w:hAnsi="Arial" w:cs="Arial"/>
        <w:noProof/>
        <w:sz w:val="20"/>
      </w:rPr>
      <w:t>3</w:t>
    </w:r>
    <w:r w:rsidR="006239E2"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E2" w:rsidRDefault="007F5A2E">
    <w:pPr>
      <w:pStyle w:val="Footer"/>
      <w:tabs>
        <w:tab w:val="left" w:pos="4019"/>
      </w:tabs>
      <w:rPr>
        <w:rFonts w:ascii="Arial" w:hAnsi="Arial" w:cs="Arial"/>
        <w:sz w:val="20"/>
      </w:rPr>
    </w:pPr>
    <w:hyperlink r:id="rId1" w:history="1">
      <w:r w:rsidR="006239E2">
        <w:rPr>
          <w:rStyle w:val="Hyperlink"/>
          <w:rFonts w:ascii="Arial" w:hAnsi="Arial" w:cs="Arial"/>
          <w:sz w:val="20"/>
        </w:rPr>
        <w:t>www.indussoftware.com</w:t>
      </w:r>
    </w:hyperlink>
    <w:r w:rsidR="006239E2">
      <w:rPr>
        <w:rFonts w:ascii="Arial" w:hAnsi="Arial" w:cs="Arial"/>
        <w:sz w:val="20"/>
      </w:rPr>
      <w:t xml:space="preserve"> </w:t>
    </w:r>
    <w:r w:rsidR="006239E2">
      <w:rPr>
        <w:rFonts w:ascii="Arial" w:hAnsi="Arial" w:cs="Arial"/>
        <w:sz w:val="20"/>
      </w:rPr>
      <w:tab/>
      <w:t>IBSL Internal Use Only</w:t>
    </w:r>
    <w:r w:rsidR="006239E2">
      <w:rPr>
        <w:rFonts w:ascii="Arial" w:hAnsi="Arial" w:cs="Arial"/>
        <w:sz w:val="20"/>
      </w:rPr>
      <w:tab/>
      <w:t xml:space="preserve">Page </w:t>
    </w:r>
    <w:r w:rsidR="006239E2">
      <w:rPr>
        <w:rFonts w:ascii="Arial" w:hAnsi="Arial" w:cs="Arial"/>
        <w:sz w:val="20"/>
      </w:rPr>
      <w:fldChar w:fldCharType="begin"/>
    </w:r>
    <w:r w:rsidR="006239E2">
      <w:rPr>
        <w:rFonts w:ascii="Arial" w:hAnsi="Arial" w:cs="Arial"/>
        <w:sz w:val="20"/>
      </w:rPr>
      <w:instrText xml:space="preserve"> PAGE </w:instrText>
    </w:r>
    <w:r w:rsidR="006239E2">
      <w:rPr>
        <w:rFonts w:ascii="Arial" w:hAnsi="Arial" w:cs="Arial"/>
        <w:sz w:val="20"/>
      </w:rPr>
      <w:fldChar w:fldCharType="separate"/>
    </w:r>
    <w:r w:rsidR="0033014B">
      <w:rPr>
        <w:rFonts w:ascii="Arial" w:hAnsi="Arial" w:cs="Arial"/>
        <w:noProof/>
        <w:sz w:val="20"/>
      </w:rPr>
      <w:t>1</w:t>
    </w:r>
    <w:r w:rsidR="006239E2">
      <w:rPr>
        <w:rFonts w:ascii="Arial" w:hAnsi="Arial" w:cs="Arial"/>
        <w:sz w:val="20"/>
      </w:rPr>
      <w:fldChar w:fldCharType="end"/>
    </w:r>
    <w:r w:rsidR="006239E2">
      <w:rPr>
        <w:rFonts w:ascii="Arial" w:hAnsi="Arial" w:cs="Arial"/>
        <w:sz w:val="20"/>
      </w:rPr>
      <w:t xml:space="preserve"> of </w:t>
    </w:r>
    <w:r w:rsidR="006239E2">
      <w:rPr>
        <w:rFonts w:ascii="Arial" w:hAnsi="Arial" w:cs="Arial"/>
        <w:sz w:val="20"/>
      </w:rPr>
      <w:fldChar w:fldCharType="begin"/>
    </w:r>
    <w:r w:rsidR="006239E2">
      <w:rPr>
        <w:rFonts w:ascii="Arial" w:hAnsi="Arial" w:cs="Arial"/>
        <w:sz w:val="20"/>
      </w:rPr>
      <w:instrText xml:space="preserve"> NUMPAGES </w:instrText>
    </w:r>
    <w:r w:rsidR="006239E2">
      <w:rPr>
        <w:rFonts w:ascii="Arial" w:hAnsi="Arial" w:cs="Arial"/>
        <w:sz w:val="20"/>
      </w:rPr>
      <w:fldChar w:fldCharType="separate"/>
    </w:r>
    <w:r w:rsidR="0033014B">
      <w:rPr>
        <w:rFonts w:ascii="Arial" w:hAnsi="Arial" w:cs="Arial"/>
        <w:noProof/>
        <w:sz w:val="20"/>
      </w:rPr>
      <w:t>1</w:t>
    </w:r>
    <w:r w:rsidR="006239E2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2E" w:rsidRDefault="007F5A2E">
      <w:r>
        <w:separator/>
      </w:r>
    </w:p>
  </w:footnote>
  <w:footnote w:type="continuationSeparator" w:id="0">
    <w:p w:rsidR="007F5A2E" w:rsidRDefault="007F5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E2" w:rsidRPr="0084206B" w:rsidRDefault="0084206B">
    <w:pPr>
      <w:pStyle w:val="Header"/>
      <w:rPr>
        <w:b/>
      </w:rPr>
    </w:pPr>
    <w:r w:rsidRPr="0084206B">
      <w:rPr>
        <w:b/>
      </w:rPr>
      <w:t>Subject: Root Cause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5C43"/>
    <w:multiLevelType w:val="multilevel"/>
    <w:tmpl w:val="8892AEE8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15"/>
    <w:rsid w:val="00071258"/>
    <w:rsid w:val="000A6E59"/>
    <w:rsid w:val="001C31A5"/>
    <w:rsid w:val="0024562A"/>
    <w:rsid w:val="0033014B"/>
    <w:rsid w:val="003D2015"/>
    <w:rsid w:val="00405F92"/>
    <w:rsid w:val="006239E2"/>
    <w:rsid w:val="007C5F01"/>
    <w:rsid w:val="007F5A2E"/>
    <w:rsid w:val="0084206B"/>
    <w:rsid w:val="009273AD"/>
    <w:rsid w:val="00B93ACF"/>
    <w:rsid w:val="00DC57CF"/>
    <w:rsid w:val="00EA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</w:tabs>
      <w:spacing w:before="120" w:after="240"/>
      <w:ind w:left="0" w:firstLine="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800"/>
      </w:tabs>
      <w:spacing w:before="240"/>
      <w:ind w:left="0" w:firstLine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2520"/>
      </w:tabs>
      <w:spacing w:before="240"/>
      <w:ind w:left="50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spacing w:before="240"/>
      <w:ind w:left="576"/>
    </w:pPr>
    <w:rPr>
      <w:b/>
    </w:rPr>
  </w:style>
  <w:style w:type="paragraph" w:styleId="TOC3">
    <w:name w:val="toc 3"/>
    <w:basedOn w:val="Normal"/>
    <w:next w:val="Normal"/>
    <w:autoRedefine/>
    <w:semiHidden/>
    <w:pPr>
      <w:spacing w:before="120"/>
      <w:ind w:left="1440"/>
    </w:pPr>
    <w:rPr>
      <w:iCs/>
    </w:rPr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Cs w:val="21"/>
    </w:rPr>
  </w:style>
  <w:style w:type="paragraph" w:styleId="BodyText">
    <w:name w:val="Body Text"/>
    <w:basedOn w:val="Normal"/>
    <w:autoRedefine/>
    <w:semiHidden/>
    <w:pPr>
      <w:spacing w:after="120"/>
      <w:ind w:left="720"/>
      <w:jc w:val="both"/>
    </w:pPr>
    <w:rPr>
      <w:rFonts w:cs="Arial"/>
      <w:bCs/>
      <w:sz w:val="20"/>
      <w:szCs w:val="20"/>
    </w:rPr>
  </w:style>
  <w:style w:type="paragraph" w:customStyle="1" w:styleId="Doctitle-1">
    <w:name w:val="Doc title-1"/>
    <w:basedOn w:val="Normal"/>
    <w:pPr>
      <w:jc w:val="center"/>
    </w:pPr>
    <w:rPr>
      <w:rFonts w:cs="Arial"/>
      <w:b/>
      <w:sz w:val="48"/>
    </w:rPr>
  </w:style>
  <w:style w:type="paragraph" w:customStyle="1" w:styleId="DocTitle-2">
    <w:name w:val="Doc Title-2"/>
    <w:basedOn w:val="Doctitle-1"/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0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semiHidden/>
    <w:rsid w:val="007C5F01"/>
    <w:rPr>
      <w:sz w:val="24"/>
      <w:szCs w:val="24"/>
    </w:rPr>
  </w:style>
  <w:style w:type="character" w:customStyle="1" w:styleId="HeaderChar">
    <w:name w:val="Header Char"/>
    <w:link w:val="Header"/>
    <w:semiHidden/>
    <w:rsid w:val="0084206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1080"/>
      </w:tabs>
      <w:spacing w:before="120" w:after="240"/>
      <w:ind w:left="0" w:firstLine="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800"/>
      </w:tabs>
      <w:spacing w:before="240"/>
      <w:ind w:left="0" w:firstLine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2520"/>
      </w:tabs>
      <w:spacing w:before="240"/>
      <w:ind w:left="50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spacing w:before="240"/>
      <w:ind w:left="576"/>
    </w:pPr>
    <w:rPr>
      <w:b/>
    </w:rPr>
  </w:style>
  <w:style w:type="paragraph" w:styleId="TOC3">
    <w:name w:val="toc 3"/>
    <w:basedOn w:val="Normal"/>
    <w:next w:val="Normal"/>
    <w:autoRedefine/>
    <w:semiHidden/>
    <w:pPr>
      <w:spacing w:before="120"/>
      <w:ind w:left="1440"/>
    </w:pPr>
    <w:rPr>
      <w:iCs/>
    </w:rPr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Cs w:val="21"/>
    </w:rPr>
  </w:style>
  <w:style w:type="paragraph" w:styleId="BodyText">
    <w:name w:val="Body Text"/>
    <w:basedOn w:val="Normal"/>
    <w:autoRedefine/>
    <w:semiHidden/>
    <w:pPr>
      <w:spacing w:after="120"/>
      <w:ind w:left="720"/>
      <w:jc w:val="both"/>
    </w:pPr>
    <w:rPr>
      <w:rFonts w:cs="Arial"/>
      <w:bCs/>
      <w:sz w:val="20"/>
      <w:szCs w:val="20"/>
    </w:rPr>
  </w:style>
  <w:style w:type="paragraph" w:customStyle="1" w:styleId="Doctitle-1">
    <w:name w:val="Doc title-1"/>
    <w:basedOn w:val="Normal"/>
    <w:pPr>
      <w:jc w:val="center"/>
    </w:pPr>
    <w:rPr>
      <w:rFonts w:cs="Arial"/>
      <w:b/>
      <w:sz w:val="48"/>
    </w:rPr>
  </w:style>
  <w:style w:type="paragraph" w:customStyle="1" w:styleId="DocTitle-2">
    <w:name w:val="Doc Title-2"/>
    <w:basedOn w:val="Doctitle-1"/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0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semiHidden/>
    <w:rsid w:val="007C5F01"/>
    <w:rPr>
      <w:sz w:val="24"/>
      <w:szCs w:val="24"/>
    </w:rPr>
  </w:style>
  <w:style w:type="character" w:customStyle="1" w:styleId="HeaderChar">
    <w:name w:val="Header Char"/>
    <w:link w:val="Header"/>
    <w:semiHidden/>
    <w:rsid w:val="0084206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dussoftware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dussoftwar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sad\Desktop\process%20related\General\Document%20Layout%20-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Layout - 2</Template>
  <TotalTime>49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Layout-2</vt:lpstr>
    </vt:vector>
  </TitlesOfParts>
  <Company>Indus Business Systems Ltd.</Company>
  <LinksUpToDate>false</LinksUpToDate>
  <CharactersWithSpaces>1520</CharactersWithSpaces>
  <SharedDoc>false</SharedDoc>
  <HLinks>
    <vt:vector size="18" baseType="variant">
      <vt:variant>
        <vt:i4>4456474</vt:i4>
      </vt:variant>
      <vt:variant>
        <vt:i4>9</vt:i4>
      </vt:variant>
      <vt:variant>
        <vt:i4>0</vt:i4>
      </vt:variant>
      <vt:variant>
        <vt:i4>5</vt:i4>
      </vt:variant>
      <vt:variant>
        <vt:lpwstr>http://www.indussoftware.com/</vt:lpwstr>
      </vt:variant>
      <vt:variant>
        <vt:lpwstr/>
      </vt:variant>
      <vt:variant>
        <vt:i4>4456474</vt:i4>
      </vt:variant>
      <vt:variant>
        <vt:i4>0</vt:i4>
      </vt:variant>
      <vt:variant>
        <vt:i4>0</vt:i4>
      </vt:variant>
      <vt:variant>
        <vt:i4>5</vt:i4>
      </vt:variant>
      <vt:variant>
        <vt:lpwstr>http://www.indussoftware.com/</vt:lpwstr>
      </vt:variant>
      <vt:variant>
        <vt:lpwstr/>
      </vt:variant>
      <vt:variant>
        <vt:i4>8126503</vt:i4>
      </vt:variant>
      <vt:variant>
        <vt:i4>1207</vt:i4>
      </vt:variant>
      <vt:variant>
        <vt:i4>1025</vt:i4>
      </vt:variant>
      <vt:variant>
        <vt:i4>1</vt:i4>
      </vt:variant>
      <vt:variant>
        <vt:lpwstr>C:\Documents and Settings\prasad\Desktop\indus-final.jpg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Layout-2</dc:title>
  <dc:subject/>
  <dc:creator>Bhaviniprasad</dc:creator>
  <cp:keywords/>
  <dc:description/>
  <cp:lastModifiedBy>GVN</cp:lastModifiedBy>
  <cp:revision>7</cp:revision>
  <dcterms:created xsi:type="dcterms:W3CDTF">2013-08-28T08:45:00Z</dcterms:created>
  <dcterms:modified xsi:type="dcterms:W3CDTF">2015-03-30T05:14:00Z</dcterms:modified>
</cp:coreProperties>
</file>