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D3" w:rsidRPr="00A401D3" w:rsidRDefault="00A401D3" w:rsidP="00A40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401D3">
        <w:rPr>
          <w:rFonts w:ascii="Times New Roman" w:eastAsia="Times New Roman" w:hAnsi="Times New Roman" w:cs="Times New Roman"/>
          <w:b/>
          <w:bCs/>
          <w:sz w:val="27"/>
          <w:szCs w:val="27"/>
        </w:rPr>
        <w:t>Applied Data Science: The Ramen Phenomenon hits LA!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As part of IBM’s </w:t>
      </w:r>
      <w:hyperlink r:id="rId5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final capstone project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, I’ve attempted to leverage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Foursquare’s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geospatial data to determine the best locations to start a Ramen shop in Los Angeles. Links to the source code are found at the end of the post.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So without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further adieu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>, let’s dive right in: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1: Introduction/Business Problem</w:t>
      </w: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Ramen is growing in popularity. </w:t>
      </w:r>
      <w:hyperlink r:id="rId6" w:tgtFrame="_blank" w:history="1">
        <w:proofErr w:type="spellStart"/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Datassential</w:t>
        </w:r>
        <w:proofErr w:type="spellEnd"/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reports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a 46% jump in mentions over the last 4 years and predicts this trend will increase by another 40%.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So it is no surprise that Los Angeles, which has </w:t>
      </w:r>
      <w:hyperlink r:id="rId7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one of the largest Japanese communities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, is home to many new and old ramen shops. </w:t>
      </w:r>
    </w:p>
    <w:p w:rsidR="00A401D3" w:rsidRPr="00A401D3" w:rsidRDefault="00A401D3" w:rsidP="00A401D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But with so many neighborhoods in LA, the options are overwhelming. Where would be some good locations to establish a new ramen chain?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2: Data Selection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Fortunately, the </w:t>
      </w:r>
      <w:hyperlink r:id="rId8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 Times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’ data on neighborhoods is very comprehensive. We can scrape the population density of every neighborhood in LA and create a top 5 list.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581275" cy="1276350"/>
            <wp:effectExtent l="0" t="0" r="9525" b="0"/>
            <wp:docPr id="5" name="Picture 5" descr="https://cdn-images-1.medium.com/max/800/1*f5EZm8nbibpbHWOJ3oft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f5EZm8nbibpbHWOJ3oft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Next, we can add median rental prices from </w:t>
      </w:r>
      <w:hyperlink r:id="rId10" w:anchor="!/vizhome/LATopNhoods2018/Dashboard1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Property Shark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for our top 5 neighborhoods. Fortunately, this list also contains our geospatial coordinates.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86400" cy="1333500"/>
            <wp:effectExtent l="0" t="0" r="0" b="0"/>
            <wp:docPr id="4" name="Picture 4" descr="https://cdn-images-1.medium.com/max/800/1*HOWgqAfGAQmPVlUIJEh0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HOWgqAfGAQmPVlUIJEh0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Leveraging </w:t>
      </w:r>
      <w:hyperlink r:id="rId12" w:tgtFrame="_blank" w:history="1">
        <w:proofErr w:type="spellStart"/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Foursquare’s</w:t>
        </w:r>
        <w:proofErr w:type="spellEnd"/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location API, we then gather detailed information on the price range, popularity, and trends of comparable venues in these neighborhoods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 3: Exploratory Data Analysis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We can see in the folium map the nearby venues for our potential ramen shops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7620000" cy="5610225"/>
            <wp:effectExtent l="0" t="0" r="0" b="9525"/>
            <wp:docPr id="3" name="Picture 3" descr="https://cdn-images-1.medium.com/max/800/1*O30lElOuQ-wg1jc4S54x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30lElOuQ-wg1jc4S54xp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4: K-Means Clustering the LA Neighborhood data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Based on our insights from Part 3, we can try clustering our neighborhoods based on the venue categories. For this, we will be using </w:t>
      </w:r>
      <w:hyperlink r:id="rId14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K-Means clustering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, a form of unsupervised machine learning.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A brief explanation of the K-Means algorithm: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72175" cy="1943100"/>
            <wp:effectExtent l="0" t="0" r="9525" b="0"/>
            <wp:docPr id="2" name="Picture 2" descr="https://cdn-images-1.medium.com/max/800/1*1Q2R6h9fsVGICoAQAgt1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1Q2R6h9fsVGICoAQAgt16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Source: CSMM.102x Machine Learning (Columbia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edX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> course)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We take a random data set (our given data points x1, x2…) and define </w:t>
      </w:r>
      <w:r w:rsidRPr="00A401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 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centroids. From there, we perform the following 2 tasks </w:t>
      </w:r>
      <w:r w:rsidRPr="00A401D3">
        <w:rPr>
          <w:rFonts w:ascii="Times New Roman" w:eastAsia="Times New Roman" w:hAnsi="Times New Roman" w:cs="Times New Roman"/>
          <w:i/>
          <w:iCs/>
          <w:sz w:val="24"/>
          <w:szCs w:val="24"/>
        </w:rPr>
        <w:t>iteratively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D3" w:rsidRPr="00A401D3" w:rsidRDefault="00A401D3" w:rsidP="00A4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Assign each data point (x) to the closest corresponding centroid (k), using the </w:t>
      </w:r>
      <w:hyperlink r:id="rId16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 Euclidean distance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, i.e., the straight-line distance between the data point and the centroid.</w:t>
      </w:r>
    </w:p>
    <w:p w:rsidR="00A401D3" w:rsidRPr="00A401D3" w:rsidRDefault="00A401D3" w:rsidP="00A4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For each centroid, calculate the mean of the values of all the points belonging to it.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That’s it.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The key here is that at the end of each loop, the mean </w:t>
      </w: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becomes the new value of the centroid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>. The process reaches convergence when the values of our centroids no longer change, i.e., the cluster assignments no longer change.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We can plot each iteration and see where our centroids shift!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https://cdn-images-1.medium.com/max/800/0*hNu9Sa07cVACmg0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0*hNu9Sa07cVACmg0x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</w:t>
        </w:r>
      </w:hyperlink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Note this is referred to as “hard” clustering because each data point is assigned to one and only one cluster — </w:t>
      </w: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hard-assignment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. This is in contrast to soft-assignment (outside the scope of this project) where each data point is assigned to </w:t>
      </w:r>
      <w:r w:rsidRPr="00A401D3">
        <w:rPr>
          <w:rFonts w:ascii="Times New Roman" w:eastAsia="Times New Roman" w:hAnsi="Times New Roman" w:cs="Times New Roman"/>
          <w:i/>
          <w:iCs/>
          <w:sz w:val="24"/>
          <w:szCs w:val="24"/>
        </w:rPr>
        <w:t>every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centroid with different corresponding weights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ϕ_</w:t>
      </w:r>
      <w:proofErr w:type="gramStart"/>
      <w:r w:rsidRPr="00A40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01D3">
        <w:rPr>
          <w:rFonts w:ascii="Times New Roman" w:eastAsia="Times New Roman" w:hAnsi="Times New Roman" w:cs="Times New Roman"/>
          <w:sz w:val="24"/>
          <w:szCs w:val="24"/>
        </w:rPr>
        <w:t>k) for each data point.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Applying this process to our data set, our expectation is that, based on the similarities of the venue categories, these districts will be clustered.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5: Conclusion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Ultimately it seems like Koreatown is the best place to start a ramen shop due to the proximity and population density!</w:t>
      </w:r>
    </w:p>
    <w:p w:rsidR="00904ED1" w:rsidRPr="00A401D3" w:rsidRDefault="00904ED1" w:rsidP="00A401D3"/>
    <w:sectPr w:rsidR="00904ED1" w:rsidRPr="00A4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3AA0"/>
    <w:multiLevelType w:val="multilevel"/>
    <w:tmpl w:val="99E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D3"/>
    <w:rsid w:val="00904ED1"/>
    <w:rsid w:val="00A401D3"/>
    <w:rsid w:val="00E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4C144-C1E4-441A-92E9-D6D5ADF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A4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0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01D3"/>
    <w:rPr>
      <w:b/>
      <w:bCs/>
    </w:rPr>
  </w:style>
  <w:style w:type="character" w:styleId="Emphasis">
    <w:name w:val="Emphasis"/>
    <w:basedOn w:val="DefaultParagraphFont"/>
    <w:uiPriority w:val="20"/>
    <w:qFormat/>
    <w:rsid w:val="00A40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latimes.com/neighborhoods/population/density/neighborhood/lis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practicalcryptography.com/miscellaneous/machine-learning/yet-another-k-means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.S._cities_with_large_Japanese-American_populations" TargetMode="External"/><Relationship Id="rId12" Type="http://schemas.openxmlformats.org/officeDocument/2006/relationships/hyperlink" Target="http://Foursquare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s://en.wikipedia.org/wiki/Euclidean_distan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tflavor.com/ramen-phenomeno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ursera.org/learn/applied-data-science-capston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public.tableau.com/profile/property.shar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easysol.net/machine-learning-algorithm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asquith</dc:creator>
  <cp:keywords/>
  <dc:description/>
  <cp:lastModifiedBy>pekatanojusairam722@gmail.com</cp:lastModifiedBy>
  <cp:revision>2</cp:revision>
  <dcterms:created xsi:type="dcterms:W3CDTF">2019-07-01T10:24:00Z</dcterms:created>
  <dcterms:modified xsi:type="dcterms:W3CDTF">2019-07-01T10:24:00Z</dcterms:modified>
</cp:coreProperties>
</file>