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9413" w14:textId="77777777" w:rsidR="00A55DBD" w:rsidRDefault="00A55DBD" w:rsidP="00C25D79"/>
    <w:p w14:paraId="4A66AE9A" w14:textId="74CF5B8A" w:rsidR="00AC0A19" w:rsidRDefault="00390437" w:rsidP="00AC0A19">
      <w:pPr>
        <w:pStyle w:val="Heading1"/>
      </w:pPr>
      <w:r>
        <w:t>Spark Streaming Demo</w:t>
      </w:r>
      <w:r w:rsidR="00AC0A19">
        <w:t xml:space="preserve"> </w:t>
      </w:r>
    </w:p>
    <w:p w14:paraId="26D40739" w14:textId="77777777" w:rsidR="00D75DA5" w:rsidRDefault="00D75DA5" w:rsidP="00AC0A19">
      <w:pPr>
        <w:jc w:val="both"/>
      </w:pPr>
    </w:p>
    <w:p w14:paraId="6429A5A1" w14:textId="5C9D4874" w:rsidR="00D75DA5" w:rsidRDefault="00D75DA5" w:rsidP="00D75DA5">
      <w:pPr>
        <w:pStyle w:val="Heading2"/>
      </w:pPr>
      <w:r>
        <w:t>Overview</w:t>
      </w:r>
    </w:p>
    <w:p w14:paraId="2DCF7A31" w14:textId="052B2B52" w:rsidR="00AC0A19" w:rsidRDefault="00AC0A19" w:rsidP="00AC0A19">
      <w:pPr>
        <w:jc w:val="both"/>
      </w:pPr>
      <w:r>
        <w:t xml:space="preserve">This demo illustrates how to execute a </w:t>
      </w:r>
      <w:proofErr w:type="spellStart"/>
      <w:r w:rsidR="000A58EE">
        <w:t>pyspark</w:t>
      </w:r>
      <w:proofErr w:type="spellEnd"/>
      <w:r w:rsidR="000A58EE">
        <w:t xml:space="preserve"> (Python) </w:t>
      </w:r>
      <w:r>
        <w:t>spark streaming job. The job accepts a sequence of lines that the user types in onto one terminal window over a 10 second interval and then counts the number of distinct words in those lines and outputs the word count results to a second terminal window</w:t>
      </w:r>
      <w:r w:rsidR="000A58EE">
        <w:t>. This continues every 10 seconds.</w:t>
      </w:r>
      <w:r>
        <w:t xml:space="preserve"> To do this we will set up a Spark EMR cluster and connect two terminal windows to it. In the first we will run the Linux ‘</w:t>
      </w:r>
      <w:proofErr w:type="spellStart"/>
      <w:r>
        <w:t>nc</w:t>
      </w:r>
      <w:proofErr w:type="spellEnd"/>
      <w:r>
        <w:t>’ (</w:t>
      </w:r>
      <w:proofErr w:type="spellStart"/>
      <w:r>
        <w:t>Netcat</w:t>
      </w:r>
      <w:proofErr w:type="spellEnd"/>
      <w:r>
        <w:t xml:space="preserve">) command. It will open a TCP socket on port 3333. After it does so, any line you then type will be sent out on that port. In another terminal window we will execute a </w:t>
      </w:r>
      <w:proofErr w:type="spellStart"/>
      <w:r>
        <w:t>pyspark</w:t>
      </w:r>
      <w:proofErr w:type="spellEnd"/>
      <w:r>
        <w:t xml:space="preserve"> </w:t>
      </w:r>
      <w:r w:rsidR="000A58EE">
        <w:t xml:space="preserve">word count </w:t>
      </w:r>
      <w:r>
        <w:t xml:space="preserve">program that will set up the spark streaming pipeline using </w:t>
      </w:r>
      <w:proofErr w:type="spellStart"/>
      <w:r>
        <w:t>D</w:t>
      </w:r>
      <w:r w:rsidR="000A58EE">
        <w:t>S</w:t>
      </w:r>
      <w:r>
        <w:t>treams</w:t>
      </w:r>
      <w:proofErr w:type="spellEnd"/>
      <w:r>
        <w:t xml:space="preserve">. Our initial </w:t>
      </w:r>
      <w:proofErr w:type="spellStart"/>
      <w:r>
        <w:t>D</w:t>
      </w:r>
      <w:r w:rsidR="000A58EE">
        <w:t>S</w:t>
      </w:r>
      <w:r>
        <w:t>tream</w:t>
      </w:r>
      <w:proofErr w:type="spellEnd"/>
      <w:r>
        <w:t xml:space="preserve"> will be connected to and read the lines from port 3333 and then go on to perform the word count process.</w:t>
      </w:r>
    </w:p>
    <w:p w14:paraId="547E6CED" w14:textId="7760FB4D" w:rsidR="00AC0A19" w:rsidRDefault="00AC0A19" w:rsidP="00AC0A19">
      <w:proofErr w:type="gramStart"/>
      <w:r>
        <w:t>So</w:t>
      </w:r>
      <w:proofErr w:type="gramEnd"/>
      <w:r>
        <w:t xml:space="preserve"> on one terminal (connect</w:t>
      </w:r>
      <w:r w:rsidR="000A58EE">
        <w:t>ed</w:t>
      </w:r>
      <w:r>
        <w:t xml:space="preserve"> to the EMR </w:t>
      </w:r>
      <w:r w:rsidR="00396EF8">
        <w:t>primary</w:t>
      </w:r>
      <w:r>
        <w:t xml:space="preserve"> node) you might see:</w:t>
      </w:r>
    </w:p>
    <w:p w14:paraId="449F9A14" w14:textId="20818A93" w:rsidR="00AC0A19" w:rsidRDefault="00AC0A19" w:rsidP="00B53060">
      <w:pPr>
        <w:ind w:left="720"/>
      </w:pPr>
      <w:r>
        <w:t xml:space="preserve">[hadoop@ip-172-31-19-223 ~]$ </w:t>
      </w:r>
      <w:proofErr w:type="spellStart"/>
      <w:r>
        <w:t>nc</w:t>
      </w:r>
      <w:proofErr w:type="spellEnd"/>
      <w:r>
        <w:t xml:space="preserve"> -</w:t>
      </w:r>
      <w:proofErr w:type="spellStart"/>
      <w:r>
        <w:t>lk</w:t>
      </w:r>
      <w:proofErr w:type="spellEnd"/>
      <w:r>
        <w:t xml:space="preserve"> ec2-3-91-10-18.compute-1.amazonaws.com 3333</w:t>
      </w:r>
    </w:p>
    <w:p w14:paraId="24ADFDC6" w14:textId="15E7B31F" w:rsidR="00B53060" w:rsidRDefault="00B53060" w:rsidP="00B53060">
      <w:pPr>
        <w:ind w:left="720"/>
      </w:pPr>
      <w:r>
        <w:t xml:space="preserve">this is a test of the </w:t>
      </w:r>
      <w:proofErr w:type="spellStart"/>
      <w:r>
        <w:t>the</w:t>
      </w:r>
      <w:proofErr w:type="spellEnd"/>
      <w:r>
        <w:t xml:space="preserve"> system</w:t>
      </w:r>
      <w:r w:rsidR="000A58EE">
        <w:t xml:space="preserve"> </w:t>
      </w:r>
      <w:r w:rsidR="000A58EE">
        <w:tab/>
      </w:r>
      <w:r w:rsidR="000A58EE">
        <w:tab/>
        <w:t xml:space="preserve">&lt;- note </w:t>
      </w:r>
    </w:p>
    <w:p w14:paraId="6E9A6F60" w14:textId="77B1D80E" w:rsidR="00B53060" w:rsidRPr="00B53060" w:rsidRDefault="00B53060" w:rsidP="00B53060">
      <w:r>
        <w:t xml:space="preserve">And output </w:t>
      </w:r>
      <w:r w:rsidR="000A58EE">
        <w:t xml:space="preserve">from </w:t>
      </w:r>
      <w:r>
        <w:t>the word count program running in the other terminal should look something like:</w:t>
      </w:r>
    </w:p>
    <w:p w14:paraId="35AF9EDA" w14:textId="77777777" w:rsidR="00B53060" w:rsidRDefault="00B53060" w:rsidP="00B53060">
      <w:pPr>
        <w:ind w:left="720"/>
      </w:pPr>
      <w:r>
        <w:t>-------------------------------------------</w:t>
      </w:r>
    </w:p>
    <w:p w14:paraId="2D6DD71B" w14:textId="77777777" w:rsidR="00B53060" w:rsidRDefault="00B53060" w:rsidP="00B53060">
      <w:pPr>
        <w:ind w:left="720"/>
      </w:pPr>
      <w:r>
        <w:t>Time: 2019-11-05 21:25:00</w:t>
      </w:r>
    </w:p>
    <w:p w14:paraId="69E1EC57" w14:textId="77777777" w:rsidR="00B53060" w:rsidRDefault="00B53060" w:rsidP="00B53060">
      <w:pPr>
        <w:ind w:left="720"/>
      </w:pPr>
      <w:r>
        <w:t>-------------------------------------------</w:t>
      </w:r>
    </w:p>
    <w:p w14:paraId="1B34B507" w14:textId="77777777" w:rsidR="00B53060" w:rsidRDefault="00B53060" w:rsidP="00B53060">
      <w:pPr>
        <w:spacing w:line="240" w:lineRule="auto"/>
        <w:ind w:left="720"/>
      </w:pPr>
      <w:r>
        <w:t>(</w:t>
      </w:r>
      <w:proofErr w:type="spellStart"/>
      <w:r>
        <w:t>u'a</w:t>
      </w:r>
      <w:proofErr w:type="spellEnd"/>
      <w:r>
        <w:t>', 1)</w:t>
      </w:r>
    </w:p>
    <w:p w14:paraId="501184D7" w14:textId="77777777" w:rsidR="00B53060" w:rsidRDefault="00B53060" w:rsidP="00B53060">
      <w:pPr>
        <w:spacing w:line="240" w:lineRule="auto"/>
        <w:ind w:left="720"/>
      </w:pPr>
      <w:r>
        <w:t>(</w:t>
      </w:r>
      <w:proofErr w:type="spellStart"/>
      <w:r>
        <w:t>u'this</w:t>
      </w:r>
      <w:proofErr w:type="spellEnd"/>
      <w:r>
        <w:t>', 1)</w:t>
      </w:r>
    </w:p>
    <w:p w14:paraId="4B2207E4" w14:textId="77777777" w:rsidR="00B53060" w:rsidRDefault="00B53060" w:rsidP="00B53060">
      <w:pPr>
        <w:spacing w:line="240" w:lineRule="auto"/>
        <w:ind w:left="720"/>
      </w:pPr>
      <w:r>
        <w:t>(</w:t>
      </w:r>
      <w:proofErr w:type="spellStart"/>
      <w:r>
        <w:t>u'is</w:t>
      </w:r>
      <w:proofErr w:type="spellEnd"/>
      <w:r>
        <w:t>', 1)</w:t>
      </w:r>
    </w:p>
    <w:p w14:paraId="7395A338" w14:textId="77777777" w:rsidR="00B53060" w:rsidRDefault="00B53060" w:rsidP="00B53060">
      <w:pPr>
        <w:spacing w:line="240" w:lineRule="auto"/>
        <w:ind w:left="720"/>
      </w:pPr>
      <w:r>
        <w:t>(</w:t>
      </w:r>
      <w:proofErr w:type="spellStart"/>
      <w:r>
        <w:t>u'test</w:t>
      </w:r>
      <w:proofErr w:type="spellEnd"/>
      <w:r>
        <w:t>', 1)</w:t>
      </w:r>
    </w:p>
    <w:p w14:paraId="4EA3A30A" w14:textId="77777777" w:rsidR="00B53060" w:rsidRDefault="00B53060" w:rsidP="00B53060">
      <w:pPr>
        <w:spacing w:line="240" w:lineRule="auto"/>
        <w:ind w:left="720"/>
      </w:pPr>
      <w:r>
        <w:t>(</w:t>
      </w:r>
      <w:proofErr w:type="spellStart"/>
      <w:r>
        <w:t>u'the</w:t>
      </w:r>
      <w:proofErr w:type="spellEnd"/>
      <w:r>
        <w:t>', 2)</w:t>
      </w:r>
    </w:p>
    <w:p w14:paraId="76B28EAC" w14:textId="77777777" w:rsidR="00B53060" w:rsidRDefault="00B53060" w:rsidP="00B53060">
      <w:pPr>
        <w:spacing w:line="240" w:lineRule="auto"/>
        <w:ind w:left="720"/>
      </w:pPr>
      <w:r>
        <w:t>(</w:t>
      </w:r>
      <w:proofErr w:type="spellStart"/>
      <w:r>
        <w:t>u'of</w:t>
      </w:r>
      <w:proofErr w:type="spellEnd"/>
      <w:r>
        <w:t>', 1)</w:t>
      </w:r>
    </w:p>
    <w:p w14:paraId="3B1846BC" w14:textId="77777777" w:rsidR="00B53060" w:rsidRDefault="00B53060" w:rsidP="00B53060">
      <w:pPr>
        <w:spacing w:line="240" w:lineRule="auto"/>
        <w:ind w:left="720"/>
      </w:pPr>
      <w:r>
        <w:t>(</w:t>
      </w:r>
      <w:proofErr w:type="spellStart"/>
      <w:r>
        <w:t>u'system</w:t>
      </w:r>
      <w:proofErr w:type="spellEnd"/>
      <w:r>
        <w:t>', 1)</w:t>
      </w:r>
    </w:p>
    <w:p w14:paraId="3B999288" w14:textId="08A5131C" w:rsidR="00B53060" w:rsidRDefault="00B53060" w:rsidP="00B53060"/>
    <w:p w14:paraId="3FDACDB2" w14:textId="77777777" w:rsidR="000A58EE" w:rsidRDefault="000A58EE" w:rsidP="00B53060"/>
    <w:p w14:paraId="267E465B" w14:textId="77777777" w:rsidR="00D75DA5" w:rsidRDefault="00D75DA5" w:rsidP="00C25D79"/>
    <w:p w14:paraId="09EA8634" w14:textId="26FB20F3" w:rsidR="00D75DA5" w:rsidRDefault="00D75DA5" w:rsidP="00D75DA5">
      <w:pPr>
        <w:pStyle w:val="Heading2"/>
      </w:pPr>
      <w:r>
        <w:t>Running the Demo</w:t>
      </w:r>
    </w:p>
    <w:p w14:paraId="4F0885F0" w14:textId="77777777" w:rsidR="00560C0F" w:rsidRDefault="00560C0F" w:rsidP="00560C0F">
      <w:pPr>
        <w:pStyle w:val="ListParagraph"/>
        <w:numPr>
          <w:ilvl w:val="0"/>
          <w:numId w:val="8"/>
        </w:numPr>
      </w:pPr>
      <w:r>
        <w:t>Start up a EMR cluster as previously, but instead of choosing the “Core Hadoop” configuration chose the “Spark” configuration (see below), otherwise proceed as before.</w:t>
      </w:r>
    </w:p>
    <w:p w14:paraId="15071C09" w14:textId="77777777" w:rsidR="00560C0F" w:rsidRDefault="00560C0F" w:rsidP="00560C0F">
      <w:pPr>
        <w:pStyle w:val="ListParagraph"/>
      </w:pPr>
      <w:r>
        <w:rPr>
          <w:noProof/>
        </w:rPr>
        <mc:AlternateContent>
          <mc:Choice Requires="wps">
            <w:drawing>
              <wp:anchor distT="0" distB="0" distL="114300" distR="114300" simplePos="0" relativeHeight="251663360" behindDoc="0" locked="0" layoutInCell="1" allowOverlap="1" wp14:anchorId="2CC5581E" wp14:editId="23B6A29D">
                <wp:simplePos x="0" y="0"/>
                <wp:positionH relativeFrom="column">
                  <wp:posOffset>785918</wp:posOffset>
                </wp:positionH>
                <wp:positionV relativeFrom="paragraph">
                  <wp:posOffset>1306618</wp:posOffset>
                </wp:positionV>
                <wp:extent cx="619906" cy="777635"/>
                <wp:effectExtent l="12700" t="12700" r="15240" b="10160"/>
                <wp:wrapNone/>
                <wp:docPr id="707154954" name="Oval 707154954"/>
                <wp:cNvGraphicFramePr/>
                <a:graphic xmlns:a="http://schemas.openxmlformats.org/drawingml/2006/main">
                  <a:graphicData uri="http://schemas.microsoft.com/office/word/2010/wordprocessingShape">
                    <wps:wsp>
                      <wps:cNvSpPr/>
                      <wps:spPr>
                        <a:xfrm>
                          <a:off x="0" y="0"/>
                          <a:ext cx="619906" cy="7776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AE2AA" id="Oval 707154954" o:spid="_x0000_s1026" style="position:absolute;margin-left:61.9pt;margin-top:102.9pt;width:48.8pt;height:6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" filled="f" strokecolor="#243f60 [1604]" strokeweight="2pt"/>
            </w:pict>
          </mc:Fallback>
        </mc:AlternateContent>
      </w:r>
      <w:r w:rsidRPr="009B7057">
        <w:rPr>
          <w:rFonts w:eastAsia="Times New Roman" w:cstheme="minorHAnsi"/>
          <w:noProof/>
          <w:color w:val="444444"/>
        </w:rPr>
        <w:drawing>
          <wp:inline distT="0" distB="0" distL="0" distR="0" wp14:anchorId="03F499E6" wp14:editId="59C0B0F8">
            <wp:extent cx="3876261" cy="3404152"/>
            <wp:effectExtent l="0" t="0" r="0" b="0"/>
            <wp:docPr id="80403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36094" name=""/>
                    <pic:cNvPicPr/>
                  </pic:nvPicPr>
                  <pic:blipFill>
                    <a:blip r:embed="rId5"/>
                    <a:stretch>
                      <a:fillRect/>
                    </a:stretch>
                  </pic:blipFill>
                  <pic:spPr>
                    <a:xfrm>
                      <a:off x="0" y="0"/>
                      <a:ext cx="3888278" cy="3414706"/>
                    </a:xfrm>
                    <a:prstGeom prst="rect">
                      <a:avLst/>
                    </a:prstGeom>
                  </pic:spPr>
                </pic:pic>
              </a:graphicData>
            </a:graphic>
          </wp:inline>
        </w:drawing>
      </w:r>
    </w:p>
    <w:p w14:paraId="3D33C27C" w14:textId="297796A8" w:rsidR="00833FB0" w:rsidRPr="00D75DA5" w:rsidRDefault="00833FB0" w:rsidP="00D75DA5">
      <w:pPr>
        <w:pStyle w:val="ListParagraph"/>
        <w:numPr>
          <w:ilvl w:val="0"/>
          <w:numId w:val="8"/>
        </w:numPr>
        <w:shd w:val="clear" w:color="auto" w:fill="FFFFFF"/>
        <w:spacing w:before="100" w:beforeAutospacing="1" w:after="180" w:line="360" w:lineRule="atLeast"/>
        <w:rPr>
          <w:rFonts w:eastAsia="Times New Roman" w:cstheme="minorHAnsi"/>
          <w:color w:val="444444"/>
        </w:rPr>
      </w:pPr>
      <w:r w:rsidRPr="00D75DA5">
        <w:rPr>
          <w:rFonts w:eastAsia="Times New Roman" w:cstheme="minorHAnsi"/>
          <w:color w:val="444444"/>
        </w:rPr>
        <w:t xml:space="preserve">At a later point in these </w:t>
      </w:r>
      <w:r w:rsidR="00396EF8" w:rsidRPr="00D75DA5">
        <w:rPr>
          <w:rFonts w:eastAsia="Times New Roman" w:cstheme="minorHAnsi"/>
          <w:color w:val="444444"/>
        </w:rPr>
        <w:t>instructions,</w:t>
      </w:r>
      <w:r w:rsidRPr="00D75DA5">
        <w:rPr>
          <w:rFonts w:eastAsia="Times New Roman" w:cstheme="minorHAnsi"/>
          <w:color w:val="444444"/>
        </w:rPr>
        <w:t xml:space="preserve"> you will need to use the public DNS name of the </w:t>
      </w:r>
      <w:r w:rsidR="00396EF8">
        <w:rPr>
          <w:rFonts w:eastAsia="Times New Roman" w:cstheme="minorHAnsi"/>
          <w:color w:val="444444"/>
        </w:rPr>
        <w:t>primary (master)</w:t>
      </w:r>
      <w:r w:rsidRPr="00D75DA5">
        <w:rPr>
          <w:rFonts w:eastAsia="Times New Roman" w:cstheme="minorHAnsi"/>
          <w:color w:val="444444"/>
        </w:rPr>
        <w:t xml:space="preserve"> node of your EMR cluster. To retrieve it using the Amazon EMR console</w:t>
      </w:r>
    </w:p>
    <w:p w14:paraId="05B8F182" w14:textId="3BBD2A96" w:rsidR="00833FB0" w:rsidRPr="00D75DA5" w:rsidRDefault="00833FB0" w:rsidP="00D75DA5">
      <w:pPr>
        <w:pStyle w:val="ListParagraph"/>
        <w:numPr>
          <w:ilvl w:val="0"/>
          <w:numId w:val="9"/>
        </w:numPr>
        <w:shd w:val="clear" w:color="auto" w:fill="FFFFFF"/>
        <w:spacing w:before="100" w:beforeAutospacing="1" w:after="100" w:afterAutospacing="1" w:line="360" w:lineRule="atLeast"/>
        <w:rPr>
          <w:rFonts w:eastAsia="Times New Roman" w:cstheme="minorHAnsi"/>
          <w:color w:val="444444"/>
        </w:rPr>
      </w:pPr>
      <w:r w:rsidRPr="00D75DA5">
        <w:rPr>
          <w:rFonts w:eastAsia="Times New Roman" w:cstheme="minorHAnsi"/>
          <w:color w:val="444444"/>
        </w:rPr>
        <w:t xml:space="preserve">Find the EMR </w:t>
      </w:r>
      <w:r w:rsidR="00396EF8">
        <w:rPr>
          <w:rFonts w:eastAsia="Times New Roman" w:cstheme="minorHAnsi"/>
          <w:color w:val="444444"/>
        </w:rPr>
        <w:t xml:space="preserve"> main </w:t>
      </w:r>
      <w:r w:rsidRPr="00D75DA5">
        <w:rPr>
          <w:rFonts w:eastAsia="Times New Roman" w:cstheme="minorHAnsi"/>
          <w:color w:val="444444"/>
        </w:rPr>
        <w:t>page.</w:t>
      </w:r>
    </w:p>
    <w:p w14:paraId="2315C645" w14:textId="4003E674" w:rsidR="00833FB0" w:rsidRPr="00D75DA5" w:rsidRDefault="00833FB0" w:rsidP="00D75DA5">
      <w:pPr>
        <w:pStyle w:val="ListParagraph"/>
        <w:numPr>
          <w:ilvl w:val="0"/>
          <w:numId w:val="9"/>
        </w:numPr>
        <w:shd w:val="clear" w:color="auto" w:fill="FFFFFF"/>
        <w:spacing w:before="100" w:beforeAutospacing="1" w:after="100" w:afterAutospacing="1" w:line="360" w:lineRule="atLeast"/>
        <w:rPr>
          <w:rFonts w:eastAsia="Times New Roman" w:cstheme="minorHAnsi"/>
          <w:color w:val="444444"/>
        </w:rPr>
      </w:pPr>
      <w:r w:rsidRPr="00D75DA5">
        <w:rPr>
          <w:rFonts w:eastAsia="Times New Roman" w:cstheme="minorHAnsi"/>
          <w:color w:val="444444"/>
        </w:rPr>
        <w:t>On the </w:t>
      </w:r>
      <w:r w:rsidRPr="00D75DA5">
        <w:rPr>
          <w:rFonts w:eastAsia="Times New Roman" w:cstheme="minorHAnsi"/>
          <w:b/>
          <w:bCs/>
          <w:color w:val="444444"/>
        </w:rPr>
        <w:t>Cluster</w:t>
      </w:r>
      <w:r w:rsidR="00396EF8">
        <w:rPr>
          <w:rFonts w:eastAsia="Times New Roman" w:cstheme="minorHAnsi"/>
          <w:b/>
          <w:bCs/>
          <w:color w:val="444444"/>
        </w:rPr>
        <w:t>s</w:t>
      </w:r>
      <w:r w:rsidR="00396EF8">
        <w:rPr>
          <w:rFonts w:eastAsia="Times New Roman" w:cstheme="minorHAnsi"/>
          <w:color w:val="444444"/>
        </w:rPr>
        <w:t xml:space="preserve"> menu selection</w:t>
      </w:r>
      <w:r w:rsidRPr="00D75DA5">
        <w:rPr>
          <w:rFonts w:eastAsia="Times New Roman" w:cstheme="minorHAnsi"/>
          <w:color w:val="444444"/>
        </w:rPr>
        <w:t>, select the link for your cluster.</w:t>
      </w:r>
    </w:p>
    <w:p w14:paraId="1AA10D78" w14:textId="3611B399" w:rsidR="00833FB0" w:rsidRPr="00D75DA5" w:rsidRDefault="00833FB0" w:rsidP="00833FB0">
      <w:pPr>
        <w:pStyle w:val="ListParagraph"/>
        <w:numPr>
          <w:ilvl w:val="0"/>
          <w:numId w:val="9"/>
        </w:numPr>
        <w:shd w:val="clear" w:color="auto" w:fill="FFFFFF"/>
        <w:spacing w:before="100" w:beforeAutospacing="1" w:after="100" w:afterAutospacing="1" w:line="360" w:lineRule="atLeast"/>
        <w:rPr>
          <w:rFonts w:eastAsia="Times New Roman" w:cstheme="minorHAnsi"/>
          <w:color w:val="444444"/>
        </w:rPr>
      </w:pPr>
      <w:r w:rsidRPr="00D75DA5">
        <w:rPr>
          <w:rFonts w:eastAsia="Times New Roman" w:cstheme="minorHAnsi"/>
          <w:color w:val="444444"/>
        </w:rPr>
        <w:t>Note the </w:t>
      </w:r>
      <w:r w:rsidR="00396EF8">
        <w:rPr>
          <w:rFonts w:eastAsia="Times New Roman" w:cstheme="minorHAnsi"/>
          <w:b/>
          <w:bCs/>
          <w:color w:val="444444"/>
        </w:rPr>
        <w:t>Primary</w:t>
      </w:r>
      <w:r w:rsidRPr="00D75DA5">
        <w:rPr>
          <w:rFonts w:eastAsia="Times New Roman" w:cstheme="minorHAnsi"/>
          <w:b/>
          <w:bCs/>
          <w:color w:val="444444"/>
        </w:rPr>
        <w:t xml:space="preserve"> public DNS</w:t>
      </w:r>
      <w:r w:rsidRPr="00D75DA5">
        <w:rPr>
          <w:rFonts w:eastAsia="Times New Roman" w:cstheme="minorHAnsi"/>
          <w:color w:val="444444"/>
        </w:rPr>
        <w:t> value that appears at the top of the </w:t>
      </w:r>
      <w:r w:rsidR="00396EF8">
        <w:rPr>
          <w:rFonts w:eastAsia="Times New Roman" w:cstheme="minorHAnsi"/>
          <w:b/>
          <w:bCs/>
          <w:color w:val="444444"/>
        </w:rPr>
        <w:t xml:space="preserve">cluster details </w:t>
      </w:r>
      <w:r w:rsidRPr="00D75DA5">
        <w:rPr>
          <w:rFonts w:eastAsia="Times New Roman" w:cstheme="minorHAnsi"/>
          <w:color w:val="444444"/>
        </w:rPr>
        <w:t>page.</w:t>
      </w:r>
    </w:p>
    <w:p w14:paraId="52CEEF48" w14:textId="792DC170" w:rsidR="00833FB0" w:rsidRDefault="00833FB0" w:rsidP="00D75DA5">
      <w:pPr>
        <w:shd w:val="clear" w:color="auto" w:fill="FFFFFF"/>
        <w:spacing w:beforeAutospacing="1" w:afterAutospacing="1" w:line="360" w:lineRule="atLeast"/>
        <w:ind w:left="720"/>
        <w:rPr>
          <w:rFonts w:eastAsia="Times New Roman" w:cstheme="minorHAnsi"/>
          <w:color w:val="444444"/>
        </w:rPr>
      </w:pPr>
      <w:r>
        <w:rPr>
          <w:rFonts w:eastAsia="Times New Roman" w:cstheme="minorHAnsi"/>
          <w:noProof/>
          <w:color w:val="444444"/>
        </w:rPr>
        <mc:AlternateContent>
          <mc:Choice Requires="wps">
            <w:drawing>
              <wp:anchor distT="0" distB="0" distL="114300" distR="114300" simplePos="0" relativeHeight="251661312" behindDoc="0" locked="0" layoutInCell="1" allowOverlap="1" wp14:anchorId="251CB80F" wp14:editId="7548706F">
                <wp:simplePos x="0" y="0"/>
                <wp:positionH relativeFrom="column">
                  <wp:posOffset>2886710</wp:posOffset>
                </wp:positionH>
                <wp:positionV relativeFrom="paragraph">
                  <wp:posOffset>1192107</wp:posOffset>
                </wp:positionV>
                <wp:extent cx="2350254" cy="253573"/>
                <wp:effectExtent l="12700" t="12700" r="12065" b="13335"/>
                <wp:wrapNone/>
                <wp:docPr id="77" name="Oval 77"/>
                <wp:cNvGraphicFramePr/>
                <a:graphic xmlns:a="http://schemas.openxmlformats.org/drawingml/2006/main">
                  <a:graphicData uri="http://schemas.microsoft.com/office/word/2010/wordprocessingShape">
                    <wps:wsp>
                      <wps:cNvSpPr/>
                      <wps:spPr>
                        <a:xfrm>
                          <a:off x="0" y="0"/>
                          <a:ext cx="2350254" cy="2535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74B91" w14:textId="77777777" w:rsidR="00833FB0" w:rsidRDefault="00833FB0" w:rsidP="00833FB0">
                            <w:pPr>
                              <w:jc w:val="center"/>
                            </w:pPr>
                            <w:r>
                              <w:t>c</w:t>
                            </w:r>
                            <w:r>
                              <w:rPr>
                                <w:noProof/>
                              </w:rPr>
                              <w:drawing>
                                <wp:inline distT="0" distB="0" distL="0" distR="0" wp14:anchorId="03B9F6F2" wp14:editId="10435970">
                                  <wp:extent cx="283210" cy="7556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10" cy="75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CB80F" id="Oval 77" o:spid="_x0000_s1026" style="position:absolute;left:0;text-align:left;margin-left:227.3pt;margin-top:93.85pt;width:185.05pt;height:19.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" filled="f" strokecolor="#243f60 [1604]" strokeweight="2pt">
                <v:textbox>
                  <w:txbxContent>
                    <w:p w14:paraId="15374B91" w14:textId="77777777" w:rsidR="00833FB0" w:rsidRDefault="00833FB0" w:rsidP="00833FB0">
                      <w:pPr>
                        <w:jc w:val="center"/>
                      </w:pPr>
                      <w:r>
                        <w:t>c</w:t>
                      </w:r>
                      <w:r>
                        <w:rPr>
                          <w:noProof/>
                        </w:rPr>
                        <w:drawing>
                          <wp:inline distT="0" distB="0" distL="0" distR="0" wp14:anchorId="03B9F6F2" wp14:editId="10435970">
                            <wp:extent cx="283210" cy="7556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10" cy="75565"/>
                                    </a:xfrm>
                                    <a:prstGeom prst="rect">
                                      <a:avLst/>
                                    </a:prstGeom>
                                  </pic:spPr>
                                </pic:pic>
                              </a:graphicData>
                            </a:graphic>
                          </wp:inline>
                        </w:drawing>
                      </w:r>
                    </w:p>
                  </w:txbxContent>
                </v:textbox>
              </v:oval>
            </w:pict>
          </mc:Fallback>
        </mc:AlternateContent>
      </w:r>
      <w:r w:rsidR="00396EF8" w:rsidRPr="00396EF8">
        <w:rPr>
          <w:noProof/>
        </w:rPr>
        <w:t xml:space="preserve"> </w:t>
      </w:r>
      <w:r w:rsidR="00396EF8" w:rsidRPr="00396EF8">
        <w:rPr>
          <w:rFonts w:eastAsia="Times New Roman" w:cstheme="minorHAnsi"/>
          <w:color w:val="444444"/>
        </w:rPr>
        <w:drawing>
          <wp:inline distT="0" distB="0" distL="0" distR="0" wp14:anchorId="73BE1B91" wp14:editId="12133F49">
            <wp:extent cx="5943600" cy="1534160"/>
            <wp:effectExtent l="0" t="0" r="0" b="2540"/>
            <wp:docPr id="130934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47485" name=""/>
                    <pic:cNvPicPr/>
                  </pic:nvPicPr>
                  <pic:blipFill>
                    <a:blip r:embed="rId7"/>
                    <a:stretch>
                      <a:fillRect/>
                    </a:stretch>
                  </pic:blipFill>
                  <pic:spPr>
                    <a:xfrm>
                      <a:off x="0" y="0"/>
                      <a:ext cx="5943600" cy="1534160"/>
                    </a:xfrm>
                    <a:prstGeom prst="rect">
                      <a:avLst/>
                    </a:prstGeom>
                  </pic:spPr>
                </pic:pic>
              </a:graphicData>
            </a:graphic>
          </wp:inline>
        </w:drawing>
      </w:r>
    </w:p>
    <w:p w14:paraId="4BB6D288" w14:textId="22D82A64" w:rsidR="00F068E0" w:rsidRDefault="00F068E0" w:rsidP="00D75DA5">
      <w:pPr>
        <w:pStyle w:val="ListParagraph"/>
        <w:numPr>
          <w:ilvl w:val="0"/>
          <w:numId w:val="8"/>
        </w:numPr>
      </w:pPr>
      <w:r>
        <w:t xml:space="preserve">Download consume.py </w:t>
      </w:r>
      <w:r w:rsidR="000021F6">
        <w:t xml:space="preserve">and log4j.properties files </w:t>
      </w:r>
      <w:r>
        <w:t>from the assignment</w:t>
      </w:r>
      <w:r w:rsidR="00D75DA5">
        <w:t xml:space="preserve"> to your local PC or MAC</w:t>
      </w:r>
    </w:p>
    <w:p w14:paraId="4123DBE3" w14:textId="390D7E4F" w:rsidR="00F068E0" w:rsidRDefault="00F068E0" w:rsidP="00D75DA5">
      <w:pPr>
        <w:pStyle w:val="ListParagraph"/>
        <w:numPr>
          <w:ilvl w:val="0"/>
          <w:numId w:val="8"/>
        </w:numPr>
      </w:pPr>
      <w:r>
        <w:t xml:space="preserve">There is one item you must </w:t>
      </w:r>
      <w:r w:rsidR="00390437">
        <w:t>change in consume.py. In the following line you must replace &lt;Master public DNS&gt; with your own public DNS name (found as described above)</w:t>
      </w:r>
    </w:p>
    <w:p w14:paraId="55B35F02" w14:textId="4DE696AA" w:rsidR="00390437" w:rsidRDefault="00390437" w:rsidP="00390437">
      <w:pPr>
        <w:ind w:firstLine="720"/>
      </w:pPr>
      <w:r>
        <w:lastRenderedPageBreak/>
        <w:t xml:space="preserve">lines = </w:t>
      </w:r>
      <w:proofErr w:type="spellStart"/>
      <w:r>
        <w:t>ssc.socketTextStream</w:t>
      </w:r>
      <w:proofErr w:type="spellEnd"/>
      <w:r>
        <w:t>(</w:t>
      </w:r>
      <w:r>
        <w:rPr>
          <w:color w:val="B42419"/>
        </w:rPr>
        <w:t>"&lt;Master public DNS&gt;"</w:t>
      </w:r>
      <w:r>
        <w:t xml:space="preserve">, </w:t>
      </w:r>
      <w:r>
        <w:rPr>
          <w:color w:val="B42419"/>
        </w:rPr>
        <w:t>3333</w:t>
      </w:r>
      <w:r>
        <w:t>)</w:t>
      </w:r>
    </w:p>
    <w:p w14:paraId="222EC4B6" w14:textId="18499AE7" w:rsidR="00390437" w:rsidRDefault="00390437" w:rsidP="00390437">
      <w:pPr>
        <w:ind w:firstLine="720"/>
      </w:pPr>
      <w:r>
        <w:t>For example:</w:t>
      </w:r>
    </w:p>
    <w:p w14:paraId="5AC85E97" w14:textId="5BB8E27E" w:rsidR="00390437" w:rsidRDefault="00390437" w:rsidP="00390437">
      <w:pPr>
        <w:ind w:firstLine="720"/>
      </w:pPr>
      <w:r>
        <w:t xml:space="preserve">lines = </w:t>
      </w:r>
      <w:proofErr w:type="spellStart"/>
      <w:r>
        <w:t>ssc.socketTextStream</w:t>
      </w:r>
      <w:proofErr w:type="spellEnd"/>
      <w:r>
        <w:t>(</w:t>
      </w:r>
      <w:r>
        <w:rPr>
          <w:color w:val="B42419"/>
        </w:rPr>
        <w:t>"</w:t>
      </w:r>
      <w:r>
        <w:t>ec2-54-164-153-7.compute-1.amazonaws.com”, 3333)</w:t>
      </w:r>
    </w:p>
    <w:p w14:paraId="6C6756E3" w14:textId="06F85731" w:rsidR="00F068E0" w:rsidRDefault="00F068E0" w:rsidP="00D75DA5">
      <w:pPr>
        <w:pStyle w:val="ListParagraph"/>
        <w:numPr>
          <w:ilvl w:val="0"/>
          <w:numId w:val="8"/>
        </w:numPr>
      </w:pPr>
      <w:proofErr w:type="spellStart"/>
      <w:r>
        <w:t>scp</w:t>
      </w:r>
      <w:proofErr w:type="spellEnd"/>
      <w:r>
        <w:t xml:space="preserve"> this</w:t>
      </w:r>
      <w:r w:rsidR="00D75DA5">
        <w:t xml:space="preserve"> modified </w:t>
      </w:r>
      <w:r w:rsidR="000021F6">
        <w:t>consume.py f</w:t>
      </w:r>
      <w:r>
        <w:t xml:space="preserve">ile to your EMR cluster </w:t>
      </w:r>
      <w:r w:rsidR="00396EF8">
        <w:t>primary (</w:t>
      </w:r>
      <w:r>
        <w:t>master</w:t>
      </w:r>
      <w:r w:rsidR="00396EF8">
        <w:t>)</w:t>
      </w:r>
      <w:r>
        <w:t xml:space="preserve"> node</w:t>
      </w:r>
      <w:r w:rsidR="00AC0C8D">
        <w:t>. You may need to answer a security question with “Y/y” or “Yes”.</w:t>
      </w:r>
    </w:p>
    <w:p w14:paraId="725C6C7B" w14:textId="5B0C5A22" w:rsidR="00AC0C8D" w:rsidRDefault="000021F6" w:rsidP="00AC0C8D">
      <w:pPr>
        <w:pStyle w:val="ListParagraph"/>
        <w:numPr>
          <w:ilvl w:val="0"/>
          <w:numId w:val="8"/>
        </w:numPr>
      </w:pPr>
      <w:r>
        <w:rPr>
          <w:rFonts w:cstheme="minorHAnsi"/>
        </w:rPr>
        <w:t xml:space="preserve">Then </w:t>
      </w:r>
      <w:proofErr w:type="spellStart"/>
      <w:r w:rsidR="00AC0C8D" w:rsidRPr="00AC0C8D">
        <w:rPr>
          <w:rFonts w:cstheme="minorHAnsi"/>
        </w:rPr>
        <w:t>scp</w:t>
      </w:r>
      <w:proofErr w:type="spellEnd"/>
      <w:r w:rsidR="00AC0C8D" w:rsidRPr="00AC0C8D">
        <w:rPr>
          <w:rFonts w:cstheme="minorHAnsi"/>
        </w:rPr>
        <w:t xml:space="preserve"> the file </w:t>
      </w:r>
      <w:r w:rsidR="00AC0C8D" w:rsidRPr="00AC0C8D">
        <w:rPr>
          <w:rFonts w:cstheme="minorHAnsi"/>
          <w:color w:val="000000"/>
        </w:rPr>
        <w:t>log4j.properties</w:t>
      </w:r>
      <w:r w:rsidR="00AC0C8D">
        <w:rPr>
          <w:rFonts w:cstheme="minorHAnsi"/>
          <w:color w:val="000000"/>
        </w:rPr>
        <w:t xml:space="preserve"> </w:t>
      </w:r>
      <w:r w:rsidR="00AC0C8D" w:rsidRPr="00AC0C8D">
        <w:rPr>
          <w:rFonts w:cstheme="minorHAnsi"/>
        </w:rPr>
        <w:t xml:space="preserve">to your EMR cluster </w:t>
      </w:r>
      <w:r w:rsidR="00396EF8">
        <w:rPr>
          <w:rFonts w:cstheme="minorHAnsi"/>
        </w:rPr>
        <w:t>primary (</w:t>
      </w:r>
      <w:r w:rsidR="00AC0C8D" w:rsidRPr="00AC0C8D">
        <w:rPr>
          <w:rFonts w:cstheme="minorHAnsi"/>
        </w:rPr>
        <w:t>master</w:t>
      </w:r>
      <w:r w:rsidR="00396EF8">
        <w:rPr>
          <w:rFonts w:cstheme="minorHAnsi"/>
        </w:rPr>
        <w:t>)</w:t>
      </w:r>
      <w:r w:rsidR="00AC0C8D" w:rsidRPr="00AC0C8D">
        <w:rPr>
          <w:rFonts w:cstheme="minorHAnsi"/>
        </w:rPr>
        <w:t xml:space="preserve"> nod</w:t>
      </w:r>
      <w:r>
        <w:rPr>
          <w:rFonts w:cstheme="minorHAnsi"/>
        </w:rPr>
        <w:t>e.</w:t>
      </w:r>
    </w:p>
    <w:p w14:paraId="2BBD33B4" w14:textId="4E10597D" w:rsidR="00F068E0" w:rsidRDefault="00F068E0" w:rsidP="00D75DA5">
      <w:pPr>
        <w:pStyle w:val="ListParagraph"/>
        <w:numPr>
          <w:ilvl w:val="0"/>
          <w:numId w:val="8"/>
        </w:numPr>
      </w:pPr>
      <w:r>
        <w:t>Open two terminal sessions to the</w:t>
      </w:r>
      <w:r w:rsidR="00390437">
        <w:t xml:space="preserve"> EMR </w:t>
      </w:r>
      <w:r w:rsidR="00396EF8">
        <w:t>primary</w:t>
      </w:r>
      <w:r w:rsidR="00390437">
        <w:t xml:space="preserve"> node. We will call one the EC2-1 window and the other the EC2-2 window.</w:t>
      </w:r>
    </w:p>
    <w:p w14:paraId="09DE2471" w14:textId="28D06956" w:rsidR="00AC0C8D" w:rsidRDefault="00AC0C8D" w:rsidP="00D75DA5">
      <w:pPr>
        <w:pStyle w:val="ListParagraph"/>
        <w:numPr>
          <w:ilvl w:val="0"/>
          <w:numId w:val="8"/>
        </w:numPr>
      </w:pPr>
      <w:r>
        <w:t>In the EC2-1 window enter the following:</w:t>
      </w:r>
    </w:p>
    <w:p w14:paraId="5E65E381" w14:textId="05D5AED9" w:rsidR="00AC0C8D" w:rsidRDefault="00AC0C8D" w:rsidP="00AC0C8D">
      <w:pPr>
        <w:pStyle w:val="ListParagraph"/>
      </w:pPr>
    </w:p>
    <w:p w14:paraId="71A16C48" w14:textId="4DA0DA9A" w:rsidR="00AC0C8D" w:rsidRDefault="00AC0C8D" w:rsidP="00AC0C8D">
      <w:pPr>
        <w:pStyle w:val="ListParagraph"/>
        <w:rPr>
          <w:rFonts w:cstheme="minorHAnsi"/>
          <w:color w:val="000000"/>
        </w:rPr>
      </w:pPr>
      <w:proofErr w:type="spellStart"/>
      <w:r>
        <w:t>sudo</w:t>
      </w:r>
      <w:proofErr w:type="spellEnd"/>
      <w:r>
        <w:t xml:space="preserve"> cp ./</w:t>
      </w:r>
      <w:r w:rsidRPr="00AC0C8D">
        <w:rPr>
          <w:rFonts w:cstheme="minorHAnsi"/>
          <w:color w:val="000000"/>
        </w:rPr>
        <w:t>log4j.properties</w:t>
      </w:r>
      <w:r>
        <w:rPr>
          <w:rFonts w:cstheme="minorHAnsi"/>
          <w:color w:val="000000"/>
        </w:rPr>
        <w:t xml:space="preserve"> /</w:t>
      </w:r>
      <w:proofErr w:type="spellStart"/>
      <w:r>
        <w:rPr>
          <w:rFonts w:cstheme="minorHAnsi"/>
          <w:color w:val="000000"/>
        </w:rPr>
        <w:t>etc</w:t>
      </w:r>
      <w:proofErr w:type="spellEnd"/>
      <w:r>
        <w:rPr>
          <w:rFonts w:cstheme="minorHAnsi"/>
          <w:color w:val="000000"/>
        </w:rPr>
        <w:t>/spark/conf/</w:t>
      </w:r>
      <w:r w:rsidRPr="00AC0C8D">
        <w:rPr>
          <w:rFonts w:cstheme="minorHAnsi"/>
          <w:color w:val="000000"/>
        </w:rPr>
        <w:t>log4j.properties</w:t>
      </w:r>
    </w:p>
    <w:p w14:paraId="2EEF1A64" w14:textId="25D43D01" w:rsidR="00AC0C8D" w:rsidRDefault="00AC0C8D" w:rsidP="00AC0C8D">
      <w:pPr>
        <w:pStyle w:val="ListParagraph"/>
        <w:rPr>
          <w:rFonts w:cstheme="minorHAnsi"/>
          <w:color w:val="000000"/>
        </w:rPr>
      </w:pPr>
    </w:p>
    <w:p w14:paraId="5A351E90" w14:textId="5E238C95" w:rsidR="00AC0C8D" w:rsidRDefault="00AC0C8D" w:rsidP="00AC0C8D">
      <w:pPr>
        <w:pStyle w:val="ListParagraph"/>
        <w:rPr>
          <w:rFonts w:cstheme="minorHAnsi"/>
          <w:color w:val="000000"/>
        </w:rPr>
      </w:pPr>
      <w:r>
        <w:rPr>
          <w:rFonts w:cstheme="minorHAnsi"/>
          <w:color w:val="000000"/>
        </w:rPr>
        <w:t>This changes the logging properties to turn off “INFO” messages to allow easier viewing of the results of the stream processing job. But it is not something you always want to disable.</w:t>
      </w:r>
    </w:p>
    <w:p w14:paraId="25BFE42A" w14:textId="77777777" w:rsidR="00AC0C8D" w:rsidRDefault="00AC0C8D" w:rsidP="00AC0C8D">
      <w:pPr>
        <w:pStyle w:val="ListParagraph"/>
      </w:pPr>
    </w:p>
    <w:p w14:paraId="5AFB0675" w14:textId="451004A5" w:rsidR="00390437" w:rsidRDefault="00390437" w:rsidP="00D75DA5">
      <w:pPr>
        <w:pStyle w:val="ListParagraph"/>
        <w:numPr>
          <w:ilvl w:val="0"/>
          <w:numId w:val="8"/>
        </w:numPr>
      </w:pPr>
      <w:r>
        <w:t>In the EC2-1 window enter the following command to open a TCP (socket) connection on port 3333</w:t>
      </w:r>
    </w:p>
    <w:p w14:paraId="339FD85E" w14:textId="683F1AB7" w:rsidR="00390437" w:rsidRDefault="00390437" w:rsidP="00390437">
      <w:pPr>
        <w:ind w:left="720"/>
      </w:pPr>
      <w:proofErr w:type="spellStart"/>
      <w:r>
        <w:t>nc</w:t>
      </w:r>
      <w:proofErr w:type="spellEnd"/>
      <w:r>
        <w:t xml:space="preserve"> -</w:t>
      </w:r>
      <w:proofErr w:type="spellStart"/>
      <w:r>
        <w:t>lk</w:t>
      </w:r>
      <w:proofErr w:type="spellEnd"/>
      <w:r>
        <w:t xml:space="preserve"> 3333</w:t>
      </w:r>
    </w:p>
    <w:p w14:paraId="7F124E53" w14:textId="40E0797B" w:rsidR="00D75DA5" w:rsidRDefault="00390437" w:rsidP="00D75DA5">
      <w:pPr>
        <w:pStyle w:val="ListParagraph"/>
        <w:numPr>
          <w:ilvl w:val="0"/>
          <w:numId w:val="8"/>
        </w:numPr>
      </w:pPr>
      <w:r>
        <w:t>In the EC2-2 window enter the following command:</w:t>
      </w:r>
    </w:p>
    <w:p w14:paraId="7EA12F95" w14:textId="77777777" w:rsidR="00D75DA5" w:rsidRDefault="00D75DA5" w:rsidP="00D75DA5">
      <w:pPr>
        <w:pStyle w:val="ListParagraph"/>
      </w:pPr>
    </w:p>
    <w:p w14:paraId="398FF014" w14:textId="5B9F5634" w:rsidR="00D75DA5" w:rsidRDefault="00D75DA5" w:rsidP="00D75DA5">
      <w:pPr>
        <w:pStyle w:val="ListParagraph"/>
      </w:pPr>
      <w:r>
        <w:t>spark-submit consume.py</w:t>
      </w:r>
    </w:p>
    <w:p w14:paraId="0ABAE522" w14:textId="3EF4ED78" w:rsidR="00AC0C8D" w:rsidRDefault="00AC0C8D" w:rsidP="00D75DA5">
      <w:pPr>
        <w:pStyle w:val="ListParagraph"/>
      </w:pPr>
    </w:p>
    <w:p w14:paraId="50532172" w14:textId="37711599" w:rsidR="00D75DA5" w:rsidRPr="00B41F02" w:rsidRDefault="00B41F02" w:rsidP="00B41F02">
      <w:pPr>
        <w:pStyle w:val="ListParagraph"/>
        <w:rPr>
          <w:rFonts w:cstheme="minorHAnsi"/>
        </w:rPr>
      </w:pPr>
      <w:r>
        <w:rPr>
          <w:rFonts w:cstheme="minorHAnsi"/>
        </w:rPr>
        <w:t xml:space="preserve">This takes a while to start up. So, wait for some messages issued to the console before continuing. </w:t>
      </w:r>
      <w:r w:rsidR="00AC0C8D" w:rsidRPr="00B41F02">
        <w:rPr>
          <w:rFonts w:cstheme="minorHAnsi"/>
        </w:rPr>
        <w:t>Note, when you do this you might see a message beginning with “</w:t>
      </w:r>
      <w:r w:rsidR="00AC0C8D" w:rsidRPr="00B41F02">
        <w:rPr>
          <w:rFonts w:cstheme="minorHAnsi"/>
          <w:color w:val="000000"/>
        </w:rPr>
        <w:t xml:space="preserve">WARN </w:t>
      </w:r>
      <w:proofErr w:type="spellStart"/>
      <w:proofErr w:type="gramStart"/>
      <w:r w:rsidR="00AC0C8D" w:rsidRPr="00B41F02">
        <w:rPr>
          <w:rFonts w:cstheme="minorHAnsi"/>
          <w:color w:val="000000"/>
        </w:rPr>
        <w:t>StreamingContext</w:t>
      </w:r>
      <w:proofErr w:type="spellEnd"/>
      <w:r w:rsidR="00AC0C8D" w:rsidRPr="00B41F02">
        <w:rPr>
          <w:rFonts w:cstheme="minorHAnsi"/>
          <w:color w:val="000000"/>
        </w:rPr>
        <w:t>:...</w:t>
      </w:r>
      <w:proofErr w:type="gramEnd"/>
      <w:r w:rsidR="00AC0C8D" w:rsidRPr="00B41F02">
        <w:rPr>
          <w:rFonts w:cstheme="minorHAnsi"/>
          <w:color w:val="000000"/>
        </w:rPr>
        <w:t>” which you can ignore.</w:t>
      </w:r>
    </w:p>
    <w:p w14:paraId="1B4BFEE7" w14:textId="77777777" w:rsidR="00AC0C8D" w:rsidRPr="00AC0C8D" w:rsidRDefault="00AC0C8D" w:rsidP="00AC0C8D">
      <w:pPr>
        <w:pStyle w:val="ListParagraph"/>
        <w:rPr>
          <w:rFonts w:cstheme="minorHAnsi"/>
        </w:rPr>
      </w:pPr>
    </w:p>
    <w:p w14:paraId="70952618" w14:textId="5AD69D22" w:rsidR="0088754F" w:rsidRDefault="00D75DA5" w:rsidP="00592945">
      <w:pPr>
        <w:pStyle w:val="ListParagraph"/>
        <w:numPr>
          <w:ilvl w:val="0"/>
          <w:numId w:val="8"/>
        </w:numPr>
      </w:pPr>
      <w:r>
        <w:t>Now in the EC2-1 window enter one or more lines of text and press Enter/Return after each one including the last. You should see the word count results scroll by in the EC2-2 window</w:t>
      </w:r>
    </w:p>
    <w:p w14:paraId="76570441" w14:textId="48633A78" w:rsidR="00D75DA5" w:rsidRDefault="00D75DA5" w:rsidP="00592945">
      <w:pPr>
        <w:pStyle w:val="ListParagraph"/>
        <w:numPr>
          <w:ilvl w:val="0"/>
          <w:numId w:val="8"/>
        </w:numPr>
      </w:pPr>
      <w:r>
        <w:t>Remember to terminate your EMR instance after you are done!</w:t>
      </w:r>
    </w:p>
    <w:sectPr w:rsidR="00D7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5B52"/>
    <w:multiLevelType w:val="hybridMultilevel"/>
    <w:tmpl w:val="A4CEEB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E37FE"/>
    <w:multiLevelType w:val="multilevel"/>
    <w:tmpl w:val="7462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533A2"/>
    <w:multiLevelType w:val="hybridMultilevel"/>
    <w:tmpl w:val="3BA4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1F02969"/>
    <w:multiLevelType w:val="hybridMultilevel"/>
    <w:tmpl w:val="0644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C05CD"/>
    <w:multiLevelType w:val="hybridMultilevel"/>
    <w:tmpl w:val="50AC35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C5735"/>
    <w:multiLevelType w:val="hybridMultilevel"/>
    <w:tmpl w:val="B6463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169DE"/>
    <w:multiLevelType w:val="hybridMultilevel"/>
    <w:tmpl w:val="0BBCA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01231"/>
    <w:multiLevelType w:val="multilevel"/>
    <w:tmpl w:val="0F02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480331">
    <w:abstractNumId w:val="4"/>
  </w:num>
  <w:num w:numId="2" w16cid:durableId="447353804">
    <w:abstractNumId w:val="3"/>
  </w:num>
  <w:num w:numId="3" w16cid:durableId="1270745111">
    <w:abstractNumId w:val="2"/>
  </w:num>
  <w:num w:numId="4" w16cid:durableId="1647932920">
    <w:abstractNumId w:val="1"/>
  </w:num>
  <w:num w:numId="5" w16cid:durableId="173543348">
    <w:abstractNumId w:val="8"/>
  </w:num>
  <w:num w:numId="6" w16cid:durableId="1716005676">
    <w:abstractNumId w:val="6"/>
  </w:num>
  <w:num w:numId="7" w16cid:durableId="1981112999">
    <w:abstractNumId w:val="0"/>
  </w:num>
  <w:num w:numId="8" w16cid:durableId="1761097627">
    <w:abstractNumId w:val="7"/>
  </w:num>
  <w:num w:numId="9" w16cid:durableId="125481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FD"/>
    <w:rsid w:val="000021F6"/>
    <w:rsid w:val="00012320"/>
    <w:rsid w:val="00024F33"/>
    <w:rsid w:val="000A58EE"/>
    <w:rsid w:val="002476B9"/>
    <w:rsid w:val="0028157A"/>
    <w:rsid w:val="00390437"/>
    <w:rsid w:val="00396EF8"/>
    <w:rsid w:val="003F69BB"/>
    <w:rsid w:val="00503442"/>
    <w:rsid w:val="00537B95"/>
    <w:rsid w:val="00560C0F"/>
    <w:rsid w:val="00572F8E"/>
    <w:rsid w:val="00592945"/>
    <w:rsid w:val="005A4CDE"/>
    <w:rsid w:val="005A7D98"/>
    <w:rsid w:val="00601E13"/>
    <w:rsid w:val="00602B91"/>
    <w:rsid w:val="00665715"/>
    <w:rsid w:val="006E446D"/>
    <w:rsid w:val="00833FB0"/>
    <w:rsid w:val="0088754F"/>
    <w:rsid w:val="00A55DBD"/>
    <w:rsid w:val="00AC0A19"/>
    <w:rsid w:val="00AC0C8D"/>
    <w:rsid w:val="00AC71EA"/>
    <w:rsid w:val="00B0391F"/>
    <w:rsid w:val="00B41F02"/>
    <w:rsid w:val="00B5286F"/>
    <w:rsid w:val="00B53060"/>
    <w:rsid w:val="00C25D79"/>
    <w:rsid w:val="00C5472E"/>
    <w:rsid w:val="00C657E9"/>
    <w:rsid w:val="00C816FD"/>
    <w:rsid w:val="00CA0DF3"/>
    <w:rsid w:val="00D7314C"/>
    <w:rsid w:val="00D75DA5"/>
    <w:rsid w:val="00E07ECC"/>
    <w:rsid w:val="00F068E0"/>
    <w:rsid w:val="00F76504"/>
    <w:rsid w:val="00F7667F"/>
    <w:rsid w:val="00FE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E691F"/>
  <w15:docId w15:val="{B4E01B51-7575-214F-9F1D-E781D832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472E"/>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unhideWhenUsed/>
    <w:qFormat/>
    <w:rsid w:val="00C5472E"/>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FD"/>
    <w:pPr>
      <w:ind w:left="720"/>
      <w:contextualSpacing/>
    </w:pPr>
  </w:style>
  <w:style w:type="character" w:customStyle="1" w:styleId="Heading1Char">
    <w:name w:val="Heading 1 Char"/>
    <w:basedOn w:val="DefaultParagraphFont"/>
    <w:link w:val="Heading1"/>
    <w:uiPriority w:val="9"/>
    <w:rsid w:val="00C5472E"/>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rsid w:val="00C5472E"/>
    <w:rPr>
      <w:rFonts w:ascii="Cambria"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58292">
      <w:bodyDiv w:val="1"/>
      <w:marLeft w:val="0"/>
      <w:marRight w:val="0"/>
      <w:marTop w:val="0"/>
      <w:marBottom w:val="0"/>
      <w:divBdr>
        <w:top w:val="none" w:sz="0" w:space="0" w:color="auto"/>
        <w:left w:val="none" w:sz="0" w:space="0" w:color="auto"/>
        <w:bottom w:val="none" w:sz="0" w:space="0" w:color="auto"/>
        <w:right w:val="none" w:sz="0" w:space="0" w:color="auto"/>
      </w:divBdr>
    </w:div>
    <w:div w:id="11757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dcterms:created xsi:type="dcterms:W3CDTF">2023-11-01T00:13:00Z</dcterms:created>
  <dcterms:modified xsi:type="dcterms:W3CDTF">2023-11-01T00:13:00Z</dcterms:modified>
</cp:coreProperties>
</file>