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3A7D7925" w:rsidR="007E30AB" w:rsidRDefault="0027208B" w:rsidP="00892BDB">
      <w:pPr>
        <w:pStyle w:val="Subtitle"/>
        <w:pBdr>
          <w:bottom w:val="single" w:sz="6" w:space="1" w:color="auto"/>
        </w:pBdr>
      </w:pPr>
      <w:r>
        <w:t>Fall</w:t>
      </w:r>
      <w:r w:rsidR="00A1657F">
        <w:t xml:space="preserve"> Semester</w:t>
      </w:r>
      <w:r w:rsidR="0009025C">
        <w:t xml:space="preserve"> 202</w:t>
      </w:r>
      <w:r w:rsidR="000D64CB">
        <w:t>3</w:t>
      </w:r>
      <w:r w:rsidR="00892BDB">
        <w:t xml:space="preserve"> Assignment </w:t>
      </w:r>
      <w:r w:rsidR="00D65B58">
        <w:t>5</w:t>
      </w:r>
      <w:r w:rsidR="00D3652A">
        <w:t xml:space="preserve"> </w:t>
      </w:r>
    </w:p>
    <w:p w14:paraId="01836EFF" w14:textId="0B6A5CD7" w:rsidR="00D3652A" w:rsidRPr="00D3652A" w:rsidRDefault="00D3652A" w:rsidP="00D3652A">
      <w:pPr>
        <w:jc w:val="center"/>
        <w:rPr>
          <w:b/>
          <w:bCs/>
        </w:rPr>
      </w:pPr>
      <w:r w:rsidRPr="00D3652A">
        <w:rPr>
          <w:b/>
          <w:bCs/>
        </w:rPr>
        <w:t>SAI RAM ODURI</w:t>
      </w:r>
    </w:p>
    <w:p w14:paraId="4423F38E" w14:textId="3EFEBBAA" w:rsidR="00D3652A" w:rsidRPr="00D3652A" w:rsidRDefault="00D3652A" w:rsidP="00D3652A">
      <w:pPr>
        <w:jc w:val="center"/>
        <w:rPr>
          <w:b/>
          <w:bCs/>
        </w:rPr>
      </w:pPr>
      <w:r w:rsidRPr="00D3652A">
        <w:rPr>
          <w:b/>
          <w:bCs/>
        </w:rPr>
        <w:t>A20522183</w:t>
      </w:r>
    </w:p>
    <w:p w14:paraId="2CE66445" w14:textId="2FF13E42" w:rsidR="00634B25" w:rsidRDefault="00634B25" w:rsidP="00634B25">
      <w:pPr>
        <w:pStyle w:val="Heading1"/>
      </w:pPr>
      <w:bookmarkStart w:id="0" w:name="_Hlk36029334"/>
      <w:r>
        <w:t xml:space="preserve">Question </w:t>
      </w:r>
      <w:r w:rsidR="0027208B">
        <w:t>1</w:t>
      </w:r>
      <w:r>
        <w:t xml:space="preserve"> (</w:t>
      </w:r>
      <w:r w:rsidR="0027208B">
        <w:t>100</w:t>
      </w:r>
      <w:r>
        <w:t xml:space="preserve"> points)</w:t>
      </w:r>
    </w:p>
    <w:p w14:paraId="41EB600E" w14:textId="43F90759" w:rsidR="00256C31" w:rsidRPr="00634B25" w:rsidRDefault="00D65B58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The Center for Machine Learning and Intelligent Systems at the University of California, Irvine manages the Machine Learning Repository (</w:t>
      </w:r>
      <w:hyperlink r:id="rId7" w:history="1">
        <w:r w:rsidRPr="00634B25">
          <w:rPr>
            <w:rStyle w:val="Hyperlink"/>
            <w:rFonts w:cstheme="minorHAnsi"/>
            <w:sz w:val="20"/>
            <w:szCs w:val="20"/>
          </w:rPr>
          <w:t>https://archive.ics.uci.edu/ml/index.php</w:t>
        </w:r>
      </w:hyperlink>
      <w:r w:rsidRPr="00634B25">
        <w:rPr>
          <w:rFonts w:cstheme="minorHAnsi"/>
          <w:sz w:val="20"/>
          <w:szCs w:val="20"/>
        </w:rPr>
        <w:t xml:space="preserve">). </w:t>
      </w:r>
      <w:r w:rsidR="00256C31" w:rsidRPr="00634B25">
        <w:rPr>
          <w:rFonts w:cstheme="minorHAnsi"/>
          <w:sz w:val="20"/>
          <w:szCs w:val="20"/>
        </w:rPr>
        <w:t xml:space="preserve">  We will use </w:t>
      </w:r>
      <w:r w:rsidR="00634B25" w:rsidRPr="00634B25">
        <w:rPr>
          <w:rFonts w:cstheme="minorHAnsi"/>
          <w:sz w:val="20"/>
          <w:szCs w:val="20"/>
        </w:rPr>
        <w:t>two of the datasets in the repository for analyses, namely, t</w:t>
      </w:r>
      <w:r w:rsidR="00256C31" w:rsidRPr="00634B25">
        <w:rPr>
          <w:rFonts w:cstheme="minorHAnsi"/>
          <w:sz w:val="20"/>
          <w:szCs w:val="20"/>
        </w:rPr>
        <w:t xml:space="preserve">he </w:t>
      </w:r>
      <w:r w:rsidR="00256C31" w:rsidRPr="00634B25">
        <w:rPr>
          <w:rFonts w:cstheme="minorHAnsi"/>
          <w:b/>
          <w:bCs/>
          <w:sz w:val="20"/>
          <w:szCs w:val="20"/>
        </w:rPr>
        <w:t>WineQuality_Train.csv</w:t>
      </w:r>
      <w:r w:rsidR="00256C31" w:rsidRPr="00634B25">
        <w:rPr>
          <w:rFonts w:cstheme="minorHAnsi"/>
          <w:sz w:val="20"/>
          <w:szCs w:val="20"/>
        </w:rPr>
        <w:t xml:space="preserve"> for training and the </w:t>
      </w:r>
      <w:r w:rsidR="00256C31" w:rsidRPr="00634B25">
        <w:rPr>
          <w:rFonts w:cstheme="minorHAnsi"/>
          <w:b/>
          <w:bCs/>
          <w:sz w:val="20"/>
          <w:szCs w:val="20"/>
        </w:rPr>
        <w:t>WineQuality_Test.csv</w:t>
      </w:r>
      <w:r w:rsidR="00256C31" w:rsidRPr="00634B25">
        <w:rPr>
          <w:rFonts w:cstheme="minorHAnsi"/>
          <w:sz w:val="20"/>
          <w:szCs w:val="20"/>
        </w:rPr>
        <w:t xml:space="preserve"> for testing.</w:t>
      </w:r>
    </w:p>
    <w:p w14:paraId="766BAAB8" w14:textId="35F1BB3E" w:rsidR="00634B25" w:rsidRDefault="00D65B58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</w:t>
      </w:r>
      <w:r w:rsidR="00256C31" w:rsidRPr="00634B25">
        <w:rPr>
          <w:rFonts w:cstheme="minorHAnsi"/>
          <w:sz w:val="20"/>
          <w:szCs w:val="20"/>
        </w:rPr>
        <w:t xml:space="preserve">categorical </w:t>
      </w:r>
      <w:r w:rsidRPr="00634B25">
        <w:rPr>
          <w:rFonts w:cstheme="minorHAnsi"/>
          <w:sz w:val="20"/>
          <w:szCs w:val="20"/>
        </w:rPr>
        <w:t xml:space="preserve">target variable is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quality_grp</w:t>
      </w:r>
      <w:proofErr w:type="spellEnd"/>
      <w:r w:rsidRPr="00634B25">
        <w:rPr>
          <w:rFonts w:cstheme="minorHAnsi"/>
          <w:sz w:val="20"/>
          <w:szCs w:val="20"/>
        </w:rPr>
        <w:t xml:space="preserve">.  It has two </w:t>
      </w:r>
      <w:r w:rsidR="00256C31" w:rsidRPr="00634B25">
        <w:rPr>
          <w:rFonts w:cstheme="minorHAnsi"/>
          <w:sz w:val="20"/>
          <w:szCs w:val="20"/>
        </w:rPr>
        <w:t xml:space="preserve">categories, namely, </w:t>
      </w:r>
      <w:r w:rsidRPr="00634B25">
        <w:rPr>
          <w:rFonts w:cstheme="minorHAnsi"/>
          <w:sz w:val="20"/>
          <w:szCs w:val="20"/>
        </w:rPr>
        <w:t xml:space="preserve">0 and 1.  </w:t>
      </w:r>
      <w:r w:rsidR="00B216FA">
        <w:rPr>
          <w:rFonts w:cstheme="minorHAnsi"/>
          <w:sz w:val="20"/>
          <w:szCs w:val="20"/>
        </w:rPr>
        <w:t xml:space="preserve">The Event category is 1. </w:t>
      </w:r>
      <w:r w:rsidRPr="00634B25">
        <w:rPr>
          <w:rFonts w:cstheme="minorHAnsi"/>
          <w:sz w:val="20"/>
          <w:szCs w:val="20"/>
        </w:rPr>
        <w:t xml:space="preserve">The input features are </w:t>
      </w:r>
      <w:r w:rsidRPr="00634B25">
        <w:rPr>
          <w:rFonts w:cstheme="minorHAnsi"/>
          <w:i/>
          <w:iCs/>
          <w:sz w:val="20"/>
          <w:szCs w:val="20"/>
        </w:rPr>
        <w:t>alcohol</w:t>
      </w:r>
      <w:r w:rsidRPr="00634B25">
        <w:rPr>
          <w:rFonts w:cstheme="minorHAnsi"/>
          <w:sz w:val="20"/>
          <w:szCs w:val="20"/>
        </w:rPr>
        <w:t xml:space="preserve">,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citric_acid</w:t>
      </w:r>
      <w:proofErr w:type="spellEnd"/>
      <w:r w:rsidRPr="00634B25">
        <w:rPr>
          <w:rFonts w:cstheme="minorHAnsi"/>
          <w:sz w:val="20"/>
          <w:szCs w:val="20"/>
        </w:rPr>
        <w:t xml:space="preserve">,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free_sulfur_dioxide</w:t>
      </w:r>
      <w:proofErr w:type="spellEnd"/>
      <w:r w:rsidRPr="00634B25">
        <w:rPr>
          <w:rFonts w:cstheme="minorHAnsi"/>
          <w:sz w:val="20"/>
          <w:szCs w:val="20"/>
        </w:rPr>
        <w:t xml:space="preserve">,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residual_sugar</w:t>
      </w:r>
      <w:proofErr w:type="spellEnd"/>
      <w:r w:rsidRPr="00634B25">
        <w:rPr>
          <w:rFonts w:cstheme="minorHAnsi"/>
          <w:sz w:val="20"/>
          <w:szCs w:val="20"/>
        </w:rPr>
        <w:t xml:space="preserve">, and </w:t>
      </w:r>
      <w:r w:rsidRPr="00634B25">
        <w:rPr>
          <w:rFonts w:cstheme="minorHAnsi"/>
          <w:i/>
          <w:iCs/>
          <w:sz w:val="20"/>
          <w:szCs w:val="20"/>
        </w:rPr>
        <w:t>sulphates</w:t>
      </w:r>
      <w:r w:rsidRPr="00634B25">
        <w:rPr>
          <w:rFonts w:cstheme="minorHAnsi"/>
          <w:sz w:val="20"/>
          <w:szCs w:val="20"/>
        </w:rPr>
        <w:t>.  These five input features are considered interval variables.</w:t>
      </w:r>
    </w:p>
    <w:p w14:paraId="4F73AB39" w14:textId="2203E34B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will train two models.  One is a classification tree, and another is a binary logistic regression.</w:t>
      </w:r>
    </w:p>
    <w:p w14:paraId="41FE9E58" w14:textId="101CF94E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classification tree ha</w:t>
      </w:r>
      <w:r w:rsidR="00D6477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the following specifications.</w:t>
      </w:r>
    </w:p>
    <w:p w14:paraId="08E540F9" w14:textId="7005E207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The Splitting Criterion is Entrop</w:t>
      </w:r>
      <w:r w:rsidR="00634B25" w:rsidRPr="00634B25">
        <w:rPr>
          <w:rFonts w:cstheme="minorHAnsi"/>
          <w:sz w:val="20"/>
          <w:szCs w:val="20"/>
        </w:rPr>
        <w:t>y.</w:t>
      </w:r>
    </w:p>
    <w:p w14:paraId="5DFA3F10" w14:textId="7E1A9050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maximum </w:t>
      </w:r>
      <w:r w:rsidR="00651931" w:rsidRPr="00634B25">
        <w:rPr>
          <w:rFonts w:cstheme="minorHAnsi"/>
          <w:sz w:val="20"/>
          <w:szCs w:val="20"/>
        </w:rPr>
        <w:t xml:space="preserve">tree </w:t>
      </w:r>
      <w:r w:rsidRPr="00634B25">
        <w:rPr>
          <w:rFonts w:cstheme="minorHAnsi"/>
          <w:sz w:val="20"/>
          <w:szCs w:val="20"/>
        </w:rPr>
        <w:t xml:space="preserve">depth is </w:t>
      </w:r>
      <w:r w:rsidR="00634B25" w:rsidRPr="00634B25">
        <w:rPr>
          <w:rFonts w:cstheme="minorHAnsi"/>
          <w:sz w:val="20"/>
          <w:szCs w:val="20"/>
        </w:rPr>
        <w:t>five.</w:t>
      </w:r>
    </w:p>
    <w:p w14:paraId="754A86C7" w14:textId="6393C98B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</w:t>
      </w:r>
      <w:r w:rsidR="00651931" w:rsidRPr="00634B25">
        <w:rPr>
          <w:rFonts w:cstheme="minorHAnsi"/>
          <w:sz w:val="20"/>
          <w:szCs w:val="20"/>
        </w:rPr>
        <w:t xml:space="preserve">initial </w:t>
      </w:r>
      <w:r w:rsidRPr="00634B25">
        <w:rPr>
          <w:rFonts w:cstheme="minorHAnsi"/>
          <w:sz w:val="20"/>
          <w:szCs w:val="20"/>
        </w:rPr>
        <w:t>random state value is 202</w:t>
      </w:r>
      <w:r w:rsidR="00F7042C" w:rsidRPr="00634B25">
        <w:rPr>
          <w:rFonts w:cstheme="minorHAnsi"/>
          <w:sz w:val="20"/>
          <w:szCs w:val="20"/>
        </w:rPr>
        <w:t>30101</w:t>
      </w:r>
      <w:r w:rsidR="00651931" w:rsidRPr="00634B25">
        <w:rPr>
          <w:rFonts w:cstheme="minorHAnsi"/>
          <w:sz w:val="20"/>
          <w:szCs w:val="20"/>
        </w:rPr>
        <w:t xml:space="preserve"> for </w:t>
      </w:r>
      <w:r w:rsidR="005A5765" w:rsidRPr="00634B25">
        <w:rPr>
          <w:rFonts w:cstheme="minorHAnsi"/>
          <w:sz w:val="20"/>
          <w:szCs w:val="20"/>
        </w:rPr>
        <w:t xml:space="preserve">the </w:t>
      </w:r>
      <w:r w:rsidR="00651931" w:rsidRPr="00634B25">
        <w:rPr>
          <w:rFonts w:cstheme="minorHAnsi"/>
          <w:sz w:val="20"/>
          <w:szCs w:val="20"/>
        </w:rPr>
        <w:t>classification tree</w:t>
      </w:r>
      <w:r w:rsidR="00634B25" w:rsidRPr="00634B25">
        <w:rPr>
          <w:rFonts w:cstheme="minorHAnsi"/>
          <w:sz w:val="20"/>
          <w:szCs w:val="20"/>
        </w:rPr>
        <w:t>.</w:t>
      </w:r>
    </w:p>
    <w:bookmarkEnd w:id="0"/>
    <w:p w14:paraId="743F13BF" w14:textId="31B4FF04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binary logistic regression ha</w:t>
      </w:r>
      <w:r w:rsidR="00D6477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the following specifications.</w:t>
      </w:r>
    </w:p>
    <w:p w14:paraId="130DE02F" w14:textId="6C5228B5" w:rsidR="0027208B" w:rsidRDefault="0027208B" w:rsidP="000A73FC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model must include the Intercept term.</w:t>
      </w:r>
    </w:p>
    <w:p w14:paraId="71C88E3F" w14:textId="77777777" w:rsidR="0027208B" w:rsidRDefault="0027208B" w:rsidP="000A73FC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the All-Possible Subset method to determine the model with the lowest Akaike Information Criterion.</w:t>
      </w:r>
    </w:p>
    <w:p w14:paraId="1ED14976" w14:textId="4C1F26A1" w:rsidR="0027208B" w:rsidRP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27208B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fter we train these two models, we will compare them using </w:t>
      </w:r>
      <w:r w:rsidR="001600DE">
        <w:rPr>
          <w:rFonts w:cstheme="minorHAnsi"/>
          <w:sz w:val="20"/>
          <w:szCs w:val="20"/>
        </w:rPr>
        <w:t>a suite of model performance metrics and charts.</w:t>
      </w:r>
    </w:p>
    <w:p w14:paraId="6DB8BC10" w14:textId="234F87F8" w:rsidR="00A45C42" w:rsidRDefault="00984A67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(</w:t>
      </w:r>
      <w:r w:rsidR="002316DB">
        <w:rPr>
          <w:rFonts w:cstheme="minorHAnsi"/>
          <w:sz w:val="20"/>
          <w:szCs w:val="20"/>
        </w:rPr>
        <w:t>2</w:t>
      </w:r>
      <w:r w:rsidR="00651931" w:rsidRPr="00634B25">
        <w:rPr>
          <w:rFonts w:cstheme="minorHAnsi"/>
          <w:sz w:val="20"/>
          <w:szCs w:val="20"/>
        </w:rPr>
        <w:t>0</w:t>
      </w:r>
      <w:r w:rsidRPr="00634B25">
        <w:rPr>
          <w:rFonts w:cstheme="minorHAnsi"/>
          <w:sz w:val="20"/>
          <w:szCs w:val="20"/>
        </w:rPr>
        <w:t xml:space="preserve"> points) </w:t>
      </w:r>
      <w:r w:rsidR="00B216FA">
        <w:rPr>
          <w:rFonts w:cstheme="minorHAnsi"/>
          <w:sz w:val="20"/>
          <w:szCs w:val="20"/>
        </w:rPr>
        <w:t xml:space="preserve">What </w:t>
      </w:r>
      <w:r w:rsidR="002316DB">
        <w:rPr>
          <w:rFonts w:cstheme="minorHAnsi"/>
          <w:sz w:val="20"/>
          <w:szCs w:val="20"/>
        </w:rPr>
        <w:t>are</w:t>
      </w:r>
      <w:r w:rsidR="00B216FA">
        <w:rPr>
          <w:rFonts w:cstheme="minorHAnsi"/>
          <w:sz w:val="20"/>
          <w:szCs w:val="20"/>
        </w:rPr>
        <w:t xml:space="preserve"> the Root Average Squared Error </w:t>
      </w:r>
      <w:r w:rsidR="002316DB">
        <w:rPr>
          <w:rFonts w:cstheme="minorHAnsi"/>
          <w:sz w:val="20"/>
          <w:szCs w:val="20"/>
        </w:rPr>
        <w:t xml:space="preserve">values </w:t>
      </w:r>
      <w:r w:rsidR="00B216FA">
        <w:rPr>
          <w:rFonts w:cstheme="minorHAnsi"/>
          <w:sz w:val="20"/>
          <w:szCs w:val="20"/>
        </w:rPr>
        <w:t xml:space="preserve">of </w:t>
      </w:r>
      <w:r w:rsidR="002316DB">
        <w:rPr>
          <w:rFonts w:cstheme="minorHAnsi"/>
          <w:sz w:val="20"/>
          <w:szCs w:val="20"/>
        </w:rPr>
        <w:t xml:space="preserve">both models </w:t>
      </w:r>
      <w:r w:rsidR="00B216FA">
        <w:rPr>
          <w:rFonts w:cstheme="minorHAnsi"/>
          <w:sz w:val="20"/>
          <w:szCs w:val="20"/>
        </w:rPr>
        <w:t>for both training and testing partitions?</w:t>
      </w:r>
    </w:p>
    <w:p w14:paraId="642955F5" w14:textId="319BEA2C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sz w:val="20"/>
          <w:szCs w:val="20"/>
        </w:rPr>
        <w:t>For Classification tree</w:t>
      </w:r>
    </w:p>
    <w:p w14:paraId="355E2963" w14:textId="77777777" w:rsidR="000B6345" w:rsidRP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</w:p>
    <w:p w14:paraId="75E8DE99" w14:textId="19B15E28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4475F501" wp14:editId="0E6512B8">
            <wp:extent cx="4267200" cy="1872858"/>
            <wp:effectExtent l="0" t="0" r="0" b="0"/>
            <wp:docPr id="137266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46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225" cy="1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142" w14:textId="46D6F0C5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EDF9134" wp14:editId="31687DF4">
            <wp:extent cx="3183570" cy="2114217"/>
            <wp:effectExtent l="0" t="0" r="0" b="635"/>
            <wp:docPr id="670398721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8721" name="Picture 1" descr="A diagram of a struc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5" cy="21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1E40" w14:textId="512D7BDD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58F5AE9E" wp14:editId="4FD34F66">
            <wp:extent cx="1985683" cy="479710"/>
            <wp:effectExtent l="0" t="0" r="0" b="0"/>
            <wp:docPr id="11308204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044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024" cy="4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177" w14:textId="0C1620C8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sz w:val="20"/>
          <w:szCs w:val="20"/>
        </w:rPr>
        <w:t>For logistic regression</w:t>
      </w:r>
    </w:p>
    <w:p w14:paraId="198CF14C" w14:textId="4172BD34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69D15931" wp14:editId="3E8CE0B5">
            <wp:extent cx="4340884" cy="2756647"/>
            <wp:effectExtent l="0" t="0" r="2540" b="5715"/>
            <wp:docPr id="50989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69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109" cy="27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1388" w14:textId="0C5B32B5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If we look the logit regression table this the complete report</w:t>
      </w:r>
    </w:p>
    <w:p w14:paraId="24C077B9" w14:textId="2B849FC4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19F1E5DE" wp14:editId="586FCEC7">
            <wp:extent cx="4047565" cy="1881080"/>
            <wp:effectExtent l="0" t="0" r="0" b="5080"/>
            <wp:docPr id="144461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77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97" cy="18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03B5" w14:textId="77777777" w:rsidR="009D0693" w:rsidRDefault="009D0693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</w:p>
    <w:p w14:paraId="08B1AF6B" w14:textId="208AB415" w:rsidR="009D0693" w:rsidRDefault="009D0693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 w:rsidRPr="009D0693">
        <w:rPr>
          <w:rFonts w:cstheme="minorHAnsi"/>
          <w:b/>
          <w:bCs/>
          <w:sz w:val="20"/>
          <w:szCs w:val="20"/>
        </w:rPr>
        <w:lastRenderedPageBreak/>
        <w:drawing>
          <wp:inline distT="0" distB="0" distL="0" distR="0" wp14:anchorId="042B58C2" wp14:editId="0DF8B6C3">
            <wp:extent cx="5448772" cy="640135"/>
            <wp:effectExtent l="0" t="0" r="0" b="7620"/>
            <wp:docPr id="9876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9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1FF4" w14:textId="77777777" w:rsidR="009D0693" w:rsidRPr="000B6345" w:rsidRDefault="009D0693" w:rsidP="009D0693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</w:p>
    <w:p w14:paraId="50B417F1" w14:textId="0D4F7996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2316DB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0 points) What </w:t>
      </w:r>
      <w:r w:rsidR="002316DB">
        <w:rPr>
          <w:rFonts w:cstheme="minorHAnsi"/>
          <w:sz w:val="20"/>
          <w:szCs w:val="20"/>
        </w:rPr>
        <w:t>are</w:t>
      </w:r>
      <w:r>
        <w:rPr>
          <w:rFonts w:cstheme="minorHAnsi"/>
          <w:sz w:val="20"/>
          <w:szCs w:val="20"/>
        </w:rPr>
        <w:t xml:space="preserve"> the Area Under Curve value</w:t>
      </w:r>
      <w:r w:rsidR="002316DB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of </w:t>
      </w:r>
      <w:r w:rsidR="002316DB">
        <w:rPr>
          <w:rFonts w:cstheme="minorHAnsi"/>
          <w:sz w:val="20"/>
          <w:szCs w:val="20"/>
        </w:rPr>
        <w:t xml:space="preserve">both models </w:t>
      </w:r>
      <w:r>
        <w:rPr>
          <w:rFonts w:cstheme="minorHAnsi"/>
          <w:sz w:val="20"/>
          <w:szCs w:val="20"/>
        </w:rPr>
        <w:t>for both training and testing partitions?</w:t>
      </w:r>
    </w:p>
    <w:p w14:paraId="66C7E141" w14:textId="2BB34C45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1881B741" wp14:editId="312ACE77">
            <wp:extent cx="5943600" cy="850265"/>
            <wp:effectExtent l="0" t="0" r="0" b="6985"/>
            <wp:docPr id="17277127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12763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090E" w14:textId="5E9E45B2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Receiver Operating Characteristic curve for both models on the training partition.  Please put the two curves in the same chart frame.</w:t>
      </w:r>
      <w:r w:rsidR="007C4F4F">
        <w:rPr>
          <w:rFonts w:cstheme="minorHAnsi"/>
          <w:sz w:val="20"/>
          <w:szCs w:val="20"/>
        </w:rPr>
        <w:t xml:space="preserve"> Don’t forget to add the diagonal reference line.</w:t>
      </w:r>
    </w:p>
    <w:p w14:paraId="69179E43" w14:textId="0CA69ECB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6F2688BE" wp14:editId="4BADB81F">
            <wp:extent cx="2335957" cy="1873250"/>
            <wp:effectExtent l="0" t="0" r="7620" b="0"/>
            <wp:docPr id="569189420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9420" name="Picture 1" descr="A graph of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876" cy="18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4DF3" w14:textId="77777777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</w:p>
    <w:p w14:paraId="09E6168F" w14:textId="7270F496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Precision and Recall chart for both models on the training partition.  Please put the two curves in the same chart frame.  Do</w:t>
      </w:r>
      <w:r w:rsidR="007C4F4F">
        <w:rPr>
          <w:rFonts w:cstheme="minorHAnsi"/>
          <w:sz w:val="20"/>
          <w:szCs w:val="20"/>
        </w:rPr>
        <w:t>n’t</w:t>
      </w:r>
      <w:r>
        <w:rPr>
          <w:rFonts w:cstheme="minorHAnsi"/>
          <w:sz w:val="20"/>
          <w:szCs w:val="20"/>
        </w:rPr>
        <w:t xml:space="preserve"> forget to add the No-Skills line </w:t>
      </w:r>
      <w:r w:rsidR="008D072D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the chart.</w:t>
      </w:r>
    </w:p>
    <w:p w14:paraId="00AB0DC8" w14:textId="2E08BAA6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1FED3CDC" wp14:editId="39230F17">
            <wp:extent cx="2012008" cy="1651635"/>
            <wp:effectExtent l="0" t="0" r="7620" b="5715"/>
            <wp:docPr id="853388593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8593" name="Picture 1" descr="A graph of a line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0995" cy="16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83A6" w14:textId="4220AEC5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What is the threshold for the Event probability based on the F1 Score</w:t>
      </w:r>
      <w:r w:rsidR="008D072D">
        <w:rPr>
          <w:rFonts w:cstheme="minorHAnsi"/>
          <w:sz w:val="20"/>
          <w:szCs w:val="20"/>
        </w:rPr>
        <w:t xml:space="preserve"> from the training partition</w:t>
      </w:r>
      <w:r>
        <w:rPr>
          <w:rFonts w:cstheme="minorHAnsi"/>
          <w:sz w:val="20"/>
          <w:szCs w:val="20"/>
        </w:rPr>
        <w:t>?  Please calculate the thresholds of both models.</w:t>
      </w:r>
    </w:p>
    <w:p w14:paraId="4825C24A" w14:textId="030719F7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Threshold for logistic regression is generally 0.5, but when the f1 score is </w:t>
      </w:r>
      <w:proofErr w:type="gramStart"/>
      <w:r>
        <w:rPr>
          <w:rFonts w:cstheme="minorHAnsi"/>
          <w:sz w:val="20"/>
          <w:szCs w:val="20"/>
        </w:rPr>
        <w:t>take into account</w:t>
      </w:r>
      <w:proofErr w:type="gramEnd"/>
      <w:r>
        <w:rPr>
          <w:rFonts w:cstheme="minorHAnsi"/>
          <w:sz w:val="20"/>
          <w:szCs w:val="20"/>
        </w:rPr>
        <w:t xml:space="preserve">, </w:t>
      </w:r>
    </w:p>
    <w:p w14:paraId="21A3A6F3" w14:textId="58770ED4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threshold for logistic regression is </w:t>
      </w:r>
      <w:proofErr w:type="gramStart"/>
      <w:r>
        <w:rPr>
          <w:rFonts w:cstheme="minorHAnsi"/>
          <w:sz w:val="20"/>
          <w:szCs w:val="20"/>
        </w:rPr>
        <w:t>0.00</w:t>
      </w:r>
      <w:proofErr w:type="gramEnd"/>
    </w:p>
    <w:p w14:paraId="590A1046" w14:textId="7F9919AA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optimal threshold decision tree is </w:t>
      </w:r>
      <w:proofErr w:type="gramStart"/>
      <w:r>
        <w:rPr>
          <w:rFonts w:cstheme="minorHAnsi"/>
          <w:sz w:val="20"/>
          <w:szCs w:val="20"/>
        </w:rPr>
        <w:t>0.16717</w:t>
      </w:r>
      <w:proofErr w:type="gramEnd"/>
    </w:p>
    <w:p w14:paraId="57BA91A8" w14:textId="51C6638A" w:rsidR="000B6345" w:rsidRP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42E59467" wp14:editId="7C7B0323">
            <wp:extent cx="3734124" cy="426757"/>
            <wp:effectExtent l="0" t="0" r="0" b="0"/>
            <wp:docPr id="13731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8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7D4B" w14:textId="5AE321CB" w:rsidR="00B216FA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(10 points) Using the F1 Score threshold, what are the Misclassification Rates of both models when evaluated only on the testing partition?</w:t>
      </w:r>
    </w:p>
    <w:p w14:paraId="6261A744" w14:textId="5318CB6A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misclassification for decision tree – 0.2513</w:t>
      </w:r>
    </w:p>
    <w:p w14:paraId="76C5D706" w14:textId="339498E0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misclassification for logistic </w:t>
      </w:r>
      <w:proofErr w:type="gramStart"/>
      <w:r>
        <w:rPr>
          <w:rFonts w:cstheme="minorHAnsi"/>
          <w:sz w:val="20"/>
          <w:szCs w:val="20"/>
        </w:rPr>
        <w:t>regression  –</w:t>
      </w:r>
      <w:proofErr w:type="gramEnd"/>
      <w:r>
        <w:rPr>
          <w:rFonts w:cstheme="minorHAnsi"/>
          <w:sz w:val="20"/>
          <w:szCs w:val="20"/>
        </w:rPr>
        <w:t xml:space="preserve"> 0.80</w:t>
      </w:r>
    </w:p>
    <w:p w14:paraId="6A3462F9" w14:textId="77777777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</w:p>
    <w:p w14:paraId="093622DD" w14:textId="53E90B1E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2E5C5C89" wp14:editId="2856B70F">
            <wp:extent cx="4755292" cy="426757"/>
            <wp:effectExtent l="0" t="0" r="7620" b="0"/>
            <wp:docPr id="21994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48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8633" w14:textId="4223B433" w:rsidR="00B216FA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Cumulative Gain and Lift table for both models using the predicted Event probabilities from the testing partition.  Which model has the highest Lift value in Decile 1?</w:t>
      </w:r>
    </w:p>
    <w:p w14:paraId="7997D395" w14:textId="2A5C1837" w:rsidR="000B6345" w:rsidRDefault="00E470A4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E470A4">
        <w:rPr>
          <w:rFonts w:cstheme="minorHAnsi"/>
          <w:noProof/>
          <w:sz w:val="20"/>
          <w:szCs w:val="20"/>
        </w:rPr>
        <w:drawing>
          <wp:inline distT="0" distB="0" distL="0" distR="0" wp14:anchorId="2A19C974" wp14:editId="2A450962">
            <wp:extent cx="3486324" cy="2900082"/>
            <wp:effectExtent l="0" t="0" r="0" b="0"/>
            <wp:docPr id="1715431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19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657" cy="29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5CB9" w14:textId="51286612" w:rsidR="00A45C42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 w:rsidRPr="002316DB">
        <w:rPr>
          <w:rFonts w:cstheme="minorHAnsi"/>
          <w:sz w:val="20"/>
          <w:szCs w:val="20"/>
        </w:rPr>
        <w:t xml:space="preserve">(10 points) Based on all the above </w:t>
      </w:r>
      <w:r>
        <w:rPr>
          <w:rFonts w:cstheme="minorHAnsi"/>
          <w:sz w:val="20"/>
          <w:szCs w:val="20"/>
        </w:rPr>
        <w:t>model performance metrics and charts, which model will you pick as the Champion model?</w:t>
      </w:r>
    </w:p>
    <w:p w14:paraId="49F6AB59" w14:textId="5A5E0C93" w:rsidR="00E470A4" w:rsidRPr="002316DB" w:rsidRDefault="00E470A4" w:rsidP="00E470A4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Ans. My choice based on the metrics above considering that classification tree is outperforming logistic regression in most of the metrics, </w:t>
      </w:r>
      <w:r w:rsidR="003D64D4">
        <w:rPr>
          <w:rFonts w:cstheme="minorHAnsi"/>
          <w:sz w:val="20"/>
          <w:szCs w:val="20"/>
        </w:rPr>
        <w:t xml:space="preserve">since both have an accuracy close to 81.5 and 80.29 % but the decision classifier does better job in classifying and identifying the features correctly. The misclassification rate of decision tree </w:t>
      </w:r>
      <w:proofErr w:type="gramStart"/>
      <w:r w:rsidR="003D64D4">
        <w:rPr>
          <w:rFonts w:cstheme="minorHAnsi"/>
          <w:sz w:val="20"/>
          <w:szCs w:val="20"/>
        </w:rPr>
        <w:t>0.25 ,</w:t>
      </w:r>
      <w:proofErr w:type="gramEnd"/>
      <w:r w:rsidR="003D64D4">
        <w:rPr>
          <w:rFonts w:cstheme="minorHAnsi"/>
          <w:sz w:val="20"/>
          <w:szCs w:val="20"/>
        </w:rPr>
        <w:t xml:space="preserve"> and logistic regression is 0.19. But in terms of AUC and ROC decision tree performance is better. So, the champion model is decision tree.</w:t>
      </w:r>
    </w:p>
    <w:sectPr w:rsidR="00E470A4" w:rsidRPr="002316DB" w:rsidSect="004C7E46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6B46" w14:textId="77777777" w:rsidR="00992CA8" w:rsidRDefault="00992CA8" w:rsidP="00FD10A7">
      <w:pPr>
        <w:spacing w:after="0" w:line="240" w:lineRule="auto"/>
      </w:pPr>
      <w:r>
        <w:separator/>
      </w:r>
    </w:p>
  </w:endnote>
  <w:endnote w:type="continuationSeparator" w:id="0">
    <w:p w14:paraId="17ACAFEC" w14:textId="77777777" w:rsidR="00992CA8" w:rsidRDefault="00992CA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18EE" w14:textId="77777777" w:rsidR="00992CA8" w:rsidRDefault="00992CA8" w:rsidP="00FD10A7">
      <w:pPr>
        <w:spacing w:after="0" w:line="240" w:lineRule="auto"/>
      </w:pPr>
      <w:r>
        <w:separator/>
      </w:r>
    </w:p>
  </w:footnote>
  <w:footnote w:type="continuationSeparator" w:id="0">
    <w:p w14:paraId="7228A012" w14:textId="77777777" w:rsidR="00992CA8" w:rsidRDefault="00992CA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2E455FC2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27208B">
      <w:t>Fall</w:t>
    </w:r>
    <w:r w:rsidR="00E8775C">
      <w:t xml:space="preserve"> Semester</w:t>
    </w:r>
    <w:r w:rsidR="0009025C">
      <w:t xml:space="preserve"> 202</w:t>
    </w:r>
    <w:r w:rsidR="000D64CB">
      <w:t>3</w:t>
    </w:r>
    <w:r w:rsidR="00373570">
      <w:t xml:space="preserve"> Assignment </w:t>
    </w:r>
    <w:r w:rsidR="00F10CDF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935EE"/>
    <w:multiLevelType w:val="hybridMultilevel"/>
    <w:tmpl w:val="66868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3305F"/>
    <w:multiLevelType w:val="hybridMultilevel"/>
    <w:tmpl w:val="BF6038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837400"/>
    <w:multiLevelType w:val="hybridMultilevel"/>
    <w:tmpl w:val="EA100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396F"/>
    <w:multiLevelType w:val="hybridMultilevel"/>
    <w:tmpl w:val="1E086254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037F"/>
    <w:multiLevelType w:val="hybridMultilevel"/>
    <w:tmpl w:val="4B26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4466">
    <w:abstractNumId w:val="34"/>
  </w:num>
  <w:num w:numId="2" w16cid:durableId="1781291751">
    <w:abstractNumId w:val="10"/>
  </w:num>
  <w:num w:numId="3" w16cid:durableId="1707634385">
    <w:abstractNumId w:val="30"/>
  </w:num>
  <w:num w:numId="4" w16cid:durableId="1236746061">
    <w:abstractNumId w:val="23"/>
  </w:num>
  <w:num w:numId="5" w16cid:durableId="348218037">
    <w:abstractNumId w:val="37"/>
  </w:num>
  <w:num w:numId="6" w16cid:durableId="471363820">
    <w:abstractNumId w:val="7"/>
  </w:num>
  <w:num w:numId="7" w16cid:durableId="1526016423">
    <w:abstractNumId w:val="4"/>
  </w:num>
  <w:num w:numId="8" w16cid:durableId="155612759">
    <w:abstractNumId w:val="12"/>
  </w:num>
  <w:num w:numId="9" w16cid:durableId="1246232994">
    <w:abstractNumId w:val="39"/>
  </w:num>
  <w:num w:numId="10" w16cid:durableId="709915604">
    <w:abstractNumId w:val="42"/>
  </w:num>
  <w:num w:numId="11" w16cid:durableId="924000334">
    <w:abstractNumId w:val="24"/>
  </w:num>
  <w:num w:numId="12" w16cid:durableId="1405033289">
    <w:abstractNumId w:val="45"/>
  </w:num>
  <w:num w:numId="13" w16cid:durableId="567805808">
    <w:abstractNumId w:val="17"/>
  </w:num>
  <w:num w:numId="14" w16cid:durableId="177935765">
    <w:abstractNumId w:val="8"/>
  </w:num>
  <w:num w:numId="15" w16cid:durableId="1946766166">
    <w:abstractNumId w:val="2"/>
  </w:num>
  <w:num w:numId="16" w16cid:durableId="719599527">
    <w:abstractNumId w:val="18"/>
  </w:num>
  <w:num w:numId="17" w16cid:durableId="920942254">
    <w:abstractNumId w:val="20"/>
  </w:num>
  <w:num w:numId="18" w16cid:durableId="675503476">
    <w:abstractNumId w:val="27"/>
  </w:num>
  <w:num w:numId="19" w16cid:durableId="1014376719">
    <w:abstractNumId w:val="19"/>
  </w:num>
  <w:num w:numId="20" w16cid:durableId="484904026">
    <w:abstractNumId w:val="6"/>
  </w:num>
  <w:num w:numId="21" w16cid:durableId="2075152446">
    <w:abstractNumId w:val="9"/>
  </w:num>
  <w:num w:numId="22" w16cid:durableId="2140367795">
    <w:abstractNumId w:val="31"/>
  </w:num>
  <w:num w:numId="23" w16cid:durableId="1251161817">
    <w:abstractNumId w:val="15"/>
  </w:num>
  <w:num w:numId="24" w16cid:durableId="1413353786">
    <w:abstractNumId w:val="0"/>
  </w:num>
  <w:num w:numId="25" w16cid:durableId="897590081">
    <w:abstractNumId w:val="16"/>
  </w:num>
  <w:num w:numId="26" w16cid:durableId="770508440">
    <w:abstractNumId w:val="36"/>
  </w:num>
  <w:num w:numId="27" w16cid:durableId="212276932">
    <w:abstractNumId w:val="46"/>
  </w:num>
  <w:num w:numId="28" w16cid:durableId="1836527206">
    <w:abstractNumId w:val="35"/>
  </w:num>
  <w:num w:numId="29" w16cid:durableId="1669357461">
    <w:abstractNumId w:val="38"/>
  </w:num>
  <w:num w:numId="30" w16cid:durableId="1906796368">
    <w:abstractNumId w:val="25"/>
  </w:num>
  <w:num w:numId="31" w16cid:durableId="833835180">
    <w:abstractNumId w:val="43"/>
  </w:num>
  <w:num w:numId="32" w16cid:durableId="1973368429">
    <w:abstractNumId w:val="3"/>
  </w:num>
  <w:num w:numId="33" w16cid:durableId="427117081">
    <w:abstractNumId w:val="41"/>
  </w:num>
  <w:num w:numId="34" w16cid:durableId="1807237756">
    <w:abstractNumId w:val="40"/>
  </w:num>
  <w:num w:numId="35" w16cid:durableId="827673898">
    <w:abstractNumId w:val="5"/>
  </w:num>
  <w:num w:numId="36" w16cid:durableId="671104963">
    <w:abstractNumId w:val="14"/>
  </w:num>
  <w:num w:numId="37" w16cid:durableId="1205215996">
    <w:abstractNumId w:val="44"/>
  </w:num>
  <w:num w:numId="38" w16cid:durableId="259533174">
    <w:abstractNumId w:val="21"/>
  </w:num>
  <w:num w:numId="39" w16cid:durableId="2036495853">
    <w:abstractNumId w:val="33"/>
  </w:num>
  <w:num w:numId="40" w16cid:durableId="1160124488">
    <w:abstractNumId w:val="28"/>
  </w:num>
  <w:num w:numId="41" w16cid:durableId="40136084">
    <w:abstractNumId w:val="1"/>
  </w:num>
  <w:num w:numId="42" w16cid:durableId="973102074">
    <w:abstractNumId w:val="29"/>
  </w:num>
  <w:num w:numId="43" w16cid:durableId="821122924">
    <w:abstractNumId w:val="11"/>
  </w:num>
  <w:num w:numId="44" w16cid:durableId="1445802771">
    <w:abstractNumId w:val="32"/>
  </w:num>
  <w:num w:numId="45" w16cid:durableId="272516430">
    <w:abstractNumId w:val="26"/>
  </w:num>
  <w:num w:numId="46" w16cid:durableId="1820802592">
    <w:abstractNumId w:val="13"/>
  </w:num>
  <w:num w:numId="47" w16cid:durableId="8441751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781B"/>
    <w:rsid w:val="00050BEB"/>
    <w:rsid w:val="0005378E"/>
    <w:rsid w:val="00053F6A"/>
    <w:rsid w:val="00060167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A73FC"/>
    <w:rsid w:val="000B30E1"/>
    <w:rsid w:val="000B34D6"/>
    <w:rsid w:val="000B3BB8"/>
    <w:rsid w:val="000B55DF"/>
    <w:rsid w:val="000B6345"/>
    <w:rsid w:val="000C185D"/>
    <w:rsid w:val="000C3C34"/>
    <w:rsid w:val="000C4E52"/>
    <w:rsid w:val="000C557B"/>
    <w:rsid w:val="000D3777"/>
    <w:rsid w:val="000D64CB"/>
    <w:rsid w:val="000D7F1D"/>
    <w:rsid w:val="000E24C3"/>
    <w:rsid w:val="000E7E97"/>
    <w:rsid w:val="000F0919"/>
    <w:rsid w:val="00103431"/>
    <w:rsid w:val="00115B15"/>
    <w:rsid w:val="00126E98"/>
    <w:rsid w:val="0012712A"/>
    <w:rsid w:val="00132BC6"/>
    <w:rsid w:val="00135A41"/>
    <w:rsid w:val="001403D8"/>
    <w:rsid w:val="001475F9"/>
    <w:rsid w:val="0015070A"/>
    <w:rsid w:val="00156579"/>
    <w:rsid w:val="001568E4"/>
    <w:rsid w:val="00157BB3"/>
    <w:rsid w:val="001600DE"/>
    <w:rsid w:val="00160887"/>
    <w:rsid w:val="001719F3"/>
    <w:rsid w:val="00173462"/>
    <w:rsid w:val="00175A22"/>
    <w:rsid w:val="00182B92"/>
    <w:rsid w:val="001832C6"/>
    <w:rsid w:val="001848CC"/>
    <w:rsid w:val="001850A5"/>
    <w:rsid w:val="00191A6A"/>
    <w:rsid w:val="001A5359"/>
    <w:rsid w:val="001A5D60"/>
    <w:rsid w:val="001B3A0A"/>
    <w:rsid w:val="001C4809"/>
    <w:rsid w:val="001C4893"/>
    <w:rsid w:val="001D023D"/>
    <w:rsid w:val="001F186A"/>
    <w:rsid w:val="001F6B6D"/>
    <w:rsid w:val="002012C8"/>
    <w:rsid w:val="0020156D"/>
    <w:rsid w:val="00204041"/>
    <w:rsid w:val="002053EF"/>
    <w:rsid w:val="002316DB"/>
    <w:rsid w:val="00234C59"/>
    <w:rsid w:val="00256C31"/>
    <w:rsid w:val="0027208B"/>
    <w:rsid w:val="00277107"/>
    <w:rsid w:val="002B09EF"/>
    <w:rsid w:val="002C272B"/>
    <w:rsid w:val="002E04E8"/>
    <w:rsid w:val="002E3C3C"/>
    <w:rsid w:val="002F2F24"/>
    <w:rsid w:val="002F3682"/>
    <w:rsid w:val="002F4E3D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D64D4"/>
    <w:rsid w:val="003E6E48"/>
    <w:rsid w:val="003F0FA3"/>
    <w:rsid w:val="003F600A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72FBF"/>
    <w:rsid w:val="004912D4"/>
    <w:rsid w:val="00492A51"/>
    <w:rsid w:val="00496173"/>
    <w:rsid w:val="004968CA"/>
    <w:rsid w:val="00497D6D"/>
    <w:rsid w:val="004A5A70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0247"/>
    <w:rsid w:val="00503E4B"/>
    <w:rsid w:val="00506563"/>
    <w:rsid w:val="005106F9"/>
    <w:rsid w:val="005121A4"/>
    <w:rsid w:val="005128CE"/>
    <w:rsid w:val="00515685"/>
    <w:rsid w:val="005170C0"/>
    <w:rsid w:val="00522E7E"/>
    <w:rsid w:val="00525C36"/>
    <w:rsid w:val="00530A78"/>
    <w:rsid w:val="00533285"/>
    <w:rsid w:val="00543AEC"/>
    <w:rsid w:val="00543C66"/>
    <w:rsid w:val="00554693"/>
    <w:rsid w:val="0056219C"/>
    <w:rsid w:val="00563762"/>
    <w:rsid w:val="0057089D"/>
    <w:rsid w:val="005709B6"/>
    <w:rsid w:val="00577C4D"/>
    <w:rsid w:val="005864C5"/>
    <w:rsid w:val="00586785"/>
    <w:rsid w:val="005954D7"/>
    <w:rsid w:val="005956D5"/>
    <w:rsid w:val="00595B0D"/>
    <w:rsid w:val="005A5765"/>
    <w:rsid w:val="005B06B1"/>
    <w:rsid w:val="005C54F3"/>
    <w:rsid w:val="005D1EF1"/>
    <w:rsid w:val="005E377F"/>
    <w:rsid w:val="005E416B"/>
    <w:rsid w:val="005F7AB5"/>
    <w:rsid w:val="00605AFF"/>
    <w:rsid w:val="00607AE2"/>
    <w:rsid w:val="00610454"/>
    <w:rsid w:val="006141CC"/>
    <w:rsid w:val="00617FE1"/>
    <w:rsid w:val="00626B2E"/>
    <w:rsid w:val="00630445"/>
    <w:rsid w:val="00631925"/>
    <w:rsid w:val="00634B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A1D79"/>
    <w:rsid w:val="007A41B1"/>
    <w:rsid w:val="007B5884"/>
    <w:rsid w:val="007C1F53"/>
    <w:rsid w:val="007C3F02"/>
    <w:rsid w:val="007C4F4F"/>
    <w:rsid w:val="007C74EC"/>
    <w:rsid w:val="007C7DEC"/>
    <w:rsid w:val="007D7CF9"/>
    <w:rsid w:val="007E30AB"/>
    <w:rsid w:val="007E3952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7685"/>
    <w:rsid w:val="00892AAA"/>
    <w:rsid w:val="00892BDB"/>
    <w:rsid w:val="00897501"/>
    <w:rsid w:val="008A0E0D"/>
    <w:rsid w:val="008A34E8"/>
    <w:rsid w:val="008A4C61"/>
    <w:rsid w:val="008B45C9"/>
    <w:rsid w:val="008B6C6A"/>
    <w:rsid w:val="008C368F"/>
    <w:rsid w:val="008C69DF"/>
    <w:rsid w:val="008D072D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678C"/>
    <w:rsid w:val="009159E4"/>
    <w:rsid w:val="009178F3"/>
    <w:rsid w:val="00924601"/>
    <w:rsid w:val="009316A2"/>
    <w:rsid w:val="00932B99"/>
    <w:rsid w:val="00936673"/>
    <w:rsid w:val="00937B1A"/>
    <w:rsid w:val="009435A3"/>
    <w:rsid w:val="00945453"/>
    <w:rsid w:val="00950209"/>
    <w:rsid w:val="009614C1"/>
    <w:rsid w:val="00961EDE"/>
    <w:rsid w:val="00967BC5"/>
    <w:rsid w:val="00972E74"/>
    <w:rsid w:val="009802FB"/>
    <w:rsid w:val="00984A67"/>
    <w:rsid w:val="00991CC6"/>
    <w:rsid w:val="00992CA8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D0693"/>
    <w:rsid w:val="009D23A9"/>
    <w:rsid w:val="009D23B7"/>
    <w:rsid w:val="009D4A66"/>
    <w:rsid w:val="009E077E"/>
    <w:rsid w:val="009E2F4C"/>
    <w:rsid w:val="009E492A"/>
    <w:rsid w:val="009F2F4D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45C42"/>
    <w:rsid w:val="00A52194"/>
    <w:rsid w:val="00A54AAB"/>
    <w:rsid w:val="00A6142C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3C4E"/>
    <w:rsid w:val="00AC5835"/>
    <w:rsid w:val="00AC669E"/>
    <w:rsid w:val="00AD14BD"/>
    <w:rsid w:val="00AE13B8"/>
    <w:rsid w:val="00AE57C9"/>
    <w:rsid w:val="00AE6197"/>
    <w:rsid w:val="00AF1FE4"/>
    <w:rsid w:val="00AF2759"/>
    <w:rsid w:val="00B01DF9"/>
    <w:rsid w:val="00B02A15"/>
    <w:rsid w:val="00B1037A"/>
    <w:rsid w:val="00B10696"/>
    <w:rsid w:val="00B1223F"/>
    <w:rsid w:val="00B13146"/>
    <w:rsid w:val="00B13D81"/>
    <w:rsid w:val="00B14F68"/>
    <w:rsid w:val="00B216FA"/>
    <w:rsid w:val="00B449B6"/>
    <w:rsid w:val="00B50F7F"/>
    <w:rsid w:val="00B52821"/>
    <w:rsid w:val="00B568D8"/>
    <w:rsid w:val="00B574C7"/>
    <w:rsid w:val="00B6037E"/>
    <w:rsid w:val="00B638F6"/>
    <w:rsid w:val="00B71B4A"/>
    <w:rsid w:val="00B7480D"/>
    <w:rsid w:val="00B75C23"/>
    <w:rsid w:val="00B87120"/>
    <w:rsid w:val="00B9411A"/>
    <w:rsid w:val="00B95FA5"/>
    <w:rsid w:val="00BA2C90"/>
    <w:rsid w:val="00BA6E13"/>
    <w:rsid w:val="00BB15A3"/>
    <w:rsid w:val="00BB2398"/>
    <w:rsid w:val="00BC0065"/>
    <w:rsid w:val="00BC3262"/>
    <w:rsid w:val="00BC334C"/>
    <w:rsid w:val="00BC750D"/>
    <w:rsid w:val="00BD41F2"/>
    <w:rsid w:val="00BD72CF"/>
    <w:rsid w:val="00BE02A3"/>
    <w:rsid w:val="00BE1F1A"/>
    <w:rsid w:val="00BE254A"/>
    <w:rsid w:val="00BE5F82"/>
    <w:rsid w:val="00BE793C"/>
    <w:rsid w:val="00BF5E6E"/>
    <w:rsid w:val="00C00059"/>
    <w:rsid w:val="00C016CC"/>
    <w:rsid w:val="00C021C5"/>
    <w:rsid w:val="00C05FE1"/>
    <w:rsid w:val="00C0758C"/>
    <w:rsid w:val="00C076E0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12A3B"/>
    <w:rsid w:val="00D135D2"/>
    <w:rsid w:val="00D14AE5"/>
    <w:rsid w:val="00D210EA"/>
    <w:rsid w:val="00D25EF0"/>
    <w:rsid w:val="00D27652"/>
    <w:rsid w:val="00D33452"/>
    <w:rsid w:val="00D33EB3"/>
    <w:rsid w:val="00D3589D"/>
    <w:rsid w:val="00D3652A"/>
    <w:rsid w:val="00D42EFA"/>
    <w:rsid w:val="00D45652"/>
    <w:rsid w:val="00D5235D"/>
    <w:rsid w:val="00D53534"/>
    <w:rsid w:val="00D542C8"/>
    <w:rsid w:val="00D5588F"/>
    <w:rsid w:val="00D62792"/>
    <w:rsid w:val="00D64776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5214"/>
    <w:rsid w:val="00DF75B7"/>
    <w:rsid w:val="00E0350E"/>
    <w:rsid w:val="00E0617A"/>
    <w:rsid w:val="00E335D9"/>
    <w:rsid w:val="00E343DE"/>
    <w:rsid w:val="00E40453"/>
    <w:rsid w:val="00E450AA"/>
    <w:rsid w:val="00E45977"/>
    <w:rsid w:val="00E470A4"/>
    <w:rsid w:val="00E5629E"/>
    <w:rsid w:val="00E574A6"/>
    <w:rsid w:val="00E600B6"/>
    <w:rsid w:val="00E85075"/>
    <w:rsid w:val="00E8775C"/>
    <w:rsid w:val="00E97909"/>
    <w:rsid w:val="00EA4BE4"/>
    <w:rsid w:val="00EB2161"/>
    <w:rsid w:val="00EB2917"/>
    <w:rsid w:val="00EB529E"/>
    <w:rsid w:val="00EB5C6B"/>
    <w:rsid w:val="00EC103D"/>
    <w:rsid w:val="00EC1F62"/>
    <w:rsid w:val="00ED51A6"/>
    <w:rsid w:val="00ED764B"/>
    <w:rsid w:val="00EE1521"/>
    <w:rsid w:val="00EE3FFD"/>
    <w:rsid w:val="00EE5074"/>
    <w:rsid w:val="00EF7BEB"/>
    <w:rsid w:val="00F10CDF"/>
    <w:rsid w:val="00F26B5F"/>
    <w:rsid w:val="00F33559"/>
    <w:rsid w:val="00F41747"/>
    <w:rsid w:val="00F45396"/>
    <w:rsid w:val="00F45E37"/>
    <w:rsid w:val="00F563B6"/>
    <w:rsid w:val="00F577A2"/>
    <w:rsid w:val="00F66310"/>
    <w:rsid w:val="00F7042C"/>
    <w:rsid w:val="00F80E88"/>
    <w:rsid w:val="00F90F6A"/>
    <w:rsid w:val="00F92E66"/>
    <w:rsid w:val="00F96DAF"/>
    <w:rsid w:val="00F970F0"/>
    <w:rsid w:val="00FA040D"/>
    <w:rsid w:val="00FA2151"/>
    <w:rsid w:val="00FB041B"/>
    <w:rsid w:val="00FB67CF"/>
    <w:rsid w:val="00FC1B19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A6E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5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2021-11-15T18:22:00Z</dcterms:created>
  <dcterms:modified xsi:type="dcterms:W3CDTF">2023-11-29T06:33:00Z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70bdd0f146dc6350ce9dcc5e9095fae8294bc5d0ae8645fca3003f9ae2084e11</vt:lpwstr>
  </property>
</Properties>
</file>