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28A" w:rsidRPr="00912296" w:rsidRDefault="00E26732">
      <w:pPr>
        <w:rPr>
          <w:rFonts w:ascii="Rockwell" w:hAnsi="Rockwell" w:cs="Arial"/>
          <w:color w:val="333333"/>
          <w:sz w:val="28"/>
          <w:szCs w:val="19"/>
          <w:shd w:val="clear" w:color="auto" w:fill="FFFFFF"/>
        </w:rPr>
      </w:pPr>
      <w:r w:rsidRPr="00912296">
        <w:rPr>
          <w:rFonts w:ascii="Rockwell" w:hAnsi="Rockwell" w:cs="Arial"/>
          <w:noProof/>
          <w:color w:val="333333"/>
          <w:sz w:val="28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D414F" wp14:editId="6EEF794B">
                <wp:simplePos x="0" y="0"/>
                <wp:positionH relativeFrom="column">
                  <wp:posOffset>-333375</wp:posOffset>
                </wp:positionH>
                <wp:positionV relativeFrom="paragraph">
                  <wp:posOffset>-28575</wp:posOffset>
                </wp:positionV>
                <wp:extent cx="65532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5pt,-2.25pt" to="489.75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hH96wEAADEEAAAOAAAAZHJzL2Uyb0RvYy54bWysU02P2yAQvVfqf0DcGzupsq2sOHvIanvp&#10;R9RtfwDBYCMBg4CNnX/fARxn+3FpVR+wGebNvPcY7+4no8lZ+KDAtnS9qikRlkOnbN/S798e37yn&#10;JERmO6bBipZeRKD3+9evdqNrxAYG0J3wBIvY0IyupUOMrqmqwAdhWFiBExYPJXjDIm59X3WejVjd&#10;6GpT13fVCL5zHrgIAaMP5ZDuc30pBY9fpAwiEt1S5Bbz6vN6Smu137Gm98wNis802D+wMExZbLqU&#10;emCRkWevfitlFPcQQMYVB1OBlIqLrAHVrOtf1DwNzImsBc0JbrEp/L+y/PP56InqWrqhxDKDV/QU&#10;PVP9EMkBrEUDwZNN8ml0ocH0gz36eRfc0SfRk/QmvVEOmbK3l8VbMUXCMXi33b7FC6OEX8+qG9D5&#10;ED8IMCR9tFQrm2Szhp0/hojNMPWaksLakhEJ47PNaQG06h6V1ukwj444aE/ODC/91K9zjn42n6Ar&#10;sXfbGpmUukt67vKiEvbUFoNJdhGav+JFi8Lhq5BoHEorDZZCpQfjXNi4nrtoi9kJJpHlAqwL+zTr&#10;N8I/A+f8BBV5nP8GvCByZ7BxARtlwf+pe5yulGXJvzpQdCcLTtBd8ghka3Aus3PzP5QG/+U+w29/&#10;+v4HAAAA//8DAFBLAwQUAAYACAAAACEAJfyHnN4AAAAJAQAADwAAAGRycy9kb3ducmV2LnhtbEyP&#10;3U7DMAyF75F4h8hI3G0JgwIrTacJmABVXOznAbLGtBWNUzXZ2r09RruAKx/bR8efs8XoWnHEPjSe&#10;NNxMFQik0tuGKg277WryCCJEQ9a0nlDDCQMs8suLzKTWD7TG4yZWgkMopEZDHWOXShnKGp0JU98h&#10;8e7L985EbvtK2t4MHO5aOVPqXjrTEF+oTYfPNZbfm4PToN5Xn+vmpXhFVXxUu+XwlhTbW62vr8bl&#10;E4iIY/wzwy8+o0POTHt/IBtEq2GSzBK2srjjyob5w5zF/jyQeSb/f5D/AAAA//8DAFBLAQItABQA&#10;BgAIAAAAIQC2gziS/gAAAOEBAAATAAAAAAAAAAAAAAAAAAAAAABbQ29udGVudF9UeXBlc10ueG1s&#10;UEsBAi0AFAAGAAgAAAAhADj9If/WAAAAlAEAAAsAAAAAAAAAAAAAAAAALwEAAF9yZWxzLy5yZWxz&#10;UEsBAi0AFAAGAAgAAAAhANlSEf3rAQAAMQQAAA4AAAAAAAAAAAAAAAAALgIAAGRycy9lMm9Eb2Mu&#10;eG1sUEsBAi0AFAAGAAgAAAAhACX8h5zeAAAACQEAAA8AAAAAAAAAAAAAAAAARQQAAGRycy9kb3du&#10;cmV2LnhtbFBLBQYAAAAABAAEAPMAAABQBQAAAAA=&#10;" strokecolor="#bfbfbf [2412]" strokeweight="1.75pt"/>
            </w:pict>
          </mc:Fallback>
        </mc:AlternateContent>
      </w:r>
      <w:r w:rsidR="00912296" w:rsidRPr="00912296">
        <w:rPr>
          <w:rFonts w:ascii="Rockwell" w:hAnsi="Rockwell" w:cs="Arial"/>
          <w:noProof/>
          <w:color w:val="333333"/>
          <w:sz w:val="28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1C052" wp14:editId="4A8BCF8C">
                <wp:simplePos x="0" y="0"/>
                <wp:positionH relativeFrom="column">
                  <wp:posOffset>-342900</wp:posOffset>
                </wp:positionH>
                <wp:positionV relativeFrom="paragraph">
                  <wp:posOffset>561975</wp:posOffset>
                </wp:positionV>
                <wp:extent cx="65532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pt,44.25pt" to="489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rnc6wEAADEEAAAOAAAAZHJzL2Uyb0RvYy54bWysU02P2yAQvVfqf0DcGzupsq2sOHvIanvp&#10;R9RtfwDBECMBgwY2dv59B5w4249Lq/qAzfDmzbzHeHM/OstOCqMB3/LlouZMeQmd8ceWf//2+OY9&#10;ZzEJ3wkLXrX8rCK/375+tRlCo1bQg+0UMiLxsRlCy/uUQlNVUfbKibiAoDwdakAnEm3xWHUoBmJ3&#10;tlrV9V01AHYBQaoYKfowHfJt4ddayfRF66gSsy2n3lJZsayHvFbbjWiOKEJv5KUN8Q9dOGE8FZ2p&#10;HkQS7BnNb1TOSIQIOi0kuAq0NlIVDaRmWf+i5qkXQRUtZE4Ms03x/9HKz6c9MtPR3XHmhaMrekoo&#10;zLFPbAfek4GAbJl9GkJsCL7ze7zsYthjFj1qdPlNcthYvD3P3qoxMUnBu/X6LV0YZ/J6Vt0SA8b0&#10;QYFj+aPl1vgsWzTi9DEmKkbQKySHrWdDy1f0rAssgjXdo7E2H5bRUTuL7CTo0g/HZcHYZ/cJuin2&#10;bl1TJxPvDC9VXjBRTespmGVPQstXOls19fBVaTKOpE0FZqKphpBS+VSMK0yEzmmaupwT66n7POu3&#10;hn9OvOBzqirj/DfJc0apDD7Nyc54wD9VT+O1ZT3hrw5MurMFB+jOZQSKNTSXxbnLP5QH/+W+pN/+&#10;9O0PAAAA//8DAFBLAwQUAAYACAAAACEA2/Vvq98AAAAJAQAADwAAAGRycy9kb3ducmV2LnhtbEyP&#10;zU7DMBCE70i8g7VI3Fqbn0AIcaoKqCiKOPTnAdx4SSLidRS7TXh7FnGA486OZr7JF5PrxAmH0HrS&#10;cDVXIJAqb1uqNex3q1kKIkRD1nSeUMMXBlgU52e5yawfaYOnbawFh1DIjIYmxj6TMlQNOhPmvkfi&#10;34cfnIl8DrW0gxk53HXyWqk76UxL3NCYHp8arD63R6dBrVfvm/a5fEFVvtX75fialLsbrS8vpuUj&#10;iIhT/DPDDz6jQ8FMB38kG0SnYZbc8paoIU0TEGx4uE9ZOPwKssjl/wXFNwAAAP//AwBQSwECLQAU&#10;AAYACAAAACEAtoM4kv4AAADhAQAAEwAAAAAAAAAAAAAAAAAAAAAAW0NvbnRlbnRfVHlwZXNdLnht&#10;bFBLAQItABQABgAIAAAAIQA4/SH/1gAAAJQBAAALAAAAAAAAAAAAAAAAAC8BAABfcmVscy8ucmVs&#10;c1BLAQItABQABgAIAAAAIQBNgrnc6wEAADEEAAAOAAAAAAAAAAAAAAAAAC4CAABkcnMvZTJvRG9j&#10;LnhtbFBLAQItABQABgAIAAAAIQDb9W+r3wAAAAkBAAAPAAAAAAAAAAAAAAAAAEUEAABkcnMvZG93&#10;bnJldi54bWxQSwUGAAAAAAQABADzAAAAUQUAAAAA&#10;" strokecolor="#bfbfbf [2412]" strokeweight="1.75pt"/>
            </w:pict>
          </mc:Fallback>
        </mc:AlternateContent>
      </w:r>
      <w:r w:rsidR="00EC6BA6">
        <w:rPr>
          <w:rFonts w:ascii="Rockwell" w:hAnsi="Rockwell" w:cs="Arial"/>
          <w:color w:val="333333"/>
          <w:sz w:val="28"/>
          <w:szCs w:val="19"/>
          <w:shd w:val="clear" w:color="auto" w:fill="FFFFFF"/>
        </w:rPr>
        <w:t xml:space="preserve">Opening a </w:t>
      </w:r>
      <w:r w:rsidR="00912296" w:rsidRPr="00912296">
        <w:rPr>
          <w:rFonts w:ascii="Rockwell" w:hAnsi="Rockwell" w:cs="Arial"/>
          <w:color w:val="333333"/>
          <w:sz w:val="28"/>
          <w:szCs w:val="19"/>
          <w:shd w:val="clear" w:color="auto" w:fill="FFFFFF"/>
        </w:rPr>
        <w:t>Service Request (SR), also known as a Problem Management Record (PMR)</w:t>
      </w:r>
      <w:r w:rsidR="00EC6BA6">
        <w:rPr>
          <w:rFonts w:ascii="Rockwell" w:hAnsi="Rockwell" w:cs="Arial"/>
          <w:color w:val="333333"/>
          <w:sz w:val="28"/>
          <w:szCs w:val="19"/>
          <w:shd w:val="clear" w:color="auto" w:fill="FFFFFF"/>
        </w:rPr>
        <w:t xml:space="preserve"> in IBM Support Portal</w:t>
      </w:r>
    </w:p>
    <w:p w:rsidR="00912296" w:rsidRDefault="00912296">
      <w:pPr>
        <w:rPr>
          <w:rFonts w:asciiTheme="majorHAnsi" w:hAnsiTheme="majorHAnsi" w:cs="Arial"/>
          <w:color w:val="333333"/>
          <w:szCs w:val="19"/>
          <w:shd w:val="clear" w:color="auto" w:fill="FFFFFF"/>
        </w:rPr>
      </w:pPr>
      <w:r w:rsidRPr="00912296">
        <w:rPr>
          <w:rFonts w:asciiTheme="majorHAnsi" w:hAnsiTheme="majorHAnsi" w:cs="Arial"/>
          <w:color w:val="333333"/>
          <w:szCs w:val="19"/>
          <w:shd w:val="clear" w:color="auto" w:fill="FFFFFF"/>
        </w:rPr>
        <w:t>Before you begin, you will need to register for a valid IBM Web ID and the Service Request Tool. Registering for a</w:t>
      </w:r>
      <w:r>
        <w:rPr>
          <w:rFonts w:asciiTheme="majorHAnsi" w:hAnsiTheme="majorHAnsi" w:cs="Arial"/>
          <w:color w:val="333333"/>
          <w:szCs w:val="19"/>
          <w:shd w:val="clear" w:color="auto" w:fill="FFFFFF"/>
        </w:rPr>
        <w:t>n</w:t>
      </w:r>
      <w:r w:rsidRPr="00912296">
        <w:rPr>
          <w:rFonts w:asciiTheme="majorHAnsi" w:hAnsiTheme="majorHAnsi" w:cs="Arial"/>
          <w:color w:val="333333"/>
          <w:szCs w:val="19"/>
          <w:shd w:val="clear" w:color="auto" w:fill="FFFFFF"/>
        </w:rPr>
        <w:t xml:space="preserve"> IBM Web ID is very simple. All you will need is a valid email address and password. To register for the Service Request Tool, you will need your company's IBM Customer Number (ICN). Please click</w:t>
      </w:r>
      <w:r w:rsidRPr="00912296">
        <w:rPr>
          <w:rStyle w:val="apple-converted-space"/>
          <w:rFonts w:asciiTheme="majorHAnsi" w:hAnsiTheme="majorHAnsi" w:cs="Arial"/>
          <w:color w:val="333333"/>
          <w:szCs w:val="19"/>
          <w:shd w:val="clear" w:color="auto" w:fill="FFFFFF"/>
        </w:rPr>
        <w:t> </w:t>
      </w:r>
      <w:r w:rsidRPr="00D41FA9">
        <w:rPr>
          <w:rFonts w:asciiTheme="majorHAnsi" w:hAnsiTheme="majorHAnsi" w:cs="Arial"/>
          <w:szCs w:val="19"/>
          <w:bdr w:val="none" w:sz="0" w:space="0" w:color="auto" w:frame="1"/>
          <w:shd w:val="clear" w:color="auto" w:fill="FFFFFF"/>
        </w:rPr>
        <w:t>here</w:t>
      </w:r>
      <w:bookmarkStart w:id="0" w:name="_GoBack"/>
      <w:r w:rsidR="004C73F4" w:rsidRPr="00D41FA9">
        <w:rPr>
          <w:rStyle w:val="Hyperlink"/>
          <w:rFonts w:asciiTheme="majorHAnsi" w:hAnsiTheme="majorHAnsi" w:cs="Arial"/>
          <w:color w:val="745285"/>
          <w:szCs w:val="19"/>
          <w:u w:val="none"/>
          <w:bdr w:val="none" w:sz="0" w:space="0" w:color="auto" w:frame="1"/>
          <w:shd w:val="clear" w:color="auto" w:fill="FFFFFF"/>
        </w:rPr>
        <w:t xml:space="preserve"> </w:t>
      </w:r>
      <w:bookmarkEnd w:id="0"/>
      <w:r w:rsidR="001C03F8">
        <w:rPr>
          <w:rStyle w:val="Hyperlink"/>
          <w:rFonts w:asciiTheme="majorHAnsi" w:hAnsiTheme="majorHAnsi" w:cs="Arial"/>
          <w:color w:val="745285"/>
          <w:szCs w:val="19"/>
          <w:bdr w:val="none" w:sz="0" w:space="0" w:color="auto" w:frame="1"/>
          <w:shd w:val="clear" w:color="auto" w:fill="FFFFFF"/>
        </w:rPr>
        <w:t>(</w:t>
      </w:r>
      <w:hyperlink r:id="rId5" w:history="1">
        <w:r w:rsidR="001C03F8" w:rsidRPr="005822D5">
          <w:rPr>
            <w:rStyle w:val="Hyperlink"/>
            <w:rFonts w:asciiTheme="majorHAnsi" w:hAnsiTheme="majorHAnsi" w:cs="Arial"/>
            <w:szCs w:val="19"/>
            <w:bdr w:val="none" w:sz="0" w:space="0" w:color="auto" w:frame="1"/>
            <w:shd w:val="clear" w:color="auto" w:fill="FFFFFF"/>
          </w:rPr>
          <w:t>https://www-946.ibm.com/sr/help/register.html</w:t>
        </w:r>
      </w:hyperlink>
      <w:r w:rsidR="001C03F8">
        <w:rPr>
          <w:rStyle w:val="Hyperlink"/>
          <w:rFonts w:asciiTheme="majorHAnsi" w:hAnsiTheme="majorHAnsi" w:cs="Arial"/>
          <w:color w:val="745285"/>
          <w:szCs w:val="19"/>
          <w:bdr w:val="none" w:sz="0" w:space="0" w:color="auto" w:frame="1"/>
          <w:shd w:val="clear" w:color="auto" w:fill="FFFFFF"/>
        </w:rPr>
        <w:t xml:space="preserve"> )</w:t>
      </w:r>
      <w:r w:rsidRPr="00912296">
        <w:rPr>
          <w:rStyle w:val="apple-converted-space"/>
          <w:rFonts w:asciiTheme="majorHAnsi" w:hAnsiTheme="majorHAnsi" w:cs="Arial"/>
          <w:color w:val="333333"/>
          <w:szCs w:val="19"/>
          <w:shd w:val="clear" w:color="auto" w:fill="FFFFFF"/>
        </w:rPr>
        <w:t> </w:t>
      </w:r>
      <w:r w:rsidRPr="00912296">
        <w:rPr>
          <w:rFonts w:asciiTheme="majorHAnsi" w:hAnsiTheme="majorHAnsi" w:cs="Arial"/>
          <w:color w:val="333333"/>
          <w:szCs w:val="19"/>
          <w:shd w:val="clear" w:color="auto" w:fill="FFFFFF"/>
        </w:rPr>
        <w:t>to register for an IBM ID.</w:t>
      </w:r>
    </w:p>
    <w:p w:rsidR="00912296" w:rsidRDefault="00912296">
      <w:pPr>
        <w:rPr>
          <w:rFonts w:asciiTheme="majorHAnsi" w:hAnsiTheme="majorHAnsi" w:cs="Arial"/>
          <w:b/>
          <w:color w:val="333333"/>
          <w:szCs w:val="19"/>
          <w:shd w:val="clear" w:color="auto" w:fill="FFFFFF"/>
        </w:rPr>
      </w:pPr>
      <w:r w:rsidRPr="00EC6BA6">
        <w:rPr>
          <w:rFonts w:asciiTheme="majorHAnsi" w:hAnsiTheme="majorHAnsi" w:cs="Arial"/>
          <w:b/>
          <w:color w:val="333333"/>
          <w:szCs w:val="19"/>
          <w:shd w:val="clear" w:color="auto" w:fill="FFFFFF"/>
        </w:rPr>
        <w:t>Step 1:</w:t>
      </w:r>
      <w:r>
        <w:rPr>
          <w:rFonts w:asciiTheme="majorHAnsi" w:hAnsiTheme="majorHAnsi" w:cs="Arial"/>
          <w:color w:val="333333"/>
          <w:szCs w:val="19"/>
          <w:shd w:val="clear" w:color="auto" w:fill="FFFFFF"/>
        </w:rPr>
        <w:t xml:space="preserve"> Go to the following link: </w:t>
      </w:r>
      <w:hyperlink r:id="rId6" w:history="1">
        <w:r w:rsidRPr="00492FDB">
          <w:rPr>
            <w:rStyle w:val="Hyperlink"/>
            <w:rFonts w:asciiTheme="majorHAnsi" w:hAnsiTheme="majorHAnsi" w:cs="Arial"/>
            <w:szCs w:val="19"/>
            <w:shd w:val="clear" w:color="auto" w:fill="FFFFFF"/>
          </w:rPr>
          <w:t>https://www-947.ibm.com/support/entry/myportal/support</w:t>
        </w:r>
      </w:hyperlink>
      <w:r>
        <w:rPr>
          <w:rFonts w:asciiTheme="majorHAnsi" w:hAnsiTheme="majorHAnsi" w:cs="Arial"/>
          <w:color w:val="333333"/>
          <w:szCs w:val="19"/>
          <w:shd w:val="clear" w:color="auto" w:fill="FFFFFF"/>
        </w:rPr>
        <w:t xml:space="preserve">, it will take you to the </w:t>
      </w:r>
      <w:r w:rsidRPr="00912296">
        <w:rPr>
          <w:rFonts w:asciiTheme="majorHAnsi" w:hAnsiTheme="majorHAnsi" w:cs="Arial"/>
          <w:b/>
          <w:color w:val="333333"/>
          <w:szCs w:val="19"/>
          <w:shd w:val="clear" w:color="auto" w:fill="FFFFFF"/>
        </w:rPr>
        <w:t>“Support Portal.”</w:t>
      </w:r>
    </w:p>
    <w:p w:rsidR="00912296" w:rsidRPr="00912296" w:rsidRDefault="00912296" w:rsidP="00EC6BA6">
      <w:pPr>
        <w:spacing w:after="0" w:line="240" w:lineRule="auto"/>
        <w:rPr>
          <w:rFonts w:asciiTheme="majorHAnsi" w:eastAsia="Times New Roman" w:hAnsiTheme="majorHAnsi" w:cs="Times New Roman"/>
          <w:sz w:val="28"/>
          <w:szCs w:val="24"/>
        </w:rPr>
      </w:pPr>
      <w:r w:rsidRPr="00EC6BA6">
        <w:rPr>
          <w:rFonts w:asciiTheme="majorHAnsi" w:eastAsia="Times New Roman" w:hAnsiTheme="majorHAnsi" w:cs="Arial"/>
          <w:b/>
          <w:color w:val="333333"/>
          <w:szCs w:val="19"/>
          <w:shd w:val="clear" w:color="auto" w:fill="FFFFFF"/>
        </w:rPr>
        <w:t>Step 2:</w:t>
      </w:r>
      <w:r w:rsidRPr="00912296">
        <w:rPr>
          <w:rFonts w:asciiTheme="majorHAnsi" w:eastAsia="Times New Roman" w:hAnsiTheme="majorHAnsi" w:cs="Arial"/>
          <w:color w:val="333333"/>
          <w:szCs w:val="19"/>
          <w:shd w:val="clear" w:color="auto" w:fill="FFFFFF"/>
        </w:rPr>
        <w:t xml:space="preserve">  Click "</w:t>
      </w:r>
      <w:r w:rsidRPr="00912296">
        <w:rPr>
          <w:rFonts w:asciiTheme="majorHAnsi" w:eastAsia="Times New Roman" w:hAnsiTheme="majorHAnsi" w:cs="Arial"/>
          <w:b/>
          <w:bCs/>
          <w:color w:val="333333"/>
          <w:szCs w:val="19"/>
          <w:bdr w:val="none" w:sz="0" w:space="0" w:color="auto" w:frame="1"/>
          <w:shd w:val="clear" w:color="auto" w:fill="FFFFFF"/>
        </w:rPr>
        <w:t>Open a new service request</w:t>
      </w:r>
      <w:r w:rsidRPr="00912296">
        <w:rPr>
          <w:rFonts w:asciiTheme="majorHAnsi" w:eastAsia="Times New Roman" w:hAnsiTheme="majorHAnsi" w:cs="Arial"/>
          <w:color w:val="333333"/>
          <w:szCs w:val="19"/>
          <w:shd w:val="clear" w:color="auto" w:fill="FFFFFF"/>
        </w:rPr>
        <w:t>" link </w:t>
      </w:r>
      <w:r w:rsidRPr="00912296">
        <w:rPr>
          <w:rFonts w:asciiTheme="majorHAnsi" w:eastAsia="Times New Roman" w:hAnsiTheme="majorHAnsi" w:cs="Arial"/>
          <w:color w:val="333333"/>
          <w:szCs w:val="19"/>
        </w:rPr>
        <w:br/>
      </w:r>
      <w:r w:rsidRPr="00912296">
        <w:rPr>
          <w:rFonts w:asciiTheme="majorHAnsi" w:eastAsia="Times New Roman" w:hAnsiTheme="majorHAnsi" w:cs="Arial"/>
          <w:color w:val="333333"/>
          <w:szCs w:val="19"/>
        </w:rPr>
        <w:br/>
      </w:r>
      <w:r w:rsidRPr="00EC6BA6">
        <w:rPr>
          <w:rFonts w:asciiTheme="majorHAnsi" w:eastAsia="Times New Roman" w:hAnsiTheme="majorHAnsi" w:cs="Arial"/>
          <w:b/>
          <w:color w:val="333333"/>
          <w:szCs w:val="19"/>
          <w:shd w:val="clear" w:color="auto" w:fill="FFFFFF"/>
        </w:rPr>
        <w:t>Step 3:</w:t>
      </w:r>
      <w:r w:rsidRPr="00912296">
        <w:rPr>
          <w:rFonts w:asciiTheme="majorHAnsi" w:eastAsia="Times New Roman" w:hAnsiTheme="majorHAnsi" w:cs="Arial"/>
          <w:color w:val="333333"/>
          <w:szCs w:val="19"/>
          <w:shd w:val="clear" w:color="auto" w:fill="FFFFFF"/>
        </w:rPr>
        <w:t xml:space="preserve">  In the keyword(s) field, type</w:t>
      </w:r>
      <w:r w:rsidR="00EC6BA6">
        <w:rPr>
          <w:rFonts w:asciiTheme="majorHAnsi" w:eastAsia="Times New Roman" w:hAnsiTheme="majorHAnsi" w:cs="Arial"/>
          <w:color w:val="333333"/>
          <w:szCs w:val="19"/>
          <w:shd w:val="clear" w:color="auto" w:fill="FFFFFF"/>
        </w:rPr>
        <w:t xml:space="preserve"> your product name (e.g.</w:t>
      </w:r>
      <w:r w:rsidRPr="00912296">
        <w:rPr>
          <w:rFonts w:asciiTheme="majorHAnsi" w:eastAsia="Times New Roman" w:hAnsiTheme="majorHAnsi" w:cs="Arial"/>
          <w:color w:val="333333"/>
          <w:szCs w:val="19"/>
          <w:shd w:val="clear" w:color="auto" w:fill="FFFFFF"/>
        </w:rPr>
        <w:t> </w:t>
      </w:r>
      <w:r w:rsidRPr="00912296">
        <w:rPr>
          <w:rFonts w:asciiTheme="majorHAnsi" w:eastAsia="Times New Roman" w:hAnsiTheme="majorHAnsi" w:cs="Arial"/>
          <w:b/>
          <w:bCs/>
          <w:color w:val="333333"/>
          <w:szCs w:val="19"/>
          <w:bdr w:val="none" w:sz="0" w:space="0" w:color="auto" w:frame="1"/>
          <w:shd w:val="clear" w:color="auto" w:fill="FFFFFF"/>
        </w:rPr>
        <w:t>InfoSphere Master Data Management</w:t>
      </w:r>
      <w:r w:rsidR="00EC6BA6" w:rsidRPr="00EC6BA6">
        <w:rPr>
          <w:rFonts w:asciiTheme="majorHAnsi" w:eastAsia="Times New Roman" w:hAnsiTheme="majorHAnsi" w:cs="Arial"/>
          <w:bCs/>
          <w:color w:val="333333"/>
          <w:szCs w:val="19"/>
          <w:bdr w:val="none" w:sz="0" w:space="0" w:color="auto" w:frame="1"/>
          <w:shd w:val="clear" w:color="auto" w:fill="FFFFFF"/>
        </w:rPr>
        <w:t>)</w:t>
      </w:r>
      <w:r w:rsidRPr="00912296">
        <w:rPr>
          <w:rFonts w:asciiTheme="majorHAnsi" w:eastAsia="Times New Roman" w:hAnsiTheme="majorHAnsi" w:cs="Arial"/>
          <w:color w:val="333333"/>
          <w:szCs w:val="19"/>
          <w:shd w:val="clear" w:color="auto" w:fill="FFFFFF"/>
        </w:rPr>
        <w:t>.</w:t>
      </w:r>
      <w:r w:rsidRPr="00EC6BA6">
        <w:rPr>
          <w:rFonts w:asciiTheme="majorHAnsi" w:eastAsia="Times New Roman" w:hAnsiTheme="majorHAnsi" w:cs="Arial"/>
          <w:color w:val="333333"/>
          <w:szCs w:val="19"/>
          <w:shd w:val="clear" w:color="auto" w:fill="FFFFFF"/>
        </w:rPr>
        <w:t> </w:t>
      </w:r>
      <w:r w:rsidRPr="00912296">
        <w:rPr>
          <w:rFonts w:asciiTheme="majorHAnsi" w:eastAsia="Times New Roman" w:hAnsiTheme="majorHAnsi" w:cs="Arial"/>
          <w:color w:val="333333"/>
          <w:szCs w:val="19"/>
        </w:rPr>
        <w:br/>
      </w:r>
      <w:r w:rsidRPr="00912296">
        <w:rPr>
          <w:rFonts w:asciiTheme="majorHAnsi" w:eastAsia="Times New Roman" w:hAnsiTheme="majorHAnsi" w:cs="Arial"/>
          <w:color w:val="333333"/>
          <w:szCs w:val="19"/>
        </w:rPr>
        <w:br/>
      </w:r>
      <w:r w:rsidRPr="00EC6BA6">
        <w:rPr>
          <w:rFonts w:asciiTheme="majorHAnsi" w:eastAsia="Times New Roman" w:hAnsiTheme="majorHAnsi" w:cs="Arial"/>
          <w:b/>
          <w:color w:val="333333"/>
          <w:szCs w:val="19"/>
          <w:shd w:val="clear" w:color="auto" w:fill="FFFFFF"/>
        </w:rPr>
        <w:t>Step 4:</w:t>
      </w:r>
      <w:r w:rsidRPr="00912296">
        <w:rPr>
          <w:rFonts w:asciiTheme="majorHAnsi" w:eastAsia="Times New Roman" w:hAnsiTheme="majorHAnsi" w:cs="Arial"/>
          <w:color w:val="333333"/>
          <w:szCs w:val="19"/>
          <w:shd w:val="clear" w:color="auto" w:fill="FFFFFF"/>
        </w:rPr>
        <w:t xml:space="preserve">  Check the box next to "Add selection to </w:t>
      </w:r>
      <w:r w:rsidRPr="00912296">
        <w:rPr>
          <w:rFonts w:asciiTheme="majorHAnsi" w:eastAsia="Times New Roman" w:hAnsiTheme="majorHAnsi" w:cs="Arial"/>
          <w:b/>
          <w:bCs/>
          <w:color w:val="333333"/>
          <w:szCs w:val="19"/>
          <w:bdr w:val="none" w:sz="0" w:space="0" w:color="auto" w:frame="1"/>
          <w:shd w:val="clear" w:color="auto" w:fill="FFFFFF"/>
        </w:rPr>
        <w:t>Preferred Products</w:t>
      </w:r>
      <w:r w:rsidRPr="00912296">
        <w:rPr>
          <w:rFonts w:asciiTheme="majorHAnsi" w:eastAsia="Times New Roman" w:hAnsiTheme="majorHAnsi" w:cs="Arial"/>
          <w:color w:val="333333"/>
          <w:szCs w:val="19"/>
          <w:shd w:val="clear" w:color="auto" w:fill="FFFFFF"/>
        </w:rPr>
        <w:t>" so that that next time you need to submit a Service Request it will be on this same page under "</w:t>
      </w:r>
      <w:r w:rsidRPr="00912296">
        <w:rPr>
          <w:rFonts w:asciiTheme="majorHAnsi" w:eastAsia="Times New Roman" w:hAnsiTheme="majorHAnsi" w:cs="Arial"/>
          <w:b/>
          <w:bCs/>
          <w:color w:val="333333"/>
          <w:szCs w:val="19"/>
          <w:bdr w:val="none" w:sz="0" w:space="0" w:color="auto" w:frame="1"/>
          <w:shd w:val="clear" w:color="auto" w:fill="FFFFFF"/>
        </w:rPr>
        <w:t>Preferred products</w:t>
      </w:r>
      <w:r w:rsidRPr="00912296">
        <w:rPr>
          <w:rFonts w:asciiTheme="majorHAnsi" w:eastAsia="Times New Roman" w:hAnsiTheme="majorHAnsi" w:cs="Arial"/>
          <w:color w:val="333333"/>
          <w:szCs w:val="19"/>
          <w:shd w:val="clear" w:color="auto" w:fill="FFFFFF"/>
        </w:rPr>
        <w:t>". All you'll need to do is click the product link and it will start the Service Request process. </w:t>
      </w:r>
      <w:r w:rsidRPr="00912296">
        <w:rPr>
          <w:rFonts w:asciiTheme="majorHAnsi" w:eastAsia="Times New Roman" w:hAnsiTheme="majorHAnsi" w:cs="Arial"/>
          <w:color w:val="333333"/>
          <w:szCs w:val="19"/>
        </w:rPr>
        <w:br/>
      </w:r>
      <w:r w:rsidRPr="00912296">
        <w:rPr>
          <w:rFonts w:asciiTheme="majorHAnsi" w:eastAsia="Times New Roman" w:hAnsiTheme="majorHAnsi" w:cs="Arial"/>
          <w:color w:val="333333"/>
          <w:szCs w:val="19"/>
        </w:rPr>
        <w:br/>
      </w:r>
      <w:r w:rsidRPr="00EC6BA6">
        <w:rPr>
          <w:rFonts w:asciiTheme="majorHAnsi" w:eastAsia="Times New Roman" w:hAnsiTheme="majorHAnsi" w:cs="Arial"/>
          <w:b/>
          <w:color w:val="333333"/>
          <w:szCs w:val="19"/>
          <w:shd w:val="clear" w:color="auto" w:fill="FFFFFF"/>
        </w:rPr>
        <w:t>Step 5:</w:t>
      </w:r>
      <w:r w:rsidRPr="00912296">
        <w:rPr>
          <w:rFonts w:asciiTheme="majorHAnsi" w:eastAsia="Times New Roman" w:hAnsiTheme="majorHAnsi" w:cs="Arial"/>
          <w:color w:val="333333"/>
          <w:szCs w:val="19"/>
          <w:shd w:val="clear" w:color="auto" w:fill="FFFFFF"/>
        </w:rPr>
        <w:t xml:space="preserve">  Search for your product.</w:t>
      </w:r>
    </w:p>
    <w:p w:rsidR="00912296" w:rsidRPr="00912296" w:rsidRDefault="00912296" w:rsidP="00912296">
      <w:pPr>
        <w:rPr>
          <w:rFonts w:asciiTheme="majorHAnsi" w:hAnsiTheme="majorHAnsi" w:cs="Arial"/>
          <w:color w:val="333333"/>
          <w:sz w:val="24"/>
          <w:szCs w:val="19"/>
          <w:shd w:val="clear" w:color="auto" w:fill="FFFFFF"/>
        </w:rPr>
      </w:pPr>
      <w:r w:rsidRPr="00912296">
        <w:rPr>
          <w:rFonts w:asciiTheme="majorHAnsi" w:eastAsia="Times New Roman" w:hAnsiTheme="majorHAnsi" w:cs="Arial"/>
          <w:color w:val="333333"/>
          <w:szCs w:val="19"/>
        </w:rPr>
        <w:br/>
      </w:r>
      <w:r w:rsidRPr="00EC6BA6">
        <w:rPr>
          <w:rFonts w:asciiTheme="majorHAnsi" w:eastAsia="Times New Roman" w:hAnsiTheme="majorHAnsi" w:cs="Arial"/>
          <w:b/>
          <w:color w:val="333333"/>
          <w:szCs w:val="19"/>
          <w:shd w:val="clear" w:color="auto" w:fill="FFFFFF"/>
        </w:rPr>
        <w:t>Step 6:</w:t>
      </w:r>
      <w:r w:rsidRPr="00912296">
        <w:rPr>
          <w:rFonts w:asciiTheme="majorHAnsi" w:eastAsia="Times New Roman" w:hAnsiTheme="majorHAnsi" w:cs="Arial"/>
          <w:color w:val="333333"/>
          <w:szCs w:val="19"/>
          <w:shd w:val="clear" w:color="auto" w:fill="FFFFFF"/>
        </w:rPr>
        <w:t xml:space="preserve">  Fill out the form with all the required information, you may attach supporting evidence on this same form </w:t>
      </w:r>
      <w:r w:rsidRPr="00912296">
        <w:rPr>
          <w:rFonts w:asciiTheme="majorHAnsi" w:eastAsia="Times New Roman" w:hAnsiTheme="majorHAnsi" w:cs="Arial"/>
          <w:i/>
          <w:iCs/>
          <w:color w:val="333333"/>
          <w:szCs w:val="19"/>
          <w:bdr w:val="none" w:sz="0" w:space="0" w:color="auto" w:frame="1"/>
          <w:shd w:val="clear" w:color="auto" w:fill="FFFFFF"/>
        </w:rPr>
        <w:t>but please </w:t>
      </w:r>
      <w:r w:rsidRPr="00EC6BA6">
        <w:rPr>
          <w:rFonts w:asciiTheme="majorHAnsi" w:eastAsia="Times New Roman" w:hAnsiTheme="majorHAnsi" w:cs="Arial"/>
          <w:b/>
          <w:bCs/>
          <w:i/>
          <w:iCs/>
          <w:color w:val="333333"/>
          <w:szCs w:val="19"/>
          <w:bdr w:val="none" w:sz="0" w:space="0" w:color="auto" w:frame="1"/>
          <w:shd w:val="clear" w:color="auto" w:fill="FFFFFF"/>
        </w:rPr>
        <w:t>DO NOT</w:t>
      </w:r>
      <w:r w:rsidRPr="00912296">
        <w:rPr>
          <w:rFonts w:asciiTheme="majorHAnsi" w:eastAsia="Times New Roman" w:hAnsiTheme="majorHAnsi" w:cs="Arial"/>
          <w:color w:val="333333"/>
          <w:szCs w:val="19"/>
          <w:shd w:val="clear" w:color="auto" w:fill="FFFFFF"/>
        </w:rPr>
        <w:t> </w:t>
      </w:r>
      <w:r w:rsidRPr="00912296">
        <w:rPr>
          <w:rFonts w:asciiTheme="majorHAnsi" w:eastAsia="Times New Roman" w:hAnsiTheme="majorHAnsi" w:cs="Arial"/>
          <w:i/>
          <w:iCs/>
          <w:color w:val="333333"/>
          <w:szCs w:val="19"/>
          <w:bdr w:val="none" w:sz="0" w:space="0" w:color="auto" w:frame="1"/>
          <w:shd w:val="clear" w:color="auto" w:fill="FFFFFF"/>
        </w:rPr>
        <w:t>attach any logs or screenshots that contain secure PHI/PII</w:t>
      </w:r>
      <w:r w:rsidRPr="00912296">
        <w:rPr>
          <w:rFonts w:asciiTheme="majorHAnsi" w:eastAsia="Times New Roman" w:hAnsiTheme="majorHAnsi" w:cs="Arial"/>
          <w:color w:val="333333"/>
          <w:szCs w:val="19"/>
          <w:shd w:val="clear" w:color="auto" w:fill="FFFFFF"/>
        </w:rPr>
        <w:t> (health or personally identifiable information).</w:t>
      </w:r>
    </w:p>
    <w:p w:rsidR="00912296" w:rsidRDefault="00912296">
      <w:pPr>
        <w:rPr>
          <w:rFonts w:asciiTheme="majorHAnsi" w:hAnsiTheme="majorHAnsi" w:cs="Arial"/>
          <w:color w:val="333333"/>
          <w:szCs w:val="19"/>
          <w:shd w:val="clear" w:color="auto" w:fill="FFFFFF"/>
        </w:rPr>
      </w:pPr>
    </w:p>
    <w:p w:rsidR="00912296" w:rsidRDefault="00912296">
      <w:pPr>
        <w:rPr>
          <w:rFonts w:asciiTheme="majorHAnsi" w:hAnsiTheme="majorHAnsi" w:cs="Arial"/>
          <w:color w:val="333333"/>
          <w:szCs w:val="19"/>
          <w:shd w:val="clear" w:color="auto" w:fill="FFFFFF"/>
        </w:rPr>
      </w:pPr>
    </w:p>
    <w:p w:rsidR="00912296" w:rsidRDefault="00912296">
      <w:pPr>
        <w:rPr>
          <w:rFonts w:asciiTheme="majorHAnsi" w:hAnsiTheme="majorHAnsi" w:cs="Arial"/>
          <w:color w:val="333333"/>
          <w:szCs w:val="19"/>
          <w:shd w:val="clear" w:color="auto" w:fill="FFFFFF"/>
        </w:rPr>
      </w:pPr>
    </w:p>
    <w:p w:rsidR="00912296" w:rsidRDefault="00912296">
      <w:pPr>
        <w:rPr>
          <w:rFonts w:asciiTheme="majorHAnsi" w:hAnsiTheme="majorHAnsi" w:cs="Arial"/>
          <w:color w:val="333333"/>
          <w:szCs w:val="19"/>
          <w:shd w:val="clear" w:color="auto" w:fill="FFFFFF"/>
        </w:rPr>
      </w:pPr>
    </w:p>
    <w:p w:rsidR="00912296" w:rsidRDefault="00912296">
      <w:pPr>
        <w:rPr>
          <w:rFonts w:asciiTheme="majorHAnsi" w:hAnsiTheme="majorHAnsi" w:cs="Arial"/>
          <w:color w:val="333333"/>
          <w:szCs w:val="19"/>
          <w:shd w:val="clear" w:color="auto" w:fill="FFFFFF"/>
        </w:rPr>
      </w:pPr>
    </w:p>
    <w:p w:rsidR="00912296" w:rsidRPr="00912296" w:rsidRDefault="00912296">
      <w:pPr>
        <w:rPr>
          <w:rFonts w:asciiTheme="majorHAnsi" w:hAnsiTheme="majorHAnsi"/>
          <w:sz w:val="28"/>
        </w:rPr>
      </w:pPr>
    </w:p>
    <w:sectPr w:rsidR="00912296" w:rsidRPr="00912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296"/>
    <w:rsid w:val="001C03F8"/>
    <w:rsid w:val="004C73F4"/>
    <w:rsid w:val="00697078"/>
    <w:rsid w:val="00912296"/>
    <w:rsid w:val="00B82CBE"/>
    <w:rsid w:val="00D41FA9"/>
    <w:rsid w:val="00D70068"/>
    <w:rsid w:val="00E26732"/>
    <w:rsid w:val="00EC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12296"/>
  </w:style>
  <w:style w:type="character" w:styleId="Hyperlink">
    <w:name w:val="Hyperlink"/>
    <w:basedOn w:val="DefaultParagraphFont"/>
    <w:uiPriority w:val="99"/>
    <w:unhideWhenUsed/>
    <w:rsid w:val="00912296"/>
    <w:rPr>
      <w:color w:val="0000FF"/>
      <w:u w:val="single"/>
    </w:rPr>
  </w:style>
  <w:style w:type="paragraph" w:customStyle="1" w:styleId="wordwrap">
    <w:name w:val="wordwrap"/>
    <w:basedOn w:val="Normal"/>
    <w:rsid w:val="00912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12296"/>
  </w:style>
  <w:style w:type="character" w:styleId="Hyperlink">
    <w:name w:val="Hyperlink"/>
    <w:basedOn w:val="DefaultParagraphFont"/>
    <w:uiPriority w:val="99"/>
    <w:unhideWhenUsed/>
    <w:rsid w:val="00912296"/>
    <w:rPr>
      <w:color w:val="0000FF"/>
      <w:u w:val="single"/>
    </w:rPr>
  </w:style>
  <w:style w:type="paragraph" w:customStyle="1" w:styleId="wordwrap">
    <w:name w:val="wordwrap"/>
    <w:basedOn w:val="Normal"/>
    <w:rsid w:val="00912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2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-947.ibm.com/support/entry/myportal/support" TargetMode="External"/><Relationship Id="rId5" Type="http://schemas.openxmlformats.org/officeDocument/2006/relationships/hyperlink" Target="https://www-946.ibm.com/sr/help/regist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Kumar Mahapatra</dc:creator>
  <cp:lastModifiedBy>Anil Kumar Mahapatra</cp:lastModifiedBy>
  <cp:revision>11</cp:revision>
  <dcterms:created xsi:type="dcterms:W3CDTF">2015-10-28T05:30:00Z</dcterms:created>
  <dcterms:modified xsi:type="dcterms:W3CDTF">2015-10-28T09:41:00Z</dcterms:modified>
</cp:coreProperties>
</file>