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5B52" w:rsidRPr="001F5B52" w:rsidRDefault="001F5B52" w:rsidP="001F5B52">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1F5B52">
        <w:rPr>
          <w:rFonts w:ascii="Times New Roman" w:eastAsia="Times New Roman" w:hAnsi="Times New Roman" w:cs="Times New Roman"/>
          <w:b/>
          <w:bCs/>
          <w:color w:val="000000"/>
          <w:kern w:val="36"/>
          <w:sz w:val="48"/>
          <w:szCs w:val="48"/>
        </w:rPr>
        <w:t>Task Synchronization Configuration</w:t>
      </w:r>
    </w:p>
    <w:p w:rsidR="001F5B52" w:rsidRDefault="001F5B52" w:rsidP="001F5B52">
      <w:pPr>
        <w:pStyle w:val="Heading2"/>
        <w:rPr>
          <w:color w:val="000000"/>
        </w:rPr>
      </w:pPr>
      <w:r>
        <w:rPr>
          <w:color w:val="000000"/>
        </w:rPr>
        <w:t>Creating a Task Mapping</w:t>
      </w:r>
    </w:p>
    <w:p w:rsidR="00685E86" w:rsidRDefault="003C625B">
      <w:pPr>
        <w:rPr>
          <w:color w:val="000000"/>
          <w:sz w:val="27"/>
          <w:szCs w:val="27"/>
        </w:rPr>
      </w:pPr>
      <w:r>
        <w:rPr>
          <w:color w:val="000000"/>
          <w:sz w:val="27"/>
          <w:szCs w:val="27"/>
        </w:rPr>
        <w:t xml:space="preserve">Creating a task mapping in </w:t>
      </w:r>
      <w:proofErr w:type="spellStart"/>
      <w:r>
        <w:rPr>
          <w:color w:val="000000"/>
          <w:sz w:val="27"/>
          <w:szCs w:val="27"/>
        </w:rPr>
        <w:t>Tasktop</w:t>
      </w:r>
      <w:proofErr w:type="spellEnd"/>
      <w:r>
        <w:rPr>
          <w:color w:val="000000"/>
          <w:sz w:val="27"/>
          <w:szCs w:val="27"/>
        </w:rPr>
        <w:t xml:space="preserve"> Sync requires three primary items </w:t>
      </w:r>
      <w:proofErr w:type="gramStart"/>
      <w:r>
        <w:rPr>
          <w:color w:val="000000"/>
          <w:sz w:val="27"/>
          <w:szCs w:val="27"/>
        </w:rPr>
        <w:t>be</w:t>
      </w:r>
      <w:proofErr w:type="gramEnd"/>
      <w:r>
        <w:rPr>
          <w:color w:val="000000"/>
          <w:sz w:val="27"/>
          <w:szCs w:val="27"/>
        </w:rPr>
        <w:t xml:space="preserve"> configured: a connection to each participating repository, a set of queries defining the scope of the synchronization, and a mapping that defines how synchronization between two repositories should be handled.</w:t>
      </w:r>
    </w:p>
    <w:p w:rsidR="00B768E6" w:rsidRDefault="00B768E6">
      <w:pPr>
        <w:rPr>
          <w:color w:val="000000"/>
          <w:sz w:val="27"/>
          <w:szCs w:val="27"/>
        </w:rPr>
      </w:pPr>
    </w:p>
    <w:p w:rsidR="00B768E6" w:rsidRDefault="00B768E6">
      <w:pPr>
        <w:rPr>
          <w:color w:val="000000"/>
          <w:sz w:val="27"/>
          <w:szCs w:val="27"/>
        </w:rPr>
      </w:pPr>
      <w:r>
        <w:rPr>
          <w:noProof/>
        </w:rPr>
        <w:drawing>
          <wp:inline distT="0" distB="0" distL="0" distR="0">
            <wp:extent cx="3009265" cy="1148080"/>
            <wp:effectExtent l="0" t="0" r="635" b="0"/>
            <wp:docPr id="26" name="Picture 26" descr="Launch Quick Start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aunch Quick Start menu op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09265" cy="1148080"/>
                    </a:xfrm>
                    <a:prstGeom prst="rect">
                      <a:avLst/>
                    </a:prstGeom>
                    <a:noFill/>
                    <a:ln>
                      <a:noFill/>
                    </a:ln>
                  </pic:spPr>
                </pic:pic>
              </a:graphicData>
            </a:graphic>
          </wp:inline>
        </w:drawing>
      </w:r>
    </w:p>
    <w:p w:rsidR="00B768E6" w:rsidRDefault="00B768E6">
      <w:pPr>
        <w:rPr>
          <w:color w:val="000000"/>
          <w:sz w:val="27"/>
          <w:szCs w:val="27"/>
        </w:rPr>
      </w:pPr>
    </w:p>
    <w:p w:rsidR="00B768E6" w:rsidRDefault="00B768E6">
      <w:pPr>
        <w:rPr>
          <w:color w:val="000000"/>
          <w:sz w:val="27"/>
          <w:szCs w:val="27"/>
        </w:rPr>
      </w:pPr>
      <w:r>
        <w:rPr>
          <w:color w:val="000000"/>
          <w:sz w:val="27"/>
          <w:szCs w:val="27"/>
        </w:rPr>
        <w:t>Click on that link to start the Quick Start Wizard, otherwise you can right click the ALM Synchronization node in the Services view and select "New Task Mapping."</w:t>
      </w:r>
    </w:p>
    <w:p w:rsidR="00B768E6" w:rsidRDefault="00B768E6">
      <w:pPr>
        <w:rPr>
          <w:color w:val="000000"/>
          <w:sz w:val="27"/>
          <w:szCs w:val="27"/>
        </w:rPr>
      </w:pPr>
    </w:p>
    <w:p w:rsidR="00B768E6" w:rsidRDefault="00B768E6">
      <w:pPr>
        <w:rPr>
          <w:color w:val="000000"/>
          <w:sz w:val="27"/>
          <w:szCs w:val="27"/>
        </w:rPr>
      </w:pPr>
      <w:r>
        <w:rPr>
          <w:color w:val="000000"/>
          <w:sz w:val="27"/>
          <w:szCs w:val="27"/>
        </w:rPr>
        <w:t>Y</w:t>
      </w:r>
      <w:r>
        <w:rPr>
          <w:color w:val="000000"/>
          <w:sz w:val="27"/>
          <w:szCs w:val="27"/>
        </w:rPr>
        <w:t>ou will be presented with a welcome page which reminds you that you need credentials for the two repositories to sync and to create one task in each repository to synchronize.</w:t>
      </w:r>
    </w:p>
    <w:p w:rsidR="00B768E6" w:rsidRDefault="00B768E6">
      <w:pPr>
        <w:rPr>
          <w:color w:val="000000"/>
          <w:sz w:val="27"/>
          <w:szCs w:val="27"/>
        </w:rPr>
      </w:pPr>
    </w:p>
    <w:p w:rsidR="00B768E6" w:rsidRDefault="00B768E6">
      <w:pPr>
        <w:rPr>
          <w:color w:val="000000"/>
          <w:sz w:val="27"/>
          <w:szCs w:val="27"/>
        </w:rPr>
      </w:pPr>
      <w:r>
        <w:rPr>
          <w:noProof/>
        </w:rPr>
        <w:lastRenderedPageBreak/>
        <w:drawing>
          <wp:inline distT="0" distB="0" distL="0" distR="0">
            <wp:extent cx="5103495" cy="5518150"/>
            <wp:effectExtent l="0" t="0" r="1905" b="6350"/>
            <wp:docPr id="27" name="Picture 27" descr="Quick Start welc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Quick Start welcome p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3495" cy="5518150"/>
                    </a:xfrm>
                    <a:prstGeom prst="rect">
                      <a:avLst/>
                    </a:prstGeom>
                    <a:noFill/>
                    <a:ln>
                      <a:noFill/>
                    </a:ln>
                  </pic:spPr>
                </pic:pic>
              </a:graphicData>
            </a:graphic>
          </wp:inline>
        </w:drawing>
      </w:r>
    </w:p>
    <w:p w:rsidR="00B768E6" w:rsidRDefault="00B768E6">
      <w:pPr>
        <w:rPr>
          <w:color w:val="000000"/>
          <w:sz w:val="27"/>
          <w:szCs w:val="27"/>
        </w:rPr>
      </w:pPr>
    </w:p>
    <w:p w:rsidR="00B768E6" w:rsidRPr="00B768E6" w:rsidRDefault="00B768E6" w:rsidP="00B768E6">
      <w:pPr>
        <w:spacing w:before="100" w:beforeAutospacing="1" w:after="100" w:afterAutospacing="1" w:line="240" w:lineRule="auto"/>
        <w:rPr>
          <w:rFonts w:ascii="Times New Roman" w:eastAsia="Times New Roman" w:hAnsi="Times New Roman" w:cs="Times New Roman"/>
          <w:color w:val="000000"/>
          <w:sz w:val="27"/>
          <w:szCs w:val="27"/>
        </w:rPr>
      </w:pPr>
      <w:r w:rsidRPr="00B768E6">
        <w:rPr>
          <w:rFonts w:ascii="Times New Roman" w:eastAsia="Times New Roman" w:hAnsi="Times New Roman" w:cs="Times New Roman"/>
          <w:color w:val="000000"/>
          <w:sz w:val="27"/>
          <w:szCs w:val="27"/>
        </w:rPr>
        <w:t>“Operational Mode” contains two different options, described below. Select this mode only if you can access or create queries to each repository. See </w:t>
      </w:r>
      <w:hyperlink r:id="rId8" w:anchor="CreateQueries" w:history="1">
        <w:r w:rsidRPr="00B768E6">
          <w:rPr>
            <w:rFonts w:ascii="Times New Roman" w:eastAsia="Times New Roman" w:hAnsi="Times New Roman" w:cs="Times New Roman"/>
            <w:color w:val="0000FF"/>
            <w:sz w:val="27"/>
            <w:szCs w:val="27"/>
            <w:u w:val="single"/>
          </w:rPr>
          <w:t>Create Queries</w:t>
        </w:r>
      </w:hyperlink>
      <w:r w:rsidRPr="00B768E6">
        <w:rPr>
          <w:rFonts w:ascii="Times New Roman" w:eastAsia="Times New Roman" w:hAnsi="Times New Roman" w:cs="Times New Roman"/>
          <w:color w:val="000000"/>
          <w:sz w:val="27"/>
          <w:szCs w:val="27"/>
        </w:rPr>
        <w:t> for more information.</w:t>
      </w:r>
    </w:p>
    <w:p w:rsidR="00B768E6" w:rsidRPr="00B768E6" w:rsidRDefault="00B768E6" w:rsidP="00B768E6">
      <w:pPr>
        <w:spacing w:before="100" w:beforeAutospacing="1" w:after="100" w:afterAutospacing="1" w:line="240" w:lineRule="auto"/>
        <w:rPr>
          <w:rFonts w:ascii="Times New Roman" w:eastAsia="Times New Roman" w:hAnsi="Times New Roman" w:cs="Times New Roman"/>
          <w:color w:val="000000"/>
          <w:sz w:val="27"/>
          <w:szCs w:val="27"/>
        </w:rPr>
      </w:pPr>
      <w:r w:rsidRPr="00B768E6">
        <w:rPr>
          <w:rFonts w:ascii="Times New Roman" w:eastAsia="Times New Roman" w:hAnsi="Times New Roman" w:cs="Times New Roman"/>
          <w:color w:val="000000"/>
          <w:sz w:val="27"/>
          <w:szCs w:val="27"/>
        </w:rPr>
        <w:t>A “Full Scope” mapping, under “Operational Mode”, will apply your synchronization to all existing tasks returned by your queries, replicating each existing task from one repository in the other and creating any new tasks added to one in the other.</w:t>
      </w:r>
    </w:p>
    <w:p w:rsidR="00B768E6" w:rsidRPr="00B768E6" w:rsidRDefault="00B768E6" w:rsidP="00B768E6">
      <w:pPr>
        <w:spacing w:before="100" w:beforeAutospacing="1" w:after="100" w:afterAutospacing="1" w:line="240" w:lineRule="auto"/>
        <w:rPr>
          <w:rFonts w:ascii="Times New Roman" w:eastAsia="Times New Roman" w:hAnsi="Times New Roman" w:cs="Times New Roman"/>
          <w:color w:val="000000"/>
          <w:sz w:val="27"/>
          <w:szCs w:val="27"/>
        </w:rPr>
      </w:pPr>
      <w:r w:rsidRPr="00B768E6">
        <w:rPr>
          <w:rFonts w:ascii="Times New Roman" w:eastAsia="Times New Roman" w:hAnsi="Times New Roman" w:cs="Times New Roman"/>
          <w:color w:val="000000"/>
          <w:sz w:val="27"/>
          <w:szCs w:val="27"/>
        </w:rPr>
        <w:lastRenderedPageBreak/>
        <w:t>A “Limited Scope” mapping, under “Operational Mode”, asks you to select only a single pair of existing tasks returned from your queries to test your configuration between the two before applying your synchronization to all in-scope tasks.</w:t>
      </w:r>
    </w:p>
    <w:p w:rsidR="00B768E6" w:rsidRDefault="00B768E6">
      <w:pPr>
        <w:rPr>
          <w:color w:val="000000"/>
          <w:sz w:val="27"/>
          <w:szCs w:val="27"/>
        </w:rPr>
      </w:pPr>
      <w:r>
        <w:rPr>
          <w:noProof/>
        </w:rPr>
        <w:drawing>
          <wp:inline distT="0" distB="0" distL="0" distR="0">
            <wp:extent cx="5092700" cy="5528945"/>
            <wp:effectExtent l="0" t="0" r="0" b="0"/>
            <wp:docPr id="28" name="Picture 28" descr="Quick Start mapping detail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Quick Start mapping details p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2700" cy="5528945"/>
                    </a:xfrm>
                    <a:prstGeom prst="rect">
                      <a:avLst/>
                    </a:prstGeom>
                    <a:noFill/>
                    <a:ln>
                      <a:noFill/>
                    </a:ln>
                  </pic:spPr>
                </pic:pic>
              </a:graphicData>
            </a:graphic>
          </wp:inline>
        </w:drawing>
      </w:r>
    </w:p>
    <w:p w:rsidR="00B768E6" w:rsidRDefault="00B768E6">
      <w:pPr>
        <w:rPr>
          <w:color w:val="000000"/>
          <w:sz w:val="27"/>
          <w:szCs w:val="27"/>
        </w:rPr>
      </w:pPr>
    </w:p>
    <w:p w:rsidR="00B768E6" w:rsidRDefault="00B768E6">
      <w:pPr>
        <w:rPr>
          <w:color w:val="000000"/>
          <w:sz w:val="27"/>
          <w:szCs w:val="27"/>
        </w:rPr>
      </w:pPr>
      <w:r>
        <w:rPr>
          <w:color w:val="000000"/>
          <w:sz w:val="27"/>
          <w:szCs w:val="27"/>
        </w:rPr>
        <w:t>Next, you will see a page which allows you to specify which kind of repositories you would like to sync. The order in which you specify the two repositories doesn’t affect the synchronization at all.</w:t>
      </w:r>
    </w:p>
    <w:p w:rsidR="00B768E6" w:rsidRDefault="00B768E6">
      <w:pPr>
        <w:rPr>
          <w:color w:val="000000"/>
          <w:sz w:val="27"/>
          <w:szCs w:val="27"/>
        </w:rPr>
      </w:pPr>
    </w:p>
    <w:p w:rsidR="00B768E6" w:rsidRDefault="00B768E6">
      <w:pPr>
        <w:rPr>
          <w:color w:val="000000"/>
          <w:sz w:val="27"/>
          <w:szCs w:val="27"/>
        </w:rPr>
      </w:pPr>
      <w:r>
        <w:rPr>
          <w:noProof/>
        </w:rPr>
        <w:lastRenderedPageBreak/>
        <w:drawing>
          <wp:inline distT="0" distB="0" distL="0" distR="0">
            <wp:extent cx="5135245" cy="5709920"/>
            <wp:effectExtent l="0" t="0" r="8255" b="5080"/>
            <wp:docPr id="29" name="Picture 29" descr="Quick Start repository selec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Quick Start repository selection p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5245" cy="5709920"/>
                    </a:xfrm>
                    <a:prstGeom prst="rect">
                      <a:avLst/>
                    </a:prstGeom>
                    <a:noFill/>
                    <a:ln>
                      <a:noFill/>
                    </a:ln>
                  </pic:spPr>
                </pic:pic>
              </a:graphicData>
            </a:graphic>
          </wp:inline>
        </w:drawing>
      </w:r>
    </w:p>
    <w:p w:rsidR="00B768E6" w:rsidRDefault="00B768E6">
      <w:pPr>
        <w:rPr>
          <w:color w:val="000000"/>
          <w:sz w:val="27"/>
          <w:szCs w:val="27"/>
        </w:rPr>
      </w:pPr>
      <w:proofErr w:type="spellStart"/>
      <w:proofErr w:type="gramStart"/>
      <w:r>
        <w:rPr>
          <w:color w:val="000000"/>
          <w:sz w:val="27"/>
          <w:szCs w:val="27"/>
        </w:rPr>
        <w:t>ou</w:t>
      </w:r>
      <w:proofErr w:type="spellEnd"/>
      <w:proofErr w:type="gramEnd"/>
      <w:r>
        <w:rPr>
          <w:color w:val="000000"/>
          <w:sz w:val="27"/>
          <w:szCs w:val="27"/>
        </w:rPr>
        <w:t xml:space="preserve"> will see two pages where you will enter your credentials for the two different repositories. These will be different depending upon which repository type you select. Here is a screen shot of the credentials page for an HP ALM and Quality Center connector:</w:t>
      </w:r>
    </w:p>
    <w:p w:rsidR="00B768E6" w:rsidRDefault="00B768E6">
      <w:pPr>
        <w:rPr>
          <w:color w:val="000000"/>
          <w:sz w:val="27"/>
          <w:szCs w:val="27"/>
        </w:rPr>
      </w:pPr>
    </w:p>
    <w:p w:rsidR="00B768E6" w:rsidRDefault="00B768E6">
      <w:pPr>
        <w:rPr>
          <w:color w:val="000000"/>
          <w:sz w:val="27"/>
          <w:szCs w:val="27"/>
        </w:rPr>
      </w:pPr>
    </w:p>
    <w:p w:rsidR="00B768E6" w:rsidRDefault="00B768E6">
      <w:pPr>
        <w:rPr>
          <w:color w:val="000000"/>
          <w:sz w:val="27"/>
          <w:szCs w:val="27"/>
        </w:rPr>
      </w:pPr>
    </w:p>
    <w:p w:rsidR="00B768E6" w:rsidRDefault="00B768E6">
      <w:pPr>
        <w:rPr>
          <w:color w:val="000000"/>
          <w:sz w:val="27"/>
          <w:szCs w:val="27"/>
        </w:rPr>
      </w:pPr>
      <w:r>
        <w:rPr>
          <w:color w:val="000000"/>
          <w:sz w:val="27"/>
          <w:szCs w:val="27"/>
        </w:rPr>
        <w:lastRenderedPageBreak/>
        <w:t>After you select which type of repository to use for Repository One and Repository Two, you will see two pages where you will enter your credentials for the two different repositories. These will be different depending upon which repository type you select. Here is a screen shot of the credentials page for an HP ALM and Quality Center connector:</w:t>
      </w:r>
    </w:p>
    <w:p w:rsidR="00B768E6" w:rsidRDefault="00B768E6">
      <w:pPr>
        <w:rPr>
          <w:color w:val="000000"/>
          <w:sz w:val="27"/>
          <w:szCs w:val="27"/>
        </w:rPr>
      </w:pPr>
    </w:p>
    <w:p w:rsidR="00B768E6" w:rsidRDefault="00B768E6">
      <w:pPr>
        <w:rPr>
          <w:color w:val="000000"/>
          <w:sz w:val="27"/>
          <w:szCs w:val="27"/>
        </w:rPr>
      </w:pPr>
      <w:r>
        <w:rPr>
          <w:noProof/>
        </w:rPr>
        <w:drawing>
          <wp:inline distT="0" distB="0" distL="0" distR="0">
            <wp:extent cx="4997450" cy="5709920"/>
            <wp:effectExtent l="0" t="0" r="0" b="5080"/>
            <wp:docPr id="30" name="Picture 30" descr="Quick Start repository setting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Quick Start repository settings p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7450" cy="5709920"/>
                    </a:xfrm>
                    <a:prstGeom prst="rect">
                      <a:avLst/>
                    </a:prstGeom>
                    <a:noFill/>
                    <a:ln>
                      <a:noFill/>
                    </a:ln>
                  </pic:spPr>
                </pic:pic>
              </a:graphicData>
            </a:graphic>
          </wp:inline>
        </w:drawing>
      </w:r>
    </w:p>
    <w:p w:rsidR="00B768E6" w:rsidRDefault="00B768E6">
      <w:pPr>
        <w:rPr>
          <w:color w:val="000000"/>
          <w:sz w:val="27"/>
          <w:szCs w:val="27"/>
        </w:rPr>
      </w:pPr>
    </w:p>
    <w:p w:rsidR="00B768E6" w:rsidRDefault="00B768E6" w:rsidP="00B768E6">
      <w:pPr>
        <w:pStyle w:val="Heading3"/>
        <w:rPr>
          <w:color w:val="000000"/>
        </w:rPr>
      </w:pPr>
      <w:r>
        <w:rPr>
          <w:color w:val="000000"/>
        </w:rPr>
        <w:lastRenderedPageBreak/>
        <w:t>Connectivity Verification Mode</w:t>
      </w:r>
    </w:p>
    <w:p w:rsidR="00B768E6" w:rsidRDefault="00B768E6" w:rsidP="00B768E6">
      <w:pPr>
        <w:pStyle w:val="NormalWeb"/>
        <w:rPr>
          <w:color w:val="000000"/>
          <w:sz w:val="27"/>
          <w:szCs w:val="27"/>
        </w:rPr>
      </w:pPr>
      <w:r>
        <w:rPr>
          <w:color w:val="000000"/>
          <w:sz w:val="27"/>
          <w:szCs w:val="27"/>
        </w:rPr>
        <w:t>If you chose “Connectivity Verification Mode”, the next page will ask you for the task IDs of the two tasks to synchronize; it might also ask for additional information needed for a particular type of repository. For example, for IBM’s Rational Team Concert repository, you need to specify the project area, as shown in this screenshot:</w:t>
      </w:r>
    </w:p>
    <w:p w:rsidR="00B768E6" w:rsidRDefault="00B768E6">
      <w:pPr>
        <w:rPr>
          <w:color w:val="000000"/>
          <w:sz w:val="27"/>
          <w:szCs w:val="27"/>
        </w:rPr>
      </w:pPr>
      <w:r>
        <w:rPr>
          <w:noProof/>
        </w:rPr>
        <w:drawing>
          <wp:inline distT="0" distB="0" distL="0" distR="0">
            <wp:extent cx="5943600" cy="5738585"/>
            <wp:effectExtent l="0" t="0" r="0" b="0"/>
            <wp:docPr id="31" name="Picture 31" descr="Quick Start task selec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Quick Start task selection p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738585"/>
                    </a:xfrm>
                    <a:prstGeom prst="rect">
                      <a:avLst/>
                    </a:prstGeom>
                    <a:noFill/>
                    <a:ln>
                      <a:noFill/>
                    </a:ln>
                  </pic:spPr>
                </pic:pic>
              </a:graphicData>
            </a:graphic>
          </wp:inline>
        </w:drawing>
      </w:r>
    </w:p>
    <w:p w:rsidR="00B768E6" w:rsidRDefault="00B768E6">
      <w:pPr>
        <w:rPr>
          <w:color w:val="000000"/>
          <w:sz w:val="27"/>
          <w:szCs w:val="27"/>
        </w:rPr>
      </w:pPr>
    </w:p>
    <w:p w:rsidR="00B768E6" w:rsidRDefault="00B768E6">
      <w:pPr>
        <w:rPr>
          <w:color w:val="000000"/>
          <w:sz w:val="27"/>
          <w:szCs w:val="27"/>
        </w:rPr>
      </w:pPr>
      <w:r>
        <w:rPr>
          <w:color w:val="000000"/>
          <w:sz w:val="27"/>
          <w:szCs w:val="27"/>
        </w:rPr>
        <w:lastRenderedPageBreak/>
        <w:t>After you press</w:t>
      </w:r>
      <w:r>
        <w:rPr>
          <w:rStyle w:val="apple-converted-space"/>
          <w:color w:val="000000"/>
          <w:sz w:val="27"/>
          <w:szCs w:val="27"/>
        </w:rPr>
        <w:t> </w:t>
      </w:r>
      <w:r>
        <w:rPr>
          <w:rStyle w:val="HTMLCode"/>
          <w:rFonts w:eastAsiaTheme="majorEastAsia"/>
          <w:color w:val="000000"/>
        </w:rPr>
        <w:t>Finish</w:t>
      </w:r>
      <w:r>
        <w:rPr>
          <w:color w:val="000000"/>
          <w:sz w:val="27"/>
          <w:szCs w:val="27"/>
        </w:rPr>
        <w:t xml:space="preserve">, </w:t>
      </w:r>
      <w:proofErr w:type="spellStart"/>
      <w:r>
        <w:rPr>
          <w:color w:val="000000"/>
          <w:sz w:val="27"/>
          <w:szCs w:val="27"/>
        </w:rPr>
        <w:t>Tasktop</w:t>
      </w:r>
      <w:proofErr w:type="spellEnd"/>
      <w:r>
        <w:rPr>
          <w:color w:val="000000"/>
          <w:sz w:val="27"/>
          <w:szCs w:val="27"/>
        </w:rPr>
        <w:t xml:space="preserve"> Sync will open the task mapping editor for your new mapping. The mapping will be configured to synchronize the summary attribute (and only the summary attribute) between the two test tasks that you created.</w:t>
      </w:r>
    </w:p>
    <w:p w:rsidR="00B768E6" w:rsidRDefault="00B768E6">
      <w:pPr>
        <w:rPr>
          <w:color w:val="000000"/>
          <w:sz w:val="27"/>
          <w:szCs w:val="27"/>
        </w:rPr>
      </w:pPr>
    </w:p>
    <w:p w:rsidR="00B768E6" w:rsidRDefault="00B768E6">
      <w:pPr>
        <w:rPr>
          <w:color w:val="000000"/>
          <w:sz w:val="27"/>
          <w:szCs w:val="27"/>
        </w:rPr>
      </w:pPr>
    </w:p>
    <w:p w:rsidR="00B768E6" w:rsidRDefault="00B768E6">
      <w:pPr>
        <w:rPr>
          <w:color w:val="000000"/>
          <w:sz w:val="27"/>
          <w:szCs w:val="27"/>
        </w:rPr>
      </w:pPr>
    </w:p>
    <w:p w:rsidR="003C625B" w:rsidRDefault="003C625B">
      <w:pPr>
        <w:rPr>
          <w:color w:val="000000"/>
          <w:sz w:val="27"/>
          <w:szCs w:val="27"/>
        </w:rPr>
      </w:pPr>
    </w:p>
    <w:p w:rsidR="003C625B" w:rsidRDefault="003C625B"/>
    <w:p w:rsidR="00215C81" w:rsidRDefault="00215C81">
      <w:pPr>
        <w:rPr>
          <w:b/>
          <w:sz w:val="40"/>
          <w:szCs w:val="40"/>
        </w:rPr>
      </w:pPr>
      <w:r w:rsidRPr="00215C81">
        <w:rPr>
          <w:b/>
          <w:sz w:val="40"/>
          <w:szCs w:val="40"/>
        </w:rPr>
        <w:t>Operational Mode: Full Scope</w:t>
      </w:r>
    </w:p>
    <w:p w:rsidR="00215C81" w:rsidRPr="00215C81" w:rsidRDefault="00215C81">
      <w:pPr>
        <w:rPr>
          <w:b/>
          <w:sz w:val="40"/>
          <w:szCs w:val="40"/>
        </w:rPr>
      </w:pPr>
    </w:p>
    <w:p w:rsidR="00215C81" w:rsidRDefault="00215C81">
      <w:r>
        <w:rPr>
          <w:noProof/>
        </w:rPr>
        <w:drawing>
          <wp:inline distT="0" distB="0" distL="0" distR="0" wp14:anchorId="2F7EB425" wp14:editId="2AD1C5AF">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B768E6" w:rsidRDefault="00B768E6"/>
    <w:p w:rsidR="00B768E6" w:rsidRDefault="00B768E6">
      <w:pPr>
        <w:rPr>
          <w:color w:val="000000"/>
          <w:sz w:val="27"/>
          <w:szCs w:val="27"/>
        </w:rPr>
      </w:pPr>
      <w:r>
        <w:rPr>
          <w:color w:val="000000"/>
          <w:sz w:val="27"/>
          <w:szCs w:val="27"/>
        </w:rPr>
        <w:t>If you chose “Full Scope” under “Operational Mode”, the next page will ask you some details about the scope. This includes the two queries that define the mapping scope, the types of the tasks, and the proxy attribute field.</w:t>
      </w:r>
    </w:p>
    <w:p w:rsidR="00B768E6" w:rsidRDefault="00B768E6">
      <w:pPr>
        <w:rPr>
          <w:color w:val="000000"/>
          <w:sz w:val="27"/>
          <w:szCs w:val="27"/>
        </w:rPr>
      </w:pPr>
    </w:p>
    <w:p w:rsidR="00B768E6" w:rsidRDefault="00B768E6">
      <w:pPr>
        <w:rPr>
          <w:color w:val="000000"/>
          <w:sz w:val="27"/>
          <w:szCs w:val="27"/>
        </w:rPr>
      </w:pPr>
    </w:p>
    <w:p w:rsidR="00B768E6" w:rsidRDefault="00B768E6">
      <w:r>
        <w:rPr>
          <w:noProof/>
        </w:rPr>
        <w:drawing>
          <wp:inline distT="0" distB="0" distL="0" distR="0">
            <wp:extent cx="5103495" cy="5730875"/>
            <wp:effectExtent l="0" t="0" r="1905" b="3175"/>
            <wp:docPr id="32" name="Picture 32" descr="Quick Start scop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Quick Start scope p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3495" cy="5730875"/>
                    </a:xfrm>
                    <a:prstGeom prst="rect">
                      <a:avLst/>
                    </a:prstGeom>
                    <a:noFill/>
                    <a:ln>
                      <a:noFill/>
                    </a:ln>
                  </pic:spPr>
                </pic:pic>
              </a:graphicData>
            </a:graphic>
          </wp:inline>
        </w:drawing>
      </w:r>
    </w:p>
    <w:p w:rsidR="00B768E6" w:rsidRDefault="00B768E6"/>
    <w:p w:rsidR="00B768E6" w:rsidRPr="00B768E6" w:rsidRDefault="00B768E6" w:rsidP="00B768E6">
      <w:pPr>
        <w:spacing w:before="100" w:beforeAutospacing="1" w:after="100" w:afterAutospacing="1" w:line="240" w:lineRule="auto"/>
        <w:rPr>
          <w:rFonts w:ascii="Times New Roman" w:eastAsia="Times New Roman" w:hAnsi="Times New Roman" w:cs="Times New Roman"/>
          <w:color w:val="000000"/>
          <w:sz w:val="27"/>
          <w:szCs w:val="27"/>
        </w:rPr>
      </w:pPr>
      <w:r w:rsidRPr="00B768E6">
        <w:rPr>
          <w:rFonts w:ascii="Times New Roman" w:eastAsia="Times New Roman" w:hAnsi="Times New Roman" w:cs="Times New Roman"/>
          <w:color w:val="000000"/>
          <w:sz w:val="27"/>
          <w:szCs w:val="27"/>
        </w:rPr>
        <w:t>For each repository, you need to configure queries. See </w:t>
      </w:r>
      <w:hyperlink r:id="rId15" w:anchor="CreateQueries" w:history="1">
        <w:r w:rsidRPr="00B768E6">
          <w:rPr>
            <w:rFonts w:ascii="Times New Roman" w:eastAsia="Times New Roman" w:hAnsi="Times New Roman" w:cs="Times New Roman"/>
            <w:color w:val="0000FF"/>
            <w:sz w:val="27"/>
            <w:szCs w:val="27"/>
            <w:u w:val="single"/>
          </w:rPr>
          <w:t>Create Queries</w:t>
        </w:r>
      </w:hyperlink>
      <w:r w:rsidRPr="00B768E6">
        <w:rPr>
          <w:rFonts w:ascii="Times New Roman" w:eastAsia="Times New Roman" w:hAnsi="Times New Roman" w:cs="Times New Roman"/>
          <w:color w:val="000000"/>
          <w:sz w:val="27"/>
          <w:szCs w:val="27"/>
        </w:rPr>
        <w:t> for more information about query scope. You may choose existing queries, or create new queries.</w:t>
      </w:r>
    </w:p>
    <w:p w:rsidR="00B768E6" w:rsidRPr="00B768E6" w:rsidRDefault="00B768E6" w:rsidP="00B768E6">
      <w:pPr>
        <w:spacing w:before="100" w:beforeAutospacing="1" w:after="100" w:afterAutospacing="1" w:line="240" w:lineRule="auto"/>
        <w:rPr>
          <w:rFonts w:ascii="Times New Roman" w:eastAsia="Times New Roman" w:hAnsi="Times New Roman" w:cs="Times New Roman"/>
          <w:color w:val="000000"/>
          <w:sz w:val="27"/>
          <w:szCs w:val="27"/>
        </w:rPr>
      </w:pPr>
      <w:r w:rsidRPr="00B768E6">
        <w:rPr>
          <w:rFonts w:ascii="Times New Roman" w:eastAsia="Times New Roman" w:hAnsi="Times New Roman" w:cs="Times New Roman"/>
          <w:color w:val="000000"/>
          <w:sz w:val="27"/>
          <w:szCs w:val="27"/>
        </w:rPr>
        <w:t>Task type will be populated from the tasks that match the queries. In the case there are multiple types, you can select which type you want to synchronize.</w:t>
      </w:r>
    </w:p>
    <w:p w:rsidR="00B768E6" w:rsidRPr="00B768E6" w:rsidRDefault="00B768E6" w:rsidP="00B768E6">
      <w:pPr>
        <w:spacing w:before="100" w:beforeAutospacing="1" w:after="100" w:afterAutospacing="1" w:line="240" w:lineRule="auto"/>
        <w:rPr>
          <w:rFonts w:ascii="Times New Roman" w:eastAsia="Times New Roman" w:hAnsi="Times New Roman" w:cs="Times New Roman"/>
          <w:color w:val="000000"/>
          <w:sz w:val="27"/>
          <w:szCs w:val="27"/>
        </w:rPr>
      </w:pPr>
      <w:r w:rsidRPr="00B768E6">
        <w:rPr>
          <w:rFonts w:ascii="Times New Roman" w:eastAsia="Times New Roman" w:hAnsi="Times New Roman" w:cs="Times New Roman"/>
          <w:color w:val="000000"/>
          <w:sz w:val="27"/>
          <w:szCs w:val="27"/>
        </w:rPr>
        <w:lastRenderedPageBreak/>
        <w:t>The proxy attribute may be left blank to be configured later. See </w:t>
      </w:r>
      <w:hyperlink r:id="rId16" w:anchor="ProxyAssociationStorage" w:history="1">
        <w:r w:rsidRPr="00B768E6">
          <w:rPr>
            <w:rFonts w:ascii="Times New Roman" w:eastAsia="Times New Roman" w:hAnsi="Times New Roman" w:cs="Times New Roman"/>
            <w:color w:val="0000FF"/>
            <w:sz w:val="27"/>
            <w:szCs w:val="27"/>
            <w:u w:val="single"/>
          </w:rPr>
          <w:t>Proxy Association Storage</w:t>
        </w:r>
      </w:hyperlink>
      <w:r w:rsidRPr="00B768E6">
        <w:rPr>
          <w:rFonts w:ascii="Times New Roman" w:eastAsia="Times New Roman" w:hAnsi="Times New Roman" w:cs="Times New Roman"/>
          <w:color w:val="000000"/>
          <w:sz w:val="27"/>
          <w:szCs w:val="27"/>
        </w:rPr>
        <w:t> for more information.</w:t>
      </w:r>
    </w:p>
    <w:p w:rsidR="00B768E6" w:rsidRPr="00B768E6" w:rsidRDefault="00B768E6" w:rsidP="00B768E6">
      <w:pPr>
        <w:spacing w:before="100" w:beforeAutospacing="1" w:after="100" w:afterAutospacing="1" w:line="240" w:lineRule="auto"/>
        <w:rPr>
          <w:rFonts w:ascii="Times New Roman" w:eastAsia="Times New Roman" w:hAnsi="Times New Roman" w:cs="Times New Roman"/>
          <w:color w:val="000000"/>
          <w:sz w:val="27"/>
          <w:szCs w:val="27"/>
        </w:rPr>
      </w:pPr>
      <w:r w:rsidRPr="00B768E6">
        <w:rPr>
          <w:rFonts w:ascii="Times New Roman" w:eastAsia="Times New Roman" w:hAnsi="Times New Roman" w:cs="Times New Roman"/>
          <w:color w:val="000000"/>
          <w:sz w:val="27"/>
          <w:szCs w:val="27"/>
        </w:rPr>
        <w:t>After you press </w:t>
      </w:r>
      <w:r w:rsidRPr="00B768E6">
        <w:rPr>
          <w:rFonts w:ascii="Courier New" w:eastAsia="Times New Roman" w:hAnsi="Courier New" w:cs="Courier New"/>
          <w:color w:val="000000"/>
          <w:sz w:val="20"/>
          <w:szCs w:val="20"/>
        </w:rPr>
        <w:t>Finish</w:t>
      </w:r>
      <w:r w:rsidRPr="00B768E6">
        <w:rPr>
          <w:rFonts w:ascii="Times New Roman" w:eastAsia="Times New Roman" w:hAnsi="Times New Roman" w:cs="Times New Roman"/>
          <w:color w:val="000000"/>
          <w:sz w:val="27"/>
          <w:szCs w:val="27"/>
        </w:rPr>
        <w:t xml:space="preserve">, </w:t>
      </w:r>
      <w:proofErr w:type="spellStart"/>
      <w:r w:rsidRPr="00B768E6">
        <w:rPr>
          <w:rFonts w:ascii="Times New Roman" w:eastAsia="Times New Roman" w:hAnsi="Times New Roman" w:cs="Times New Roman"/>
          <w:color w:val="000000"/>
          <w:sz w:val="27"/>
          <w:szCs w:val="27"/>
        </w:rPr>
        <w:t>Tasktop</w:t>
      </w:r>
      <w:proofErr w:type="spellEnd"/>
      <w:r w:rsidRPr="00B768E6">
        <w:rPr>
          <w:rFonts w:ascii="Times New Roman" w:eastAsia="Times New Roman" w:hAnsi="Times New Roman" w:cs="Times New Roman"/>
          <w:color w:val="000000"/>
          <w:sz w:val="27"/>
          <w:szCs w:val="27"/>
        </w:rPr>
        <w:t xml:space="preserve"> Sync will open the task mapping editor for your new mapping. The mapping will be configured to synchronize the summary attribute (and only the summary attribute) between the sets of tasks you defined.</w:t>
      </w:r>
    </w:p>
    <w:p w:rsidR="00B768E6" w:rsidRDefault="00B768E6">
      <w:pPr>
        <w:rPr>
          <w:color w:val="000000"/>
          <w:sz w:val="27"/>
          <w:szCs w:val="27"/>
        </w:rPr>
      </w:pPr>
      <w:r>
        <w:rPr>
          <w:color w:val="000000"/>
          <w:sz w:val="27"/>
          <w:szCs w:val="27"/>
        </w:rPr>
        <w:t>If you chose “Limited Scope” under “Operational Mode”, the next page will ask you to choose queries from each repository. You only need to fill in the initialization queries for each repository; the changes queries, task type and proxy attribute are all optional.</w:t>
      </w:r>
    </w:p>
    <w:p w:rsidR="00B768E6" w:rsidRDefault="00B768E6">
      <w:r>
        <w:rPr>
          <w:noProof/>
        </w:rPr>
        <w:drawing>
          <wp:inline distT="0" distB="0" distL="0" distR="0">
            <wp:extent cx="5103495" cy="5730875"/>
            <wp:effectExtent l="0" t="0" r="1905" b="3175"/>
            <wp:docPr id="33" name="Picture 33" descr="Quick Start scop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Quick Start scope p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3495" cy="5730875"/>
                    </a:xfrm>
                    <a:prstGeom prst="rect">
                      <a:avLst/>
                    </a:prstGeom>
                    <a:noFill/>
                    <a:ln>
                      <a:noFill/>
                    </a:ln>
                  </pic:spPr>
                </pic:pic>
              </a:graphicData>
            </a:graphic>
          </wp:inline>
        </w:drawing>
      </w:r>
    </w:p>
    <w:p w:rsidR="00B768E6" w:rsidRDefault="00B768E6">
      <w:pPr>
        <w:rPr>
          <w:color w:val="000000"/>
          <w:sz w:val="27"/>
          <w:szCs w:val="27"/>
        </w:rPr>
      </w:pPr>
      <w:r>
        <w:rPr>
          <w:color w:val="000000"/>
          <w:sz w:val="27"/>
          <w:szCs w:val="27"/>
        </w:rPr>
        <w:lastRenderedPageBreak/>
        <w:t>After you press</w:t>
      </w:r>
      <w:r>
        <w:rPr>
          <w:rStyle w:val="apple-converted-space"/>
          <w:color w:val="000000"/>
          <w:sz w:val="27"/>
          <w:szCs w:val="27"/>
        </w:rPr>
        <w:t> </w:t>
      </w:r>
      <w:proofErr w:type="gramStart"/>
      <w:r>
        <w:rPr>
          <w:rStyle w:val="HTMLCode"/>
          <w:rFonts w:eastAsiaTheme="majorEastAsia"/>
          <w:color w:val="000000"/>
        </w:rPr>
        <w:t>Next</w:t>
      </w:r>
      <w:proofErr w:type="gramEnd"/>
      <w:r>
        <w:rPr>
          <w:color w:val="000000"/>
          <w:sz w:val="27"/>
          <w:szCs w:val="27"/>
        </w:rPr>
        <w:t>, you must choose a task from each repository. The results of each initialization query are shown on the page; click on a single task in each list. To help you locate the desired task, you can enter some filter criteria to narrow down the list.</w:t>
      </w:r>
    </w:p>
    <w:p w:rsidR="00B768E6" w:rsidRDefault="00B768E6">
      <w:pPr>
        <w:rPr>
          <w:color w:val="000000"/>
          <w:sz w:val="27"/>
          <w:szCs w:val="27"/>
        </w:rPr>
      </w:pPr>
    </w:p>
    <w:p w:rsidR="00B768E6" w:rsidRDefault="00B768E6">
      <w:r>
        <w:rPr>
          <w:noProof/>
        </w:rPr>
        <w:drawing>
          <wp:inline distT="0" distB="0" distL="0" distR="0">
            <wp:extent cx="5103495" cy="5741670"/>
            <wp:effectExtent l="0" t="0" r="1905" b="0"/>
            <wp:docPr id="34" name="Picture 34" descr="Quick Start scop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Quick Start scope p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3495" cy="5741670"/>
                    </a:xfrm>
                    <a:prstGeom prst="rect">
                      <a:avLst/>
                    </a:prstGeom>
                    <a:noFill/>
                    <a:ln>
                      <a:noFill/>
                    </a:ln>
                  </pic:spPr>
                </pic:pic>
              </a:graphicData>
            </a:graphic>
          </wp:inline>
        </w:drawing>
      </w:r>
    </w:p>
    <w:p w:rsidR="00B768E6" w:rsidRDefault="00B768E6"/>
    <w:p w:rsidR="00B768E6" w:rsidRDefault="00B768E6">
      <w:r>
        <w:rPr>
          <w:color w:val="000000"/>
          <w:sz w:val="27"/>
          <w:szCs w:val="27"/>
        </w:rPr>
        <w:lastRenderedPageBreak/>
        <w:t>After you press</w:t>
      </w:r>
      <w:r>
        <w:rPr>
          <w:rStyle w:val="apple-converted-space"/>
          <w:color w:val="000000"/>
          <w:sz w:val="27"/>
          <w:szCs w:val="27"/>
        </w:rPr>
        <w:t> </w:t>
      </w:r>
      <w:r>
        <w:rPr>
          <w:rStyle w:val="HTMLCode"/>
          <w:rFonts w:eastAsiaTheme="majorEastAsia"/>
          <w:color w:val="000000"/>
        </w:rPr>
        <w:t>Finish</w:t>
      </w:r>
      <w:r>
        <w:rPr>
          <w:color w:val="000000"/>
          <w:sz w:val="27"/>
          <w:szCs w:val="27"/>
        </w:rPr>
        <w:t xml:space="preserve">, </w:t>
      </w:r>
      <w:proofErr w:type="spellStart"/>
      <w:r>
        <w:rPr>
          <w:color w:val="000000"/>
          <w:sz w:val="27"/>
          <w:szCs w:val="27"/>
        </w:rPr>
        <w:t>Tasktop</w:t>
      </w:r>
      <w:proofErr w:type="spellEnd"/>
      <w:r>
        <w:rPr>
          <w:color w:val="000000"/>
          <w:sz w:val="27"/>
          <w:szCs w:val="27"/>
        </w:rPr>
        <w:t xml:space="preserve"> Sync will open the task mapping editor for your new mapping. The mapping will be configured to synchronize the summary attribute (and only the summary attribute) between the two test tasks that you created.</w:t>
      </w:r>
    </w:p>
    <w:p w:rsidR="00215C81" w:rsidRDefault="00215C81"/>
    <w:p w:rsidR="00215C81" w:rsidRDefault="00215C81"/>
    <w:p w:rsidR="00215C81" w:rsidRDefault="009E1FE6">
      <w:r>
        <w:rPr>
          <w:noProof/>
        </w:rPr>
        <w:drawing>
          <wp:inline distT="0" distB="0" distL="0" distR="0" wp14:anchorId="03390407" wp14:editId="16F3A218">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B768E6" w:rsidRDefault="00B768E6"/>
    <w:p w:rsidR="00B768E6" w:rsidRDefault="00B768E6"/>
    <w:p w:rsidR="00B768E6" w:rsidRDefault="00B768E6" w:rsidP="00B768E6">
      <w:pPr>
        <w:pStyle w:val="Heading3"/>
        <w:rPr>
          <w:color w:val="000000"/>
        </w:rPr>
      </w:pPr>
      <w:r>
        <w:rPr>
          <w:color w:val="000000"/>
        </w:rPr>
        <w:t>Attribute Mappings Editor</w:t>
      </w:r>
    </w:p>
    <w:p w:rsidR="00B768E6" w:rsidRDefault="00B768E6">
      <w:pPr>
        <w:rPr>
          <w:rStyle w:val="apple-converted-space"/>
          <w:color w:val="000000"/>
          <w:sz w:val="27"/>
          <w:szCs w:val="27"/>
        </w:rPr>
      </w:pPr>
      <w:r>
        <w:rPr>
          <w:color w:val="000000"/>
          <w:sz w:val="27"/>
          <w:szCs w:val="27"/>
        </w:rPr>
        <w:t>The attribute mappings editor is used to configure the specific attribute-level mappings that are used when synchronizing tasks between the repositories. Before you can configure attribute mappings, you must have a refreshed schema for each repository</w:t>
      </w:r>
      <w:r>
        <w:rPr>
          <w:rStyle w:val="apple-converted-space"/>
          <w:color w:val="000000"/>
          <w:sz w:val="27"/>
          <w:szCs w:val="27"/>
        </w:rPr>
        <w:t> </w:t>
      </w:r>
    </w:p>
    <w:p w:rsidR="00B768E6" w:rsidRDefault="00B768E6">
      <w:pPr>
        <w:rPr>
          <w:rStyle w:val="apple-converted-space"/>
          <w:color w:val="000000"/>
          <w:sz w:val="27"/>
          <w:szCs w:val="27"/>
        </w:rPr>
      </w:pPr>
    </w:p>
    <w:p w:rsidR="00B768E6" w:rsidRDefault="00B768E6">
      <w:r>
        <w:rPr>
          <w:noProof/>
        </w:rPr>
        <w:lastRenderedPageBreak/>
        <w:drawing>
          <wp:inline distT="0" distB="0" distL="0" distR="0">
            <wp:extent cx="5943600" cy="4126988"/>
            <wp:effectExtent l="0" t="0" r="0" b="6985"/>
            <wp:docPr id="35" name="Picture 35" descr="Attribute Mappings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ttribute Mappings edi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26988"/>
                    </a:xfrm>
                    <a:prstGeom prst="rect">
                      <a:avLst/>
                    </a:prstGeom>
                    <a:noFill/>
                    <a:ln>
                      <a:noFill/>
                    </a:ln>
                  </pic:spPr>
                </pic:pic>
              </a:graphicData>
            </a:graphic>
          </wp:inline>
        </w:drawing>
      </w:r>
    </w:p>
    <w:p w:rsidR="00B768E6" w:rsidRDefault="00B768E6" w:rsidP="00B768E6">
      <w:pPr>
        <w:pStyle w:val="Heading4"/>
        <w:rPr>
          <w:color w:val="000000"/>
          <w:sz w:val="27"/>
          <w:szCs w:val="27"/>
        </w:rPr>
      </w:pPr>
      <w:r>
        <w:rPr>
          <w:color w:val="000000"/>
          <w:sz w:val="27"/>
          <w:szCs w:val="27"/>
        </w:rPr>
        <w:t>Mappings Table</w:t>
      </w:r>
    </w:p>
    <w:p w:rsidR="00B768E6" w:rsidRDefault="00B768E6">
      <w:r>
        <w:rPr>
          <w:noProof/>
        </w:rPr>
        <w:drawing>
          <wp:inline distT="0" distB="0" distL="0" distR="0" wp14:anchorId="31906DA7" wp14:editId="735AB4E8">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rsidR="009E1FE6" w:rsidRDefault="009E1FE6"/>
    <w:p w:rsidR="009E1FE6" w:rsidRDefault="009E1FE6"/>
    <w:p w:rsidR="009E1FE6" w:rsidRDefault="009E1FE6" w:rsidP="009E1FE6">
      <w:pPr>
        <w:pStyle w:val="Heading1"/>
        <w:rPr>
          <w:color w:val="000000"/>
        </w:rPr>
      </w:pPr>
      <w:r>
        <w:rPr>
          <w:color w:val="000000"/>
        </w:rPr>
        <w:t>Web Container Configuration</w:t>
      </w:r>
    </w:p>
    <w:p w:rsidR="00B768E6" w:rsidRDefault="00B768E6" w:rsidP="009E1FE6">
      <w:pPr>
        <w:pStyle w:val="Heading1"/>
        <w:rPr>
          <w:color w:val="000000"/>
        </w:rPr>
      </w:pPr>
    </w:p>
    <w:p w:rsidR="00B768E6" w:rsidRPr="00B768E6" w:rsidRDefault="00B768E6" w:rsidP="00B768E6">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B768E6">
        <w:rPr>
          <w:rFonts w:ascii="Times New Roman" w:eastAsia="Times New Roman" w:hAnsi="Times New Roman" w:cs="Times New Roman"/>
          <w:color w:val="000000"/>
          <w:sz w:val="27"/>
          <w:szCs w:val="27"/>
        </w:rPr>
        <w:t xml:space="preserve">Start </w:t>
      </w:r>
      <w:proofErr w:type="spellStart"/>
      <w:r w:rsidRPr="00B768E6">
        <w:rPr>
          <w:rFonts w:ascii="Times New Roman" w:eastAsia="Times New Roman" w:hAnsi="Times New Roman" w:cs="Times New Roman"/>
          <w:color w:val="000000"/>
          <w:sz w:val="27"/>
          <w:szCs w:val="27"/>
        </w:rPr>
        <w:t>Tasktop</w:t>
      </w:r>
      <w:proofErr w:type="spellEnd"/>
      <w:r w:rsidRPr="00B768E6">
        <w:rPr>
          <w:rFonts w:ascii="Times New Roman" w:eastAsia="Times New Roman" w:hAnsi="Times New Roman" w:cs="Times New Roman"/>
          <w:color w:val="000000"/>
          <w:sz w:val="27"/>
          <w:szCs w:val="27"/>
        </w:rPr>
        <w:t xml:space="preserve"> Sync.</w:t>
      </w:r>
    </w:p>
    <w:p w:rsidR="00B768E6" w:rsidRPr="00B768E6" w:rsidRDefault="00B768E6" w:rsidP="00B768E6">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B768E6">
        <w:rPr>
          <w:rFonts w:ascii="Times New Roman" w:eastAsia="Times New Roman" w:hAnsi="Times New Roman" w:cs="Times New Roman"/>
          <w:color w:val="000000"/>
          <w:sz w:val="27"/>
          <w:szCs w:val="27"/>
        </w:rPr>
        <w:t xml:space="preserve">Edit the </w:t>
      </w:r>
      <w:proofErr w:type="spellStart"/>
      <w:r w:rsidRPr="00B768E6">
        <w:rPr>
          <w:rFonts w:ascii="Times New Roman" w:eastAsia="Times New Roman" w:hAnsi="Times New Roman" w:cs="Times New Roman"/>
          <w:color w:val="000000"/>
          <w:sz w:val="27"/>
          <w:szCs w:val="27"/>
        </w:rPr>
        <w:t>web.properties</w:t>
      </w:r>
      <w:proofErr w:type="spellEnd"/>
      <w:r w:rsidRPr="00B768E6">
        <w:rPr>
          <w:rFonts w:ascii="Times New Roman" w:eastAsia="Times New Roman" w:hAnsi="Times New Roman" w:cs="Times New Roman"/>
          <w:color w:val="000000"/>
          <w:sz w:val="27"/>
          <w:szCs w:val="27"/>
        </w:rPr>
        <w:t xml:space="preserve"> file within </w:t>
      </w:r>
      <w:proofErr w:type="spellStart"/>
      <w:r w:rsidRPr="00B768E6">
        <w:rPr>
          <w:rFonts w:ascii="Times New Roman" w:eastAsia="Times New Roman" w:hAnsi="Times New Roman" w:cs="Times New Roman"/>
          <w:color w:val="000000"/>
          <w:sz w:val="27"/>
          <w:szCs w:val="27"/>
        </w:rPr>
        <w:t>Tasktop</w:t>
      </w:r>
      <w:proofErr w:type="spellEnd"/>
      <w:r w:rsidRPr="00B768E6">
        <w:rPr>
          <w:rFonts w:ascii="Times New Roman" w:eastAsia="Times New Roman" w:hAnsi="Times New Roman" w:cs="Times New Roman"/>
          <w:color w:val="000000"/>
          <w:sz w:val="27"/>
          <w:szCs w:val="27"/>
        </w:rPr>
        <w:t xml:space="preserve"> Sync (you can open this file by clicking on the web menu in the tool bar and selecting </w:t>
      </w:r>
      <w:r w:rsidRPr="00B768E6">
        <w:rPr>
          <w:rFonts w:ascii="Courier New" w:eastAsia="Times New Roman" w:hAnsi="Courier New" w:cs="Courier New"/>
          <w:color w:val="000000"/>
          <w:sz w:val="20"/>
          <w:szCs w:val="20"/>
        </w:rPr>
        <w:t>Configure</w:t>
      </w:r>
      <w:r w:rsidRPr="00B768E6">
        <w:rPr>
          <w:rFonts w:ascii="Times New Roman" w:eastAsia="Times New Roman" w:hAnsi="Times New Roman" w:cs="Times New Roman"/>
          <w:color w:val="000000"/>
          <w:sz w:val="27"/>
          <w:szCs w:val="27"/>
        </w:rPr>
        <w:t>).</w:t>
      </w:r>
    </w:p>
    <w:p w:rsidR="00B768E6" w:rsidRPr="00B768E6" w:rsidRDefault="00B768E6" w:rsidP="00B768E6">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B768E6">
        <w:rPr>
          <w:rFonts w:ascii="Times New Roman" w:eastAsia="Times New Roman" w:hAnsi="Times New Roman" w:cs="Times New Roman"/>
          <w:color w:val="000000"/>
          <w:sz w:val="27"/>
          <w:szCs w:val="27"/>
        </w:rPr>
        <w:t xml:space="preserve">Several of the properties combine to form a URL that web browsers and other repositories will use to find the computer which </w:t>
      </w:r>
      <w:proofErr w:type="spellStart"/>
      <w:r w:rsidRPr="00B768E6">
        <w:rPr>
          <w:rFonts w:ascii="Times New Roman" w:eastAsia="Times New Roman" w:hAnsi="Times New Roman" w:cs="Times New Roman"/>
          <w:color w:val="000000"/>
          <w:sz w:val="27"/>
          <w:szCs w:val="27"/>
        </w:rPr>
        <w:t>Tasktop</w:t>
      </w:r>
      <w:proofErr w:type="spellEnd"/>
      <w:r w:rsidRPr="00B768E6">
        <w:rPr>
          <w:rFonts w:ascii="Times New Roman" w:eastAsia="Times New Roman" w:hAnsi="Times New Roman" w:cs="Times New Roman"/>
          <w:color w:val="000000"/>
          <w:sz w:val="27"/>
          <w:szCs w:val="27"/>
        </w:rPr>
        <w:t xml:space="preserve"> Sync is on.</w:t>
      </w:r>
    </w:p>
    <w:p w:rsidR="00B768E6" w:rsidRPr="00B768E6" w:rsidRDefault="00B768E6" w:rsidP="00B768E6">
      <w:pPr>
        <w:numPr>
          <w:ilvl w:val="1"/>
          <w:numId w:val="3"/>
        </w:numPr>
        <w:spacing w:before="100" w:beforeAutospacing="1" w:after="100" w:afterAutospacing="1" w:line="240" w:lineRule="auto"/>
        <w:rPr>
          <w:rFonts w:ascii="Times New Roman" w:eastAsia="Times New Roman" w:hAnsi="Times New Roman" w:cs="Times New Roman"/>
          <w:color w:val="000000"/>
          <w:sz w:val="27"/>
          <w:szCs w:val="27"/>
        </w:rPr>
      </w:pPr>
      <w:r w:rsidRPr="00B768E6">
        <w:rPr>
          <w:rFonts w:ascii="Times New Roman" w:eastAsia="Times New Roman" w:hAnsi="Times New Roman" w:cs="Times New Roman"/>
          <w:color w:val="000000"/>
          <w:sz w:val="27"/>
          <w:szCs w:val="27"/>
        </w:rPr>
        <w:t>For </w:t>
      </w:r>
      <w:r w:rsidRPr="00B768E6">
        <w:rPr>
          <w:rFonts w:ascii="Courier New" w:eastAsia="Times New Roman" w:hAnsi="Courier New" w:cs="Courier New"/>
          <w:color w:val="000000"/>
          <w:sz w:val="20"/>
          <w:szCs w:val="20"/>
        </w:rPr>
        <w:t>protocol</w:t>
      </w:r>
      <w:r w:rsidRPr="00B768E6">
        <w:rPr>
          <w:rFonts w:ascii="Times New Roman" w:eastAsia="Times New Roman" w:hAnsi="Times New Roman" w:cs="Times New Roman"/>
          <w:color w:val="000000"/>
          <w:sz w:val="27"/>
          <w:szCs w:val="27"/>
        </w:rPr>
        <w:t>, use the URL protocol (probably </w:t>
      </w:r>
      <w:r w:rsidRPr="00B768E6">
        <w:rPr>
          <w:rFonts w:ascii="Courier New" w:eastAsia="Times New Roman" w:hAnsi="Courier New" w:cs="Courier New"/>
          <w:color w:val="000000"/>
          <w:sz w:val="20"/>
          <w:szCs w:val="20"/>
        </w:rPr>
        <w:t>http</w:t>
      </w:r>
      <w:r w:rsidRPr="00B768E6">
        <w:rPr>
          <w:rFonts w:ascii="Times New Roman" w:eastAsia="Times New Roman" w:hAnsi="Times New Roman" w:cs="Times New Roman"/>
          <w:color w:val="000000"/>
          <w:sz w:val="27"/>
          <w:szCs w:val="27"/>
        </w:rPr>
        <w:t>) users will connect to your computer with.</w:t>
      </w:r>
    </w:p>
    <w:p w:rsidR="00B768E6" w:rsidRPr="00B768E6" w:rsidRDefault="00B768E6" w:rsidP="00B768E6">
      <w:pPr>
        <w:numPr>
          <w:ilvl w:val="1"/>
          <w:numId w:val="3"/>
        </w:numPr>
        <w:spacing w:before="100" w:beforeAutospacing="1" w:after="100" w:afterAutospacing="1" w:line="240" w:lineRule="auto"/>
        <w:rPr>
          <w:rFonts w:ascii="Times New Roman" w:eastAsia="Times New Roman" w:hAnsi="Times New Roman" w:cs="Times New Roman"/>
          <w:color w:val="000000"/>
          <w:sz w:val="27"/>
          <w:szCs w:val="27"/>
        </w:rPr>
      </w:pPr>
      <w:r w:rsidRPr="00B768E6">
        <w:rPr>
          <w:rFonts w:ascii="Times New Roman" w:eastAsia="Times New Roman" w:hAnsi="Times New Roman" w:cs="Times New Roman"/>
          <w:color w:val="000000"/>
          <w:sz w:val="27"/>
          <w:szCs w:val="27"/>
        </w:rPr>
        <w:t>For </w:t>
      </w:r>
      <w:r w:rsidRPr="00B768E6">
        <w:rPr>
          <w:rFonts w:ascii="Courier New" w:eastAsia="Times New Roman" w:hAnsi="Courier New" w:cs="Courier New"/>
          <w:color w:val="000000"/>
          <w:sz w:val="20"/>
          <w:szCs w:val="20"/>
        </w:rPr>
        <w:t>hostname</w:t>
      </w:r>
      <w:r w:rsidRPr="00B768E6">
        <w:rPr>
          <w:rFonts w:ascii="Times New Roman" w:eastAsia="Times New Roman" w:hAnsi="Times New Roman" w:cs="Times New Roman"/>
          <w:color w:val="000000"/>
          <w:sz w:val="27"/>
          <w:szCs w:val="27"/>
        </w:rPr>
        <w:t>, you should pick a hostname that is resolvable by DNS. If configuring OSLC linking then the hostname set here must not change once task relationships begin getting persisted. Users will need to be able to reach it when they link tasks.</w:t>
      </w:r>
    </w:p>
    <w:p w:rsidR="00B768E6" w:rsidRPr="00B768E6" w:rsidRDefault="00B768E6" w:rsidP="00B768E6">
      <w:pPr>
        <w:numPr>
          <w:ilvl w:val="1"/>
          <w:numId w:val="3"/>
        </w:numPr>
        <w:spacing w:before="100" w:beforeAutospacing="1" w:after="100" w:afterAutospacing="1" w:line="240" w:lineRule="auto"/>
        <w:rPr>
          <w:rFonts w:ascii="Times New Roman" w:eastAsia="Times New Roman" w:hAnsi="Times New Roman" w:cs="Times New Roman"/>
          <w:color w:val="000000"/>
          <w:sz w:val="27"/>
          <w:szCs w:val="27"/>
        </w:rPr>
      </w:pPr>
      <w:r w:rsidRPr="00B768E6">
        <w:rPr>
          <w:rFonts w:ascii="Times New Roman" w:eastAsia="Times New Roman" w:hAnsi="Times New Roman" w:cs="Times New Roman"/>
          <w:color w:val="000000"/>
          <w:sz w:val="27"/>
          <w:szCs w:val="27"/>
        </w:rPr>
        <w:t>For </w:t>
      </w:r>
      <w:r w:rsidRPr="00B768E6">
        <w:rPr>
          <w:rFonts w:ascii="Courier New" w:eastAsia="Times New Roman" w:hAnsi="Courier New" w:cs="Courier New"/>
          <w:color w:val="000000"/>
          <w:sz w:val="20"/>
          <w:szCs w:val="20"/>
        </w:rPr>
        <w:t>port</w:t>
      </w:r>
      <w:r w:rsidRPr="00B768E6">
        <w:rPr>
          <w:rFonts w:ascii="Times New Roman" w:eastAsia="Times New Roman" w:hAnsi="Times New Roman" w:cs="Times New Roman"/>
          <w:color w:val="000000"/>
          <w:sz w:val="27"/>
          <w:szCs w:val="27"/>
        </w:rPr>
        <w:t>, you can choose any port which does not conflict with another port and which will not be blocked by security software.</w:t>
      </w:r>
    </w:p>
    <w:p w:rsidR="00B768E6" w:rsidRPr="00B768E6" w:rsidRDefault="00B768E6" w:rsidP="00B768E6">
      <w:pPr>
        <w:numPr>
          <w:ilvl w:val="1"/>
          <w:numId w:val="3"/>
        </w:numPr>
        <w:spacing w:before="100" w:beforeAutospacing="1" w:after="100" w:afterAutospacing="1" w:line="240" w:lineRule="auto"/>
        <w:rPr>
          <w:rFonts w:ascii="Times New Roman" w:eastAsia="Times New Roman" w:hAnsi="Times New Roman" w:cs="Times New Roman"/>
          <w:color w:val="000000"/>
          <w:sz w:val="27"/>
          <w:szCs w:val="27"/>
        </w:rPr>
      </w:pPr>
      <w:r w:rsidRPr="00B768E6">
        <w:rPr>
          <w:rFonts w:ascii="Times New Roman" w:eastAsia="Times New Roman" w:hAnsi="Times New Roman" w:cs="Times New Roman"/>
          <w:color w:val="000000"/>
          <w:sz w:val="27"/>
          <w:szCs w:val="27"/>
        </w:rPr>
        <w:t>For </w:t>
      </w:r>
      <w:proofErr w:type="spellStart"/>
      <w:r w:rsidRPr="00B768E6">
        <w:rPr>
          <w:rFonts w:ascii="Courier New" w:eastAsia="Times New Roman" w:hAnsi="Courier New" w:cs="Courier New"/>
          <w:color w:val="000000"/>
          <w:sz w:val="20"/>
          <w:szCs w:val="20"/>
        </w:rPr>
        <w:t>bindIP</w:t>
      </w:r>
      <w:proofErr w:type="spellEnd"/>
      <w:r w:rsidRPr="00B768E6">
        <w:rPr>
          <w:rFonts w:ascii="Times New Roman" w:eastAsia="Times New Roman" w:hAnsi="Times New Roman" w:cs="Times New Roman"/>
          <w:color w:val="000000"/>
          <w:sz w:val="27"/>
          <w:szCs w:val="27"/>
        </w:rPr>
        <w:t>, you need to choose which IP address (of several that your server might have) that the web container should bind to. If you set </w:t>
      </w:r>
      <w:proofErr w:type="spellStart"/>
      <w:r w:rsidRPr="00B768E6">
        <w:rPr>
          <w:rFonts w:ascii="Courier New" w:eastAsia="Times New Roman" w:hAnsi="Courier New" w:cs="Courier New"/>
          <w:color w:val="000000"/>
          <w:sz w:val="20"/>
          <w:szCs w:val="20"/>
        </w:rPr>
        <w:t>bindIP</w:t>
      </w:r>
      <w:proofErr w:type="spellEnd"/>
      <w:r w:rsidRPr="00B768E6">
        <w:rPr>
          <w:rFonts w:ascii="Times New Roman" w:eastAsia="Times New Roman" w:hAnsi="Times New Roman" w:cs="Times New Roman"/>
          <w:color w:val="000000"/>
          <w:sz w:val="27"/>
          <w:szCs w:val="27"/>
        </w:rPr>
        <w:t> to 0.0.0.0 it will bind to all configured IP addresses on the computer.</w:t>
      </w:r>
    </w:p>
    <w:p w:rsidR="00B768E6" w:rsidRPr="00B768E6" w:rsidRDefault="00B768E6" w:rsidP="00B768E6">
      <w:pPr>
        <w:numPr>
          <w:ilvl w:val="1"/>
          <w:numId w:val="3"/>
        </w:numPr>
        <w:spacing w:before="100" w:beforeAutospacing="1" w:after="100" w:afterAutospacing="1" w:line="240" w:lineRule="auto"/>
        <w:rPr>
          <w:rFonts w:ascii="Times New Roman" w:eastAsia="Times New Roman" w:hAnsi="Times New Roman" w:cs="Times New Roman"/>
          <w:color w:val="000000"/>
          <w:sz w:val="27"/>
          <w:szCs w:val="27"/>
        </w:rPr>
      </w:pPr>
      <w:r w:rsidRPr="00B768E6">
        <w:rPr>
          <w:rFonts w:ascii="Times New Roman" w:eastAsia="Times New Roman" w:hAnsi="Times New Roman" w:cs="Times New Roman"/>
          <w:color w:val="000000"/>
          <w:sz w:val="27"/>
          <w:szCs w:val="27"/>
        </w:rPr>
        <w:t>For </w:t>
      </w:r>
      <w:r w:rsidRPr="00B768E6">
        <w:rPr>
          <w:rFonts w:ascii="Courier New" w:eastAsia="Times New Roman" w:hAnsi="Courier New" w:cs="Courier New"/>
          <w:color w:val="000000"/>
          <w:sz w:val="20"/>
          <w:szCs w:val="20"/>
        </w:rPr>
        <w:t>debug</w:t>
      </w:r>
      <w:r w:rsidRPr="00B768E6">
        <w:rPr>
          <w:rFonts w:ascii="Times New Roman" w:eastAsia="Times New Roman" w:hAnsi="Times New Roman" w:cs="Times New Roman"/>
          <w:color w:val="000000"/>
          <w:sz w:val="27"/>
          <w:szCs w:val="27"/>
        </w:rPr>
        <w:t xml:space="preserve">, set to true to enable the low level Jetty debugging output. Note that setting this option will redirect all </w:t>
      </w:r>
      <w:proofErr w:type="spellStart"/>
      <w:r w:rsidRPr="00B768E6">
        <w:rPr>
          <w:rFonts w:ascii="Times New Roman" w:eastAsia="Times New Roman" w:hAnsi="Times New Roman" w:cs="Times New Roman"/>
          <w:color w:val="000000"/>
          <w:sz w:val="27"/>
          <w:szCs w:val="27"/>
        </w:rPr>
        <w:t>Tasktop</w:t>
      </w:r>
      <w:proofErr w:type="spellEnd"/>
      <w:r w:rsidRPr="00B768E6">
        <w:rPr>
          <w:rFonts w:ascii="Times New Roman" w:eastAsia="Times New Roman" w:hAnsi="Times New Roman" w:cs="Times New Roman"/>
          <w:color w:val="000000"/>
          <w:sz w:val="27"/>
          <w:szCs w:val="27"/>
        </w:rPr>
        <w:t xml:space="preserve"> Sync’s error output (</w:t>
      </w:r>
      <w:proofErr w:type="spellStart"/>
      <w:r w:rsidRPr="00B768E6">
        <w:rPr>
          <w:rFonts w:ascii="Times New Roman" w:eastAsia="Times New Roman" w:hAnsi="Times New Roman" w:cs="Times New Roman"/>
          <w:color w:val="000000"/>
          <w:sz w:val="27"/>
          <w:szCs w:val="27"/>
        </w:rPr>
        <w:t>stderr</w:t>
      </w:r>
      <w:proofErr w:type="spellEnd"/>
      <w:r w:rsidRPr="00B768E6">
        <w:rPr>
          <w:rFonts w:ascii="Times New Roman" w:eastAsia="Times New Roman" w:hAnsi="Times New Roman" w:cs="Times New Roman"/>
          <w:color w:val="000000"/>
          <w:sz w:val="27"/>
          <w:szCs w:val="27"/>
        </w:rPr>
        <w:t>) to the Jetty debug log file in the logs directory.</w:t>
      </w:r>
    </w:p>
    <w:p w:rsidR="00B768E6" w:rsidRDefault="00B768E6" w:rsidP="009E1FE6">
      <w:pPr>
        <w:pStyle w:val="Heading1"/>
        <w:rPr>
          <w:color w:val="000000"/>
        </w:rPr>
      </w:pPr>
      <w:r>
        <w:rPr>
          <w:noProof/>
        </w:rPr>
        <w:drawing>
          <wp:inline distT="0" distB="0" distL="0" distR="0">
            <wp:extent cx="5060950" cy="1605280"/>
            <wp:effectExtent l="0" t="0" r="6350" b="0"/>
            <wp:docPr id="36" name="Picture 36" descr="Configure web properties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onfigure web properties menu op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0950" cy="1605280"/>
                    </a:xfrm>
                    <a:prstGeom prst="rect">
                      <a:avLst/>
                    </a:prstGeom>
                    <a:noFill/>
                    <a:ln>
                      <a:noFill/>
                    </a:ln>
                  </pic:spPr>
                </pic:pic>
              </a:graphicData>
            </a:graphic>
          </wp:inline>
        </w:drawing>
      </w:r>
    </w:p>
    <w:p w:rsidR="00B768E6" w:rsidRDefault="00B768E6" w:rsidP="009E1FE6">
      <w:pPr>
        <w:pStyle w:val="Heading1"/>
        <w:rPr>
          <w:color w:val="000000"/>
        </w:rPr>
      </w:pPr>
    </w:p>
    <w:p w:rsidR="00B768E6" w:rsidRDefault="00B768E6" w:rsidP="009E1FE6">
      <w:pPr>
        <w:pStyle w:val="Heading1"/>
        <w:rPr>
          <w:color w:val="000000"/>
        </w:rPr>
      </w:pPr>
    </w:p>
    <w:p w:rsidR="009E1FE6" w:rsidRDefault="009E1FE6" w:rsidP="009E1FE6">
      <w:pPr>
        <w:pStyle w:val="Heading1"/>
        <w:rPr>
          <w:color w:val="000000"/>
        </w:rPr>
      </w:pPr>
    </w:p>
    <w:p w:rsidR="009E1FE6" w:rsidRDefault="009E1FE6" w:rsidP="009E1FE6">
      <w:pPr>
        <w:pStyle w:val="Heading1"/>
        <w:rPr>
          <w:color w:val="000000"/>
        </w:rPr>
      </w:pPr>
      <w:r>
        <w:rPr>
          <w:noProof/>
        </w:rPr>
        <w:drawing>
          <wp:inline distT="0" distB="0" distL="0" distR="0" wp14:anchorId="5DB66BF2" wp14:editId="5E263729">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rsidR="009E1FE6" w:rsidRDefault="009E1FE6" w:rsidP="009E1FE6">
      <w:pPr>
        <w:pStyle w:val="Heading1"/>
        <w:rPr>
          <w:color w:val="000000"/>
        </w:rPr>
      </w:pPr>
    </w:p>
    <w:p w:rsidR="009E1FE6" w:rsidRDefault="009E1FE6" w:rsidP="009E1FE6">
      <w:pPr>
        <w:pStyle w:val="Heading1"/>
        <w:rPr>
          <w:color w:val="000000"/>
        </w:rPr>
      </w:pPr>
      <w:r>
        <w:rPr>
          <w:noProof/>
        </w:rPr>
        <w:drawing>
          <wp:inline distT="0" distB="0" distL="0" distR="0" wp14:anchorId="04225249" wp14:editId="3AC206ED">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9E1FE6" w:rsidRDefault="009E1FE6" w:rsidP="009E1FE6">
      <w:pPr>
        <w:pStyle w:val="Heading1"/>
        <w:rPr>
          <w:color w:val="000000"/>
        </w:rPr>
      </w:pPr>
    </w:p>
    <w:p w:rsidR="009E1FE6" w:rsidRPr="009E1FE6" w:rsidRDefault="009E1FE6" w:rsidP="009E1FE6">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9E1FE6">
        <w:rPr>
          <w:rFonts w:ascii="Times New Roman" w:eastAsia="Times New Roman" w:hAnsi="Times New Roman" w:cs="Times New Roman"/>
          <w:color w:val="000000"/>
          <w:sz w:val="27"/>
          <w:szCs w:val="27"/>
        </w:rPr>
        <w:t>For </w:t>
      </w:r>
      <w:r w:rsidRPr="009E1FE6">
        <w:rPr>
          <w:rFonts w:ascii="Courier New" w:eastAsia="Times New Roman" w:hAnsi="Courier New" w:cs="Courier New"/>
          <w:color w:val="000000"/>
          <w:sz w:val="20"/>
          <w:szCs w:val="20"/>
        </w:rPr>
        <w:t>protocol</w:t>
      </w:r>
      <w:r w:rsidRPr="009E1FE6">
        <w:rPr>
          <w:rFonts w:ascii="Times New Roman" w:eastAsia="Times New Roman" w:hAnsi="Times New Roman" w:cs="Times New Roman"/>
          <w:color w:val="000000"/>
          <w:sz w:val="27"/>
          <w:szCs w:val="27"/>
        </w:rPr>
        <w:t>, use the URL protocol (probably </w:t>
      </w:r>
      <w:r w:rsidRPr="009E1FE6">
        <w:rPr>
          <w:rFonts w:ascii="Courier New" w:eastAsia="Times New Roman" w:hAnsi="Courier New" w:cs="Courier New"/>
          <w:color w:val="000000"/>
          <w:sz w:val="20"/>
          <w:szCs w:val="20"/>
        </w:rPr>
        <w:t>http</w:t>
      </w:r>
      <w:r w:rsidRPr="009E1FE6">
        <w:rPr>
          <w:rFonts w:ascii="Times New Roman" w:eastAsia="Times New Roman" w:hAnsi="Times New Roman" w:cs="Times New Roman"/>
          <w:color w:val="000000"/>
          <w:sz w:val="27"/>
          <w:szCs w:val="27"/>
        </w:rPr>
        <w:t>) users will connect to your computer with.</w:t>
      </w:r>
    </w:p>
    <w:p w:rsidR="009E1FE6" w:rsidRPr="009E1FE6" w:rsidRDefault="009E1FE6" w:rsidP="009E1FE6">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9E1FE6">
        <w:rPr>
          <w:rFonts w:ascii="Times New Roman" w:eastAsia="Times New Roman" w:hAnsi="Times New Roman" w:cs="Times New Roman"/>
          <w:color w:val="000000"/>
          <w:sz w:val="27"/>
          <w:szCs w:val="27"/>
        </w:rPr>
        <w:t>For </w:t>
      </w:r>
      <w:r w:rsidRPr="009E1FE6">
        <w:rPr>
          <w:rFonts w:ascii="Courier New" w:eastAsia="Times New Roman" w:hAnsi="Courier New" w:cs="Courier New"/>
          <w:color w:val="000000"/>
          <w:sz w:val="20"/>
          <w:szCs w:val="20"/>
        </w:rPr>
        <w:t>hostname</w:t>
      </w:r>
      <w:r w:rsidRPr="009E1FE6">
        <w:rPr>
          <w:rFonts w:ascii="Times New Roman" w:eastAsia="Times New Roman" w:hAnsi="Times New Roman" w:cs="Times New Roman"/>
          <w:color w:val="000000"/>
          <w:sz w:val="27"/>
          <w:szCs w:val="27"/>
        </w:rPr>
        <w:t>, you should pick a hostname that is resolvable by DNS. If configuring OSLC linking then the hostname set here must not change once task relationships begin getting persisted. Users will need to be able to reach it when they link tasks.</w:t>
      </w:r>
    </w:p>
    <w:p w:rsidR="009E1FE6" w:rsidRPr="009E1FE6" w:rsidRDefault="009E1FE6" w:rsidP="009E1FE6">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9E1FE6">
        <w:rPr>
          <w:rFonts w:ascii="Times New Roman" w:eastAsia="Times New Roman" w:hAnsi="Times New Roman" w:cs="Times New Roman"/>
          <w:color w:val="000000"/>
          <w:sz w:val="27"/>
          <w:szCs w:val="27"/>
        </w:rPr>
        <w:t>For </w:t>
      </w:r>
      <w:r w:rsidRPr="009E1FE6">
        <w:rPr>
          <w:rFonts w:ascii="Courier New" w:eastAsia="Times New Roman" w:hAnsi="Courier New" w:cs="Courier New"/>
          <w:color w:val="000000"/>
          <w:sz w:val="20"/>
          <w:szCs w:val="20"/>
        </w:rPr>
        <w:t>port</w:t>
      </w:r>
      <w:r w:rsidRPr="009E1FE6">
        <w:rPr>
          <w:rFonts w:ascii="Times New Roman" w:eastAsia="Times New Roman" w:hAnsi="Times New Roman" w:cs="Times New Roman"/>
          <w:color w:val="000000"/>
          <w:sz w:val="27"/>
          <w:szCs w:val="27"/>
        </w:rPr>
        <w:t>, you can choose any port which does not conflict with another port and which will not be blocked by security software.</w:t>
      </w:r>
    </w:p>
    <w:p w:rsidR="009E1FE6" w:rsidRPr="009E1FE6" w:rsidRDefault="009E1FE6" w:rsidP="009E1FE6">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9E1FE6">
        <w:rPr>
          <w:rFonts w:ascii="Times New Roman" w:eastAsia="Times New Roman" w:hAnsi="Times New Roman" w:cs="Times New Roman"/>
          <w:color w:val="000000"/>
          <w:sz w:val="27"/>
          <w:szCs w:val="27"/>
        </w:rPr>
        <w:t>For </w:t>
      </w:r>
      <w:proofErr w:type="spellStart"/>
      <w:r w:rsidRPr="009E1FE6">
        <w:rPr>
          <w:rFonts w:ascii="Courier New" w:eastAsia="Times New Roman" w:hAnsi="Courier New" w:cs="Courier New"/>
          <w:color w:val="000000"/>
          <w:sz w:val="20"/>
          <w:szCs w:val="20"/>
        </w:rPr>
        <w:t>bindIP</w:t>
      </w:r>
      <w:proofErr w:type="spellEnd"/>
      <w:r w:rsidRPr="009E1FE6">
        <w:rPr>
          <w:rFonts w:ascii="Times New Roman" w:eastAsia="Times New Roman" w:hAnsi="Times New Roman" w:cs="Times New Roman"/>
          <w:color w:val="000000"/>
          <w:sz w:val="27"/>
          <w:szCs w:val="27"/>
        </w:rPr>
        <w:t>, you need to choose which IP address (of several that your server might have) that the web container should bind to. If you set </w:t>
      </w:r>
      <w:proofErr w:type="spellStart"/>
      <w:r w:rsidRPr="009E1FE6">
        <w:rPr>
          <w:rFonts w:ascii="Courier New" w:eastAsia="Times New Roman" w:hAnsi="Courier New" w:cs="Courier New"/>
          <w:color w:val="000000"/>
          <w:sz w:val="20"/>
          <w:szCs w:val="20"/>
        </w:rPr>
        <w:t>bindIP</w:t>
      </w:r>
      <w:proofErr w:type="spellEnd"/>
      <w:r w:rsidRPr="009E1FE6">
        <w:rPr>
          <w:rFonts w:ascii="Times New Roman" w:eastAsia="Times New Roman" w:hAnsi="Times New Roman" w:cs="Times New Roman"/>
          <w:color w:val="000000"/>
          <w:sz w:val="27"/>
          <w:szCs w:val="27"/>
        </w:rPr>
        <w:t> to 0.0.0.0 it will bind to all configured IP addresses on the computer.</w:t>
      </w:r>
    </w:p>
    <w:p w:rsidR="009E1FE6" w:rsidRPr="009E1FE6" w:rsidRDefault="009E1FE6" w:rsidP="009E1FE6">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9E1FE6">
        <w:rPr>
          <w:rFonts w:ascii="Times New Roman" w:eastAsia="Times New Roman" w:hAnsi="Times New Roman" w:cs="Times New Roman"/>
          <w:color w:val="000000"/>
          <w:sz w:val="27"/>
          <w:szCs w:val="27"/>
        </w:rPr>
        <w:t>For </w:t>
      </w:r>
      <w:r w:rsidRPr="009E1FE6">
        <w:rPr>
          <w:rFonts w:ascii="Courier New" w:eastAsia="Times New Roman" w:hAnsi="Courier New" w:cs="Courier New"/>
          <w:color w:val="000000"/>
          <w:sz w:val="20"/>
          <w:szCs w:val="20"/>
        </w:rPr>
        <w:t>debug</w:t>
      </w:r>
      <w:r w:rsidRPr="009E1FE6">
        <w:rPr>
          <w:rFonts w:ascii="Times New Roman" w:eastAsia="Times New Roman" w:hAnsi="Times New Roman" w:cs="Times New Roman"/>
          <w:color w:val="000000"/>
          <w:sz w:val="27"/>
          <w:szCs w:val="27"/>
        </w:rPr>
        <w:t xml:space="preserve">, set to true to enable the low level Jetty debugging output. Note that setting this option will redirect all </w:t>
      </w:r>
      <w:proofErr w:type="spellStart"/>
      <w:r w:rsidRPr="009E1FE6">
        <w:rPr>
          <w:rFonts w:ascii="Times New Roman" w:eastAsia="Times New Roman" w:hAnsi="Times New Roman" w:cs="Times New Roman"/>
          <w:color w:val="000000"/>
          <w:sz w:val="27"/>
          <w:szCs w:val="27"/>
        </w:rPr>
        <w:t>Tasktop</w:t>
      </w:r>
      <w:proofErr w:type="spellEnd"/>
      <w:r w:rsidRPr="009E1FE6">
        <w:rPr>
          <w:rFonts w:ascii="Times New Roman" w:eastAsia="Times New Roman" w:hAnsi="Times New Roman" w:cs="Times New Roman"/>
          <w:color w:val="000000"/>
          <w:sz w:val="27"/>
          <w:szCs w:val="27"/>
        </w:rPr>
        <w:t xml:space="preserve"> Sync’s error output (</w:t>
      </w:r>
      <w:proofErr w:type="spellStart"/>
      <w:r w:rsidRPr="009E1FE6">
        <w:rPr>
          <w:rFonts w:ascii="Times New Roman" w:eastAsia="Times New Roman" w:hAnsi="Times New Roman" w:cs="Times New Roman"/>
          <w:color w:val="000000"/>
          <w:sz w:val="27"/>
          <w:szCs w:val="27"/>
        </w:rPr>
        <w:t>stderr</w:t>
      </w:r>
      <w:proofErr w:type="spellEnd"/>
      <w:r w:rsidRPr="009E1FE6">
        <w:rPr>
          <w:rFonts w:ascii="Times New Roman" w:eastAsia="Times New Roman" w:hAnsi="Times New Roman" w:cs="Times New Roman"/>
          <w:color w:val="000000"/>
          <w:sz w:val="27"/>
          <w:szCs w:val="27"/>
        </w:rPr>
        <w:t>) to the Jetty debug log file in the logs directory.</w:t>
      </w:r>
    </w:p>
    <w:p w:rsidR="00BF213F" w:rsidRDefault="00BF213F" w:rsidP="009E1FE6">
      <w:pPr>
        <w:autoSpaceDE w:val="0"/>
        <w:autoSpaceDN w:val="0"/>
        <w:adjustRightInd w:val="0"/>
        <w:spacing w:after="0" w:line="240" w:lineRule="auto"/>
        <w:rPr>
          <w:rFonts w:ascii="Times New Roman" w:eastAsia="Times New Roman" w:hAnsi="Times New Roman" w:cs="Times New Roman"/>
          <w:b/>
          <w:bCs/>
          <w:color w:val="000000"/>
          <w:kern w:val="36"/>
          <w:sz w:val="48"/>
          <w:szCs w:val="48"/>
        </w:rPr>
      </w:pPr>
    </w:p>
    <w:p w:rsidR="00BF213F" w:rsidRDefault="00BF213F" w:rsidP="009E1FE6">
      <w:pPr>
        <w:autoSpaceDE w:val="0"/>
        <w:autoSpaceDN w:val="0"/>
        <w:adjustRightInd w:val="0"/>
        <w:spacing w:after="0" w:line="240" w:lineRule="auto"/>
        <w:rPr>
          <w:rFonts w:ascii="Times New Roman" w:eastAsia="Times New Roman" w:hAnsi="Times New Roman" w:cs="Times New Roman"/>
          <w:b/>
          <w:bCs/>
          <w:color w:val="000000"/>
          <w:kern w:val="36"/>
          <w:sz w:val="48"/>
          <w:szCs w:val="48"/>
        </w:rPr>
      </w:pPr>
    </w:p>
    <w:p w:rsidR="009E1FE6" w:rsidRDefault="009E1FE6" w:rsidP="009E1FE6">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sz w:val="20"/>
          <w:szCs w:val="20"/>
        </w:rPr>
        <w:t>Oslc.properties</w:t>
      </w:r>
      <w:proofErr w:type="spellEnd"/>
      <w:r>
        <w:rPr>
          <w:rFonts w:ascii="Courier New" w:hAnsi="Courier New" w:cs="Courier New"/>
          <w:sz w:val="20"/>
          <w:szCs w:val="20"/>
        </w:rPr>
        <w:t xml:space="preserve"> file</w:t>
      </w:r>
    </w:p>
    <w:p w:rsidR="009E1FE6" w:rsidRDefault="009E1FE6" w:rsidP="009E1FE6">
      <w:pPr>
        <w:autoSpaceDE w:val="0"/>
        <w:autoSpaceDN w:val="0"/>
        <w:adjustRightInd w:val="0"/>
        <w:spacing w:after="0" w:line="240" w:lineRule="auto"/>
        <w:rPr>
          <w:rFonts w:ascii="Courier New" w:hAnsi="Courier New" w:cs="Courier New"/>
          <w:sz w:val="20"/>
          <w:szCs w:val="20"/>
        </w:rPr>
      </w:pPr>
    </w:p>
    <w:p w:rsidR="009E1FE6" w:rsidRDefault="009E1FE6" w:rsidP="009E1FE6">
      <w:pPr>
        <w:autoSpaceDE w:val="0"/>
        <w:autoSpaceDN w:val="0"/>
        <w:adjustRightInd w:val="0"/>
        <w:spacing w:after="0" w:line="240" w:lineRule="auto"/>
        <w:rPr>
          <w:rFonts w:ascii="Courier New" w:hAnsi="Courier New" w:cs="Courier New"/>
          <w:sz w:val="20"/>
          <w:szCs w:val="20"/>
        </w:rPr>
      </w:pPr>
    </w:p>
    <w:p w:rsidR="009E1FE6" w:rsidRDefault="009E1FE6" w:rsidP="009E1FE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OSLC Linking Configuration</w:t>
      </w:r>
    </w:p>
    <w:p w:rsidR="009E1FE6" w:rsidRDefault="009E1FE6" w:rsidP="009E1FE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Sample URL: &lt;protocol</w:t>
      </w:r>
      <w:proofErr w:type="gramStart"/>
      <w:r>
        <w:rPr>
          <w:rFonts w:ascii="Courier New" w:hAnsi="Courier New" w:cs="Courier New"/>
          <w:sz w:val="20"/>
          <w:szCs w:val="20"/>
        </w:rPr>
        <w:t>&gt;:</w:t>
      </w:r>
      <w:proofErr w:type="gramEnd"/>
      <w:r>
        <w:rPr>
          <w:rFonts w:ascii="Courier New" w:hAnsi="Courier New" w:cs="Courier New"/>
          <w:sz w:val="20"/>
          <w:szCs w:val="20"/>
        </w:rPr>
        <w:t>//&lt;hostname&gt;:&lt;port&gt;/</w:t>
      </w:r>
      <w:proofErr w:type="spellStart"/>
      <w:r>
        <w:rPr>
          <w:rFonts w:ascii="Courier New" w:hAnsi="Courier New" w:cs="Courier New"/>
          <w:sz w:val="20"/>
          <w:szCs w:val="20"/>
        </w:rPr>
        <w:t>oslc</w:t>
      </w:r>
      <w:proofErr w:type="spellEnd"/>
      <w:r>
        <w:rPr>
          <w:rFonts w:ascii="Courier New" w:hAnsi="Courier New" w:cs="Courier New"/>
          <w:sz w:val="20"/>
          <w:szCs w:val="20"/>
        </w:rPr>
        <w:t>/...</w:t>
      </w:r>
    </w:p>
    <w:p w:rsidR="009E1FE6" w:rsidRDefault="009E1FE6" w:rsidP="009E1FE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Note: Context path is setup in the OSLC Linking container configuration.</w:t>
      </w:r>
    </w:p>
    <w:p w:rsidR="009E1FE6" w:rsidRDefault="009E1FE6" w:rsidP="009E1FE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http://CVM-1006:9089/oslc/rootservices</w:t>
      </w:r>
    </w:p>
    <w:p w:rsidR="009E1FE6" w:rsidRDefault="009E1FE6" w:rsidP="009E1FE6">
      <w:pPr>
        <w:autoSpaceDE w:val="0"/>
        <w:autoSpaceDN w:val="0"/>
        <w:adjustRightInd w:val="0"/>
        <w:spacing w:after="0" w:line="240" w:lineRule="auto"/>
        <w:rPr>
          <w:rFonts w:ascii="Courier New" w:hAnsi="Courier New" w:cs="Courier New"/>
          <w:sz w:val="20"/>
          <w:szCs w:val="20"/>
        </w:rPr>
      </w:pPr>
    </w:p>
    <w:p w:rsidR="009E1FE6" w:rsidRDefault="009E1FE6" w:rsidP="009E1FE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Set</w:t>
      </w:r>
      <w:proofErr w:type="gramEnd"/>
      <w:r>
        <w:rPr>
          <w:rFonts w:ascii="Courier New" w:hAnsi="Courier New" w:cs="Courier New"/>
          <w:sz w:val="20"/>
          <w:szCs w:val="20"/>
        </w:rPr>
        <w:t xml:space="preserve"> to true to enable the OSLC adapter</w:t>
      </w:r>
    </w:p>
    <w:p w:rsidR="009E1FE6" w:rsidRDefault="009E1FE6" w:rsidP="009E1FE6">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sz w:val="20"/>
          <w:szCs w:val="20"/>
        </w:rPr>
        <w:t>oslcAdapter.enabled</w:t>
      </w:r>
      <w:proofErr w:type="spellEnd"/>
      <w:r>
        <w:rPr>
          <w:rFonts w:ascii="Courier New" w:hAnsi="Courier New" w:cs="Courier New"/>
          <w:sz w:val="20"/>
          <w:szCs w:val="20"/>
        </w:rPr>
        <w:t>=true</w:t>
      </w:r>
    </w:p>
    <w:p w:rsidR="009E1FE6" w:rsidRDefault="009E1FE6" w:rsidP="009E1FE6">
      <w:pPr>
        <w:autoSpaceDE w:val="0"/>
        <w:autoSpaceDN w:val="0"/>
        <w:adjustRightInd w:val="0"/>
        <w:spacing w:after="0" w:line="240" w:lineRule="auto"/>
        <w:rPr>
          <w:rFonts w:ascii="Courier New" w:hAnsi="Courier New" w:cs="Courier New"/>
          <w:sz w:val="20"/>
          <w:szCs w:val="20"/>
        </w:rPr>
      </w:pPr>
    </w:p>
    <w:p w:rsidR="009E1FE6" w:rsidRDefault="009E1FE6" w:rsidP="009E1FE6">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 Authentication Mode.</w:t>
      </w:r>
      <w:proofErr w:type="gramEnd"/>
      <w:r>
        <w:rPr>
          <w:rFonts w:ascii="Courier New" w:hAnsi="Courier New" w:cs="Courier New"/>
          <w:sz w:val="20"/>
          <w:szCs w:val="20"/>
        </w:rPr>
        <w:t xml:space="preserve"> </w:t>
      </w:r>
      <w:proofErr w:type="gramStart"/>
      <w:r>
        <w:rPr>
          <w:rFonts w:ascii="Courier New" w:hAnsi="Courier New" w:cs="Courier New"/>
          <w:sz w:val="20"/>
          <w:szCs w:val="20"/>
        </w:rPr>
        <w:t>Indicates if authentication should be disabled for the web interface of the OSLC Linking Service.</w:t>
      </w:r>
      <w:proofErr w:type="gramEnd"/>
      <w:r>
        <w:rPr>
          <w:rFonts w:ascii="Courier New" w:hAnsi="Courier New" w:cs="Courier New"/>
          <w:sz w:val="20"/>
          <w:szCs w:val="20"/>
        </w:rPr>
        <w:t xml:space="preserve"> Must be one of true/false, defaults to false if not specified.</w:t>
      </w:r>
    </w:p>
    <w:p w:rsidR="009E1FE6" w:rsidRDefault="009E1FE6" w:rsidP="009E1FE6">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sz w:val="20"/>
          <w:szCs w:val="20"/>
        </w:rPr>
        <w:t>oslcAdapter.disableAuthentication</w:t>
      </w:r>
      <w:proofErr w:type="spellEnd"/>
      <w:r>
        <w:rPr>
          <w:rFonts w:ascii="Courier New" w:hAnsi="Courier New" w:cs="Courier New"/>
          <w:sz w:val="20"/>
          <w:szCs w:val="20"/>
        </w:rPr>
        <w:t>=true</w:t>
      </w:r>
    </w:p>
    <w:p w:rsidR="009E1FE6" w:rsidRDefault="009E1FE6" w:rsidP="009E1FE6">
      <w:pPr>
        <w:autoSpaceDE w:val="0"/>
        <w:autoSpaceDN w:val="0"/>
        <w:adjustRightInd w:val="0"/>
        <w:spacing w:after="0" w:line="240" w:lineRule="auto"/>
        <w:rPr>
          <w:rFonts w:ascii="Courier New" w:hAnsi="Courier New" w:cs="Courier New"/>
          <w:sz w:val="20"/>
          <w:szCs w:val="20"/>
        </w:rPr>
      </w:pPr>
    </w:p>
    <w:p w:rsidR="009E1FE6" w:rsidRDefault="009E1FE6" w:rsidP="009E1FE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A</w:t>
      </w:r>
      <w:proofErr w:type="gramEnd"/>
      <w:r>
        <w:rPr>
          <w:rFonts w:ascii="Courier New" w:hAnsi="Courier New" w:cs="Courier New"/>
          <w:sz w:val="20"/>
          <w:szCs w:val="20"/>
        </w:rPr>
        <w:t xml:space="preserve"> space-separated list of task repository URLs that can be used for the purpose of authentication.</w:t>
      </w:r>
    </w:p>
    <w:p w:rsidR="009E1FE6" w:rsidRDefault="009E1FE6" w:rsidP="009E1FE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If</w:t>
      </w:r>
      <w:proofErr w:type="gramEnd"/>
      <w:r>
        <w:rPr>
          <w:rFonts w:ascii="Courier New" w:hAnsi="Courier New" w:cs="Courier New"/>
          <w:sz w:val="20"/>
          <w:szCs w:val="20"/>
        </w:rPr>
        <w:t xml:space="preserve"> unspecified, all configured task repositories are used.</w:t>
      </w:r>
    </w:p>
    <w:p w:rsidR="009E1FE6" w:rsidRDefault="009E1FE6" w:rsidP="009E1FE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URLs must be space-separated.  URLs may have a trailing '*', in which case a wildcard match is applied.</w:t>
      </w:r>
    </w:p>
    <w:p w:rsidR="009E1FE6" w:rsidRDefault="009E1FE6" w:rsidP="009E1FE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oslcAdapter.authenticationRepositories=https://cvm-673.techmahindra.com/ccm/* http://10.53.67.11:9090/qcbin/*</w:t>
      </w:r>
    </w:p>
    <w:p w:rsidR="009E1FE6" w:rsidRDefault="009E1FE6" w:rsidP="009E1FE6">
      <w:pPr>
        <w:autoSpaceDE w:val="0"/>
        <w:autoSpaceDN w:val="0"/>
        <w:adjustRightInd w:val="0"/>
        <w:spacing w:after="0" w:line="240" w:lineRule="auto"/>
        <w:rPr>
          <w:rFonts w:ascii="Courier New" w:hAnsi="Courier New" w:cs="Courier New"/>
          <w:sz w:val="20"/>
          <w:szCs w:val="20"/>
        </w:rPr>
      </w:pPr>
    </w:p>
    <w:p w:rsidR="009E1FE6" w:rsidRDefault="009E1FE6" w:rsidP="009E1FE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A</w:t>
      </w:r>
      <w:proofErr w:type="gramEnd"/>
      <w:r>
        <w:rPr>
          <w:rFonts w:ascii="Courier New" w:hAnsi="Courier New" w:cs="Courier New"/>
          <w:sz w:val="20"/>
          <w:szCs w:val="20"/>
        </w:rPr>
        <w:t xml:space="preserve"> space-separated list of IP addresses that can access the OSLC Linking Service without authentication.</w:t>
      </w:r>
    </w:p>
    <w:p w:rsidR="009E1FE6" w:rsidRDefault="009E1FE6" w:rsidP="009E1FE6">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 If unspecified, none are available.</w:t>
      </w:r>
      <w:proofErr w:type="gramEnd"/>
      <w:r>
        <w:rPr>
          <w:rFonts w:ascii="Courier New" w:hAnsi="Courier New" w:cs="Courier New"/>
          <w:sz w:val="20"/>
          <w:szCs w:val="20"/>
        </w:rPr>
        <w:t xml:space="preserve"> Values must be space-separated.</w:t>
      </w:r>
    </w:p>
    <w:p w:rsidR="009E1FE6" w:rsidRDefault="009E1FE6" w:rsidP="009E1FE6">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sz w:val="20"/>
          <w:szCs w:val="20"/>
        </w:rPr>
        <w:t>oslcAdapter.allowedRemoteHosts</w:t>
      </w:r>
      <w:proofErr w:type="spellEnd"/>
      <w:r>
        <w:rPr>
          <w:rFonts w:ascii="Courier New" w:hAnsi="Courier New" w:cs="Courier New"/>
          <w:sz w:val="20"/>
          <w:szCs w:val="20"/>
        </w:rPr>
        <w:t>=</w:t>
      </w:r>
      <w:proofErr w:type="gramStart"/>
      <w:r>
        <w:rPr>
          <w:rFonts w:ascii="Courier New" w:hAnsi="Courier New" w:cs="Courier New"/>
          <w:sz w:val="20"/>
          <w:szCs w:val="20"/>
        </w:rPr>
        <w:t>192.168.0.21  10.53.67.11</w:t>
      </w:r>
      <w:proofErr w:type="gramEnd"/>
      <w:r>
        <w:rPr>
          <w:rFonts w:ascii="Courier New" w:hAnsi="Courier New" w:cs="Courier New"/>
          <w:sz w:val="20"/>
          <w:szCs w:val="20"/>
        </w:rPr>
        <w:t xml:space="preserve"> 10.56.183.181</w:t>
      </w:r>
    </w:p>
    <w:p w:rsidR="009E1FE6" w:rsidRDefault="009E1FE6" w:rsidP="009E1FE6">
      <w:pPr>
        <w:autoSpaceDE w:val="0"/>
        <w:autoSpaceDN w:val="0"/>
        <w:adjustRightInd w:val="0"/>
        <w:spacing w:after="0" w:line="240" w:lineRule="auto"/>
        <w:rPr>
          <w:rFonts w:ascii="Courier New" w:hAnsi="Courier New" w:cs="Courier New"/>
          <w:sz w:val="20"/>
          <w:szCs w:val="20"/>
        </w:rPr>
      </w:pPr>
    </w:p>
    <w:p w:rsidR="009E1FE6" w:rsidRDefault="009E1FE6" w:rsidP="009E1FE6">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 xml:space="preserve"># </w:t>
      </w:r>
      <w:proofErr w:type="spellStart"/>
      <w:r>
        <w:rPr>
          <w:rFonts w:ascii="Courier New" w:hAnsi="Courier New" w:cs="Courier New"/>
          <w:sz w:val="20"/>
          <w:szCs w:val="20"/>
        </w:rPr>
        <w:t>OAuth</w:t>
      </w:r>
      <w:proofErr w:type="spellEnd"/>
      <w:r>
        <w:rPr>
          <w:rFonts w:ascii="Courier New" w:hAnsi="Courier New" w:cs="Courier New"/>
          <w:sz w:val="20"/>
          <w:szCs w:val="20"/>
        </w:rPr>
        <w:t xml:space="preserve"> Consumer Secret.</w:t>
      </w:r>
      <w:proofErr w:type="gramEnd"/>
      <w:r>
        <w:rPr>
          <w:rFonts w:ascii="Courier New" w:hAnsi="Courier New" w:cs="Courier New"/>
          <w:sz w:val="20"/>
          <w:szCs w:val="20"/>
        </w:rPr>
        <w:t xml:space="preserve"> This should be changed to new values in production. This is used to allow consumers to create an </w:t>
      </w:r>
      <w:proofErr w:type="spellStart"/>
      <w:r>
        <w:rPr>
          <w:rFonts w:ascii="Courier New" w:hAnsi="Courier New" w:cs="Courier New"/>
          <w:sz w:val="20"/>
          <w:szCs w:val="20"/>
        </w:rPr>
        <w:t>OAuth</w:t>
      </w:r>
      <w:proofErr w:type="spellEnd"/>
      <w:r>
        <w:rPr>
          <w:rFonts w:ascii="Courier New" w:hAnsi="Courier New" w:cs="Courier New"/>
          <w:sz w:val="20"/>
          <w:szCs w:val="20"/>
        </w:rPr>
        <w:t xml:space="preserve"> connection with the OSLC Linking Service.</w:t>
      </w:r>
    </w:p>
    <w:p w:rsidR="009E1FE6" w:rsidRDefault="009E1FE6" w:rsidP="009E1FE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oslcAdapter.oAuth.consumerSecret=1ad1b943783c4430bdc7c51899f99881</w:t>
      </w:r>
    </w:p>
    <w:p w:rsidR="009E1FE6" w:rsidRDefault="009E1FE6" w:rsidP="009E1FE6">
      <w:pPr>
        <w:autoSpaceDE w:val="0"/>
        <w:autoSpaceDN w:val="0"/>
        <w:adjustRightInd w:val="0"/>
        <w:spacing w:after="0" w:line="240" w:lineRule="auto"/>
        <w:rPr>
          <w:rFonts w:ascii="Courier New" w:hAnsi="Courier New" w:cs="Courier New"/>
          <w:sz w:val="20"/>
          <w:szCs w:val="20"/>
        </w:rPr>
      </w:pPr>
    </w:p>
    <w:p w:rsidR="009E1FE6" w:rsidRDefault="009E1FE6" w:rsidP="009E1FE6">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 Query Synchronization Interval in seconds.</w:t>
      </w:r>
      <w:proofErr w:type="gramEnd"/>
      <w:r>
        <w:rPr>
          <w:rFonts w:ascii="Courier New" w:hAnsi="Courier New" w:cs="Courier New"/>
          <w:sz w:val="20"/>
          <w:szCs w:val="20"/>
        </w:rPr>
        <w:t xml:space="preserve"> </w:t>
      </w:r>
      <w:proofErr w:type="gramStart"/>
      <w:r>
        <w:rPr>
          <w:rFonts w:ascii="Courier New" w:hAnsi="Courier New" w:cs="Courier New"/>
          <w:sz w:val="20"/>
          <w:szCs w:val="20"/>
        </w:rPr>
        <w:t>Controls how often the OSLC queries are run to update the task search index.</w:t>
      </w:r>
      <w:proofErr w:type="gramEnd"/>
      <w:r>
        <w:rPr>
          <w:rFonts w:ascii="Courier New" w:hAnsi="Courier New" w:cs="Courier New"/>
          <w:sz w:val="20"/>
          <w:szCs w:val="20"/>
        </w:rPr>
        <w:t xml:space="preserve"> If not provided, defaults to 60sec (1min).</w:t>
      </w:r>
    </w:p>
    <w:p w:rsidR="009E1FE6" w:rsidRDefault="009E1FE6" w:rsidP="009E1FE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oslcAdapter.querySyncInterval</w:t>
      </w:r>
      <w:proofErr w:type="spellEnd"/>
      <w:r>
        <w:rPr>
          <w:rFonts w:ascii="Courier New" w:hAnsi="Courier New" w:cs="Courier New"/>
          <w:sz w:val="20"/>
          <w:szCs w:val="20"/>
        </w:rPr>
        <w:t>=60</w:t>
      </w:r>
    </w:p>
    <w:p w:rsidR="009E1FE6" w:rsidRDefault="009E1FE6" w:rsidP="009E1FE6">
      <w:pPr>
        <w:autoSpaceDE w:val="0"/>
        <w:autoSpaceDN w:val="0"/>
        <w:adjustRightInd w:val="0"/>
        <w:spacing w:after="0" w:line="240" w:lineRule="auto"/>
        <w:rPr>
          <w:rFonts w:ascii="Courier New" w:hAnsi="Courier New" w:cs="Courier New"/>
          <w:sz w:val="20"/>
          <w:szCs w:val="20"/>
        </w:rPr>
      </w:pPr>
    </w:p>
    <w:p w:rsidR="009E1FE6" w:rsidRDefault="009E1FE6"/>
    <w:p w:rsidR="00BF213F" w:rsidRDefault="00BF213F" w:rsidP="00BF213F">
      <w:pPr>
        <w:pStyle w:val="Heading1"/>
        <w:rPr>
          <w:color w:val="000000"/>
        </w:rPr>
      </w:pPr>
      <w:r>
        <w:rPr>
          <w:color w:val="000000"/>
        </w:rPr>
        <w:t>Task Linking Configuration</w:t>
      </w:r>
    </w:p>
    <w:p w:rsidR="00BF213F" w:rsidRPr="00BF213F" w:rsidRDefault="00BF213F" w:rsidP="00BF213F">
      <w:pPr>
        <w:numPr>
          <w:ilvl w:val="0"/>
          <w:numId w:val="5"/>
        </w:numPr>
        <w:spacing w:before="100" w:beforeAutospacing="1" w:after="100" w:afterAutospacing="1" w:line="240" w:lineRule="auto"/>
        <w:rPr>
          <w:rFonts w:ascii="Times New Roman" w:eastAsia="Times New Roman" w:hAnsi="Times New Roman" w:cs="Times New Roman"/>
          <w:color w:val="000000"/>
          <w:sz w:val="27"/>
          <w:szCs w:val="27"/>
        </w:rPr>
      </w:pPr>
      <w:r w:rsidRPr="00BF213F">
        <w:rPr>
          <w:rFonts w:ascii="Times New Roman" w:eastAsia="Times New Roman" w:hAnsi="Times New Roman" w:cs="Times New Roman"/>
          <w:color w:val="000000"/>
          <w:sz w:val="27"/>
          <w:szCs w:val="27"/>
        </w:rPr>
        <w:t xml:space="preserve">Start </w:t>
      </w:r>
      <w:proofErr w:type="spellStart"/>
      <w:r w:rsidRPr="00BF213F">
        <w:rPr>
          <w:rFonts w:ascii="Times New Roman" w:eastAsia="Times New Roman" w:hAnsi="Times New Roman" w:cs="Times New Roman"/>
          <w:color w:val="000000"/>
          <w:sz w:val="27"/>
          <w:szCs w:val="27"/>
        </w:rPr>
        <w:t>Tasktop</w:t>
      </w:r>
      <w:proofErr w:type="spellEnd"/>
      <w:r w:rsidRPr="00BF213F">
        <w:rPr>
          <w:rFonts w:ascii="Times New Roman" w:eastAsia="Times New Roman" w:hAnsi="Times New Roman" w:cs="Times New Roman"/>
          <w:color w:val="000000"/>
          <w:sz w:val="27"/>
          <w:szCs w:val="27"/>
        </w:rPr>
        <w:t xml:space="preserve"> Sync.</w:t>
      </w:r>
    </w:p>
    <w:p w:rsidR="00BF213F" w:rsidRPr="00BF213F" w:rsidRDefault="00BF213F" w:rsidP="00BF213F">
      <w:pPr>
        <w:numPr>
          <w:ilvl w:val="0"/>
          <w:numId w:val="5"/>
        </w:numPr>
        <w:spacing w:before="100" w:beforeAutospacing="1" w:after="100" w:afterAutospacing="1" w:line="240" w:lineRule="auto"/>
        <w:rPr>
          <w:rFonts w:ascii="Times New Roman" w:eastAsia="Times New Roman" w:hAnsi="Times New Roman" w:cs="Times New Roman"/>
          <w:color w:val="000000"/>
          <w:sz w:val="27"/>
          <w:szCs w:val="27"/>
        </w:rPr>
      </w:pPr>
      <w:r w:rsidRPr="00BF213F">
        <w:rPr>
          <w:rFonts w:ascii="Times New Roman" w:eastAsia="Times New Roman" w:hAnsi="Times New Roman" w:cs="Times New Roman"/>
          <w:color w:val="000000"/>
          <w:sz w:val="27"/>
          <w:szCs w:val="27"/>
        </w:rPr>
        <w:t xml:space="preserve">Edit the OSLC properties file within </w:t>
      </w:r>
      <w:proofErr w:type="spellStart"/>
      <w:r w:rsidRPr="00BF213F">
        <w:rPr>
          <w:rFonts w:ascii="Times New Roman" w:eastAsia="Times New Roman" w:hAnsi="Times New Roman" w:cs="Times New Roman"/>
          <w:color w:val="000000"/>
          <w:sz w:val="27"/>
          <w:szCs w:val="27"/>
        </w:rPr>
        <w:t>Tasktop</w:t>
      </w:r>
      <w:proofErr w:type="spellEnd"/>
      <w:r w:rsidRPr="00BF213F">
        <w:rPr>
          <w:rFonts w:ascii="Times New Roman" w:eastAsia="Times New Roman" w:hAnsi="Times New Roman" w:cs="Times New Roman"/>
          <w:color w:val="000000"/>
          <w:sz w:val="27"/>
          <w:szCs w:val="27"/>
        </w:rPr>
        <w:t xml:space="preserve"> Sync (you can open this file by right clicking on </w:t>
      </w:r>
      <w:r w:rsidRPr="00BF213F">
        <w:rPr>
          <w:rFonts w:ascii="Courier New" w:eastAsia="Times New Roman" w:hAnsi="Courier New" w:cs="Courier New"/>
          <w:color w:val="000000"/>
          <w:sz w:val="20"/>
          <w:szCs w:val="20"/>
        </w:rPr>
        <w:t>OSLC Linking</w:t>
      </w:r>
      <w:r w:rsidRPr="00BF213F">
        <w:rPr>
          <w:rFonts w:ascii="Times New Roman" w:eastAsia="Times New Roman" w:hAnsi="Times New Roman" w:cs="Times New Roman"/>
          <w:color w:val="000000"/>
          <w:sz w:val="27"/>
          <w:szCs w:val="27"/>
        </w:rPr>
        <w:t> in the Services view and selecting "Properties"</w:t>
      </w:r>
    </w:p>
    <w:p w:rsidR="00BF213F" w:rsidRPr="00BF213F" w:rsidRDefault="00BF213F" w:rsidP="00BF213F">
      <w:pPr>
        <w:numPr>
          <w:ilvl w:val="1"/>
          <w:numId w:val="5"/>
        </w:numPr>
        <w:spacing w:before="100" w:beforeAutospacing="1" w:after="100" w:afterAutospacing="1" w:line="240" w:lineRule="auto"/>
        <w:rPr>
          <w:rFonts w:ascii="Times New Roman" w:eastAsia="Times New Roman" w:hAnsi="Times New Roman" w:cs="Times New Roman"/>
          <w:color w:val="000000"/>
          <w:sz w:val="27"/>
          <w:szCs w:val="27"/>
        </w:rPr>
      </w:pPr>
      <w:r w:rsidRPr="00BF213F">
        <w:rPr>
          <w:rFonts w:ascii="Times New Roman" w:eastAsia="Times New Roman" w:hAnsi="Times New Roman" w:cs="Times New Roman"/>
          <w:color w:val="000000"/>
          <w:sz w:val="27"/>
          <w:szCs w:val="27"/>
        </w:rPr>
        <w:t>For </w:t>
      </w:r>
      <w:r w:rsidRPr="00BF213F">
        <w:rPr>
          <w:rFonts w:ascii="Courier New" w:eastAsia="Times New Roman" w:hAnsi="Courier New" w:cs="Courier New"/>
          <w:color w:val="000000"/>
          <w:sz w:val="20"/>
          <w:szCs w:val="20"/>
        </w:rPr>
        <w:t>enabled</w:t>
      </w:r>
      <w:r w:rsidRPr="00BF213F">
        <w:rPr>
          <w:rFonts w:ascii="Times New Roman" w:eastAsia="Times New Roman" w:hAnsi="Times New Roman" w:cs="Times New Roman"/>
          <w:color w:val="000000"/>
          <w:sz w:val="27"/>
          <w:szCs w:val="27"/>
        </w:rPr>
        <w:t>, you should leave it “false” (or unspecified) until you are satisfied that your configuration is correct. Afterwards, setting </w:t>
      </w:r>
      <w:r w:rsidRPr="00BF213F">
        <w:rPr>
          <w:rFonts w:ascii="Courier New" w:eastAsia="Times New Roman" w:hAnsi="Courier New" w:cs="Courier New"/>
          <w:color w:val="000000"/>
          <w:sz w:val="20"/>
          <w:szCs w:val="20"/>
        </w:rPr>
        <w:t>enabled</w:t>
      </w:r>
      <w:r w:rsidRPr="00BF213F">
        <w:rPr>
          <w:rFonts w:ascii="Times New Roman" w:eastAsia="Times New Roman" w:hAnsi="Times New Roman" w:cs="Times New Roman"/>
          <w:color w:val="000000"/>
          <w:sz w:val="27"/>
          <w:szCs w:val="27"/>
        </w:rPr>
        <w:t xml:space="preserve"> to “true” will cause </w:t>
      </w:r>
      <w:proofErr w:type="spellStart"/>
      <w:r w:rsidRPr="00BF213F">
        <w:rPr>
          <w:rFonts w:ascii="Times New Roman" w:eastAsia="Times New Roman" w:hAnsi="Times New Roman" w:cs="Times New Roman"/>
          <w:color w:val="000000"/>
          <w:sz w:val="27"/>
          <w:szCs w:val="27"/>
        </w:rPr>
        <w:t>Tasktop</w:t>
      </w:r>
      <w:proofErr w:type="spellEnd"/>
      <w:r w:rsidRPr="00BF213F">
        <w:rPr>
          <w:rFonts w:ascii="Times New Roman" w:eastAsia="Times New Roman" w:hAnsi="Times New Roman" w:cs="Times New Roman"/>
          <w:color w:val="000000"/>
          <w:sz w:val="27"/>
          <w:szCs w:val="27"/>
        </w:rPr>
        <w:t xml:space="preserve"> Linking to start as soon as </w:t>
      </w:r>
      <w:proofErr w:type="spellStart"/>
      <w:r w:rsidRPr="00BF213F">
        <w:rPr>
          <w:rFonts w:ascii="Times New Roman" w:eastAsia="Times New Roman" w:hAnsi="Times New Roman" w:cs="Times New Roman"/>
          <w:color w:val="000000"/>
          <w:sz w:val="27"/>
          <w:szCs w:val="27"/>
        </w:rPr>
        <w:t>Tasktop</w:t>
      </w:r>
      <w:proofErr w:type="spellEnd"/>
      <w:r w:rsidRPr="00BF213F">
        <w:rPr>
          <w:rFonts w:ascii="Times New Roman" w:eastAsia="Times New Roman" w:hAnsi="Times New Roman" w:cs="Times New Roman"/>
          <w:color w:val="000000"/>
          <w:sz w:val="27"/>
          <w:szCs w:val="27"/>
        </w:rPr>
        <w:t xml:space="preserve"> Sync is launched.</w:t>
      </w:r>
    </w:p>
    <w:p w:rsidR="00BF213F" w:rsidRPr="00BF213F" w:rsidRDefault="00BF213F" w:rsidP="00BF213F">
      <w:pPr>
        <w:numPr>
          <w:ilvl w:val="1"/>
          <w:numId w:val="5"/>
        </w:numPr>
        <w:spacing w:before="100" w:beforeAutospacing="1" w:after="100" w:afterAutospacing="1" w:line="240" w:lineRule="auto"/>
        <w:rPr>
          <w:rFonts w:ascii="Times New Roman" w:eastAsia="Times New Roman" w:hAnsi="Times New Roman" w:cs="Times New Roman"/>
          <w:color w:val="000000"/>
          <w:sz w:val="27"/>
          <w:szCs w:val="27"/>
        </w:rPr>
      </w:pPr>
      <w:r w:rsidRPr="00BF213F">
        <w:rPr>
          <w:rFonts w:ascii="Times New Roman" w:eastAsia="Times New Roman" w:hAnsi="Times New Roman" w:cs="Times New Roman"/>
          <w:color w:val="000000"/>
          <w:sz w:val="27"/>
          <w:szCs w:val="27"/>
        </w:rPr>
        <w:t>For </w:t>
      </w:r>
      <w:proofErr w:type="spellStart"/>
      <w:r w:rsidRPr="00BF213F">
        <w:rPr>
          <w:rFonts w:ascii="Courier New" w:eastAsia="Times New Roman" w:hAnsi="Courier New" w:cs="Courier New"/>
          <w:color w:val="000000"/>
          <w:sz w:val="20"/>
          <w:szCs w:val="20"/>
        </w:rPr>
        <w:t>disableAuthentication</w:t>
      </w:r>
      <w:proofErr w:type="spellEnd"/>
      <w:r w:rsidRPr="00BF213F">
        <w:rPr>
          <w:rFonts w:ascii="Times New Roman" w:eastAsia="Times New Roman" w:hAnsi="Times New Roman" w:cs="Times New Roman"/>
          <w:color w:val="000000"/>
          <w:sz w:val="27"/>
          <w:szCs w:val="27"/>
        </w:rPr>
        <w:t> should be </w:t>
      </w:r>
      <w:r w:rsidRPr="00BF213F">
        <w:rPr>
          <w:rFonts w:ascii="Courier New" w:eastAsia="Times New Roman" w:hAnsi="Courier New" w:cs="Courier New"/>
          <w:color w:val="000000"/>
          <w:sz w:val="20"/>
          <w:szCs w:val="20"/>
        </w:rPr>
        <w:t>false</w:t>
      </w:r>
      <w:r w:rsidRPr="00BF213F">
        <w:rPr>
          <w:rFonts w:ascii="Times New Roman" w:eastAsia="Times New Roman" w:hAnsi="Times New Roman" w:cs="Times New Roman"/>
          <w:color w:val="000000"/>
          <w:sz w:val="27"/>
          <w:szCs w:val="27"/>
        </w:rPr>
        <w:t> if you want authentication and </w:t>
      </w:r>
      <w:r w:rsidRPr="00BF213F">
        <w:rPr>
          <w:rFonts w:ascii="Courier New" w:eastAsia="Times New Roman" w:hAnsi="Courier New" w:cs="Courier New"/>
          <w:color w:val="000000"/>
          <w:sz w:val="20"/>
          <w:szCs w:val="20"/>
        </w:rPr>
        <w:t>true</w:t>
      </w:r>
      <w:r w:rsidRPr="00BF213F">
        <w:rPr>
          <w:rFonts w:ascii="Times New Roman" w:eastAsia="Times New Roman" w:hAnsi="Times New Roman" w:cs="Times New Roman"/>
          <w:color w:val="000000"/>
          <w:sz w:val="27"/>
          <w:szCs w:val="27"/>
        </w:rPr>
        <w:t> if you want to disable authentication. (See authentication note below.)</w:t>
      </w:r>
    </w:p>
    <w:p w:rsidR="00BF213F" w:rsidRPr="00BF213F" w:rsidRDefault="00BF213F" w:rsidP="00BF213F">
      <w:pPr>
        <w:numPr>
          <w:ilvl w:val="1"/>
          <w:numId w:val="5"/>
        </w:numPr>
        <w:spacing w:before="100" w:beforeAutospacing="1" w:after="100" w:afterAutospacing="1" w:line="240" w:lineRule="auto"/>
        <w:rPr>
          <w:rFonts w:ascii="Times New Roman" w:eastAsia="Times New Roman" w:hAnsi="Times New Roman" w:cs="Times New Roman"/>
          <w:color w:val="000000"/>
          <w:sz w:val="27"/>
          <w:szCs w:val="27"/>
        </w:rPr>
      </w:pPr>
      <w:r w:rsidRPr="00BF213F">
        <w:rPr>
          <w:rFonts w:ascii="Times New Roman" w:eastAsia="Times New Roman" w:hAnsi="Times New Roman" w:cs="Times New Roman"/>
          <w:color w:val="000000"/>
          <w:sz w:val="27"/>
          <w:szCs w:val="27"/>
        </w:rPr>
        <w:t>For </w:t>
      </w:r>
      <w:proofErr w:type="spellStart"/>
      <w:r w:rsidRPr="00BF213F">
        <w:rPr>
          <w:rFonts w:ascii="Courier New" w:eastAsia="Times New Roman" w:hAnsi="Courier New" w:cs="Courier New"/>
          <w:color w:val="000000"/>
          <w:sz w:val="20"/>
          <w:szCs w:val="20"/>
        </w:rPr>
        <w:t>authenticationRepositories</w:t>
      </w:r>
      <w:proofErr w:type="spellEnd"/>
      <w:r w:rsidRPr="00BF213F">
        <w:rPr>
          <w:rFonts w:ascii="Times New Roman" w:eastAsia="Times New Roman" w:hAnsi="Times New Roman" w:cs="Times New Roman"/>
          <w:color w:val="000000"/>
          <w:sz w:val="27"/>
          <w:szCs w:val="27"/>
        </w:rPr>
        <w:t>, give a space-separated list of URLs of configured task repositories that can be used to authenticate the user’s name/password. (See authentication note below.) URLs may have a trailing ‘*’, in which case a wildcard match is applied.</w:t>
      </w:r>
    </w:p>
    <w:p w:rsidR="00BF213F" w:rsidRPr="00BF213F" w:rsidRDefault="00BF213F" w:rsidP="00BF213F">
      <w:pPr>
        <w:numPr>
          <w:ilvl w:val="1"/>
          <w:numId w:val="5"/>
        </w:numPr>
        <w:spacing w:before="100" w:beforeAutospacing="1" w:after="100" w:afterAutospacing="1" w:line="240" w:lineRule="auto"/>
        <w:rPr>
          <w:rFonts w:ascii="Times New Roman" w:eastAsia="Times New Roman" w:hAnsi="Times New Roman" w:cs="Times New Roman"/>
          <w:color w:val="000000"/>
          <w:sz w:val="27"/>
          <w:szCs w:val="27"/>
        </w:rPr>
      </w:pPr>
      <w:r w:rsidRPr="00BF213F">
        <w:rPr>
          <w:rFonts w:ascii="Times New Roman" w:eastAsia="Times New Roman" w:hAnsi="Times New Roman" w:cs="Times New Roman"/>
          <w:color w:val="000000"/>
          <w:sz w:val="27"/>
          <w:szCs w:val="27"/>
        </w:rPr>
        <w:t>For </w:t>
      </w:r>
      <w:proofErr w:type="spellStart"/>
      <w:r w:rsidRPr="00BF213F">
        <w:rPr>
          <w:rFonts w:ascii="Courier New" w:eastAsia="Times New Roman" w:hAnsi="Courier New" w:cs="Courier New"/>
          <w:color w:val="000000"/>
          <w:sz w:val="20"/>
          <w:szCs w:val="20"/>
        </w:rPr>
        <w:t>allowedRemoteHosts</w:t>
      </w:r>
      <w:proofErr w:type="spellEnd"/>
      <w:r w:rsidRPr="00BF213F">
        <w:rPr>
          <w:rFonts w:ascii="Times New Roman" w:eastAsia="Times New Roman" w:hAnsi="Times New Roman" w:cs="Times New Roman"/>
          <w:color w:val="000000"/>
          <w:sz w:val="27"/>
          <w:szCs w:val="27"/>
        </w:rPr>
        <w:t>, give a space-separated list of IP addresses that can access the OSLC Adapter without authentication. If unspecified, all IP addresses must authenticate.</w:t>
      </w:r>
    </w:p>
    <w:p w:rsidR="00BF213F" w:rsidRPr="00BF213F" w:rsidRDefault="00BF213F" w:rsidP="00BF213F">
      <w:pPr>
        <w:numPr>
          <w:ilvl w:val="1"/>
          <w:numId w:val="5"/>
        </w:numPr>
        <w:spacing w:before="100" w:beforeAutospacing="1" w:after="100" w:afterAutospacing="1" w:line="240" w:lineRule="auto"/>
        <w:rPr>
          <w:rFonts w:ascii="Times New Roman" w:eastAsia="Times New Roman" w:hAnsi="Times New Roman" w:cs="Times New Roman"/>
          <w:color w:val="000000"/>
          <w:sz w:val="27"/>
          <w:szCs w:val="27"/>
        </w:rPr>
      </w:pPr>
      <w:proofErr w:type="spellStart"/>
      <w:r w:rsidRPr="00BF213F">
        <w:rPr>
          <w:rFonts w:ascii="Courier New" w:eastAsia="Times New Roman" w:hAnsi="Courier New" w:cs="Courier New"/>
          <w:color w:val="000000"/>
          <w:sz w:val="20"/>
          <w:szCs w:val="20"/>
        </w:rPr>
        <w:t>OAuth</w:t>
      </w:r>
      <w:proofErr w:type="spellEnd"/>
      <w:r w:rsidRPr="00BF213F">
        <w:rPr>
          <w:rFonts w:ascii="Courier New" w:eastAsia="Times New Roman" w:hAnsi="Courier New" w:cs="Courier New"/>
          <w:color w:val="000000"/>
          <w:sz w:val="20"/>
          <w:szCs w:val="20"/>
        </w:rPr>
        <w:t xml:space="preserve"> Consumer Secret</w:t>
      </w:r>
      <w:r w:rsidRPr="00BF213F">
        <w:rPr>
          <w:rFonts w:ascii="Times New Roman" w:eastAsia="Times New Roman" w:hAnsi="Times New Roman" w:cs="Times New Roman"/>
          <w:color w:val="000000"/>
          <w:sz w:val="27"/>
          <w:szCs w:val="27"/>
        </w:rPr>
        <w:t xml:space="preserve"> must be a randomized 40 character hex string, used to allow OSLC consumers to create an </w:t>
      </w:r>
      <w:proofErr w:type="spellStart"/>
      <w:r w:rsidRPr="00BF213F">
        <w:rPr>
          <w:rFonts w:ascii="Times New Roman" w:eastAsia="Times New Roman" w:hAnsi="Times New Roman" w:cs="Times New Roman"/>
          <w:color w:val="000000"/>
          <w:sz w:val="27"/>
          <w:szCs w:val="27"/>
        </w:rPr>
        <w:t>OAuth</w:t>
      </w:r>
      <w:proofErr w:type="spellEnd"/>
      <w:r w:rsidRPr="00BF213F">
        <w:rPr>
          <w:rFonts w:ascii="Times New Roman" w:eastAsia="Times New Roman" w:hAnsi="Times New Roman" w:cs="Times New Roman"/>
          <w:color w:val="000000"/>
          <w:sz w:val="27"/>
          <w:szCs w:val="27"/>
        </w:rPr>
        <w:t xml:space="preserve"> connection via Task Linking.</w:t>
      </w:r>
    </w:p>
    <w:p w:rsidR="00BF213F" w:rsidRDefault="00BF213F" w:rsidP="00BF213F">
      <w:pPr>
        <w:pStyle w:val="Heading2"/>
        <w:rPr>
          <w:color w:val="000000"/>
        </w:rPr>
      </w:pPr>
      <w:r>
        <w:rPr>
          <w:color w:val="000000"/>
        </w:rPr>
        <w:t>IBM Rational Team Concert Change Configuration Management (Change and Configuration Management) Configuration</w:t>
      </w:r>
    </w:p>
    <w:p w:rsidR="00BF213F" w:rsidRDefault="00BF213F" w:rsidP="00BF213F">
      <w:pPr>
        <w:pStyle w:val="Heading3"/>
        <w:rPr>
          <w:color w:val="000000"/>
        </w:rPr>
      </w:pPr>
      <w:r>
        <w:rPr>
          <w:color w:val="000000"/>
        </w:rPr>
        <w:t>Configure the Task Linking Server Relationship</w:t>
      </w:r>
    </w:p>
    <w:p w:rsidR="00BF213F" w:rsidRDefault="00BF213F"/>
    <w:p w:rsidR="00215C81" w:rsidRDefault="00215C81"/>
    <w:p w:rsidR="00215C81" w:rsidRDefault="00215C81"/>
    <w:p w:rsidR="006B15F1" w:rsidRDefault="006B15F1" w:rsidP="006B15F1">
      <w:pPr>
        <w:pStyle w:val="NormalWeb"/>
        <w:rPr>
          <w:color w:val="000000"/>
          <w:sz w:val="27"/>
          <w:szCs w:val="27"/>
        </w:rPr>
      </w:pPr>
      <w:r>
        <w:rPr>
          <w:color w:val="000000"/>
          <w:sz w:val="27"/>
          <w:szCs w:val="27"/>
        </w:rPr>
        <w:lastRenderedPageBreak/>
        <w:t>To add Task Linking as a service that provides links to related tasks, complete the following steps:</w:t>
      </w:r>
    </w:p>
    <w:p w:rsidR="006B15F1" w:rsidRDefault="006B15F1" w:rsidP="006B15F1">
      <w:pPr>
        <w:pStyle w:val="NormalWeb"/>
        <w:rPr>
          <w:rStyle w:val="apple-converted-space"/>
          <w:rFonts w:eastAsiaTheme="majorEastAsia"/>
          <w:color w:val="000000"/>
          <w:sz w:val="27"/>
          <w:szCs w:val="27"/>
        </w:rPr>
      </w:pPr>
      <w:r>
        <w:rPr>
          <w:color w:val="000000"/>
          <w:sz w:val="27"/>
          <w:szCs w:val="27"/>
        </w:rPr>
        <w:t>Navigate to the Jazz Team Server</w:t>
      </w:r>
      <w:r>
        <w:rPr>
          <w:rStyle w:val="apple-converted-space"/>
          <w:rFonts w:eastAsiaTheme="majorEastAsia"/>
          <w:color w:val="000000"/>
          <w:sz w:val="27"/>
          <w:szCs w:val="27"/>
        </w:rPr>
        <w:t> </w:t>
      </w:r>
      <w:r>
        <w:rPr>
          <w:rStyle w:val="HTMLCode"/>
          <w:color w:val="000000"/>
        </w:rPr>
        <w:t>Administration</w:t>
      </w:r>
      <w:r>
        <w:rPr>
          <w:rStyle w:val="apple-converted-space"/>
          <w:rFonts w:eastAsiaTheme="majorEastAsia"/>
          <w:color w:val="000000"/>
          <w:sz w:val="27"/>
          <w:szCs w:val="27"/>
        </w:rPr>
        <w:t> </w:t>
      </w:r>
      <w:r>
        <w:rPr>
          <w:color w:val="000000"/>
          <w:sz w:val="27"/>
          <w:szCs w:val="27"/>
        </w:rPr>
        <w:t>Home:</w:t>
      </w:r>
      <w:r>
        <w:rPr>
          <w:rStyle w:val="apple-converted-space"/>
          <w:rFonts w:eastAsiaTheme="majorEastAsia"/>
          <w:color w:val="000000"/>
          <w:sz w:val="27"/>
          <w:szCs w:val="27"/>
        </w:rPr>
        <w:t> </w:t>
      </w:r>
    </w:p>
    <w:p w:rsidR="006B15F1" w:rsidRDefault="006B15F1" w:rsidP="006B15F1">
      <w:pPr>
        <w:pStyle w:val="NormalWeb"/>
        <w:rPr>
          <w:color w:val="000000"/>
          <w:sz w:val="27"/>
          <w:szCs w:val="27"/>
        </w:rPr>
      </w:pPr>
      <w:r>
        <w:rPr>
          <w:noProof/>
        </w:rPr>
        <w:drawing>
          <wp:inline distT="0" distB="0" distL="0" distR="0" wp14:anchorId="00374D46" wp14:editId="7385030F">
            <wp:extent cx="5943600" cy="6385382"/>
            <wp:effectExtent l="0" t="0" r="0" b="0"/>
            <wp:docPr id="11" name="Picture 2" descr="Rational Team Concert Server Administ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tional Team Concert Server Administration p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385382"/>
                    </a:xfrm>
                    <a:prstGeom prst="rect">
                      <a:avLst/>
                    </a:prstGeom>
                    <a:noFill/>
                    <a:ln>
                      <a:noFill/>
                    </a:ln>
                  </pic:spPr>
                </pic:pic>
              </a:graphicData>
            </a:graphic>
          </wp:inline>
        </w:drawing>
      </w:r>
      <w:r>
        <w:rPr>
          <w:color w:val="000000"/>
          <w:sz w:val="27"/>
          <w:szCs w:val="27"/>
        </w:rPr>
        <w:t>Click on</w:t>
      </w:r>
      <w:r>
        <w:rPr>
          <w:rStyle w:val="apple-converted-space"/>
          <w:color w:val="000000"/>
          <w:sz w:val="27"/>
          <w:szCs w:val="27"/>
        </w:rPr>
        <w:t> </w:t>
      </w:r>
      <w:r>
        <w:rPr>
          <w:rStyle w:val="HTMLCode"/>
          <w:rFonts w:eastAsiaTheme="majorEastAsia"/>
          <w:color w:val="000000"/>
        </w:rPr>
        <w:t>Application</w:t>
      </w:r>
      <w:r>
        <w:rPr>
          <w:rStyle w:val="apple-converted-space"/>
          <w:color w:val="000000"/>
          <w:sz w:val="27"/>
          <w:szCs w:val="27"/>
        </w:rPr>
        <w:t> </w:t>
      </w:r>
      <w:r>
        <w:rPr>
          <w:color w:val="000000"/>
          <w:sz w:val="27"/>
          <w:szCs w:val="27"/>
        </w:rPr>
        <w:t>under</w:t>
      </w:r>
      <w:r>
        <w:rPr>
          <w:rStyle w:val="apple-converted-space"/>
          <w:color w:val="000000"/>
          <w:sz w:val="27"/>
          <w:szCs w:val="27"/>
        </w:rPr>
        <w:t> </w:t>
      </w:r>
      <w:r>
        <w:rPr>
          <w:rStyle w:val="HTMLCode"/>
          <w:rFonts w:eastAsiaTheme="majorEastAsia"/>
          <w:color w:val="000000"/>
        </w:rPr>
        <w:t>Change and Configuration Management</w:t>
      </w:r>
      <w:r>
        <w:rPr>
          <w:color w:val="000000"/>
          <w:sz w:val="27"/>
          <w:szCs w:val="27"/>
        </w:rPr>
        <w:t>, and you will get to the Change and Configuration Management page</w:t>
      </w:r>
    </w:p>
    <w:p w:rsidR="006B15F1" w:rsidRDefault="006B15F1" w:rsidP="006B15F1">
      <w:pPr>
        <w:pStyle w:val="NormalWeb"/>
        <w:rPr>
          <w:color w:val="000000"/>
          <w:sz w:val="27"/>
          <w:szCs w:val="27"/>
        </w:rPr>
      </w:pPr>
    </w:p>
    <w:p w:rsidR="006B15F1" w:rsidRDefault="006B15F1" w:rsidP="006B15F1">
      <w:pPr>
        <w:pStyle w:val="NormalWeb"/>
        <w:rPr>
          <w:color w:val="000000"/>
          <w:sz w:val="27"/>
          <w:szCs w:val="27"/>
        </w:rPr>
      </w:pPr>
      <w:r>
        <w:rPr>
          <w:noProof/>
        </w:rPr>
        <w:lastRenderedPageBreak/>
        <w:drawing>
          <wp:inline distT="0" distB="0" distL="0" distR="0">
            <wp:extent cx="5943600" cy="6385382"/>
            <wp:effectExtent l="0" t="0" r="0" b="0"/>
            <wp:docPr id="12" name="Picture 12" descr="Rational Team Concert Status Summary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tional Team Concert Status Summary p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385382"/>
                    </a:xfrm>
                    <a:prstGeom prst="rect">
                      <a:avLst/>
                    </a:prstGeom>
                    <a:noFill/>
                    <a:ln>
                      <a:noFill/>
                    </a:ln>
                  </pic:spPr>
                </pic:pic>
              </a:graphicData>
            </a:graphic>
          </wp:inline>
        </w:drawing>
      </w:r>
    </w:p>
    <w:p w:rsidR="006B15F1" w:rsidRDefault="006B15F1" w:rsidP="006B15F1">
      <w:pPr>
        <w:pStyle w:val="NormalWeb"/>
        <w:rPr>
          <w:rStyle w:val="apple-converted-space"/>
          <w:color w:val="000000"/>
          <w:sz w:val="27"/>
          <w:szCs w:val="27"/>
        </w:rPr>
      </w:pPr>
      <w:r>
        <w:rPr>
          <w:color w:val="000000"/>
          <w:sz w:val="27"/>
          <w:szCs w:val="27"/>
        </w:rPr>
        <w:t>Click on</w:t>
      </w:r>
      <w:r>
        <w:rPr>
          <w:rStyle w:val="apple-converted-space"/>
          <w:color w:val="000000"/>
          <w:sz w:val="27"/>
          <w:szCs w:val="27"/>
        </w:rPr>
        <w:t> </w:t>
      </w:r>
      <w:r>
        <w:rPr>
          <w:rStyle w:val="HTMLCode"/>
          <w:rFonts w:eastAsiaTheme="majorEastAsia"/>
          <w:color w:val="000000"/>
        </w:rPr>
        <w:t>Friends (Outbound) section</w:t>
      </w:r>
      <w:r>
        <w:rPr>
          <w:rStyle w:val="apple-converted-space"/>
          <w:color w:val="000000"/>
          <w:sz w:val="27"/>
          <w:szCs w:val="27"/>
        </w:rPr>
        <w:t> </w:t>
      </w:r>
      <w:r>
        <w:rPr>
          <w:color w:val="000000"/>
          <w:sz w:val="27"/>
          <w:szCs w:val="27"/>
        </w:rPr>
        <w:t>in the left sidebar. When the</w:t>
      </w:r>
      <w:r>
        <w:rPr>
          <w:rStyle w:val="apple-converted-space"/>
          <w:color w:val="000000"/>
          <w:sz w:val="27"/>
          <w:szCs w:val="27"/>
        </w:rPr>
        <w:t> </w:t>
      </w:r>
      <w:r>
        <w:rPr>
          <w:rStyle w:val="HTMLCode"/>
          <w:rFonts w:eastAsiaTheme="majorEastAsia"/>
          <w:color w:val="000000"/>
        </w:rPr>
        <w:t>Friends</w:t>
      </w:r>
      <w:r>
        <w:rPr>
          <w:rStyle w:val="apple-converted-space"/>
          <w:color w:val="000000"/>
          <w:sz w:val="27"/>
          <w:szCs w:val="27"/>
        </w:rPr>
        <w:t> </w:t>
      </w:r>
      <w:r>
        <w:rPr>
          <w:color w:val="000000"/>
          <w:sz w:val="27"/>
          <w:szCs w:val="27"/>
        </w:rPr>
        <w:t>page appears, click</w:t>
      </w:r>
      <w:r>
        <w:rPr>
          <w:rStyle w:val="apple-converted-space"/>
          <w:color w:val="000000"/>
          <w:sz w:val="27"/>
          <w:szCs w:val="27"/>
        </w:rPr>
        <w:t> </w:t>
      </w:r>
      <w:r>
        <w:rPr>
          <w:rStyle w:val="HTMLCode"/>
          <w:rFonts w:eastAsiaTheme="majorEastAsia"/>
          <w:color w:val="000000"/>
        </w:rPr>
        <w:t>Add</w:t>
      </w:r>
      <w:r>
        <w:rPr>
          <w:rStyle w:val="apple-converted-space"/>
          <w:color w:val="000000"/>
          <w:sz w:val="27"/>
          <w:szCs w:val="27"/>
        </w:rPr>
        <w:t> </w:t>
      </w:r>
      <w:r>
        <w:rPr>
          <w:color w:val="000000"/>
          <w:sz w:val="27"/>
          <w:szCs w:val="27"/>
        </w:rPr>
        <w:t>and complete the form using values from your</w:t>
      </w:r>
      <w:r>
        <w:rPr>
          <w:rStyle w:val="apple-converted-space"/>
          <w:color w:val="000000"/>
          <w:sz w:val="27"/>
          <w:szCs w:val="27"/>
        </w:rPr>
        <w:t> </w:t>
      </w:r>
      <w:proofErr w:type="spellStart"/>
      <w:r>
        <w:rPr>
          <w:rStyle w:val="HTMLCode"/>
          <w:rFonts w:eastAsiaTheme="majorEastAsia"/>
          <w:color w:val="000000"/>
        </w:rPr>
        <w:t>oslc.properties</w:t>
      </w:r>
      <w:proofErr w:type="spellEnd"/>
      <w:r>
        <w:rPr>
          <w:rStyle w:val="apple-converted-space"/>
          <w:color w:val="000000"/>
          <w:sz w:val="27"/>
          <w:szCs w:val="27"/>
        </w:rPr>
        <w:t> </w:t>
      </w:r>
      <w:r>
        <w:rPr>
          <w:color w:val="000000"/>
          <w:sz w:val="27"/>
          <w:szCs w:val="27"/>
        </w:rPr>
        <w:t>file. These values must match the values in the</w:t>
      </w:r>
      <w:r>
        <w:rPr>
          <w:rStyle w:val="apple-converted-space"/>
          <w:color w:val="000000"/>
          <w:sz w:val="27"/>
          <w:szCs w:val="27"/>
        </w:rPr>
        <w:t> </w:t>
      </w:r>
      <w:proofErr w:type="spellStart"/>
      <w:r>
        <w:rPr>
          <w:rStyle w:val="HTMLCode"/>
          <w:rFonts w:eastAsiaTheme="majorEastAsia"/>
          <w:color w:val="000000"/>
        </w:rPr>
        <w:t>oslc.properties</w:t>
      </w:r>
      <w:proofErr w:type="spellEnd"/>
      <w:r>
        <w:rPr>
          <w:rStyle w:val="apple-converted-space"/>
          <w:color w:val="000000"/>
          <w:sz w:val="27"/>
          <w:szCs w:val="27"/>
        </w:rPr>
        <w:t> </w:t>
      </w:r>
      <w:r>
        <w:rPr>
          <w:color w:val="000000"/>
          <w:sz w:val="27"/>
          <w:szCs w:val="27"/>
        </w:rPr>
        <w:t>file exactly.</w:t>
      </w:r>
      <w:r>
        <w:rPr>
          <w:rStyle w:val="apple-converted-space"/>
          <w:color w:val="000000"/>
          <w:sz w:val="27"/>
          <w:szCs w:val="27"/>
        </w:rPr>
        <w:t> </w:t>
      </w:r>
    </w:p>
    <w:p w:rsidR="006B15F1" w:rsidRDefault="006B15F1" w:rsidP="006B15F1">
      <w:pPr>
        <w:pStyle w:val="NormalWeb"/>
        <w:rPr>
          <w:rStyle w:val="apple-converted-space"/>
          <w:color w:val="000000"/>
          <w:sz w:val="27"/>
          <w:szCs w:val="27"/>
        </w:rPr>
      </w:pPr>
    </w:p>
    <w:p w:rsidR="006B15F1" w:rsidRDefault="006B15F1" w:rsidP="006B15F1">
      <w:pPr>
        <w:pStyle w:val="NormalWeb"/>
        <w:rPr>
          <w:rStyle w:val="apple-converted-space"/>
          <w:color w:val="000000"/>
          <w:sz w:val="27"/>
          <w:szCs w:val="27"/>
        </w:rPr>
      </w:pPr>
    </w:p>
    <w:p w:rsidR="006B15F1" w:rsidRDefault="006B15F1" w:rsidP="006B15F1">
      <w:pPr>
        <w:pStyle w:val="NormalWeb"/>
        <w:rPr>
          <w:color w:val="000000"/>
          <w:sz w:val="27"/>
          <w:szCs w:val="27"/>
        </w:rPr>
      </w:pPr>
      <w:r>
        <w:rPr>
          <w:noProof/>
        </w:rPr>
        <w:lastRenderedPageBreak/>
        <w:drawing>
          <wp:inline distT="0" distB="0" distL="0" distR="0">
            <wp:extent cx="5943600" cy="6385382"/>
            <wp:effectExtent l="0" t="0" r="0" b="0"/>
            <wp:docPr id="13" name="Picture 13" descr="Rational Team Concert Add Friend page 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tional Team Concert Add Friend page empt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385382"/>
                    </a:xfrm>
                    <a:prstGeom prst="rect">
                      <a:avLst/>
                    </a:prstGeom>
                    <a:noFill/>
                    <a:ln>
                      <a:noFill/>
                    </a:ln>
                  </pic:spPr>
                </pic:pic>
              </a:graphicData>
            </a:graphic>
          </wp:inline>
        </w:drawing>
      </w:r>
    </w:p>
    <w:p w:rsidR="006B15F1" w:rsidRPr="006B15F1" w:rsidRDefault="006B15F1" w:rsidP="006B15F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6B15F1">
        <w:rPr>
          <w:rFonts w:ascii="Times New Roman" w:eastAsia="Times New Roman" w:hAnsi="Times New Roman" w:cs="Times New Roman"/>
          <w:color w:val="000000"/>
          <w:sz w:val="27"/>
          <w:szCs w:val="27"/>
        </w:rPr>
        <w:t>Name: We recommend </w:t>
      </w:r>
      <w:proofErr w:type="spellStart"/>
      <w:r w:rsidRPr="006B15F1">
        <w:rPr>
          <w:rFonts w:ascii="Courier New" w:eastAsia="Times New Roman" w:hAnsi="Courier New" w:cs="Courier New"/>
          <w:color w:val="000000"/>
          <w:sz w:val="20"/>
          <w:szCs w:val="20"/>
        </w:rPr>
        <w:t>Tasktop</w:t>
      </w:r>
      <w:proofErr w:type="spellEnd"/>
      <w:r w:rsidRPr="006B15F1">
        <w:rPr>
          <w:rFonts w:ascii="Courier New" w:eastAsia="Times New Roman" w:hAnsi="Courier New" w:cs="Courier New"/>
          <w:color w:val="000000"/>
          <w:sz w:val="20"/>
          <w:szCs w:val="20"/>
        </w:rPr>
        <w:t xml:space="preserve"> OSLC Adapter</w:t>
      </w:r>
      <w:r w:rsidRPr="006B15F1">
        <w:rPr>
          <w:rFonts w:ascii="Times New Roman" w:eastAsia="Times New Roman" w:hAnsi="Times New Roman" w:cs="Times New Roman"/>
          <w:color w:val="000000"/>
          <w:sz w:val="27"/>
          <w:szCs w:val="27"/>
        </w:rPr>
        <w:t>.</w:t>
      </w:r>
    </w:p>
    <w:p w:rsidR="006B15F1" w:rsidRPr="006B15F1" w:rsidRDefault="006B15F1" w:rsidP="006B15F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6B15F1">
        <w:rPr>
          <w:rFonts w:ascii="Times New Roman" w:eastAsia="Times New Roman" w:hAnsi="Times New Roman" w:cs="Times New Roman"/>
          <w:color w:val="000000"/>
          <w:sz w:val="27"/>
          <w:szCs w:val="27"/>
        </w:rPr>
        <w:t>Root Services URI: </w:t>
      </w:r>
      <w:r w:rsidRPr="006B15F1">
        <w:rPr>
          <w:rFonts w:ascii="Courier New" w:eastAsia="Times New Roman" w:hAnsi="Courier New" w:cs="Courier New"/>
          <w:color w:val="000000"/>
          <w:sz w:val="20"/>
          <w:szCs w:val="20"/>
        </w:rPr>
        <w:t>protocol</w:t>
      </w:r>
      <w:r w:rsidRPr="006B15F1">
        <w:rPr>
          <w:rFonts w:ascii="Times New Roman" w:eastAsia="Times New Roman" w:hAnsi="Times New Roman" w:cs="Times New Roman"/>
          <w:color w:val="000000"/>
          <w:sz w:val="27"/>
          <w:szCs w:val="27"/>
        </w:rPr>
        <w:t>:// </w:t>
      </w:r>
      <w:r w:rsidRPr="006B15F1">
        <w:rPr>
          <w:rFonts w:ascii="Courier New" w:eastAsia="Times New Roman" w:hAnsi="Courier New" w:cs="Courier New"/>
          <w:color w:val="000000"/>
          <w:sz w:val="20"/>
          <w:szCs w:val="20"/>
        </w:rPr>
        <w:t>hostname</w:t>
      </w:r>
      <w:r w:rsidRPr="006B15F1">
        <w:rPr>
          <w:rFonts w:ascii="Times New Roman" w:eastAsia="Times New Roman" w:hAnsi="Times New Roman" w:cs="Times New Roman"/>
          <w:color w:val="000000"/>
          <w:sz w:val="27"/>
          <w:szCs w:val="27"/>
        </w:rPr>
        <w:t>: </w:t>
      </w:r>
      <w:r w:rsidRPr="006B15F1">
        <w:rPr>
          <w:rFonts w:ascii="Courier New" w:eastAsia="Times New Roman" w:hAnsi="Courier New" w:cs="Courier New"/>
          <w:color w:val="000000"/>
          <w:sz w:val="20"/>
          <w:szCs w:val="20"/>
        </w:rPr>
        <w:t>port</w:t>
      </w:r>
      <w:r w:rsidRPr="006B15F1">
        <w:rPr>
          <w:rFonts w:ascii="Times New Roman" w:eastAsia="Times New Roman" w:hAnsi="Times New Roman" w:cs="Times New Roman"/>
          <w:color w:val="000000"/>
          <w:sz w:val="27"/>
          <w:szCs w:val="27"/>
        </w:rPr>
        <w:t>/</w:t>
      </w:r>
      <w:proofErr w:type="spellStart"/>
      <w:r w:rsidRPr="006B15F1">
        <w:rPr>
          <w:rFonts w:ascii="Times New Roman" w:eastAsia="Times New Roman" w:hAnsi="Times New Roman" w:cs="Times New Roman"/>
          <w:color w:val="000000"/>
          <w:sz w:val="27"/>
          <w:szCs w:val="27"/>
        </w:rPr>
        <w:t>oslc</w:t>
      </w:r>
      <w:proofErr w:type="spellEnd"/>
      <w:r w:rsidRPr="006B15F1">
        <w:rPr>
          <w:rFonts w:ascii="Times New Roman" w:eastAsia="Times New Roman" w:hAnsi="Times New Roman" w:cs="Times New Roman"/>
          <w:color w:val="000000"/>
          <w:sz w:val="27"/>
          <w:szCs w:val="27"/>
        </w:rPr>
        <w:t>/</w:t>
      </w:r>
      <w:proofErr w:type="spellStart"/>
      <w:r w:rsidRPr="006B15F1">
        <w:rPr>
          <w:rFonts w:ascii="Times New Roman" w:eastAsia="Times New Roman" w:hAnsi="Times New Roman" w:cs="Times New Roman"/>
          <w:color w:val="000000"/>
          <w:sz w:val="27"/>
          <w:szCs w:val="27"/>
        </w:rPr>
        <w:t>rootservices</w:t>
      </w:r>
      <w:proofErr w:type="spellEnd"/>
    </w:p>
    <w:p w:rsidR="006B15F1" w:rsidRPr="006B15F1" w:rsidRDefault="006B15F1" w:rsidP="006B15F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6B15F1">
        <w:rPr>
          <w:rFonts w:ascii="Times New Roman" w:eastAsia="Times New Roman" w:hAnsi="Times New Roman" w:cs="Times New Roman"/>
          <w:color w:val="000000"/>
          <w:sz w:val="27"/>
          <w:szCs w:val="27"/>
        </w:rPr>
        <w:t>Consumer Secret: </w:t>
      </w:r>
      <w:proofErr w:type="spellStart"/>
      <w:r w:rsidRPr="006B15F1">
        <w:rPr>
          <w:rFonts w:ascii="Courier New" w:eastAsia="Times New Roman" w:hAnsi="Courier New" w:cs="Courier New"/>
          <w:color w:val="000000"/>
          <w:sz w:val="20"/>
          <w:szCs w:val="20"/>
        </w:rPr>
        <w:t>consumerSecret</w:t>
      </w:r>
      <w:proofErr w:type="spellEnd"/>
    </w:p>
    <w:p w:rsidR="006B15F1" w:rsidRPr="006B15F1" w:rsidRDefault="006B15F1" w:rsidP="006B15F1">
      <w:pPr>
        <w:spacing w:before="100" w:beforeAutospacing="1" w:after="100" w:afterAutospacing="1" w:line="240" w:lineRule="auto"/>
        <w:rPr>
          <w:rFonts w:ascii="Times New Roman" w:eastAsia="Times New Roman" w:hAnsi="Times New Roman" w:cs="Times New Roman"/>
          <w:color w:val="000000"/>
          <w:sz w:val="27"/>
          <w:szCs w:val="27"/>
        </w:rPr>
      </w:pPr>
      <w:r w:rsidRPr="006B15F1">
        <w:rPr>
          <w:rFonts w:ascii="Times New Roman" w:eastAsia="Times New Roman" w:hAnsi="Times New Roman" w:cs="Times New Roman"/>
          <w:color w:val="000000"/>
          <w:sz w:val="27"/>
          <w:szCs w:val="27"/>
        </w:rPr>
        <w:t>The filled-in form will look something like this: </w:t>
      </w:r>
    </w:p>
    <w:p w:rsidR="006B15F1" w:rsidRDefault="006B15F1" w:rsidP="006B15F1">
      <w:pPr>
        <w:pStyle w:val="NormalWeb"/>
        <w:rPr>
          <w:color w:val="000000"/>
          <w:sz w:val="27"/>
          <w:szCs w:val="27"/>
        </w:rPr>
      </w:pPr>
    </w:p>
    <w:p w:rsidR="006B15F1" w:rsidRDefault="006B15F1" w:rsidP="006B15F1">
      <w:pPr>
        <w:pStyle w:val="NormalWeb"/>
        <w:rPr>
          <w:color w:val="000000"/>
          <w:sz w:val="27"/>
          <w:szCs w:val="27"/>
        </w:rPr>
      </w:pPr>
    </w:p>
    <w:p w:rsidR="006B15F1" w:rsidRDefault="006B15F1" w:rsidP="006B15F1">
      <w:pPr>
        <w:pStyle w:val="NormalWeb"/>
        <w:rPr>
          <w:color w:val="000000"/>
          <w:sz w:val="27"/>
          <w:szCs w:val="27"/>
        </w:rPr>
      </w:pPr>
    </w:p>
    <w:p w:rsidR="006B15F1" w:rsidRDefault="006B15F1" w:rsidP="006B15F1">
      <w:pPr>
        <w:pStyle w:val="NormalWeb"/>
        <w:rPr>
          <w:color w:val="000000"/>
          <w:sz w:val="27"/>
          <w:szCs w:val="27"/>
        </w:rPr>
      </w:pPr>
      <w:r>
        <w:rPr>
          <w:noProof/>
        </w:rPr>
        <w:drawing>
          <wp:inline distT="0" distB="0" distL="0" distR="0" wp14:anchorId="40FF947A" wp14:editId="3A20FBC6">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1370"/>
                    </a:xfrm>
                    <a:prstGeom prst="rect">
                      <a:avLst/>
                    </a:prstGeom>
                  </pic:spPr>
                </pic:pic>
              </a:graphicData>
            </a:graphic>
          </wp:inline>
        </w:drawing>
      </w:r>
    </w:p>
    <w:p w:rsidR="006B15F1" w:rsidRDefault="006B15F1" w:rsidP="006B15F1">
      <w:pPr>
        <w:pStyle w:val="NormalWeb"/>
        <w:rPr>
          <w:color w:val="000000"/>
          <w:sz w:val="27"/>
          <w:szCs w:val="27"/>
        </w:rPr>
      </w:pPr>
    </w:p>
    <w:p w:rsidR="006B15F1" w:rsidRDefault="006B15F1" w:rsidP="006B15F1">
      <w:pPr>
        <w:pStyle w:val="NormalWeb"/>
        <w:rPr>
          <w:rStyle w:val="apple-converted-space"/>
          <w:color w:val="000000"/>
          <w:sz w:val="27"/>
          <w:szCs w:val="27"/>
        </w:rPr>
      </w:pPr>
      <w:r>
        <w:rPr>
          <w:color w:val="000000"/>
          <w:sz w:val="27"/>
          <w:szCs w:val="27"/>
        </w:rPr>
        <w:t>Click on the</w:t>
      </w:r>
      <w:r>
        <w:rPr>
          <w:rStyle w:val="apple-converted-space"/>
          <w:color w:val="000000"/>
          <w:sz w:val="27"/>
          <w:szCs w:val="27"/>
        </w:rPr>
        <w:t> </w:t>
      </w:r>
      <w:r>
        <w:rPr>
          <w:rStyle w:val="HTMLCode"/>
          <w:rFonts w:eastAsiaTheme="majorEastAsia"/>
          <w:color w:val="000000"/>
        </w:rPr>
        <w:t>Create Friend</w:t>
      </w:r>
      <w:r>
        <w:rPr>
          <w:rStyle w:val="apple-converted-space"/>
          <w:color w:val="000000"/>
          <w:sz w:val="27"/>
          <w:szCs w:val="27"/>
        </w:rPr>
        <w:t> </w:t>
      </w:r>
      <w:r>
        <w:rPr>
          <w:color w:val="000000"/>
          <w:sz w:val="27"/>
          <w:szCs w:val="27"/>
        </w:rPr>
        <w:t>button, and you will get confirmation that the service has been registered as a</w:t>
      </w:r>
      <w:r>
        <w:rPr>
          <w:rStyle w:val="apple-converted-space"/>
          <w:color w:val="000000"/>
          <w:sz w:val="27"/>
          <w:szCs w:val="27"/>
        </w:rPr>
        <w:t> </w:t>
      </w:r>
      <w:r>
        <w:rPr>
          <w:rStyle w:val="HTMLCode"/>
          <w:rFonts w:eastAsiaTheme="majorEastAsia"/>
          <w:color w:val="000000"/>
        </w:rPr>
        <w:t>Friend</w:t>
      </w:r>
      <w:r>
        <w:rPr>
          <w:color w:val="000000"/>
          <w:sz w:val="27"/>
          <w:szCs w:val="27"/>
        </w:rPr>
        <w:t>:</w:t>
      </w:r>
      <w:r>
        <w:rPr>
          <w:rStyle w:val="apple-converted-space"/>
          <w:color w:val="000000"/>
          <w:sz w:val="27"/>
          <w:szCs w:val="27"/>
        </w:rPr>
        <w:t> </w:t>
      </w:r>
    </w:p>
    <w:p w:rsidR="006B15F1" w:rsidRDefault="006B15F1" w:rsidP="006B15F1">
      <w:pPr>
        <w:pStyle w:val="NormalWeb"/>
        <w:rPr>
          <w:color w:val="000000"/>
          <w:sz w:val="27"/>
          <w:szCs w:val="27"/>
        </w:rPr>
      </w:pPr>
      <w:r>
        <w:rPr>
          <w:noProof/>
        </w:rPr>
        <w:lastRenderedPageBreak/>
        <w:drawing>
          <wp:inline distT="0" distB="0" distL="0" distR="0">
            <wp:extent cx="5943600" cy="6385382"/>
            <wp:effectExtent l="0" t="0" r="0" b="0"/>
            <wp:docPr id="16" name="Picture 16" descr="Rational Team Concert friend created confirmation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tional Team Concert friend created confirmation mess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385382"/>
                    </a:xfrm>
                    <a:prstGeom prst="rect">
                      <a:avLst/>
                    </a:prstGeom>
                    <a:noFill/>
                    <a:ln>
                      <a:noFill/>
                    </a:ln>
                  </pic:spPr>
                </pic:pic>
              </a:graphicData>
            </a:graphic>
          </wp:inline>
        </w:drawing>
      </w:r>
    </w:p>
    <w:p w:rsidR="006B15F1" w:rsidRDefault="006B15F1" w:rsidP="006B15F1">
      <w:pPr>
        <w:pStyle w:val="NormalWeb"/>
        <w:rPr>
          <w:color w:val="000000"/>
          <w:sz w:val="27"/>
          <w:szCs w:val="27"/>
        </w:rPr>
      </w:pPr>
    </w:p>
    <w:p w:rsidR="006B15F1" w:rsidRDefault="006B15F1" w:rsidP="006B15F1">
      <w:pPr>
        <w:pStyle w:val="NormalWeb"/>
        <w:rPr>
          <w:color w:val="000000"/>
          <w:sz w:val="27"/>
          <w:szCs w:val="27"/>
        </w:rPr>
      </w:pPr>
      <w:r>
        <w:rPr>
          <w:noProof/>
        </w:rPr>
        <w:lastRenderedPageBreak/>
        <w:drawing>
          <wp:inline distT="0" distB="0" distL="0" distR="0" wp14:anchorId="1781EA9A" wp14:editId="3E4EA48A">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41370"/>
                    </a:xfrm>
                    <a:prstGeom prst="rect">
                      <a:avLst/>
                    </a:prstGeom>
                  </pic:spPr>
                </pic:pic>
              </a:graphicData>
            </a:graphic>
          </wp:inline>
        </w:drawing>
      </w:r>
    </w:p>
    <w:p w:rsidR="006B15F1" w:rsidRDefault="006B15F1" w:rsidP="006B15F1">
      <w:pPr>
        <w:pStyle w:val="NormalWeb"/>
        <w:rPr>
          <w:color w:val="000000"/>
          <w:sz w:val="27"/>
          <w:szCs w:val="27"/>
        </w:rPr>
      </w:pPr>
    </w:p>
    <w:p w:rsidR="006B15F1" w:rsidRDefault="006B15F1" w:rsidP="006B15F1">
      <w:pPr>
        <w:pStyle w:val="Heading3"/>
        <w:rPr>
          <w:color w:val="000000"/>
        </w:rPr>
      </w:pPr>
      <w:r>
        <w:rPr>
          <w:color w:val="000000"/>
        </w:rPr>
        <w:t>Configure the IBM Rational Team Concert Change and Configuration Management Project Area</w:t>
      </w:r>
    </w:p>
    <w:p w:rsidR="006B15F1" w:rsidRPr="006B15F1" w:rsidRDefault="006B15F1" w:rsidP="006B15F1">
      <w:pPr>
        <w:spacing w:before="100" w:beforeAutospacing="1" w:after="100" w:afterAutospacing="1" w:line="240" w:lineRule="auto"/>
        <w:rPr>
          <w:rFonts w:ascii="Times New Roman" w:eastAsia="Times New Roman" w:hAnsi="Times New Roman" w:cs="Times New Roman"/>
          <w:color w:val="000000"/>
          <w:sz w:val="27"/>
          <w:szCs w:val="27"/>
        </w:rPr>
      </w:pPr>
      <w:r w:rsidRPr="006B15F1">
        <w:rPr>
          <w:rFonts w:ascii="Times New Roman" w:eastAsia="Times New Roman" w:hAnsi="Times New Roman" w:cs="Times New Roman"/>
          <w:color w:val="000000"/>
          <w:sz w:val="27"/>
          <w:szCs w:val="27"/>
        </w:rPr>
        <w:t>For each Project Area that you wish to enable the consumption of remote tasks using Task Linking, complete the following steps:</w:t>
      </w:r>
    </w:p>
    <w:p w:rsidR="006B15F1" w:rsidRPr="006B15F1" w:rsidRDefault="006B15F1" w:rsidP="006B15F1">
      <w:pPr>
        <w:spacing w:before="100" w:beforeAutospacing="1" w:after="100" w:afterAutospacing="1" w:line="240" w:lineRule="auto"/>
        <w:rPr>
          <w:rFonts w:ascii="Times New Roman" w:eastAsia="Times New Roman" w:hAnsi="Times New Roman" w:cs="Times New Roman"/>
          <w:color w:val="000000"/>
          <w:sz w:val="27"/>
          <w:szCs w:val="27"/>
        </w:rPr>
      </w:pPr>
      <w:r w:rsidRPr="006B15F1">
        <w:rPr>
          <w:rFonts w:ascii="Times New Roman" w:eastAsia="Times New Roman" w:hAnsi="Times New Roman" w:cs="Times New Roman"/>
          <w:color w:val="000000"/>
          <w:sz w:val="27"/>
          <w:szCs w:val="27"/>
        </w:rPr>
        <w:t>Navigate to the </w:t>
      </w:r>
      <w:r w:rsidRPr="006B15F1">
        <w:rPr>
          <w:rFonts w:ascii="Courier New" w:eastAsia="Times New Roman" w:hAnsi="Courier New" w:cs="Courier New"/>
          <w:color w:val="000000"/>
          <w:sz w:val="20"/>
          <w:szCs w:val="20"/>
        </w:rPr>
        <w:t>Project Area Administration Page</w:t>
      </w:r>
      <w:r w:rsidRPr="006B15F1">
        <w:rPr>
          <w:rFonts w:ascii="Times New Roman" w:eastAsia="Times New Roman" w:hAnsi="Times New Roman" w:cs="Times New Roman"/>
          <w:color w:val="000000"/>
          <w:sz w:val="27"/>
          <w:szCs w:val="27"/>
        </w:rPr>
        <w:t xml:space="preserve"> on the top tab bar, </w:t>
      </w:r>
      <w:proofErr w:type="gramStart"/>
      <w:r w:rsidRPr="006B15F1">
        <w:rPr>
          <w:rFonts w:ascii="Times New Roman" w:eastAsia="Times New Roman" w:hAnsi="Times New Roman" w:cs="Times New Roman"/>
          <w:color w:val="000000"/>
          <w:sz w:val="27"/>
          <w:szCs w:val="27"/>
        </w:rPr>
        <w:t>then</w:t>
      </w:r>
      <w:proofErr w:type="gramEnd"/>
      <w:r w:rsidRPr="006B15F1">
        <w:rPr>
          <w:rFonts w:ascii="Times New Roman" w:eastAsia="Times New Roman" w:hAnsi="Times New Roman" w:cs="Times New Roman"/>
          <w:color w:val="000000"/>
          <w:sz w:val="27"/>
          <w:szCs w:val="27"/>
        </w:rPr>
        <w:t xml:space="preserve"> navigate to a project area: </w:t>
      </w:r>
    </w:p>
    <w:p w:rsidR="006B15F1" w:rsidRDefault="006B15F1" w:rsidP="006B15F1">
      <w:pPr>
        <w:pStyle w:val="NormalWeb"/>
        <w:rPr>
          <w:color w:val="000000"/>
          <w:sz w:val="27"/>
          <w:szCs w:val="27"/>
        </w:rPr>
      </w:pPr>
      <w:r>
        <w:rPr>
          <w:noProof/>
        </w:rPr>
        <w:lastRenderedPageBreak/>
        <w:drawing>
          <wp:inline distT="0" distB="0" distL="0" distR="0">
            <wp:extent cx="5943600" cy="5104051"/>
            <wp:effectExtent l="0" t="0" r="0" b="1905"/>
            <wp:docPr id="17" name="Picture 17" descr="Rational Team Concert Project Area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tional Team Concert Project Area edito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104051"/>
                    </a:xfrm>
                    <a:prstGeom prst="rect">
                      <a:avLst/>
                    </a:prstGeom>
                    <a:noFill/>
                    <a:ln>
                      <a:noFill/>
                    </a:ln>
                  </pic:spPr>
                </pic:pic>
              </a:graphicData>
            </a:graphic>
          </wp:inline>
        </w:drawing>
      </w:r>
    </w:p>
    <w:p w:rsidR="006B15F1" w:rsidRDefault="006B15F1" w:rsidP="006B15F1">
      <w:pPr>
        <w:pStyle w:val="NormalWeb"/>
        <w:rPr>
          <w:rStyle w:val="apple-converted-space"/>
          <w:color w:val="000000"/>
          <w:sz w:val="27"/>
          <w:szCs w:val="27"/>
        </w:rPr>
      </w:pPr>
      <w:r>
        <w:rPr>
          <w:color w:val="000000"/>
          <w:sz w:val="27"/>
          <w:szCs w:val="27"/>
        </w:rPr>
        <w:t>Navigate to the bottom section,</w:t>
      </w:r>
      <w:r>
        <w:rPr>
          <w:rStyle w:val="apple-converted-space"/>
          <w:color w:val="000000"/>
          <w:sz w:val="27"/>
          <w:szCs w:val="27"/>
        </w:rPr>
        <w:t> </w:t>
      </w:r>
      <w:r>
        <w:rPr>
          <w:rStyle w:val="HTMLCode"/>
          <w:rFonts w:eastAsiaTheme="majorEastAsia"/>
          <w:color w:val="000000"/>
        </w:rPr>
        <w:t>Associations</w:t>
      </w:r>
      <w:r>
        <w:rPr>
          <w:color w:val="000000"/>
          <w:sz w:val="27"/>
          <w:szCs w:val="27"/>
        </w:rPr>
        <w:t>:</w:t>
      </w:r>
      <w:r>
        <w:rPr>
          <w:rStyle w:val="apple-converted-space"/>
          <w:color w:val="000000"/>
          <w:sz w:val="27"/>
          <w:szCs w:val="27"/>
        </w:rPr>
        <w:t> </w:t>
      </w:r>
    </w:p>
    <w:p w:rsidR="006B15F1" w:rsidRDefault="006B15F1" w:rsidP="006B15F1">
      <w:pPr>
        <w:pStyle w:val="NormalWeb"/>
        <w:rPr>
          <w:color w:val="000000"/>
          <w:sz w:val="27"/>
          <w:szCs w:val="27"/>
        </w:rPr>
      </w:pPr>
      <w:r>
        <w:rPr>
          <w:noProof/>
        </w:rPr>
        <w:lastRenderedPageBreak/>
        <w:drawing>
          <wp:inline distT="0" distB="0" distL="0" distR="0">
            <wp:extent cx="5943600" cy="5104051"/>
            <wp:effectExtent l="0" t="0" r="0" b="1905"/>
            <wp:docPr id="18" name="Picture 18" descr="Rational Team Concert Project Area association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ational Team Concert Project Area associations sec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104051"/>
                    </a:xfrm>
                    <a:prstGeom prst="rect">
                      <a:avLst/>
                    </a:prstGeom>
                    <a:noFill/>
                    <a:ln>
                      <a:noFill/>
                    </a:ln>
                  </pic:spPr>
                </pic:pic>
              </a:graphicData>
            </a:graphic>
          </wp:inline>
        </w:drawing>
      </w:r>
    </w:p>
    <w:p w:rsidR="006B15F1" w:rsidRDefault="006B15F1" w:rsidP="006B15F1">
      <w:pPr>
        <w:pStyle w:val="NormalWeb"/>
        <w:rPr>
          <w:rStyle w:val="apple-converted-space"/>
          <w:color w:val="000000"/>
          <w:sz w:val="27"/>
          <w:szCs w:val="27"/>
        </w:rPr>
      </w:pPr>
      <w:r>
        <w:rPr>
          <w:color w:val="000000"/>
          <w:sz w:val="27"/>
          <w:szCs w:val="27"/>
        </w:rPr>
        <w:t>Click on</w:t>
      </w:r>
      <w:r>
        <w:rPr>
          <w:rStyle w:val="apple-converted-space"/>
          <w:color w:val="000000"/>
          <w:sz w:val="27"/>
          <w:szCs w:val="27"/>
        </w:rPr>
        <w:t> </w:t>
      </w:r>
      <w:r>
        <w:rPr>
          <w:rStyle w:val="HTMLCode"/>
          <w:rFonts w:eastAsiaTheme="majorEastAsia"/>
          <w:color w:val="000000"/>
        </w:rPr>
        <w:t>Add...</w:t>
      </w:r>
      <w:r>
        <w:rPr>
          <w:rStyle w:val="apple-converted-space"/>
          <w:color w:val="000000"/>
          <w:sz w:val="27"/>
          <w:szCs w:val="27"/>
        </w:rPr>
        <w:t> </w:t>
      </w:r>
      <w:r>
        <w:rPr>
          <w:color w:val="000000"/>
          <w:sz w:val="27"/>
          <w:szCs w:val="27"/>
        </w:rPr>
        <w:t>at the right of the</w:t>
      </w:r>
      <w:r>
        <w:rPr>
          <w:rStyle w:val="apple-converted-space"/>
          <w:color w:val="000000"/>
          <w:sz w:val="27"/>
          <w:szCs w:val="27"/>
        </w:rPr>
        <w:t> </w:t>
      </w:r>
      <w:r>
        <w:rPr>
          <w:rStyle w:val="HTMLCode"/>
          <w:rFonts w:eastAsiaTheme="majorEastAsia"/>
          <w:color w:val="000000"/>
        </w:rPr>
        <w:t>Associations</w:t>
      </w:r>
      <w:r>
        <w:rPr>
          <w:rStyle w:val="apple-converted-space"/>
          <w:color w:val="000000"/>
          <w:sz w:val="27"/>
          <w:szCs w:val="27"/>
        </w:rPr>
        <w:t> </w:t>
      </w:r>
      <w:r>
        <w:rPr>
          <w:color w:val="000000"/>
          <w:sz w:val="27"/>
          <w:szCs w:val="27"/>
        </w:rPr>
        <w:t>header bar:</w:t>
      </w:r>
      <w:r>
        <w:rPr>
          <w:rStyle w:val="apple-converted-space"/>
          <w:color w:val="000000"/>
          <w:sz w:val="27"/>
          <w:szCs w:val="27"/>
        </w:rPr>
        <w:t> </w:t>
      </w:r>
    </w:p>
    <w:p w:rsidR="006B15F1" w:rsidRDefault="006B15F1" w:rsidP="006B15F1">
      <w:pPr>
        <w:pStyle w:val="NormalWeb"/>
        <w:rPr>
          <w:color w:val="000000"/>
          <w:sz w:val="27"/>
          <w:szCs w:val="27"/>
        </w:rPr>
      </w:pPr>
      <w:r>
        <w:rPr>
          <w:noProof/>
        </w:rPr>
        <w:lastRenderedPageBreak/>
        <w:drawing>
          <wp:inline distT="0" distB="0" distL="0" distR="0">
            <wp:extent cx="5943600" cy="5104051"/>
            <wp:effectExtent l="0" t="0" r="0" b="0"/>
            <wp:docPr id="19" name="Picture 19" descr="Rational Team Concert Add Associ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ational Team Concert Add Association dialo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104051"/>
                    </a:xfrm>
                    <a:prstGeom prst="rect">
                      <a:avLst/>
                    </a:prstGeom>
                    <a:noFill/>
                    <a:ln>
                      <a:noFill/>
                    </a:ln>
                  </pic:spPr>
                </pic:pic>
              </a:graphicData>
            </a:graphic>
          </wp:inline>
        </w:drawing>
      </w:r>
    </w:p>
    <w:p w:rsidR="006B15F1" w:rsidRDefault="006B15F1" w:rsidP="006B15F1">
      <w:pPr>
        <w:pStyle w:val="NormalWeb"/>
        <w:rPr>
          <w:color w:val="000000"/>
          <w:sz w:val="27"/>
          <w:szCs w:val="27"/>
        </w:rPr>
      </w:pPr>
      <w:r>
        <w:rPr>
          <w:color w:val="000000"/>
          <w:sz w:val="27"/>
          <w:szCs w:val="27"/>
        </w:rPr>
        <w:t>Select an Application: “</w:t>
      </w:r>
      <w:proofErr w:type="spellStart"/>
      <w:r>
        <w:rPr>
          <w:color w:val="000000"/>
          <w:sz w:val="27"/>
          <w:szCs w:val="27"/>
        </w:rPr>
        <w:t>Tasktop</w:t>
      </w:r>
      <w:proofErr w:type="spellEnd"/>
      <w:r>
        <w:rPr>
          <w:color w:val="000000"/>
          <w:sz w:val="27"/>
          <w:szCs w:val="27"/>
        </w:rPr>
        <w:t xml:space="preserve"> OSLC Adapter” or whatever you named your server on the</w:t>
      </w:r>
      <w:r>
        <w:rPr>
          <w:rStyle w:val="apple-converted-space"/>
          <w:color w:val="000000"/>
          <w:sz w:val="27"/>
          <w:szCs w:val="27"/>
        </w:rPr>
        <w:t> </w:t>
      </w:r>
      <w:r>
        <w:rPr>
          <w:rStyle w:val="HTMLCode"/>
          <w:rFonts w:eastAsiaTheme="majorEastAsia"/>
          <w:color w:val="000000"/>
        </w:rPr>
        <w:t>Friends</w:t>
      </w:r>
      <w:r>
        <w:rPr>
          <w:rStyle w:val="apple-converted-space"/>
          <w:color w:val="000000"/>
          <w:sz w:val="27"/>
          <w:szCs w:val="27"/>
        </w:rPr>
        <w:t> </w:t>
      </w:r>
      <w:r>
        <w:rPr>
          <w:color w:val="000000"/>
          <w:sz w:val="27"/>
          <w:szCs w:val="27"/>
        </w:rPr>
        <w:t>page.</w:t>
      </w:r>
    </w:p>
    <w:p w:rsidR="006B15F1" w:rsidRDefault="006B15F1" w:rsidP="006B15F1">
      <w:pPr>
        <w:pStyle w:val="NormalWeb"/>
        <w:rPr>
          <w:color w:val="000000"/>
          <w:sz w:val="27"/>
          <w:szCs w:val="27"/>
        </w:rPr>
      </w:pPr>
    </w:p>
    <w:p w:rsidR="006B15F1" w:rsidRDefault="006B15F1" w:rsidP="006B15F1">
      <w:pPr>
        <w:pStyle w:val="NormalWeb"/>
        <w:rPr>
          <w:color w:val="000000"/>
          <w:sz w:val="27"/>
          <w:szCs w:val="27"/>
        </w:rPr>
      </w:pPr>
      <w:r>
        <w:rPr>
          <w:noProof/>
        </w:rPr>
        <w:lastRenderedPageBreak/>
        <w:drawing>
          <wp:inline distT="0" distB="0" distL="0" distR="0">
            <wp:extent cx="5943600" cy="5050282"/>
            <wp:effectExtent l="0" t="0" r="0" b="0"/>
            <wp:docPr id="20" name="Picture 20" descr="(Rational Team Concert select association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ational Team Concert select association dropdow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050282"/>
                    </a:xfrm>
                    <a:prstGeom prst="rect">
                      <a:avLst/>
                    </a:prstGeom>
                    <a:noFill/>
                    <a:ln>
                      <a:noFill/>
                    </a:ln>
                  </pic:spPr>
                </pic:pic>
              </a:graphicData>
            </a:graphic>
          </wp:inline>
        </w:drawing>
      </w:r>
    </w:p>
    <w:p w:rsidR="006B15F1" w:rsidRDefault="006B15F1" w:rsidP="006B15F1">
      <w:pPr>
        <w:pStyle w:val="NormalWeb"/>
        <w:rPr>
          <w:color w:val="000000"/>
          <w:sz w:val="27"/>
          <w:szCs w:val="27"/>
        </w:rPr>
      </w:pPr>
      <w:r>
        <w:rPr>
          <w:noProof/>
        </w:rPr>
        <w:lastRenderedPageBreak/>
        <w:drawing>
          <wp:inline distT="0" distB="0" distL="0" distR="0" wp14:anchorId="1B9DEA0B" wp14:editId="6C3B77C3">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41370"/>
                    </a:xfrm>
                    <a:prstGeom prst="rect">
                      <a:avLst/>
                    </a:prstGeom>
                  </pic:spPr>
                </pic:pic>
              </a:graphicData>
            </a:graphic>
          </wp:inline>
        </w:drawing>
      </w:r>
    </w:p>
    <w:p w:rsidR="006B15F1" w:rsidRPr="006B15F1" w:rsidRDefault="006B15F1" w:rsidP="006B15F1">
      <w:pPr>
        <w:spacing w:before="100" w:beforeAutospacing="1" w:after="100" w:afterAutospacing="1" w:line="240" w:lineRule="auto"/>
        <w:rPr>
          <w:rFonts w:ascii="Times New Roman" w:eastAsia="Times New Roman" w:hAnsi="Times New Roman" w:cs="Times New Roman"/>
          <w:color w:val="000000"/>
          <w:sz w:val="27"/>
          <w:szCs w:val="27"/>
        </w:rPr>
      </w:pPr>
      <w:r w:rsidRPr="006B15F1">
        <w:rPr>
          <w:rFonts w:ascii="Times New Roman" w:eastAsia="Times New Roman" w:hAnsi="Times New Roman" w:cs="Times New Roman"/>
          <w:color w:val="000000"/>
          <w:sz w:val="27"/>
          <w:szCs w:val="27"/>
        </w:rPr>
        <w:t>You might get a dialog which asks about secure content; Ensure that you allow mixed secure and non-secure content to be displayed.</w:t>
      </w:r>
    </w:p>
    <w:p w:rsidR="006B15F1" w:rsidRPr="006B15F1" w:rsidRDefault="006B15F1" w:rsidP="006B15F1">
      <w:pPr>
        <w:spacing w:before="100" w:beforeAutospacing="1" w:after="100" w:afterAutospacing="1" w:line="240" w:lineRule="auto"/>
        <w:rPr>
          <w:rFonts w:ascii="Times New Roman" w:eastAsia="Times New Roman" w:hAnsi="Times New Roman" w:cs="Times New Roman"/>
          <w:color w:val="000000"/>
          <w:sz w:val="27"/>
          <w:szCs w:val="27"/>
        </w:rPr>
      </w:pPr>
      <w:r w:rsidRPr="006B15F1">
        <w:rPr>
          <w:rFonts w:ascii="Times New Roman" w:eastAsia="Times New Roman" w:hAnsi="Times New Roman" w:cs="Times New Roman"/>
          <w:color w:val="000000"/>
          <w:sz w:val="27"/>
          <w:szCs w:val="27"/>
        </w:rPr>
        <w:t>Enter a search term and press </w:t>
      </w:r>
      <w:r w:rsidRPr="006B15F1">
        <w:rPr>
          <w:rFonts w:ascii="Courier New" w:eastAsia="Times New Roman" w:hAnsi="Courier New" w:cs="Courier New"/>
          <w:color w:val="000000"/>
          <w:sz w:val="20"/>
          <w:szCs w:val="20"/>
        </w:rPr>
        <w:t>Search</w:t>
      </w:r>
      <w:r w:rsidRPr="006B15F1">
        <w:rPr>
          <w:rFonts w:ascii="Times New Roman" w:eastAsia="Times New Roman" w:hAnsi="Times New Roman" w:cs="Times New Roman"/>
          <w:color w:val="000000"/>
          <w:sz w:val="27"/>
          <w:szCs w:val="27"/>
        </w:rPr>
        <w:t>.</w:t>
      </w:r>
    </w:p>
    <w:p w:rsidR="006B15F1" w:rsidRPr="006B15F1" w:rsidRDefault="006B15F1" w:rsidP="006B15F1">
      <w:pPr>
        <w:spacing w:before="100" w:beforeAutospacing="1" w:after="100" w:afterAutospacing="1" w:line="240" w:lineRule="auto"/>
        <w:rPr>
          <w:rFonts w:ascii="Times New Roman" w:eastAsia="Times New Roman" w:hAnsi="Times New Roman" w:cs="Times New Roman"/>
          <w:color w:val="000000"/>
          <w:sz w:val="27"/>
          <w:szCs w:val="27"/>
        </w:rPr>
      </w:pPr>
      <w:r w:rsidRPr="006B15F1">
        <w:rPr>
          <w:rFonts w:ascii="Times New Roman" w:eastAsia="Times New Roman" w:hAnsi="Times New Roman" w:cs="Times New Roman"/>
          <w:color w:val="000000"/>
          <w:sz w:val="27"/>
          <w:szCs w:val="27"/>
        </w:rPr>
        <w:t>Select a search result you would like to link to.</w:t>
      </w:r>
    </w:p>
    <w:p w:rsidR="006B15F1" w:rsidRDefault="006B15F1" w:rsidP="006B15F1">
      <w:pPr>
        <w:pStyle w:val="NormalWeb"/>
        <w:rPr>
          <w:color w:val="000000"/>
          <w:sz w:val="27"/>
          <w:szCs w:val="27"/>
        </w:rPr>
      </w:pPr>
    </w:p>
    <w:p w:rsidR="006B15F1" w:rsidRDefault="006B15F1" w:rsidP="006B15F1">
      <w:pPr>
        <w:pStyle w:val="NormalWeb"/>
        <w:rPr>
          <w:color w:val="000000"/>
          <w:sz w:val="27"/>
          <w:szCs w:val="27"/>
        </w:rPr>
      </w:pPr>
    </w:p>
    <w:p w:rsidR="006B15F1" w:rsidRDefault="006B15F1" w:rsidP="006B15F1">
      <w:pPr>
        <w:pStyle w:val="NormalWeb"/>
        <w:rPr>
          <w:color w:val="000000"/>
          <w:sz w:val="27"/>
          <w:szCs w:val="27"/>
        </w:rPr>
      </w:pPr>
      <w:r>
        <w:rPr>
          <w:noProof/>
        </w:rPr>
        <w:lastRenderedPageBreak/>
        <w:drawing>
          <wp:inline distT="0" distB="0" distL="0" distR="0" wp14:anchorId="3EF7DE0E" wp14:editId="3ABFB13F">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41370"/>
                    </a:xfrm>
                    <a:prstGeom prst="rect">
                      <a:avLst/>
                    </a:prstGeom>
                  </pic:spPr>
                </pic:pic>
              </a:graphicData>
            </a:graphic>
          </wp:inline>
        </w:drawing>
      </w:r>
    </w:p>
    <w:p w:rsidR="006B15F1" w:rsidRPr="006B15F1" w:rsidRDefault="006B15F1" w:rsidP="006B15F1">
      <w:pPr>
        <w:spacing w:before="100" w:beforeAutospacing="1" w:after="100" w:afterAutospacing="1" w:line="240" w:lineRule="auto"/>
        <w:rPr>
          <w:rFonts w:ascii="Times New Roman" w:eastAsia="Times New Roman" w:hAnsi="Times New Roman" w:cs="Times New Roman"/>
          <w:color w:val="000000"/>
          <w:sz w:val="27"/>
          <w:szCs w:val="27"/>
        </w:rPr>
      </w:pPr>
      <w:r w:rsidRPr="006B15F1">
        <w:rPr>
          <w:rFonts w:ascii="Times New Roman" w:eastAsia="Times New Roman" w:hAnsi="Times New Roman" w:cs="Times New Roman"/>
          <w:color w:val="000000"/>
          <w:sz w:val="27"/>
          <w:szCs w:val="27"/>
        </w:rPr>
        <w:t>Press </w:t>
      </w:r>
      <w:r w:rsidRPr="006B15F1">
        <w:rPr>
          <w:rFonts w:ascii="Courier New" w:eastAsia="Times New Roman" w:hAnsi="Courier New" w:cs="Courier New"/>
          <w:color w:val="000000"/>
          <w:sz w:val="20"/>
          <w:szCs w:val="20"/>
        </w:rPr>
        <w:t>OK</w:t>
      </w:r>
      <w:r w:rsidRPr="006B15F1">
        <w:rPr>
          <w:rFonts w:ascii="Times New Roman" w:eastAsia="Times New Roman" w:hAnsi="Times New Roman" w:cs="Times New Roman"/>
          <w:color w:val="000000"/>
          <w:sz w:val="27"/>
          <w:szCs w:val="27"/>
        </w:rPr>
        <w:t>.</w:t>
      </w:r>
    </w:p>
    <w:p w:rsidR="006B15F1" w:rsidRPr="006B15F1" w:rsidRDefault="006B15F1" w:rsidP="006B15F1">
      <w:pPr>
        <w:spacing w:before="100" w:beforeAutospacing="1" w:after="100" w:afterAutospacing="1" w:line="240" w:lineRule="auto"/>
        <w:rPr>
          <w:rFonts w:ascii="Times New Roman" w:eastAsia="Times New Roman" w:hAnsi="Times New Roman" w:cs="Times New Roman"/>
          <w:color w:val="000000"/>
          <w:sz w:val="27"/>
          <w:szCs w:val="27"/>
        </w:rPr>
      </w:pPr>
      <w:r w:rsidRPr="006B15F1">
        <w:rPr>
          <w:rFonts w:ascii="Times New Roman" w:eastAsia="Times New Roman" w:hAnsi="Times New Roman" w:cs="Times New Roman"/>
          <w:color w:val="000000"/>
          <w:sz w:val="27"/>
          <w:szCs w:val="27"/>
        </w:rPr>
        <w:t>Save the task.</w:t>
      </w:r>
    </w:p>
    <w:p w:rsidR="006B15F1" w:rsidRPr="006B15F1" w:rsidRDefault="006B15F1" w:rsidP="006B15F1">
      <w:pPr>
        <w:spacing w:before="100" w:beforeAutospacing="1" w:after="100" w:afterAutospacing="1" w:line="240" w:lineRule="auto"/>
        <w:rPr>
          <w:rFonts w:ascii="Times New Roman" w:eastAsia="Times New Roman" w:hAnsi="Times New Roman" w:cs="Times New Roman"/>
          <w:color w:val="000000"/>
          <w:sz w:val="27"/>
          <w:szCs w:val="27"/>
        </w:rPr>
      </w:pPr>
      <w:r w:rsidRPr="006B15F1">
        <w:rPr>
          <w:rFonts w:ascii="Times New Roman" w:eastAsia="Times New Roman" w:hAnsi="Times New Roman" w:cs="Times New Roman"/>
          <w:color w:val="000000"/>
          <w:sz w:val="27"/>
          <w:szCs w:val="27"/>
        </w:rPr>
        <w:t>You can now see a small preview of the task by hovering over the link:</w:t>
      </w:r>
    </w:p>
    <w:p w:rsidR="006B15F1" w:rsidRDefault="006B15F1" w:rsidP="006B15F1">
      <w:pPr>
        <w:pStyle w:val="NormalWeb"/>
        <w:rPr>
          <w:color w:val="000000"/>
          <w:sz w:val="27"/>
          <w:szCs w:val="27"/>
        </w:rPr>
      </w:pPr>
      <w:r>
        <w:rPr>
          <w:color w:val="000000"/>
          <w:sz w:val="27"/>
          <w:szCs w:val="27"/>
        </w:rPr>
        <w:t>You can click on the hyperlinked task ID in the ID field to open the target task in a new browser.</w:t>
      </w:r>
    </w:p>
    <w:p w:rsidR="006B15F1" w:rsidRDefault="006B15F1" w:rsidP="006B15F1">
      <w:pPr>
        <w:pStyle w:val="NormalWeb"/>
        <w:rPr>
          <w:color w:val="000000"/>
          <w:sz w:val="27"/>
          <w:szCs w:val="27"/>
        </w:rPr>
      </w:pPr>
    </w:p>
    <w:p w:rsidR="006B15F1" w:rsidRDefault="006B15F1" w:rsidP="006B15F1">
      <w:pPr>
        <w:pStyle w:val="NormalWeb"/>
        <w:rPr>
          <w:color w:val="000000"/>
          <w:sz w:val="27"/>
          <w:szCs w:val="27"/>
        </w:rPr>
      </w:pPr>
    </w:p>
    <w:p w:rsidR="006B15F1" w:rsidRDefault="006B15F1" w:rsidP="006B15F1">
      <w:pPr>
        <w:pStyle w:val="Heading2"/>
        <w:rPr>
          <w:color w:val="000000"/>
        </w:rPr>
      </w:pPr>
      <w:r>
        <w:rPr>
          <w:color w:val="000000"/>
        </w:rPr>
        <w:t>IBM Rational Team Concert Requirements Management (Rational Requirements Composer) Configuration</w:t>
      </w:r>
    </w:p>
    <w:p w:rsidR="006B15F1" w:rsidRDefault="006B15F1" w:rsidP="006B15F1">
      <w:pPr>
        <w:pStyle w:val="Heading3"/>
        <w:rPr>
          <w:color w:val="000000"/>
        </w:rPr>
      </w:pPr>
      <w:r>
        <w:rPr>
          <w:color w:val="000000"/>
        </w:rPr>
        <w:t>Configure the Task Linking Server Relationship</w:t>
      </w:r>
    </w:p>
    <w:p w:rsidR="006B15F1" w:rsidRPr="006B15F1" w:rsidRDefault="006B15F1" w:rsidP="006B15F1">
      <w:pPr>
        <w:spacing w:before="100" w:beforeAutospacing="1" w:after="100" w:afterAutospacing="1" w:line="240" w:lineRule="auto"/>
        <w:rPr>
          <w:rFonts w:ascii="Times New Roman" w:eastAsia="Times New Roman" w:hAnsi="Times New Roman" w:cs="Times New Roman"/>
          <w:color w:val="000000"/>
          <w:sz w:val="27"/>
          <w:szCs w:val="27"/>
        </w:rPr>
      </w:pPr>
      <w:r w:rsidRPr="006B15F1">
        <w:rPr>
          <w:rFonts w:ascii="Times New Roman" w:eastAsia="Times New Roman" w:hAnsi="Times New Roman" w:cs="Times New Roman"/>
          <w:color w:val="000000"/>
          <w:sz w:val="27"/>
          <w:szCs w:val="27"/>
        </w:rPr>
        <w:t>To add Task Linking as a service that provides links to related tasks, complete the following steps:</w:t>
      </w:r>
    </w:p>
    <w:p w:rsidR="006B15F1" w:rsidRPr="006B15F1" w:rsidRDefault="006B15F1" w:rsidP="006B15F1">
      <w:pPr>
        <w:spacing w:before="100" w:beforeAutospacing="1" w:after="100" w:afterAutospacing="1" w:line="240" w:lineRule="auto"/>
        <w:rPr>
          <w:rFonts w:ascii="Times New Roman" w:eastAsia="Times New Roman" w:hAnsi="Times New Roman" w:cs="Times New Roman"/>
          <w:color w:val="000000"/>
          <w:sz w:val="27"/>
          <w:szCs w:val="27"/>
        </w:rPr>
      </w:pPr>
      <w:r w:rsidRPr="006B15F1">
        <w:rPr>
          <w:rFonts w:ascii="Times New Roman" w:eastAsia="Times New Roman" w:hAnsi="Times New Roman" w:cs="Times New Roman"/>
          <w:color w:val="000000"/>
          <w:sz w:val="27"/>
          <w:szCs w:val="27"/>
        </w:rPr>
        <w:t>Navigate to the Jazz Team Server </w:t>
      </w:r>
      <w:r w:rsidRPr="006B15F1">
        <w:rPr>
          <w:rFonts w:ascii="Courier New" w:eastAsia="Times New Roman" w:hAnsi="Courier New" w:cs="Courier New"/>
          <w:color w:val="000000"/>
          <w:sz w:val="20"/>
          <w:szCs w:val="20"/>
        </w:rPr>
        <w:t>Administration</w:t>
      </w:r>
      <w:r w:rsidRPr="006B15F1">
        <w:rPr>
          <w:rFonts w:ascii="Times New Roman" w:eastAsia="Times New Roman" w:hAnsi="Times New Roman" w:cs="Times New Roman"/>
          <w:color w:val="000000"/>
          <w:sz w:val="27"/>
          <w:szCs w:val="27"/>
        </w:rPr>
        <w:t> Home: </w:t>
      </w:r>
    </w:p>
    <w:p w:rsidR="006B15F1" w:rsidRDefault="006B15F1" w:rsidP="006B15F1">
      <w:pPr>
        <w:pStyle w:val="NormalWeb"/>
        <w:rPr>
          <w:color w:val="000000"/>
          <w:sz w:val="27"/>
          <w:szCs w:val="27"/>
        </w:rPr>
      </w:pPr>
      <w:r>
        <w:rPr>
          <w:noProof/>
        </w:rPr>
        <w:lastRenderedPageBreak/>
        <w:drawing>
          <wp:inline distT="0" distB="0" distL="0" distR="0">
            <wp:extent cx="5943600" cy="6385382"/>
            <wp:effectExtent l="0" t="0" r="0" b="0"/>
            <wp:docPr id="23" name="Picture 23" descr="Rational Requirements Composer Server Administration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ational Requirements Composer Server Administration Home p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385382"/>
                    </a:xfrm>
                    <a:prstGeom prst="rect">
                      <a:avLst/>
                    </a:prstGeom>
                    <a:noFill/>
                    <a:ln>
                      <a:noFill/>
                    </a:ln>
                  </pic:spPr>
                </pic:pic>
              </a:graphicData>
            </a:graphic>
          </wp:inline>
        </w:drawing>
      </w:r>
    </w:p>
    <w:p w:rsidR="006B15F1" w:rsidRDefault="006B15F1" w:rsidP="006B15F1">
      <w:pPr>
        <w:pStyle w:val="NormalWeb"/>
        <w:rPr>
          <w:rStyle w:val="apple-converted-space"/>
          <w:color w:val="000000"/>
          <w:sz w:val="27"/>
          <w:szCs w:val="27"/>
        </w:rPr>
      </w:pPr>
      <w:r>
        <w:rPr>
          <w:color w:val="000000"/>
          <w:sz w:val="27"/>
          <w:szCs w:val="27"/>
        </w:rPr>
        <w:t>Click on</w:t>
      </w:r>
      <w:r>
        <w:rPr>
          <w:rStyle w:val="apple-converted-space"/>
          <w:color w:val="000000"/>
          <w:sz w:val="27"/>
          <w:szCs w:val="27"/>
        </w:rPr>
        <w:t> </w:t>
      </w:r>
      <w:r>
        <w:rPr>
          <w:rStyle w:val="HTMLCode"/>
          <w:rFonts w:eastAsiaTheme="majorEastAsia"/>
          <w:color w:val="000000"/>
        </w:rPr>
        <w:t>Jazz Team Server - Server Administration</w:t>
      </w:r>
      <w:r>
        <w:rPr>
          <w:rStyle w:val="apple-converted-space"/>
          <w:color w:val="000000"/>
          <w:sz w:val="27"/>
          <w:szCs w:val="27"/>
        </w:rPr>
        <w:t> </w:t>
      </w:r>
      <w:r>
        <w:rPr>
          <w:color w:val="000000"/>
          <w:sz w:val="27"/>
          <w:szCs w:val="27"/>
        </w:rPr>
        <w:t>under</w:t>
      </w:r>
      <w:r>
        <w:rPr>
          <w:rStyle w:val="apple-converted-space"/>
          <w:color w:val="000000"/>
          <w:sz w:val="27"/>
          <w:szCs w:val="27"/>
        </w:rPr>
        <w:t> </w:t>
      </w:r>
      <w:r>
        <w:rPr>
          <w:rStyle w:val="HTMLCode"/>
          <w:rFonts w:eastAsiaTheme="majorEastAsia"/>
          <w:color w:val="000000"/>
        </w:rPr>
        <w:t>Manage the Servers</w:t>
      </w:r>
      <w:r>
        <w:rPr>
          <w:color w:val="000000"/>
          <w:sz w:val="27"/>
          <w:szCs w:val="27"/>
        </w:rPr>
        <w:t>, and you will get to the Server Administration page:</w:t>
      </w:r>
      <w:r>
        <w:rPr>
          <w:rStyle w:val="apple-converted-space"/>
          <w:color w:val="000000"/>
          <w:sz w:val="27"/>
          <w:szCs w:val="27"/>
        </w:rPr>
        <w:t> </w:t>
      </w:r>
    </w:p>
    <w:p w:rsidR="006B15F1" w:rsidRDefault="006B15F1" w:rsidP="006B15F1">
      <w:pPr>
        <w:pStyle w:val="NormalWeb"/>
        <w:rPr>
          <w:rStyle w:val="apple-converted-space"/>
          <w:color w:val="000000"/>
          <w:sz w:val="27"/>
          <w:szCs w:val="27"/>
        </w:rPr>
      </w:pPr>
    </w:p>
    <w:p w:rsidR="006B15F1" w:rsidRDefault="006B15F1" w:rsidP="006B15F1">
      <w:pPr>
        <w:pStyle w:val="NormalWeb"/>
        <w:rPr>
          <w:color w:val="000000"/>
          <w:sz w:val="27"/>
          <w:szCs w:val="27"/>
        </w:rPr>
      </w:pPr>
      <w:r>
        <w:rPr>
          <w:noProof/>
        </w:rPr>
        <w:lastRenderedPageBreak/>
        <w:drawing>
          <wp:inline distT="0" distB="0" distL="0" distR="0">
            <wp:extent cx="5943600" cy="4309188"/>
            <wp:effectExtent l="0" t="0" r="0" b="0"/>
            <wp:docPr id="24" name="Picture 24" descr="Rational Requirements Composer server administration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tional Requirements Composer server administration selec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309188"/>
                    </a:xfrm>
                    <a:prstGeom prst="rect">
                      <a:avLst/>
                    </a:prstGeom>
                    <a:noFill/>
                    <a:ln>
                      <a:noFill/>
                    </a:ln>
                  </pic:spPr>
                </pic:pic>
              </a:graphicData>
            </a:graphic>
          </wp:inline>
        </w:drawing>
      </w:r>
    </w:p>
    <w:p w:rsidR="006B15F1" w:rsidRDefault="006B15F1" w:rsidP="006B15F1">
      <w:pPr>
        <w:pStyle w:val="NormalWeb"/>
        <w:rPr>
          <w:color w:val="000000"/>
          <w:sz w:val="27"/>
          <w:szCs w:val="27"/>
        </w:rPr>
      </w:pPr>
    </w:p>
    <w:p w:rsidR="006B15F1" w:rsidRDefault="006B15F1" w:rsidP="006B15F1">
      <w:pPr>
        <w:pStyle w:val="NormalWeb"/>
        <w:rPr>
          <w:rStyle w:val="apple-converted-space"/>
          <w:color w:val="000000"/>
          <w:sz w:val="27"/>
          <w:szCs w:val="27"/>
        </w:rPr>
      </w:pPr>
      <w:r>
        <w:rPr>
          <w:color w:val="000000"/>
          <w:sz w:val="27"/>
          <w:szCs w:val="27"/>
        </w:rPr>
        <w:t>Click on</w:t>
      </w:r>
      <w:r>
        <w:rPr>
          <w:rStyle w:val="apple-converted-space"/>
          <w:color w:val="000000"/>
          <w:sz w:val="27"/>
          <w:szCs w:val="27"/>
        </w:rPr>
        <w:t> </w:t>
      </w:r>
      <w:r>
        <w:rPr>
          <w:rStyle w:val="HTMLCode"/>
          <w:rFonts w:eastAsiaTheme="majorEastAsia"/>
          <w:color w:val="000000"/>
        </w:rPr>
        <w:t>Friends (Outbound) section</w:t>
      </w:r>
      <w:r>
        <w:rPr>
          <w:rStyle w:val="apple-converted-space"/>
          <w:color w:val="000000"/>
          <w:sz w:val="27"/>
          <w:szCs w:val="27"/>
        </w:rPr>
        <w:t> </w:t>
      </w:r>
      <w:r>
        <w:rPr>
          <w:color w:val="000000"/>
          <w:sz w:val="27"/>
          <w:szCs w:val="27"/>
        </w:rPr>
        <w:t>in the left sidebar. When the</w:t>
      </w:r>
      <w:r>
        <w:rPr>
          <w:rStyle w:val="apple-converted-space"/>
          <w:color w:val="000000"/>
          <w:sz w:val="27"/>
          <w:szCs w:val="27"/>
        </w:rPr>
        <w:t> </w:t>
      </w:r>
      <w:r>
        <w:rPr>
          <w:rStyle w:val="HTMLCode"/>
          <w:rFonts w:eastAsiaTheme="majorEastAsia"/>
          <w:color w:val="000000"/>
        </w:rPr>
        <w:t>Friends</w:t>
      </w:r>
      <w:r>
        <w:rPr>
          <w:rStyle w:val="apple-converted-space"/>
          <w:color w:val="000000"/>
          <w:sz w:val="27"/>
          <w:szCs w:val="27"/>
        </w:rPr>
        <w:t> </w:t>
      </w:r>
      <w:r>
        <w:rPr>
          <w:color w:val="000000"/>
          <w:sz w:val="27"/>
          <w:szCs w:val="27"/>
        </w:rPr>
        <w:t>page appears, click</w:t>
      </w:r>
      <w:r>
        <w:rPr>
          <w:rStyle w:val="apple-converted-space"/>
          <w:color w:val="000000"/>
          <w:sz w:val="27"/>
          <w:szCs w:val="27"/>
        </w:rPr>
        <w:t> </w:t>
      </w:r>
      <w:r>
        <w:rPr>
          <w:rStyle w:val="HTMLCode"/>
          <w:rFonts w:eastAsiaTheme="majorEastAsia"/>
          <w:color w:val="000000"/>
        </w:rPr>
        <w:t>Add</w:t>
      </w:r>
      <w:r>
        <w:rPr>
          <w:rStyle w:val="apple-converted-space"/>
          <w:color w:val="000000"/>
          <w:sz w:val="27"/>
          <w:szCs w:val="27"/>
        </w:rPr>
        <w:t> </w:t>
      </w:r>
      <w:r>
        <w:rPr>
          <w:color w:val="000000"/>
          <w:sz w:val="27"/>
          <w:szCs w:val="27"/>
        </w:rPr>
        <w:t>and complete the form using values from your</w:t>
      </w:r>
      <w:r>
        <w:rPr>
          <w:rStyle w:val="apple-converted-space"/>
          <w:color w:val="000000"/>
          <w:sz w:val="27"/>
          <w:szCs w:val="27"/>
        </w:rPr>
        <w:t> </w:t>
      </w:r>
      <w:proofErr w:type="spellStart"/>
      <w:r>
        <w:rPr>
          <w:rStyle w:val="HTMLCode"/>
          <w:rFonts w:eastAsiaTheme="majorEastAsia"/>
          <w:color w:val="000000"/>
        </w:rPr>
        <w:t>oslc.properties</w:t>
      </w:r>
      <w:proofErr w:type="spellEnd"/>
      <w:r>
        <w:rPr>
          <w:rStyle w:val="apple-converted-space"/>
          <w:color w:val="000000"/>
          <w:sz w:val="27"/>
          <w:szCs w:val="27"/>
        </w:rPr>
        <w:t> </w:t>
      </w:r>
      <w:r>
        <w:rPr>
          <w:color w:val="000000"/>
          <w:sz w:val="27"/>
          <w:szCs w:val="27"/>
        </w:rPr>
        <w:t>file. These values much match the values in the</w:t>
      </w:r>
      <w:r>
        <w:rPr>
          <w:rStyle w:val="apple-converted-space"/>
          <w:color w:val="000000"/>
          <w:sz w:val="27"/>
          <w:szCs w:val="27"/>
        </w:rPr>
        <w:t> </w:t>
      </w:r>
      <w:proofErr w:type="spellStart"/>
      <w:r>
        <w:rPr>
          <w:rStyle w:val="HTMLCode"/>
          <w:rFonts w:eastAsiaTheme="majorEastAsia"/>
          <w:color w:val="000000"/>
        </w:rPr>
        <w:t>oslc.properties</w:t>
      </w:r>
      <w:proofErr w:type="spellEnd"/>
      <w:r>
        <w:rPr>
          <w:rStyle w:val="apple-converted-space"/>
          <w:color w:val="000000"/>
          <w:sz w:val="27"/>
          <w:szCs w:val="27"/>
        </w:rPr>
        <w:t> </w:t>
      </w:r>
      <w:r>
        <w:rPr>
          <w:color w:val="000000"/>
          <w:sz w:val="27"/>
          <w:szCs w:val="27"/>
        </w:rPr>
        <w:t>file exactly.</w:t>
      </w:r>
      <w:r>
        <w:rPr>
          <w:rStyle w:val="apple-converted-space"/>
          <w:color w:val="000000"/>
          <w:sz w:val="27"/>
          <w:szCs w:val="27"/>
        </w:rPr>
        <w:t> </w:t>
      </w:r>
    </w:p>
    <w:p w:rsidR="006B15F1" w:rsidRDefault="006B15F1" w:rsidP="006B15F1">
      <w:pPr>
        <w:pStyle w:val="NormalWeb"/>
        <w:rPr>
          <w:rStyle w:val="apple-converted-space"/>
          <w:color w:val="000000"/>
          <w:sz w:val="27"/>
          <w:szCs w:val="27"/>
        </w:rPr>
      </w:pPr>
    </w:p>
    <w:p w:rsidR="006B15F1" w:rsidRDefault="006B15F1" w:rsidP="006B15F1">
      <w:pPr>
        <w:pStyle w:val="NormalWeb"/>
        <w:rPr>
          <w:color w:val="000000"/>
          <w:sz w:val="27"/>
          <w:szCs w:val="27"/>
        </w:rPr>
      </w:pPr>
      <w:r>
        <w:rPr>
          <w:noProof/>
        </w:rPr>
        <w:lastRenderedPageBreak/>
        <w:drawing>
          <wp:inline distT="0" distB="0" distL="0" distR="0">
            <wp:extent cx="5943600" cy="2672565"/>
            <wp:effectExtent l="0" t="0" r="0" b="0"/>
            <wp:docPr id="25" name="Picture 25" descr="Rational Requirements Composer 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tional Requirements Composer friend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72565"/>
                    </a:xfrm>
                    <a:prstGeom prst="rect">
                      <a:avLst/>
                    </a:prstGeom>
                    <a:noFill/>
                    <a:ln>
                      <a:noFill/>
                    </a:ln>
                  </pic:spPr>
                </pic:pic>
              </a:graphicData>
            </a:graphic>
          </wp:inline>
        </w:drawing>
      </w:r>
    </w:p>
    <w:p w:rsidR="006B15F1" w:rsidRDefault="006B15F1"/>
    <w:p w:rsidR="00BF213F" w:rsidRDefault="00BF213F" w:rsidP="00BF213F">
      <w:pPr>
        <w:pStyle w:val="Heading3"/>
        <w:rPr>
          <w:color w:val="000000"/>
        </w:rPr>
      </w:pPr>
      <w:r>
        <w:rPr>
          <w:color w:val="000000"/>
        </w:rPr>
        <w:t>Configure the IBM Rational Team Concert Change and Configuration Management Project Area</w:t>
      </w:r>
    </w:p>
    <w:p w:rsidR="00BF213F" w:rsidRPr="00BF213F" w:rsidRDefault="00BF213F" w:rsidP="00BF213F">
      <w:pPr>
        <w:spacing w:before="100" w:beforeAutospacing="1" w:after="100" w:afterAutospacing="1" w:line="240" w:lineRule="auto"/>
        <w:rPr>
          <w:rFonts w:ascii="Times New Roman" w:eastAsia="Times New Roman" w:hAnsi="Times New Roman" w:cs="Times New Roman"/>
          <w:color w:val="000000"/>
          <w:sz w:val="27"/>
          <w:szCs w:val="27"/>
        </w:rPr>
      </w:pPr>
      <w:r w:rsidRPr="00BF213F">
        <w:rPr>
          <w:rFonts w:ascii="Times New Roman" w:eastAsia="Times New Roman" w:hAnsi="Times New Roman" w:cs="Times New Roman"/>
          <w:color w:val="000000"/>
          <w:sz w:val="27"/>
          <w:szCs w:val="27"/>
        </w:rPr>
        <w:t>For each Project Area that you wish to enable the consumption of remote tasks using Task Linking, complete the following steps:</w:t>
      </w:r>
    </w:p>
    <w:p w:rsidR="00BF213F" w:rsidRPr="00BF213F" w:rsidRDefault="00BF213F" w:rsidP="00BF213F">
      <w:pPr>
        <w:spacing w:before="100" w:beforeAutospacing="1" w:after="100" w:afterAutospacing="1" w:line="240" w:lineRule="auto"/>
        <w:rPr>
          <w:rFonts w:ascii="Times New Roman" w:eastAsia="Times New Roman" w:hAnsi="Times New Roman" w:cs="Times New Roman"/>
          <w:color w:val="000000"/>
          <w:sz w:val="27"/>
          <w:szCs w:val="27"/>
        </w:rPr>
      </w:pPr>
      <w:r w:rsidRPr="00BF213F">
        <w:rPr>
          <w:rFonts w:ascii="Times New Roman" w:eastAsia="Times New Roman" w:hAnsi="Times New Roman" w:cs="Times New Roman"/>
          <w:color w:val="000000"/>
          <w:sz w:val="27"/>
          <w:szCs w:val="27"/>
        </w:rPr>
        <w:t>Navigate to the </w:t>
      </w:r>
      <w:r w:rsidRPr="00BF213F">
        <w:rPr>
          <w:rFonts w:ascii="Courier New" w:eastAsia="Times New Roman" w:hAnsi="Courier New" w:cs="Courier New"/>
          <w:color w:val="000000"/>
          <w:sz w:val="20"/>
          <w:szCs w:val="20"/>
        </w:rPr>
        <w:t>Project Area Administration Page</w:t>
      </w:r>
      <w:r w:rsidRPr="00BF213F">
        <w:rPr>
          <w:rFonts w:ascii="Times New Roman" w:eastAsia="Times New Roman" w:hAnsi="Times New Roman" w:cs="Times New Roman"/>
          <w:color w:val="000000"/>
          <w:sz w:val="27"/>
          <w:szCs w:val="27"/>
        </w:rPr>
        <w:t xml:space="preserve"> on the top tab bar, </w:t>
      </w:r>
      <w:proofErr w:type="gramStart"/>
      <w:r w:rsidRPr="00BF213F">
        <w:rPr>
          <w:rFonts w:ascii="Times New Roman" w:eastAsia="Times New Roman" w:hAnsi="Times New Roman" w:cs="Times New Roman"/>
          <w:color w:val="000000"/>
          <w:sz w:val="27"/>
          <w:szCs w:val="27"/>
        </w:rPr>
        <w:t>then</w:t>
      </w:r>
      <w:proofErr w:type="gramEnd"/>
      <w:r w:rsidRPr="00BF213F">
        <w:rPr>
          <w:rFonts w:ascii="Times New Roman" w:eastAsia="Times New Roman" w:hAnsi="Times New Roman" w:cs="Times New Roman"/>
          <w:color w:val="000000"/>
          <w:sz w:val="27"/>
          <w:szCs w:val="27"/>
        </w:rPr>
        <w:t xml:space="preserve"> navigate to a project area: </w:t>
      </w:r>
    </w:p>
    <w:p w:rsidR="00215C81" w:rsidRDefault="00BF213F">
      <w:r>
        <w:rPr>
          <w:noProof/>
        </w:rPr>
        <w:lastRenderedPageBreak/>
        <w:drawing>
          <wp:inline distT="0" distB="0" distL="0" distR="0">
            <wp:extent cx="5943600" cy="5104051"/>
            <wp:effectExtent l="0" t="0" r="0" b="1905"/>
            <wp:docPr id="37" name="Picture 37" descr="Rational Team Concert Project Area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ational Team Concert Project Area edito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104051"/>
                    </a:xfrm>
                    <a:prstGeom prst="rect">
                      <a:avLst/>
                    </a:prstGeom>
                    <a:noFill/>
                    <a:ln>
                      <a:noFill/>
                    </a:ln>
                  </pic:spPr>
                </pic:pic>
              </a:graphicData>
            </a:graphic>
          </wp:inline>
        </w:drawing>
      </w:r>
    </w:p>
    <w:p w:rsidR="00BF213F" w:rsidRDefault="00BF213F">
      <w:pPr>
        <w:rPr>
          <w:rStyle w:val="apple-converted-space"/>
          <w:color w:val="000000"/>
          <w:sz w:val="27"/>
          <w:szCs w:val="27"/>
        </w:rPr>
      </w:pPr>
      <w:r>
        <w:rPr>
          <w:color w:val="000000"/>
          <w:sz w:val="27"/>
          <w:szCs w:val="27"/>
        </w:rPr>
        <w:t>Navigate to the bottom section,</w:t>
      </w:r>
      <w:r>
        <w:rPr>
          <w:rStyle w:val="apple-converted-space"/>
          <w:color w:val="000000"/>
          <w:sz w:val="27"/>
          <w:szCs w:val="27"/>
        </w:rPr>
        <w:t> </w:t>
      </w:r>
      <w:r>
        <w:rPr>
          <w:rStyle w:val="HTMLCode"/>
          <w:rFonts w:eastAsiaTheme="majorEastAsia"/>
          <w:color w:val="000000"/>
        </w:rPr>
        <w:t>Associations</w:t>
      </w:r>
      <w:r>
        <w:rPr>
          <w:color w:val="000000"/>
          <w:sz w:val="27"/>
          <w:szCs w:val="27"/>
        </w:rPr>
        <w:t>:</w:t>
      </w:r>
      <w:r>
        <w:rPr>
          <w:rStyle w:val="apple-converted-space"/>
          <w:color w:val="000000"/>
          <w:sz w:val="27"/>
          <w:szCs w:val="27"/>
        </w:rPr>
        <w:t> </w:t>
      </w:r>
    </w:p>
    <w:p w:rsidR="00BF213F" w:rsidRDefault="00BF213F">
      <w:r>
        <w:rPr>
          <w:noProof/>
        </w:rPr>
        <w:lastRenderedPageBreak/>
        <w:drawing>
          <wp:inline distT="0" distB="0" distL="0" distR="0">
            <wp:extent cx="5943600" cy="5104051"/>
            <wp:effectExtent l="0" t="0" r="0" b="1905"/>
            <wp:docPr id="38" name="Picture 38" descr="Rational Team Concert Project Area association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ational Team Concert Project Area associations sec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104051"/>
                    </a:xfrm>
                    <a:prstGeom prst="rect">
                      <a:avLst/>
                    </a:prstGeom>
                    <a:noFill/>
                    <a:ln>
                      <a:noFill/>
                    </a:ln>
                  </pic:spPr>
                </pic:pic>
              </a:graphicData>
            </a:graphic>
          </wp:inline>
        </w:drawing>
      </w:r>
    </w:p>
    <w:p w:rsidR="00BF213F" w:rsidRDefault="00BF213F"/>
    <w:p w:rsidR="00BF213F" w:rsidRDefault="00BF213F">
      <w:pPr>
        <w:rPr>
          <w:rStyle w:val="apple-converted-space"/>
          <w:color w:val="000000"/>
          <w:sz w:val="27"/>
          <w:szCs w:val="27"/>
        </w:rPr>
      </w:pPr>
      <w:r>
        <w:rPr>
          <w:color w:val="000000"/>
          <w:sz w:val="27"/>
          <w:szCs w:val="27"/>
        </w:rPr>
        <w:t>Click on</w:t>
      </w:r>
      <w:r>
        <w:rPr>
          <w:rStyle w:val="apple-converted-space"/>
          <w:color w:val="000000"/>
          <w:sz w:val="27"/>
          <w:szCs w:val="27"/>
        </w:rPr>
        <w:t> </w:t>
      </w:r>
      <w:r>
        <w:rPr>
          <w:rStyle w:val="HTMLCode"/>
          <w:rFonts w:eastAsiaTheme="majorEastAsia"/>
          <w:color w:val="000000"/>
        </w:rPr>
        <w:t>Add...</w:t>
      </w:r>
      <w:r>
        <w:rPr>
          <w:rStyle w:val="apple-converted-space"/>
          <w:color w:val="000000"/>
          <w:sz w:val="27"/>
          <w:szCs w:val="27"/>
        </w:rPr>
        <w:t> </w:t>
      </w:r>
      <w:r>
        <w:rPr>
          <w:color w:val="000000"/>
          <w:sz w:val="27"/>
          <w:szCs w:val="27"/>
        </w:rPr>
        <w:t>at the right of the</w:t>
      </w:r>
      <w:r>
        <w:rPr>
          <w:rStyle w:val="apple-converted-space"/>
          <w:color w:val="000000"/>
          <w:sz w:val="27"/>
          <w:szCs w:val="27"/>
        </w:rPr>
        <w:t> </w:t>
      </w:r>
      <w:r>
        <w:rPr>
          <w:rStyle w:val="HTMLCode"/>
          <w:rFonts w:eastAsiaTheme="majorEastAsia"/>
          <w:color w:val="000000"/>
        </w:rPr>
        <w:t>Associations</w:t>
      </w:r>
      <w:r>
        <w:rPr>
          <w:rStyle w:val="apple-converted-space"/>
          <w:color w:val="000000"/>
          <w:sz w:val="27"/>
          <w:szCs w:val="27"/>
        </w:rPr>
        <w:t> </w:t>
      </w:r>
      <w:r>
        <w:rPr>
          <w:color w:val="000000"/>
          <w:sz w:val="27"/>
          <w:szCs w:val="27"/>
        </w:rPr>
        <w:t>header bar:</w:t>
      </w:r>
      <w:r>
        <w:rPr>
          <w:rStyle w:val="apple-converted-space"/>
          <w:color w:val="000000"/>
          <w:sz w:val="27"/>
          <w:szCs w:val="27"/>
        </w:rPr>
        <w:t> </w:t>
      </w:r>
    </w:p>
    <w:p w:rsidR="00BF213F" w:rsidRDefault="00BF213F">
      <w:r>
        <w:rPr>
          <w:noProof/>
        </w:rPr>
        <w:lastRenderedPageBreak/>
        <w:drawing>
          <wp:inline distT="0" distB="0" distL="0" distR="0">
            <wp:extent cx="5943600" cy="5104051"/>
            <wp:effectExtent l="0" t="0" r="0" b="0"/>
            <wp:docPr id="39" name="Picture 39" descr="Rational Team Concert Add Associ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ational Team Concert Add Association dialo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104051"/>
                    </a:xfrm>
                    <a:prstGeom prst="rect">
                      <a:avLst/>
                    </a:prstGeom>
                    <a:noFill/>
                    <a:ln>
                      <a:noFill/>
                    </a:ln>
                  </pic:spPr>
                </pic:pic>
              </a:graphicData>
            </a:graphic>
          </wp:inline>
        </w:drawing>
      </w:r>
    </w:p>
    <w:p w:rsidR="00BF213F" w:rsidRDefault="00BF213F">
      <w:pPr>
        <w:rPr>
          <w:color w:val="000000"/>
          <w:sz w:val="27"/>
          <w:szCs w:val="27"/>
        </w:rPr>
      </w:pPr>
      <w:r>
        <w:rPr>
          <w:color w:val="000000"/>
          <w:sz w:val="27"/>
          <w:szCs w:val="27"/>
        </w:rPr>
        <w:t>Select an Application: “</w:t>
      </w:r>
      <w:proofErr w:type="spellStart"/>
      <w:r>
        <w:rPr>
          <w:color w:val="000000"/>
          <w:sz w:val="27"/>
          <w:szCs w:val="27"/>
        </w:rPr>
        <w:t>Tasktop</w:t>
      </w:r>
      <w:proofErr w:type="spellEnd"/>
      <w:r>
        <w:rPr>
          <w:color w:val="000000"/>
          <w:sz w:val="27"/>
          <w:szCs w:val="27"/>
        </w:rPr>
        <w:t xml:space="preserve"> OSLC Adapter” or whatever you named your server on the</w:t>
      </w:r>
      <w:r>
        <w:rPr>
          <w:rStyle w:val="apple-converted-space"/>
          <w:color w:val="000000"/>
          <w:sz w:val="27"/>
          <w:szCs w:val="27"/>
        </w:rPr>
        <w:t> </w:t>
      </w:r>
      <w:r>
        <w:rPr>
          <w:rStyle w:val="HTMLCode"/>
          <w:rFonts w:eastAsiaTheme="majorEastAsia"/>
          <w:color w:val="000000"/>
        </w:rPr>
        <w:t>Friends</w:t>
      </w:r>
      <w:r>
        <w:rPr>
          <w:rStyle w:val="apple-converted-space"/>
          <w:color w:val="000000"/>
          <w:sz w:val="27"/>
          <w:szCs w:val="27"/>
        </w:rPr>
        <w:t> </w:t>
      </w:r>
      <w:r>
        <w:rPr>
          <w:color w:val="000000"/>
          <w:sz w:val="27"/>
          <w:szCs w:val="27"/>
        </w:rPr>
        <w:t>page.</w:t>
      </w:r>
    </w:p>
    <w:p w:rsidR="00BF213F" w:rsidRDefault="00BF213F">
      <w:pPr>
        <w:rPr>
          <w:color w:val="000000"/>
          <w:sz w:val="27"/>
          <w:szCs w:val="27"/>
        </w:rPr>
      </w:pPr>
    </w:p>
    <w:p w:rsidR="00BF213F" w:rsidRDefault="00BF213F">
      <w:r>
        <w:rPr>
          <w:noProof/>
        </w:rPr>
        <w:lastRenderedPageBreak/>
        <w:drawing>
          <wp:inline distT="0" distB="0" distL="0" distR="0">
            <wp:extent cx="5943600" cy="5050282"/>
            <wp:effectExtent l="0" t="0" r="0" b="0"/>
            <wp:docPr id="40" name="Picture 40" descr="(Rational Team Concert select association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ational Team Concert select association dropdow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050282"/>
                    </a:xfrm>
                    <a:prstGeom prst="rect">
                      <a:avLst/>
                    </a:prstGeom>
                    <a:noFill/>
                    <a:ln>
                      <a:noFill/>
                    </a:ln>
                  </pic:spPr>
                </pic:pic>
              </a:graphicData>
            </a:graphic>
          </wp:inline>
        </w:drawing>
      </w:r>
    </w:p>
    <w:p w:rsidR="00BF213F" w:rsidRDefault="00BF213F"/>
    <w:p w:rsidR="00BF213F" w:rsidRDefault="00BF213F">
      <w:pPr>
        <w:rPr>
          <w:color w:val="000000"/>
          <w:sz w:val="27"/>
          <w:szCs w:val="27"/>
        </w:rPr>
      </w:pPr>
      <w:r>
        <w:rPr>
          <w:color w:val="000000"/>
          <w:sz w:val="27"/>
          <w:szCs w:val="27"/>
        </w:rPr>
        <w:t>Select the desired Association (e.g.,</w:t>
      </w:r>
      <w:r>
        <w:rPr>
          <w:rStyle w:val="apple-converted-space"/>
          <w:color w:val="000000"/>
          <w:sz w:val="27"/>
          <w:szCs w:val="27"/>
        </w:rPr>
        <w:t> </w:t>
      </w:r>
      <w:r>
        <w:rPr>
          <w:rStyle w:val="HTMLCode"/>
          <w:rFonts w:eastAsiaTheme="majorEastAsia"/>
          <w:color w:val="000000"/>
        </w:rPr>
        <w:t>Provides - Related Change Requests</w:t>
      </w:r>
      <w:r>
        <w:rPr>
          <w:color w:val="000000"/>
          <w:sz w:val="27"/>
          <w:szCs w:val="27"/>
        </w:rPr>
        <w:t>), and the desired source Artifact Container (e.g.,</w:t>
      </w:r>
      <w:r>
        <w:rPr>
          <w:rStyle w:val="apple-converted-space"/>
          <w:color w:val="000000"/>
          <w:sz w:val="27"/>
          <w:szCs w:val="27"/>
        </w:rPr>
        <w:t> </w:t>
      </w:r>
      <w:r>
        <w:rPr>
          <w:rStyle w:val="HTMLCode"/>
          <w:rFonts w:eastAsiaTheme="majorEastAsia"/>
          <w:color w:val="000000"/>
        </w:rPr>
        <w:t>HP ALM 11 Quality Center</w:t>
      </w:r>
      <w:r>
        <w:rPr>
          <w:color w:val="000000"/>
          <w:sz w:val="27"/>
          <w:szCs w:val="27"/>
        </w:rPr>
        <w:t>).</w:t>
      </w:r>
    </w:p>
    <w:p w:rsidR="00BF213F" w:rsidRDefault="00BF213F">
      <w:pPr>
        <w:rPr>
          <w:color w:val="000000"/>
          <w:sz w:val="27"/>
          <w:szCs w:val="27"/>
        </w:rPr>
      </w:pPr>
    </w:p>
    <w:p w:rsidR="00BF213F" w:rsidRDefault="00BF213F">
      <w:r>
        <w:rPr>
          <w:noProof/>
        </w:rPr>
        <w:lastRenderedPageBreak/>
        <w:drawing>
          <wp:inline distT="0" distB="0" distL="0" distR="0">
            <wp:extent cx="3912870" cy="4635500"/>
            <wp:effectExtent l="0" t="0" r="0" b="0"/>
            <wp:docPr id="41" name="Picture 41" descr="Rational Team Concert Artifact Container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ational Team Concert Artifact Containers li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2870" cy="4635500"/>
                    </a:xfrm>
                    <a:prstGeom prst="rect">
                      <a:avLst/>
                    </a:prstGeom>
                    <a:noFill/>
                    <a:ln>
                      <a:noFill/>
                    </a:ln>
                  </pic:spPr>
                </pic:pic>
              </a:graphicData>
            </a:graphic>
          </wp:inline>
        </w:drawing>
      </w:r>
    </w:p>
    <w:p w:rsidR="00BF213F" w:rsidRDefault="00BF213F"/>
    <w:p w:rsidR="00BF213F" w:rsidRPr="00BF213F" w:rsidRDefault="00BF213F" w:rsidP="00BF213F">
      <w:pPr>
        <w:spacing w:before="100" w:beforeAutospacing="1" w:after="100" w:afterAutospacing="1" w:line="240" w:lineRule="auto"/>
        <w:rPr>
          <w:rFonts w:ascii="Times New Roman" w:eastAsia="Times New Roman" w:hAnsi="Times New Roman" w:cs="Times New Roman"/>
          <w:color w:val="000000"/>
          <w:sz w:val="27"/>
          <w:szCs w:val="27"/>
        </w:rPr>
      </w:pPr>
      <w:r w:rsidRPr="00BF213F">
        <w:rPr>
          <w:rFonts w:ascii="Times New Roman" w:eastAsia="Times New Roman" w:hAnsi="Times New Roman" w:cs="Times New Roman"/>
          <w:color w:val="000000"/>
          <w:sz w:val="27"/>
          <w:szCs w:val="27"/>
        </w:rPr>
        <w:t xml:space="preserve">The Artifact Container is where your remote task will be sourced from. The available Artifact Containers are the Task Repositories that are configured in </w:t>
      </w:r>
      <w:proofErr w:type="spellStart"/>
      <w:r w:rsidRPr="00BF213F">
        <w:rPr>
          <w:rFonts w:ascii="Times New Roman" w:eastAsia="Times New Roman" w:hAnsi="Times New Roman" w:cs="Times New Roman"/>
          <w:color w:val="000000"/>
          <w:sz w:val="27"/>
          <w:szCs w:val="27"/>
        </w:rPr>
        <w:t>Tasktop</w:t>
      </w:r>
      <w:proofErr w:type="spellEnd"/>
      <w:r w:rsidRPr="00BF213F">
        <w:rPr>
          <w:rFonts w:ascii="Times New Roman" w:eastAsia="Times New Roman" w:hAnsi="Times New Roman" w:cs="Times New Roman"/>
          <w:color w:val="000000"/>
          <w:sz w:val="27"/>
          <w:szCs w:val="27"/>
        </w:rPr>
        <w:t xml:space="preserve"> Sync.</w:t>
      </w:r>
    </w:p>
    <w:p w:rsidR="00BF213F" w:rsidRPr="00BF213F" w:rsidRDefault="00BF213F" w:rsidP="00BF213F">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BF213F">
        <w:rPr>
          <w:rFonts w:ascii="Times New Roman" w:eastAsia="Times New Roman" w:hAnsi="Times New Roman" w:cs="Times New Roman"/>
          <w:color w:val="000000"/>
          <w:sz w:val="27"/>
          <w:szCs w:val="27"/>
        </w:rPr>
        <w:t>Click on the </w:t>
      </w:r>
      <w:r w:rsidRPr="00BF213F">
        <w:rPr>
          <w:rFonts w:ascii="Courier New" w:eastAsia="Times New Roman" w:hAnsi="Courier New" w:cs="Courier New"/>
          <w:color w:val="000000"/>
          <w:sz w:val="20"/>
          <w:szCs w:val="20"/>
        </w:rPr>
        <w:t>OK</w:t>
      </w:r>
      <w:r w:rsidRPr="00BF213F">
        <w:rPr>
          <w:rFonts w:ascii="Times New Roman" w:eastAsia="Times New Roman" w:hAnsi="Times New Roman" w:cs="Times New Roman"/>
          <w:color w:val="000000"/>
          <w:sz w:val="27"/>
          <w:szCs w:val="27"/>
        </w:rPr>
        <w:t>, then the </w:t>
      </w:r>
      <w:r w:rsidRPr="00BF213F">
        <w:rPr>
          <w:rFonts w:ascii="Courier New" w:eastAsia="Times New Roman" w:hAnsi="Courier New" w:cs="Courier New"/>
          <w:color w:val="000000"/>
          <w:sz w:val="20"/>
          <w:szCs w:val="20"/>
        </w:rPr>
        <w:t>Save</w:t>
      </w:r>
      <w:r w:rsidRPr="00BF213F">
        <w:rPr>
          <w:rFonts w:ascii="Times New Roman" w:eastAsia="Times New Roman" w:hAnsi="Times New Roman" w:cs="Times New Roman"/>
          <w:color w:val="000000"/>
          <w:sz w:val="27"/>
          <w:szCs w:val="27"/>
        </w:rPr>
        <w:t> button.</w:t>
      </w:r>
      <w:proofErr w:type="gramEnd"/>
    </w:p>
    <w:p w:rsidR="00BF213F" w:rsidRDefault="00BF213F" w:rsidP="00BF213F">
      <w:pPr>
        <w:pStyle w:val="Heading3"/>
        <w:rPr>
          <w:color w:val="000000"/>
        </w:rPr>
      </w:pPr>
      <w:r>
        <w:rPr>
          <w:color w:val="000000"/>
        </w:rPr>
        <w:t>Linking a IBM Rational Team Concert Change and Configuration Management Task to a Remote Artifact</w:t>
      </w:r>
    </w:p>
    <w:p w:rsidR="00BF213F" w:rsidRDefault="00BF213F" w:rsidP="00BF213F">
      <w:pPr>
        <w:pStyle w:val="NormalWeb"/>
        <w:rPr>
          <w:color w:val="000000"/>
          <w:sz w:val="27"/>
          <w:szCs w:val="27"/>
        </w:rPr>
      </w:pPr>
      <w:r>
        <w:rPr>
          <w:color w:val="000000"/>
          <w:sz w:val="27"/>
          <w:szCs w:val="27"/>
        </w:rPr>
        <w:t>To link a remote task to an IBM Rational Team Concert Change and Configuration Management task, complete the following steps:</w:t>
      </w:r>
    </w:p>
    <w:p w:rsidR="00BF213F" w:rsidRDefault="00BF213F" w:rsidP="00BF213F">
      <w:pPr>
        <w:pStyle w:val="NormalWeb"/>
        <w:rPr>
          <w:color w:val="000000"/>
          <w:sz w:val="27"/>
          <w:szCs w:val="27"/>
        </w:rPr>
      </w:pPr>
      <w:r>
        <w:rPr>
          <w:color w:val="000000"/>
          <w:sz w:val="27"/>
          <w:szCs w:val="27"/>
        </w:rPr>
        <w:t>Open a task (create one if you need to).</w:t>
      </w:r>
    </w:p>
    <w:p w:rsidR="00BF213F" w:rsidRDefault="00BF213F" w:rsidP="00BF213F">
      <w:pPr>
        <w:pStyle w:val="NormalWeb"/>
        <w:rPr>
          <w:color w:val="000000"/>
          <w:sz w:val="27"/>
          <w:szCs w:val="27"/>
        </w:rPr>
      </w:pPr>
      <w:r>
        <w:rPr>
          <w:color w:val="000000"/>
          <w:sz w:val="27"/>
          <w:szCs w:val="27"/>
        </w:rPr>
        <w:t>Navigate to the task’s</w:t>
      </w:r>
      <w:r>
        <w:rPr>
          <w:rStyle w:val="apple-converted-space"/>
          <w:color w:val="000000"/>
          <w:sz w:val="27"/>
          <w:szCs w:val="27"/>
        </w:rPr>
        <w:t> </w:t>
      </w:r>
      <w:r>
        <w:rPr>
          <w:rStyle w:val="HTMLCode"/>
          <w:color w:val="000000"/>
        </w:rPr>
        <w:t>Links</w:t>
      </w:r>
      <w:r>
        <w:rPr>
          <w:rStyle w:val="apple-converted-space"/>
          <w:color w:val="000000"/>
          <w:sz w:val="27"/>
          <w:szCs w:val="27"/>
        </w:rPr>
        <w:t> </w:t>
      </w:r>
      <w:r>
        <w:rPr>
          <w:color w:val="000000"/>
          <w:sz w:val="27"/>
          <w:szCs w:val="27"/>
        </w:rPr>
        <w:t>tab and select</w:t>
      </w:r>
      <w:r>
        <w:rPr>
          <w:rStyle w:val="apple-converted-space"/>
          <w:color w:val="000000"/>
          <w:sz w:val="27"/>
          <w:szCs w:val="27"/>
        </w:rPr>
        <w:t> </w:t>
      </w:r>
      <w:r>
        <w:rPr>
          <w:rStyle w:val="HTMLCode"/>
          <w:color w:val="000000"/>
        </w:rPr>
        <w:t>Related Change Request</w:t>
      </w:r>
      <w:r>
        <w:rPr>
          <w:rStyle w:val="apple-converted-space"/>
          <w:color w:val="000000"/>
          <w:sz w:val="27"/>
          <w:szCs w:val="27"/>
        </w:rPr>
        <w:t> </w:t>
      </w:r>
      <w:r>
        <w:rPr>
          <w:color w:val="000000"/>
          <w:sz w:val="27"/>
          <w:szCs w:val="27"/>
        </w:rPr>
        <w:t>or another association name from the dropdown menu:</w:t>
      </w:r>
    </w:p>
    <w:p w:rsidR="00BF213F" w:rsidRDefault="00BF213F">
      <w:r>
        <w:rPr>
          <w:noProof/>
        </w:rPr>
        <w:lastRenderedPageBreak/>
        <w:drawing>
          <wp:inline distT="0" distB="0" distL="0" distR="0">
            <wp:extent cx="5943600" cy="5104051"/>
            <wp:effectExtent l="0" t="0" r="0" b="0"/>
            <wp:docPr id="42" name="Picture 42" descr="Rational Team Concert work item editor Link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ational Team Concert work item editor Links sec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104051"/>
                    </a:xfrm>
                    <a:prstGeom prst="rect">
                      <a:avLst/>
                    </a:prstGeom>
                    <a:noFill/>
                    <a:ln>
                      <a:noFill/>
                    </a:ln>
                  </pic:spPr>
                </pic:pic>
              </a:graphicData>
            </a:graphic>
          </wp:inline>
        </w:drawing>
      </w:r>
    </w:p>
    <w:p w:rsidR="00BF213F" w:rsidRDefault="00BF213F"/>
    <w:p w:rsidR="00BF213F" w:rsidRPr="00BF213F" w:rsidRDefault="00BF213F" w:rsidP="00BF213F">
      <w:pPr>
        <w:spacing w:before="100" w:beforeAutospacing="1" w:after="100" w:afterAutospacing="1" w:line="240" w:lineRule="auto"/>
        <w:rPr>
          <w:rFonts w:ascii="Times New Roman" w:eastAsia="Times New Roman" w:hAnsi="Times New Roman" w:cs="Times New Roman"/>
          <w:color w:val="000000"/>
          <w:sz w:val="27"/>
          <w:szCs w:val="27"/>
        </w:rPr>
      </w:pPr>
      <w:r w:rsidRPr="00BF213F">
        <w:rPr>
          <w:rFonts w:ascii="Times New Roman" w:eastAsia="Times New Roman" w:hAnsi="Times New Roman" w:cs="Times New Roman"/>
          <w:color w:val="000000"/>
          <w:sz w:val="27"/>
          <w:szCs w:val="27"/>
        </w:rPr>
        <w:t>You might get a dialog which asks about secure content; Ensure that you allow mixed secure and non-secure content to be displayed.</w:t>
      </w:r>
    </w:p>
    <w:p w:rsidR="00BF213F" w:rsidRPr="00BF213F" w:rsidRDefault="00BF213F" w:rsidP="00BF213F">
      <w:pPr>
        <w:spacing w:before="100" w:beforeAutospacing="1" w:after="100" w:afterAutospacing="1" w:line="240" w:lineRule="auto"/>
        <w:rPr>
          <w:rFonts w:ascii="Times New Roman" w:eastAsia="Times New Roman" w:hAnsi="Times New Roman" w:cs="Times New Roman"/>
          <w:color w:val="000000"/>
          <w:sz w:val="27"/>
          <w:szCs w:val="27"/>
        </w:rPr>
      </w:pPr>
      <w:r w:rsidRPr="00BF213F">
        <w:rPr>
          <w:rFonts w:ascii="Times New Roman" w:eastAsia="Times New Roman" w:hAnsi="Times New Roman" w:cs="Times New Roman"/>
          <w:color w:val="000000"/>
          <w:sz w:val="27"/>
          <w:szCs w:val="27"/>
        </w:rPr>
        <w:t>Enter a search term and press </w:t>
      </w:r>
      <w:r w:rsidRPr="00BF213F">
        <w:rPr>
          <w:rFonts w:ascii="Courier New" w:eastAsia="Times New Roman" w:hAnsi="Courier New" w:cs="Courier New"/>
          <w:color w:val="000000"/>
          <w:sz w:val="20"/>
          <w:szCs w:val="20"/>
        </w:rPr>
        <w:t>Search</w:t>
      </w:r>
      <w:r w:rsidRPr="00BF213F">
        <w:rPr>
          <w:rFonts w:ascii="Times New Roman" w:eastAsia="Times New Roman" w:hAnsi="Times New Roman" w:cs="Times New Roman"/>
          <w:color w:val="000000"/>
          <w:sz w:val="27"/>
          <w:szCs w:val="27"/>
        </w:rPr>
        <w:t>.</w:t>
      </w:r>
    </w:p>
    <w:p w:rsidR="00BF213F" w:rsidRPr="00BF213F" w:rsidRDefault="00BF213F" w:rsidP="00BF213F">
      <w:pPr>
        <w:spacing w:before="100" w:beforeAutospacing="1" w:after="100" w:afterAutospacing="1" w:line="240" w:lineRule="auto"/>
        <w:rPr>
          <w:rFonts w:ascii="Times New Roman" w:eastAsia="Times New Roman" w:hAnsi="Times New Roman" w:cs="Times New Roman"/>
          <w:color w:val="000000"/>
          <w:sz w:val="27"/>
          <w:szCs w:val="27"/>
        </w:rPr>
      </w:pPr>
      <w:r w:rsidRPr="00BF213F">
        <w:rPr>
          <w:rFonts w:ascii="Times New Roman" w:eastAsia="Times New Roman" w:hAnsi="Times New Roman" w:cs="Times New Roman"/>
          <w:color w:val="000000"/>
          <w:sz w:val="27"/>
          <w:szCs w:val="27"/>
        </w:rPr>
        <w:t>Select a search result you would like to link to.</w:t>
      </w:r>
    </w:p>
    <w:p w:rsidR="00BF213F" w:rsidRDefault="00BF213F">
      <w:r>
        <w:rPr>
          <w:noProof/>
        </w:rPr>
        <w:lastRenderedPageBreak/>
        <w:drawing>
          <wp:inline distT="0" distB="0" distL="0" distR="0">
            <wp:extent cx="3604260" cy="3263900"/>
            <wp:effectExtent l="0" t="0" r="0" b="0"/>
            <wp:docPr id="43" name="Picture 43" descr="Task Pi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ask Pick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4260" cy="3263900"/>
                    </a:xfrm>
                    <a:prstGeom prst="rect">
                      <a:avLst/>
                    </a:prstGeom>
                    <a:noFill/>
                    <a:ln>
                      <a:noFill/>
                    </a:ln>
                  </pic:spPr>
                </pic:pic>
              </a:graphicData>
            </a:graphic>
          </wp:inline>
        </w:drawing>
      </w:r>
    </w:p>
    <w:p w:rsidR="00BF213F" w:rsidRDefault="00BF213F"/>
    <w:p w:rsidR="00BF213F" w:rsidRPr="00BF213F" w:rsidRDefault="00BF213F" w:rsidP="00BF213F">
      <w:pPr>
        <w:spacing w:before="100" w:beforeAutospacing="1" w:after="100" w:afterAutospacing="1" w:line="240" w:lineRule="auto"/>
        <w:rPr>
          <w:rFonts w:ascii="Times New Roman" w:eastAsia="Times New Roman" w:hAnsi="Times New Roman" w:cs="Times New Roman"/>
          <w:color w:val="000000"/>
          <w:sz w:val="27"/>
          <w:szCs w:val="27"/>
        </w:rPr>
      </w:pPr>
      <w:r w:rsidRPr="00BF213F">
        <w:rPr>
          <w:rFonts w:ascii="Times New Roman" w:eastAsia="Times New Roman" w:hAnsi="Times New Roman" w:cs="Times New Roman"/>
          <w:color w:val="000000"/>
          <w:sz w:val="27"/>
          <w:szCs w:val="27"/>
        </w:rPr>
        <w:t>Press </w:t>
      </w:r>
      <w:r w:rsidRPr="00BF213F">
        <w:rPr>
          <w:rFonts w:ascii="Courier New" w:eastAsia="Times New Roman" w:hAnsi="Courier New" w:cs="Courier New"/>
          <w:color w:val="000000"/>
          <w:sz w:val="20"/>
          <w:szCs w:val="20"/>
        </w:rPr>
        <w:t>OK</w:t>
      </w:r>
      <w:r w:rsidRPr="00BF213F">
        <w:rPr>
          <w:rFonts w:ascii="Times New Roman" w:eastAsia="Times New Roman" w:hAnsi="Times New Roman" w:cs="Times New Roman"/>
          <w:color w:val="000000"/>
          <w:sz w:val="27"/>
          <w:szCs w:val="27"/>
        </w:rPr>
        <w:t>.</w:t>
      </w:r>
    </w:p>
    <w:p w:rsidR="00BF213F" w:rsidRPr="00BF213F" w:rsidRDefault="00BF213F" w:rsidP="00BF213F">
      <w:pPr>
        <w:spacing w:before="100" w:beforeAutospacing="1" w:after="100" w:afterAutospacing="1" w:line="240" w:lineRule="auto"/>
        <w:rPr>
          <w:rFonts w:ascii="Times New Roman" w:eastAsia="Times New Roman" w:hAnsi="Times New Roman" w:cs="Times New Roman"/>
          <w:color w:val="000000"/>
          <w:sz w:val="27"/>
          <w:szCs w:val="27"/>
        </w:rPr>
      </w:pPr>
      <w:r w:rsidRPr="00BF213F">
        <w:rPr>
          <w:rFonts w:ascii="Times New Roman" w:eastAsia="Times New Roman" w:hAnsi="Times New Roman" w:cs="Times New Roman"/>
          <w:color w:val="000000"/>
          <w:sz w:val="27"/>
          <w:szCs w:val="27"/>
        </w:rPr>
        <w:t>Save the task.</w:t>
      </w:r>
    </w:p>
    <w:p w:rsidR="00BF213F" w:rsidRPr="00BF213F" w:rsidRDefault="00BF213F" w:rsidP="00BF213F">
      <w:pPr>
        <w:spacing w:before="100" w:beforeAutospacing="1" w:after="100" w:afterAutospacing="1" w:line="240" w:lineRule="auto"/>
        <w:rPr>
          <w:rFonts w:ascii="Times New Roman" w:eastAsia="Times New Roman" w:hAnsi="Times New Roman" w:cs="Times New Roman"/>
          <w:color w:val="000000"/>
          <w:sz w:val="27"/>
          <w:szCs w:val="27"/>
        </w:rPr>
      </w:pPr>
      <w:r w:rsidRPr="00BF213F">
        <w:rPr>
          <w:rFonts w:ascii="Times New Roman" w:eastAsia="Times New Roman" w:hAnsi="Times New Roman" w:cs="Times New Roman"/>
          <w:color w:val="000000"/>
          <w:sz w:val="27"/>
          <w:szCs w:val="27"/>
        </w:rPr>
        <w:t>You can now see a small preview of the task by hovering over the link</w:t>
      </w:r>
    </w:p>
    <w:p w:rsidR="00BF213F" w:rsidRDefault="00BF213F">
      <w:r>
        <w:rPr>
          <w:noProof/>
        </w:rPr>
        <w:lastRenderedPageBreak/>
        <w:drawing>
          <wp:inline distT="0" distB="0" distL="0" distR="0">
            <wp:extent cx="5943600" cy="5104051"/>
            <wp:effectExtent l="0" t="0" r="0" b="0"/>
            <wp:docPr id="44" name="Picture 44" descr="Task preview h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ask preview hov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104051"/>
                    </a:xfrm>
                    <a:prstGeom prst="rect">
                      <a:avLst/>
                    </a:prstGeom>
                    <a:noFill/>
                    <a:ln>
                      <a:noFill/>
                    </a:ln>
                  </pic:spPr>
                </pic:pic>
              </a:graphicData>
            </a:graphic>
          </wp:inline>
        </w:drawing>
      </w:r>
    </w:p>
    <w:p w:rsidR="00BF213F" w:rsidRDefault="00BF213F">
      <w:pPr>
        <w:rPr>
          <w:color w:val="000000"/>
          <w:sz w:val="27"/>
          <w:szCs w:val="27"/>
        </w:rPr>
      </w:pPr>
      <w:r>
        <w:rPr>
          <w:color w:val="000000"/>
          <w:sz w:val="27"/>
          <w:szCs w:val="27"/>
        </w:rPr>
        <w:t>You can see more detail by clicking the</w:t>
      </w:r>
      <w:r>
        <w:rPr>
          <w:rStyle w:val="apple-converted-space"/>
          <w:color w:val="000000"/>
          <w:sz w:val="27"/>
          <w:szCs w:val="27"/>
        </w:rPr>
        <w:t> </w:t>
      </w:r>
      <w:r>
        <w:rPr>
          <w:rStyle w:val="HTMLCode"/>
          <w:rFonts w:eastAsiaTheme="majorEastAsia"/>
          <w:color w:val="000000"/>
        </w:rPr>
        <w:t>See more</w:t>
      </w:r>
      <w:r>
        <w:rPr>
          <w:rStyle w:val="apple-converted-space"/>
          <w:color w:val="000000"/>
          <w:sz w:val="27"/>
          <w:szCs w:val="27"/>
        </w:rPr>
        <w:t> </w:t>
      </w:r>
      <w:r>
        <w:rPr>
          <w:color w:val="000000"/>
          <w:sz w:val="27"/>
          <w:szCs w:val="27"/>
        </w:rPr>
        <w:t>link:</w:t>
      </w:r>
    </w:p>
    <w:p w:rsidR="00BF213F" w:rsidRDefault="00BF213F">
      <w:pPr>
        <w:rPr>
          <w:color w:val="000000"/>
          <w:sz w:val="27"/>
          <w:szCs w:val="27"/>
        </w:rPr>
      </w:pPr>
      <w:r>
        <w:rPr>
          <w:noProof/>
        </w:rPr>
        <w:lastRenderedPageBreak/>
        <w:drawing>
          <wp:inline distT="0" distB="0" distL="0" distR="0">
            <wp:extent cx="5943600" cy="5104051"/>
            <wp:effectExtent l="0" t="0" r="0" b="0"/>
            <wp:docPr id="45" name="Picture 45" descr="Expanded task preview h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xpanded task preview hov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104051"/>
                    </a:xfrm>
                    <a:prstGeom prst="rect">
                      <a:avLst/>
                    </a:prstGeom>
                    <a:noFill/>
                    <a:ln>
                      <a:noFill/>
                    </a:ln>
                  </pic:spPr>
                </pic:pic>
              </a:graphicData>
            </a:graphic>
          </wp:inline>
        </w:drawing>
      </w:r>
      <w:r w:rsidRPr="00BF213F">
        <w:rPr>
          <w:color w:val="000000"/>
          <w:sz w:val="27"/>
          <w:szCs w:val="27"/>
        </w:rPr>
        <w:t xml:space="preserve"> </w:t>
      </w:r>
      <w:r>
        <w:rPr>
          <w:color w:val="000000"/>
          <w:sz w:val="27"/>
          <w:szCs w:val="27"/>
        </w:rPr>
        <w:t>You can click on the hyperlinked task ID in the ID field to open the target task in a new browser.</w:t>
      </w:r>
    </w:p>
    <w:p w:rsidR="00BF213F" w:rsidRDefault="00BF213F">
      <w:pPr>
        <w:rPr>
          <w:color w:val="000000"/>
          <w:sz w:val="27"/>
          <w:szCs w:val="27"/>
        </w:rPr>
      </w:pPr>
      <w:bookmarkStart w:id="0" w:name="_GoBack"/>
      <w:bookmarkEnd w:id="0"/>
    </w:p>
    <w:sectPr w:rsidR="00BF21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A3EE9"/>
    <w:multiLevelType w:val="multilevel"/>
    <w:tmpl w:val="755A7D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366621"/>
    <w:multiLevelType w:val="multilevel"/>
    <w:tmpl w:val="B3F08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202A45"/>
    <w:multiLevelType w:val="multilevel"/>
    <w:tmpl w:val="8E5E1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251A77"/>
    <w:multiLevelType w:val="multilevel"/>
    <w:tmpl w:val="E106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99061FD"/>
    <w:multiLevelType w:val="multilevel"/>
    <w:tmpl w:val="FC9C8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720530C"/>
    <w:multiLevelType w:val="multilevel"/>
    <w:tmpl w:val="6388AE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777"/>
    <w:rsid w:val="00191047"/>
    <w:rsid w:val="001F5B52"/>
    <w:rsid w:val="00215C81"/>
    <w:rsid w:val="00340981"/>
    <w:rsid w:val="003C625B"/>
    <w:rsid w:val="006B15F1"/>
    <w:rsid w:val="009E1FE6"/>
    <w:rsid w:val="00B768E6"/>
    <w:rsid w:val="00BF213F"/>
    <w:rsid w:val="00DF0A7F"/>
    <w:rsid w:val="00E4141D"/>
    <w:rsid w:val="00F61101"/>
    <w:rsid w:val="00F757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F5B5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F5B5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B15F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768E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B5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1F5B5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C62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25B"/>
    <w:rPr>
      <w:rFonts w:ascii="Tahoma" w:hAnsi="Tahoma" w:cs="Tahoma"/>
      <w:sz w:val="16"/>
      <w:szCs w:val="16"/>
    </w:rPr>
  </w:style>
  <w:style w:type="character" w:customStyle="1" w:styleId="apple-converted-space">
    <w:name w:val="apple-converted-space"/>
    <w:basedOn w:val="DefaultParagraphFont"/>
    <w:rsid w:val="009E1FE6"/>
  </w:style>
  <w:style w:type="character" w:styleId="HTMLCode">
    <w:name w:val="HTML Code"/>
    <w:basedOn w:val="DefaultParagraphFont"/>
    <w:uiPriority w:val="99"/>
    <w:semiHidden/>
    <w:unhideWhenUsed/>
    <w:rsid w:val="009E1FE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6B15F1"/>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6B15F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768E6"/>
    <w:rPr>
      <w:color w:val="0000FF"/>
      <w:u w:val="single"/>
    </w:rPr>
  </w:style>
  <w:style w:type="character" w:customStyle="1" w:styleId="Heading4Char">
    <w:name w:val="Heading 4 Char"/>
    <w:basedOn w:val="DefaultParagraphFont"/>
    <w:link w:val="Heading4"/>
    <w:uiPriority w:val="9"/>
    <w:semiHidden/>
    <w:rsid w:val="00B768E6"/>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F5B5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F5B5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B15F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768E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B5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1F5B5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C62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25B"/>
    <w:rPr>
      <w:rFonts w:ascii="Tahoma" w:hAnsi="Tahoma" w:cs="Tahoma"/>
      <w:sz w:val="16"/>
      <w:szCs w:val="16"/>
    </w:rPr>
  </w:style>
  <w:style w:type="character" w:customStyle="1" w:styleId="apple-converted-space">
    <w:name w:val="apple-converted-space"/>
    <w:basedOn w:val="DefaultParagraphFont"/>
    <w:rsid w:val="009E1FE6"/>
  </w:style>
  <w:style w:type="character" w:styleId="HTMLCode">
    <w:name w:val="HTML Code"/>
    <w:basedOn w:val="DefaultParagraphFont"/>
    <w:uiPriority w:val="99"/>
    <w:semiHidden/>
    <w:unhideWhenUsed/>
    <w:rsid w:val="009E1FE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6B15F1"/>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6B15F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768E6"/>
    <w:rPr>
      <w:color w:val="0000FF"/>
      <w:u w:val="single"/>
    </w:rPr>
  </w:style>
  <w:style w:type="character" w:customStyle="1" w:styleId="Heading4Char">
    <w:name w:val="Heading 4 Char"/>
    <w:basedOn w:val="DefaultParagraphFont"/>
    <w:link w:val="Heading4"/>
    <w:uiPriority w:val="9"/>
    <w:semiHidden/>
    <w:rsid w:val="00B768E6"/>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122411">
      <w:bodyDiv w:val="1"/>
      <w:marLeft w:val="0"/>
      <w:marRight w:val="0"/>
      <w:marTop w:val="0"/>
      <w:marBottom w:val="0"/>
      <w:divBdr>
        <w:top w:val="none" w:sz="0" w:space="0" w:color="auto"/>
        <w:left w:val="none" w:sz="0" w:space="0" w:color="auto"/>
        <w:bottom w:val="none" w:sz="0" w:space="0" w:color="auto"/>
        <w:right w:val="none" w:sz="0" w:space="0" w:color="auto"/>
      </w:divBdr>
    </w:div>
    <w:div w:id="177433000">
      <w:bodyDiv w:val="1"/>
      <w:marLeft w:val="0"/>
      <w:marRight w:val="0"/>
      <w:marTop w:val="0"/>
      <w:marBottom w:val="0"/>
      <w:divBdr>
        <w:top w:val="none" w:sz="0" w:space="0" w:color="auto"/>
        <w:left w:val="none" w:sz="0" w:space="0" w:color="auto"/>
        <w:bottom w:val="none" w:sz="0" w:space="0" w:color="auto"/>
        <w:right w:val="none" w:sz="0" w:space="0" w:color="auto"/>
      </w:divBdr>
    </w:div>
    <w:div w:id="220530795">
      <w:bodyDiv w:val="1"/>
      <w:marLeft w:val="0"/>
      <w:marRight w:val="0"/>
      <w:marTop w:val="0"/>
      <w:marBottom w:val="0"/>
      <w:divBdr>
        <w:top w:val="none" w:sz="0" w:space="0" w:color="auto"/>
        <w:left w:val="none" w:sz="0" w:space="0" w:color="auto"/>
        <w:bottom w:val="none" w:sz="0" w:space="0" w:color="auto"/>
        <w:right w:val="none" w:sz="0" w:space="0" w:color="auto"/>
      </w:divBdr>
    </w:div>
    <w:div w:id="238713009">
      <w:bodyDiv w:val="1"/>
      <w:marLeft w:val="0"/>
      <w:marRight w:val="0"/>
      <w:marTop w:val="0"/>
      <w:marBottom w:val="0"/>
      <w:divBdr>
        <w:top w:val="none" w:sz="0" w:space="0" w:color="auto"/>
        <w:left w:val="none" w:sz="0" w:space="0" w:color="auto"/>
        <w:bottom w:val="none" w:sz="0" w:space="0" w:color="auto"/>
        <w:right w:val="none" w:sz="0" w:space="0" w:color="auto"/>
      </w:divBdr>
    </w:div>
    <w:div w:id="287050126">
      <w:bodyDiv w:val="1"/>
      <w:marLeft w:val="0"/>
      <w:marRight w:val="0"/>
      <w:marTop w:val="0"/>
      <w:marBottom w:val="0"/>
      <w:divBdr>
        <w:top w:val="none" w:sz="0" w:space="0" w:color="auto"/>
        <w:left w:val="none" w:sz="0" w:space="0" w:color="auto"/>
        <w:bottom w:val="none" w:sz="0" w:space="0" w:color="auto"/>
        <w:right w:val="none" w:sz="0" w:space="0" w:color="auto"/>
      </w:divBdr>
    </w:div>
    <w:div w:id="476148694">
      <w:bodyDiv w:val="1"/>
      <w:marLeft w:val="0"/>
      <w:marRight w:val="0"/>
      <w:marTop w:val="0"/>
      <w:marBottom w:val="0"/>
      <w:divBdr>
        <w:top w:val="none" w:sz="0" w:space="0" w:color="auto"/>
        <w:left w:val="none" w:sz="0" w:space="0" w:color="auto"/>
        <w:bottom w:val="none" w:sz="0" w:space="0" w:color="auto"/>
        <w:right w:val="none" w:sz="0" w:space="0" w:color="auto"/>
      </w:divBdr>
    </w:div>
    <w:div w:id="489324283">
      <w:bodyDiv w:val="1"/>
      <w:marLeft w:val="0"/>
      <w:marRight w:val="0"/>
      <w:marTop w:val="0"/>
      <w:marBottom w:val="0"/>
      <w:divBdr>
        <w:top w:val="none" w:sz="0" w:space="0" w:color="auto"/>
        <w:left w:val="none" w:sz="0" w:space="0" w:color="auto"/>
        <w:bottom w:val="none" w:sz="0" w:space="0" w:color="auto"/>
        <w:right w:val="none" w:sz="0" w:space="0" w:color="auto"/>
      </w:divBdr>
    </w:div>
    <w:div w:id="495809121">
      <w:bodyDiv w:val="1"/>
      <w:marLeft w:val="0"/>
      <w:marRight w:val="0"/>
      <w:marTop w:val="0"/>
      <w:marBottom w:val="0"/>
      <w:divBdr>
        <w:top w:val="none" w:sz="0" w:space="0" w:color="auto"/>
        <w:left w:val="none" w:sz="0" w:space="0" w:color="auto"/>
        <w:bottom w:val="none" w:sz="0" w:space="0" w:color="auto"/>
        <w:right w:val="none" w:sz="0" w:space="0" w:color="auto"/>
      </w:divBdr>
    </w:div>
    <w:div w:id="496043253">
      <w:bodyDiv w:val="1"/>
      <w:marLeft w:val="0"/>
      <w:marRight w:val="0"/>
      <w:marTop w:val="0"/>
      <w:marBottom w:val="0"/>
      <w:divBdr>
        <w:top w:val="none" w:sz="0" w:space="0" w:color="auto"/>
        <w:left w:val="none" w:sz="0" w:space="0" w:color="auto"/>
        <w:bottom w:val="none" w:sz="0" w:space="0" w:color="auto"/>
        <w:right w:val="none" w:sz="0" w:space="0" w:color="auto"/>
      </w:divBdr>
    </w:div>
    <w:div w:id="567040609">
      <w:bodyDiv w:val="1"/>
      <w:marLeft w:val="0"/>
      <w:marRight w:val="0"/>
      <w:marTop w:val="0"/>
      <w:marBottom w:val="0"/>
      <w:divBdr>
        <w:top w:val="none" w:sz="0" w:space="0" w:color="auto"/>
        <w:left w:val="none" w:sz="0" w:space="0" w:color="auto"/>
        <w:bottom w:val="none" w:sz="0" w:space="0" w:color="auto"/>
        <w:right w:val="none" w:sz="0" w:space="0" w:color="auto"/>
      </w:divBdr>
    </w:div>
    <w:div w:id="610749774">
      <w:bodyDiv w:val="1"/>
      <w:marLeft w:val="0"/>
      <w:marRight w:val="0"/>
      <w:marTop w:val="0"/>
      <w:marBottom w:val="0"/>
      <w:divBdr>
        <w:top w:val="none" w:sz="0" w:space="0" w:color="auto"/>
        <w:left w:val="none" w:sz="0" w:space="0" w:color="auto"/>
        <w:bottom w:val="none" w:sz="0" w:space="0" w:color="auto"/>
        <w:right w:val="none" w:sz="0" w:space="0" w:color="auto"/>
      </w:divBdr>
    </w:div>
    <w:div w:id="727607675">
      <w:bodyDiv w:val="1"/>
      <w:marLeft w:val="0"/>
      <w:marRight w:val="0"/>
      <w:marTop w:val="0"/>
      <w:marBottom w:val="0"/>
      <w:divBdr>
        <w:top w:val="none" w:sz="0" w:space="0" w:color="auto"/>
        <w:left w:val="none" w:sz="0" w:space="0" w:color="auto"/>
        <w:bottom w:val="none" w:sz="0" w:space="0" w:color="auto"/>
        <w:right w:val="none" w:sz="0" w:space="0" w:color="auto"/>
      </w:divBdr>
    </w:div>
    <w:div w:id="732317940">
      <w:bodyDiv w:val="1"/>
      <w:marLeft w:val="0"/>
      <w:marRight w:val="0"/>
      <w:marTop w:val="0"/>
      <w:marBottom w:val="0"/>
      <w:divBdr>
        <w:top w:val="none" w:sz="0" w:space="0" w:color="auto"/>
        <w:left w:val="none" w:sz="0" w:space="0" w:color="auto"/>
        <w:bottom w:val="none" w:sz="0" w:space="0" w:color="auto"/>
        <w:right w:val="none" w:sz="0" w:space="0" w:color="auto"/>
      </w:divBdr>
    </w:div>
    <w:div w:id="787894184">
      <w:bodyDiv w:val="1"/>
      <w:marLeft w:val="0"/>
      <w:marRight w:val="0"/>
      <w:marTop w:val="0"/>
      <w:marBottom w:val="0"/>
      <w:divBdr>
        <w:top w:val="none" w:sz="0" w:space="0" w:color="auto"/>
        <w:left w:val="none" w:sz="0" w:space="0" w:color="auto"/>
        <w:bottom w:val="none" w:sz="0" w:space="0" w:color="auto"/>
        <w:right w:val="none" w:sz="0" w:space="0" w:color="auto"/>
      </w:divBdr>
    </w:div>
    <w:div w:id="822895190">
      <w:bodyDiv w:val="1"/>
      <w:marLeft w:val="0"/>
      <w:marRight w:val="0"/>
      <w:marTop w:val="0"/>
      <w:marBottom w:val="0"/>
      <w:divBdr>
        <w:top w:val="none" w:sz="0" w:space="0" w:color="auto"/>
        <w:left w:val="none" w:sz="0" w:space="0" w:color="auto"/>
        <w:bottom w:val="none" w:sz="0" w:space="0" w:color="auto"/>
        <w:right w:val="none" w:sz="0" w:space="0" w:color="auto"/>
      </w:divBdr>
    </w:div>
    <w:div w:id="837499570">
      <w:bodyDiv w:val="1"/>
      <w:marLeft w:val="0"/>
      <w:marRight w:val="0"/>
      <w:marTop w:val="0"/>
      <w:marBottom w:val="0"/>
      <w:divBdr>
        <w:top w:val="none" w:sz="0" w:space="0" w:color="auto"/>
        <w:left w:val="none" w:sz="0" w:space="0" w:color="auto"/>
        <w:bottom w:val="none" w:sz="0" w:space="0" w:color="auto"/>
        <w:right w:val="none" w:sz="0" w:space="0" w:color="auto"/>
      </w:divBdr>
    </w:div>
    <w:div w:id="857475041">
      <w:bodyDiv w:val="1"/>
      <w:marLeft w:val="0"/>
      <w:marRight w:val="0"/>
      <w:marTop w:val="0"/>
      <w:marBottom w:val="0"/>
      <w:divBdr>
        <w:top w:val="none" w:sz="0" w:space="0" w:color="auto"/>
        <w:left w:val="none" w:sz="0" w:space="0" w:color="auto"/>
        <w:bottom w:val="none" w:sz="0" w:space="0" w:color="auto"/>
        <w:right w:val="none" w:sz="0" w:space="0" w:color="auto"/>
      </w:divBdr>
    </w:div>
    <w:div w:id="883757262">
      <w:bodyDiv w:val="1"/>
      <w:marLeft w:val="0"/>
      <w:marRight w:val="0"/>
      <w:marTop w:val="0"/>
      <w:marBottom w:val="0"/>
      <w:divBdr>
        <w:top w:val="none" w:sz="0" w:space="0" w:color="auto"/>
        <w:left w:val="none" w:sz="0" w:space="0" w:color="auto"/>
        <w:bottom w:val="none" w:sz="0" w:space="0" w:color="auto"/>
        <w:right w:val="none" w:sz="0" w:space="0" w:color="auto"/>
      </w:divBdr>
    </w:div>
    <w:div w:id="1268073803">
      <w:bodyDiv w:val="1"/>
      <w:marLeft w:val="0"/>
      <w:marRight w:val="0"/>
      <w:marTop w:val="0"/>
      <w:marBottom w:val="0"/>
      <w:divBdr>
        <w:top w:val="none" w:sz="0" w:space="0" w:color="auto"/>
        <w:left w:val="none" w:sz="0" w:space="0" w:color="auto"/>
        <w:bottom w:val="none" w:sz="0" w:space="0" w:color="auto"/>
        <w:right w:val="none" w:sz="0" w:space="0" w:color="auto"/>
      </w:divBdr>
    </w:div>
    <w:div w:id="1268193991">
      <w:bodyDiv w:val="1"/>
      <w:marLeft w:val="0"/>
      <w:marRight w:val="0"/>
      <w:marTop w:val="0"/>
      <w:marBottom w:val="0"/>
      <w:divBdr>
        <w:top w:val="none" w:sz="0" w:space="0" w:color="auto"/>
        <w:left w:val="none" w:sz="0" w:space="0" w:color="auto"/>
        <w:bottom w:val="none" w:sz="0" w:space="0" w:color="auto"/>
        <w:right w:val="none" w:sz="0" w:space="0" w:color="auto"/>
      </w:divBdr>
    </w:div>
    <w:div w:id="1287397019">
      <w:bodyDiv w:val="1"/>
      <w:marLeft w:val="0"/>
      <w:marRight w:val="0"/>
      <w:marTop w:val="0"/>
      <w:marBottom w:val="0"/>
      <w:divBdr>
        <w:top w:val="none" w:sz="0" w:space="0" w:color="auto"/>
        <w:left w:val="none" w:sz="0" w:space="0" w:color="auto"/>
        <w:bottom w:val="none" w:sz="0" w:space="0" w:color="auto"/>
        <w:right w:val="none" w:sz="0" w:space="0" w:color="auto"/>
      </w:divBdr>
    </w:div>
    <w:div w:id="1369530433">
      <w:bodyDiv w:val="1"/>
      <w:marLeft w:val="0"/>
      <w:marRight w:val="0"/>
      <w:marTop w:val="0"/>
      <w:marBottom w:val="0"/>
      <w:divBdr>
        <w:top w:val="none" w:sz="0" w:space="0" w:color="auto"/>
        <w:left w:val="none" w:sz="0" w:space="0" w:color="auto"/>
        <w:bottom w:val="none" w:sz="0" w:space="0" w:color="auto"/>
        <w:right w:val="none" w:sz="0" w:space="0" w:color="auto"/>
      </w:divBdr>
    </w:div>
    <w:div w:id="1406799410">
      <w:bodyDiv w:val="1"/>
      <w:marLeft w:val="0"/>
      <w:marRight w:val="0"/>
      <w:marTop w:val="0"/>
      <w:marBottom w:val="0"/>
      <w:divBdr>
        <w:top w:val="none" w:sz="0" w:space="0" w:color="auto"/>
        <w:left w:val="none" w:sz="0" w:space="0" w:color="auto"/>
        <w:bottom w:val="none" w:sz="0" w:space="0" w:color="auto"/>
        <w:right w:val="none" w:sz="0" w:space="0" w:color="auto"/>
      </w:divBdr>
    </w:div>
    <w:div w:id="1426614269">
      <w:bodyDiv w:val="1"/>
      <w:marLeft w:val="0"/>
      <w:marRight w:val="0"/>
      <w:marTop w:val="0"/>
      <w:marBottom w:val="0"/>
      <w:divBdr>
        <w:top w:val="none" w:sz="0" w:space="0" w:color="auto"/>
        <w:left w:val="none" w:sz="0" w:space="0" w:color="auto"/>
        <w:bottom w:val="none" w:sz="0" w:space="0" w:color="auto"/>
        <w:right w:val="none" w:sz="0" w:space="0" w:color="auto"/>
      </w:divBdr>
    </w:div>
    <w:div w:id="1523351306">
      <w:bodyDiv w:val="1"/>
      <w:marLeft w:val="0"/>
      <w:marRight w:val="0"/>
      <w:marTop w:val="0"/>
      <w:marBottom w:val="0"/>
      <w:divBdr>
        <w:top w:val="none" w:sz="0" w:space="0" w:color="auto"/>
        <w:left w:val="none" w:sz="0" w:space="0" w:color="auto"/>
        <w:bottom w:val="none" w:sz="0" w:space="0" w:color="auto"/>
        <w:right w:val="none" w:sz="0" w:space="0" w:color="auto"/>
      </w:divBdr>
    </w:div>
    <w:div w:id="1531524727">
      <w:bodyDiv w:val="1"/>
      <w:marLeft w:val="0"/>
      <w:marRight w:val="0"/>
      <w:marTop w:val="0"/>
      <w:marBottom w:val="0"/>
      <w:divBdr>
        <w:top w:val="none" w:sz="0" w:space="0" w:color="auto"/>
        <w:left w:val="none" w:sz="0" w:space="0" w:color="auto"/>
        <w:bottom w:val="none" w:sz="0" w:space="0" w:color="auto"/>
        <w:right w:val="none" w:sz="0" w:space="0" w:color="auto"/>
      </w:divBdr>
    </w:div>
    <w:div w:id="1600942916">
      <w:bodyDiv w:val="1"/>
      <w:marLeft w:val="0"/>
      <w:marRight w:val="0"/>
      <w:marTop w:val="0"/>
      <w:marBottom w:val="0"/>
      <w:divBdr>
        <w:top w:val="none" w:sz="0" w:space="0" w:color="auto"/>
        <w:left w:val="none" w:sz="0" w:space="0" w:color="auto"/>
        <w:bottom w:val="none" w:sz="0" w:space="0" w:color="auto"/>
        <w:right w:val="none" w:sz="0" w:space="0" w:color="auto"/>
      </w:divBdr>
    </w:div>
    <w:div w:id="1609851531">
      <w:bodyDiv w:val="1"/>
      <w:marLeft w:val="0"/>
      <w:marRight w:val="0"/>
      <w:marTop w:val="0"/>
      <w:marBottom w:val="0"/>
      <w:divBdr>
        <w:top w:val="none" w:sz="0" w:space="0" w:color="auto"/>
        <w:left w:val="none" w:sz="0" w:space="0" w:color="auto"/>
        <w:bottom w:val="none" w:sz="0" w:space="0" w:color="auto"/>
        <w:right w:val="none" w:sz="0" w:space="0" w:color="auto"/>
      </w:divBdr>
    </w:div>
    <w:div w:id="1648901577">
      <w:bodyDiv w:val="1"/>
      <w:marLeft w:val="0"/>
      <w:marRight w:val="0"/>
      <w:marTop w:val="0"/>
      <w:marBottom w:val="0"/>
      <w:divBdr>
        <w:top w:val="none" w:sz="0" w:space="0" w:color="auto"/>
        <w:left w:val="none" w:sz="0" w:space="0" w:color="auto"/>
        <w:bottom w:val="none" w:sz="0" w:space="0" w:color="auto"/>
        <w:right w:val="none" w:sz="0" w:space="0" w:color="auto"/>
      </w:divBdr>
    </w:div>
    <w:div w:id="1675839022">
      <w:bodyDiv w:val="1"/>
      <w:marLeft w:val="0"/>
      <w:marRight w:val="0"/>
      <w:marTop w:val="0"/>
      <w:marBottom w:val="0"/>
      <w:divBdr>
        <w:top w:val="none" w:sz="0" w:space="0" w:color="auto"/>
        <w:left w:val="none" w:sz="0" w:space="0" w:color="auto"/>
        <w:bottom w:val="none" w:sz="0" w:space="0" w:color="auto"/>
        <w:right w:val="none" w:sz="0" w:space="0" w:color="auto"/>
      </w:divBdr>
    </w:div>
    <w:div w:id="1831628078">
      <w:bodyDiv w:val="1"/>
      <w:marLeft w:val="0"/>
      <w:marRight w:val="0"/>
      <w:marTop w:val="0"/>
      <w:marBottom w:val="0"/>
      <w:divBdr>
        <w:top w:val="none" w:sz="0" w:space="0" w:color="auto"/>
        <w:left w:val="none" w:sz="0" w:space="0" w:color="auto"/>
        <w:bottom w:val="none" w:sz="0" w:space="0" w:color="auto"/>
        <w:right w:val="none" w:sz="0" w:space="0" w:color="auto"/>
      </w:divBdr>
    </w:div>
    <w:div w:id="1856456410">
      <w:bodyDiv w:val="1"/>
      <w:marLeft w:val="0"/>
      <w:marRight w:val="0"/>
      <w:marTop w:val="0"/>
      <w:marBottom w:val="0"/>
      <w:divBdr>
        <w:top w:val="none" w:sz="0" w:space="0" w:color="auto"/>
        <w:left w:val="none" w:sz="0" w:space="0" w:color="auto"/>
        <w:bottom w:val="none" w:sz="0" w:space="0" w:color="auto"/>
        <w:right w:val="none" w:sz="0" w:space="0" w:color="auto"/>
      </w:divBdr>
    </w:div>
    <w:div w:id="1857960549">
      <w:bodyDiv w:val="1"/>
      <w:marLeft w:val="0"/>
      <w:marRight w:val="0"/>
      <w:marTop w:val="0"/>
      <w:marBottom w:val="0"/>
      <w:divBdr>
        <w:top w:val="none" w:sz="0" w:space="0" w:color="auto"/>
        <w:left w:val="none" w:sz="0" w:space="0" w:color="auto"/>
        <w:bottom w:val="none" w:sz="0" w:space="0" w:color="auto"/>
        <w:right w:val="none" w:sz="0" w:space="0" w:color="auto"/>
      </w:divBdr>
    </w:div>
    <w:div w:id="1944145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bm.com/support/knowledgecenter/api/content/nl/en-us/SSWMXJ_1.1.0/com.tasktop.sync.help/userguide/Manual-Task-Synchronization-Configuration-Advanced-.html" TargetMode="External"/><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hyperlink" Target="http://www.ibm.com/support/knowledgecenter/api/content/nl/en-us/SSWMXJ_1.1.0/com.tasktop.sync.help/userguide/Manual-Task-Synchronization-Configuration-Advanced-.html"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www.ibm.com/support/knowledgecenter/api/content/nl/en-us/SSWMXJ_1.1.0/com.tasktop.sync.help/userguide/Manual-Task-Synchronization-Configuration-Advanced-.html"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40</Pages>
  <Words>2197</Words>
  <Characters>12529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Ankita Singh4</dc:creator>
  <cp:lastModifiedBy>Ankita Singh4</cp:lastModifiedBy>
  <cp:revision>2</cp:revision>
  <dcterms:created xsi:type="dcterms:W3CDTF">2016-04-12T12:30:00Z</dcterms:created>
  <dcterms:modified xsi:type="dcterms:W3CDTF">2016-04-12T12:30:00Z</dcterms:modified>
</cp:coreProperties>
</file>