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pPr>
        <w:pStyle w:val="13"/>
        <w:rPr>
          <w:rFonts w:hint="default" w:ascii="Arial" w:hAnsi="Arial" w:cs="Arial"/>
          <w:lang w:val="en-IN"/>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IN"/>
        </w:rPr>
        <w:t>Sai Ram Naraboina</w:t>
      </w:r>
    </w:p>
    <w:p>
      <w:pPr>
        <w:pStyle w:val="13"/>
        <w:rPr>
          <w:rFonts w:hint="default" w:ascii="Arial" w:hAnsi="Arial" w:cs="Arial"/>
          <w:lang w:val="en-I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IN"/>
        </w:rPr>
        <w:t>nsairam369@gmail.com</w:t>
      </w:r>
    </w:p>
    <w:p>
      <w:pPr>
        <w:pStyle w:val="13"/>
        <w:rPr>
          <w:rFonts w:ascii="Arial" w:hAnsi="Arial" w:cs="Arial"/>
          <w:lang w:val="en"/>
        </w:rPr>
      </w:pPr>
      <w:r>
        <w:rPr>
          <w:rStyle w:val="14"/>
          <w:rFonts w:ascii="Arial" w:hAnsi="Arial" w:cs="Arial"/>
          <w:lang w:val="en"/>
        </w:rPr>
        <w:t>Topic</w:t>
      </w:r>
      <w:r>
        <w:rPr>
          <w:rFonts w:ascii="Arial" w:hAnsi="Arial" w:cs="Arial"/>
          <w:lang w:val="en"/>
        </w:rPr>
        <w:t xml:space="preserve">: </w:t>
      </w:r>
      <w:r>
        <w:rPr>
          <w:rFonts w:hint="default" w:ascii="Arial" w:hAnsi="Arial"/>
          <w:lang w:val="en"/>
        </w:rPr>
        <w:t>Engineering: Summarize and analyze research on advancements in renewable energy technologies.</w:t>
      </w:r>
    </w:p>
    <w:p>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t>https://www.sciencedirect.com/science/article/abs/pii/S1364032108000555</w:t>
      </w:r>
    </w:p>
    <w:p>
      <w:pPr>
        <w:pStyle w:val="4"/>
        <w:rPr>
          <w:rFonts w:ascii="Arial" w:hAnsi="Arial" w:eastAsia="Times New Roman" w:cs="Arial"/>
          <w:lang w:val="en"/>
        </w:rPr>
      </w:pPr>
      <w:r>
        <w:rPr>
          <w:rFonts w:ascii="Arial" w:hAnsi="Arial" w:eastAsia="Times New Roman" w:cs="Arial"/>
          <w:lang w:val="en"/>
        </w:rPr>
        <w:t>Initial Prompt</w:t>
      </w:r>
    </w:p>
    <w:p>
      <w:pPr>
        <w:pStyle w:val="13"/>
        <w:keepNext w:val="0"/>
        <w:keepLines w:val="0"/>
        <w:widowControl/>
        <w:suppressLineNumbers w:val="0"/>
        <w:rPr>
          <w:rFonts w:hint="default" w:ascii="Arial" w:hAnsi="Arial" w:cs="Arial"/>
          <w:lang w:val="en-IN"/>
        </w:rPr>
      </w:pPr>
      <w:r>
        <w:rPr>
          <w:rStyle w:val="14"/>
          <w:rFonts w:ascii="Arial" w:hAnsi="Arial" w:cs="Arial"/>
          <w:lang w:val="en"/>
        </w:rPr>
        <w:t>Description (50 words max)</w:t>
      </w:r>
      <w:r>
        <w:rPr>
          <w:rFonts w:ascii="Arial" w:hAnsi="Arial" w:cs="Arial"/>
          <w:lang w:val="en"/>
        </w:rPr>
        <w:t xml:space="preserve">: </w:t>
      </w:r>
      <w:r>
        <w:rPr>
          <w:rFonts w:hint="default" w:ascii="Arial" w:hAnsi="Arial" w:cs="Arial"/>
          <w:lang w:val="en-IN"/>
        </w:rPr>
        <w:t>“</w:t>
      </w:r>
      <w:r>
        <w:t xml:space="preserve">Summarize the </w:t>
      </w:r>
      <w:r>
        <w:rPr>
          <w:rFonts w:hint="default"/>
          <w:lang w:val="en-IN"/>
        </w:rPr>
        <w:t>document”</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rPr>
          <w:rFonts w:hint="default" w:ascii="Arial" w:hAnsi="Arial"/>
          <w:lang w:val="en"/>
        </w:rPr>
      </w:pPr>
      <w:r>
        <w:rPr>
          <w:rFonts w:hint="default" w:ascii="Arial" w:hAnsi="Arial"/>
          <w:lang w:val="en"/>
        </w:rPr>
        <w:t>The document is a research article titled "Assessment of Sustainability Indicators for Renewable Energy Technologies" published in *Renewable and Sustainable Energy Reviews*. The study assesses renewable energy technologies—specifically photovoltaic, wind, hydro, and geothermal—against a range of sustainability indicators including cost, greenhouse gas emissions, resource availability, efficiency, land use, water consumption, and social impacts.</w:t>
      </w:r>
    </w:p>
    <w:p>
      <w:pPr>
        <w:pStyle w:val="13"/>
        <w:rPr>
          <w:rFonts w:hint="default" w:ascii="Arial" w:hAnsi="Arial"/>
          <w:lang w:val="en"/>
        </w:rPr>
      </w:pPr>
      <w:r>
        <w:rPr>
          <w:rFonts w:hint="default" w:ascii="Arial" w:hAnsi="Arial"/>
          <w:lang w:val="en"/>
        </w:rPr>
        <w:t>Key Findings:</w:t>
      </w:r>
    </w:p>
    <w:p>
      <w:pPr>
        <w:pStyle w:val="13"/>
        <w:rPr>
          <w:rFonts w:hint="default" w:ascii="Arial" w:hAnsi="Arial"/>
          <w:lang w:val="en"/>
        </w:rPr>
      </w:pPr>
      <w:r>
        <w:rPr>
          <w:rFonts w:hint="default" w:ascii="Arial" w:hAnsi="Arial"/>
          <w:lang w:val="en"/>
        </w:rPr>
        <w:t>1. **Wind Power**: Ranked as the most sustainable due to the lowest greenhouse gas emissions and water consumption, and favorable social impacts, though it requires more land and has high capital costs.</w:t>
      </w:r>
    </w:p>
    <w:p>
      <w:pPr>
        <w:pStyle w:val="13"/>
        <w:rPr>
          <w:rFonts w:hint="default" w:ascii="Arial" w:hAnsi="Arial"/>
          <w:lang w:val="en"/>
        </w:rPr>
      </w:pPr>
      <w:r>
        <w:rPr>
          <w:rFonts w:hint="default" w:ascii="Arial" w:hAnsi="Arial"/>
          <w:lang w:val="en"/>
        </w:rPr>
        <w:t>2. **Hydropower**: Second in sustainability, with high efficiency and availability but significant land use and potential negative social impacts due to displacement from dam construction.</w:t>
      </w:r>
    </w:p>
    <w:p>
      <w:pPr>
        <w:pStyle w:val="13"/>
        <w:rPr>
          <w:rFonts w:hint="default" w:ascii="Arial" w:hAnsi="Arial"/>
          <w:lang w:val="en"/>
        </w:rPr>
      </w:pPr>
      <w:r>
        <w:rPr>
          <w:rFonts w:hint="default" w:ascii="Arial" w:hAnsi="Arial"/>
          <w:lang w:val="en"/>
        </w:rPr>
        <w:t>3. **Photovoltaics (Solar)**: Third, with higher costs and varying efficiency but lower emissions and water use.</w:t>
      </w:r>
    </w:p>
    <w:p>
      <w:pPr>
        <w:pStyle w:val="13"/>
        <w:rPr>
          <w:rFonts w:hint="default" w:ascii="Arial" w:hAnsi="Arial"/>
          <w:lang w:val="en"/>
        </w:rPr>
      </w:pPr>
      <w:r>
        <w:rPr>
          <w:rFonts w:hint="default" w:ascii="Arial" w:hAnsi="Arial"/>
          <w:lang w:val="en"/>
        </w:rPr>
        <w:t>4. **Geothermal**: Ranked lowest due to relatively higher emissions, high water use, and social issues like pollution and seismic activity, despite providing reliable base power.</w:t>
      </w:r>
    </w:p>
    <w:p>
      <w:pPr>
        <w:pStyle w:val="13"/>
        <w:rPr>
          <w:rFonts w:hint="default" w:ascii="Arial" w:hAnsi="Arial"/>
          <w:lang w:val="en"/>
        </w:rPr>
      </w:pPr>
    </w:p>
    <w:p>
      <w:pPr>
        <w:pStyle w:val="13"/>
        <w:rPr>
          <w:rFonts w:ascii="Arial" w:hAnsi="Arial" w:cs="Arial"/>
          <w:lang w:val="en"/>
        </w:rPr>
      </w:pPr>
      <w:r>
        <w:rPr>
          <w:rFonts w:hint="default" w:ascii="Arial" w:hAnsi="Arial"/>
          <w:lang w:val="en"/>
        </w:rPr>
        <w:t>The paper concludes that while wind power is globally the most sustainable, specific factors such as geography may alter this ranking for local conditions【4†source】.</w:t>
      </w:r>
    </w:p>
    <w:p>
      <w:pPr>
        <w:pStyle w:val="4"/>
        <w:rPr>
          <w:rFonts w:ascii="Arial" w:hAnsi="Arial" w:eastAsia="Times New Roman" w:cs="Arial"/>
          <w:lang w:val="en"/>
        </w:rPr>
      </w:pPr>
      <w:r>
        <w:rPr>
          <w:rFonts w:ascii="Arial" w:hAnsi="Arial" w:eastAsia="Times New Roman" w:cs="Arial"/>
          <w:lang w:val="en"/>
        </w:rPr>
        <w:t>Iteration 1</w:t>
      </w:r>
    </w:p>
    <w:p>
      <w:pPr>
        <w:pStyle w:val="13"/>
        <w:keepNext w:val="0"/>
        <w:keepLines w:val="0"/>
        <w:widowControl/>
        <w:suppressLineNumbers w:val="0"/>
        <w:rPr>
          <w:rFonts w:hint="default" w:ascii="Arial" w:hAnsi="Arial" w:cs="Arial"/>
          <w:lang w:val="en-IN"/>
        </w:rPr>
      </w:pPr>
      <w:r>
        <w:rPr>
          <w:rStyle w:val="14"/>
          <w:rFonts w:ascii="Arial" w:hAnsi="Arial" w:cs="Arial"/>
          <w:lang w:val="en"/>
        </w:rPr>
        <w:t>Description (50 words max)</w:t>
      </w:r>
      <w:r>
        <w:rPr>
          <w:rFonts w:ascii="Arial" w:hAnsi="Arial" w:cs="Arial"/>
          <w:lang w:val="en"/>
        </w:rPr>
        <w:t xml:space="preserve">: </w:t>
      </w:r>
      <w:r>
        <w:rPr>
          <w:rFonts w:hint="default" w:ascii="Arial" w:hAnsi="Arial" w:cs="Arial"/>
          <w:lang w:val="en-IN"/>
        </w:rPr>
        <w:t>“</w:t>
      </w:r>
      <w:r>
        <w:t xml:space="preserve">Highlight the important topics in renewable energy technologies present in the document and summarize </w:t>
      </w:r>
      <w:r>
        <w:rPr>
          <w:rFonts w:hint="default"/>
          <w:lang w:val="en-IN"/>
        </w:rPr>
        <w:t>“</w:t>
      </w:r>
    </w:p>
    <w:p>
      <w:pPr>
        <w:pStyle w:val="13"/>
        <w:rPr>
          <w:rFonts w:hint="default" w:ascii="Arial" w:hAnsi="Arial"/>
          <w:lang w:val="en"/>
        </w:rPr>
      </w:pPr>
      <w:r>
        <w:rPr>
          <w:rStyle w:val="14"/>
          <w:rFonts w:ascii="Arial" w:hAnsi="Arial" w:cs="Arial"/>
          <w:lang w:val="en"/>
        </w:rPr>
        <w:t>Generated Summary (100 words max)</w:t>
      </w:r>
      <w:r>
        <w:rPr>
          <w:rFonts w:ascii="Arial" w:hAnsi="Arial" w:cs="Arial"/>
          <w:lang w:val="en"/>
        </w:rPr>
        <w:t xml:space="preserve">: </w:t>
      </w:r>
      <w:r>
        <w:rPr>
          <w:rFonts w:hint="default" w:ascii="Arial" w:hAnsi="Arial"/>
          <w:lang w:val="en"/>
        </w:rPr>
        <w:t>The document evaluates the sustainability of four renewable energy technologies—wind, solar (photovoltaics), hydro, and geothermal—using key indicators such as cost, greenhouse gas emissions, availability, efficiency, land use, water consumption, and social impacts.</w:t>
      </w:r>
    </w:p>
    <w:p>
      <w:pPr>
        <w:pStyle w:val="13"/>
        <w:rPr>
          <w:rFonts w:hint="default" w:ascii="Arial" w:hAnsi="Arial"/>
          <w:lang w:val="en"/>
        </w:rPr>
      </w:pPr>
      <w:r>
        <w:rPr>
          <w:rFonts w:hint="default" w:ascii="Arial" w:hAnsi="Arial"/>
          <w:lang w:val="en"/>
        </w:rPr>
        <w:t>**Wind power** ranks highest in sustainability. It has the lowest greenhouse gas emissions (25 g CO2/kWh) and water consumption, favorable social impacts, but requires significant land and has high capital costs. **Hydropower** follows, with its high energy efficiency (over 90%) and ability to provide base and peak power. However, it has substantial social and environmental drawbacks, including large land use for dams and potential displacement of communities and ecosystems.</w:t>
      </w:r>
    </w:p>
    <w:p>
      <w:pPr>
        <w:pStyle w:val="13"/>
        <w:rPr>
          <w:rFonts w:hint="default" w:ascii="Arial" w:hAnsi="Arial"/>
          <w:lang w:val="en"/>
        </w:rPr>
      </w:pPr>
      <w:r>
        <w:rPr>
          <w:rFonts w:hint="default" w:ascii="Arial" w:hAnsi="Arial"/>
          <w:lang w:val="en"/>
        </w:rPr>
        <w:t>**Photovoltaics** (solar) rank third. Though solar technology has higher costs and variability in efficiency (4-22%), it benefits from low emissions and minimal water use. Its primary drawback is intermittency, as power generation depends on sunlight, making it unsuitable for consistent base power without storage solutions. **Geothermal** energy ranks lowest due to its relatively higher emissions (up to 170 g CO2/kWh), high water consumption, and potential for pollution and seismic disturbances. Despite these challenges, geothermal provides reliable base power, though it is geographically limited to regions with geothermal activity.</w:t>
      </w:r>
    </w:p>
    <w:p>
      <w:pPr>
        <w:pStyle w:val="4"/>
        <w:rPr>
          <w:rFonts w:ascii="Arial" w:hAnsi="Arial" w:eastAsia="Times New Roman" w:cs="Arial"/>
          <w:lang w:val="en"/>
        </w:rPr>
      </w:pPr>
      <w:r>
        <w:rPr>
          <w:rFonts w:ascii="Arial" w:hAnsi="Arial" w:eastAsia="Times New Roman" w:cs="Arial"/>
          <w:lang w:val="en"/>
        </w:rPr>
        <w:t>Iteration 2</w:t>
      </w:r>
    </w:p>
    <w:p>
      <w:pPr>
        <w:pStyle w:val="13"/>
        <w:keepNext w:val="0"/>
        <w:keepLines w:val="0"/>
        <w:widowControl/>
        <w:suppressLineNumbers w:val="0"/>
        <w:rPr>
          <w:rFonts w:ascii="Arial" w:hAnsi="Arial" w:cs="Arial"/>
          <w:lang w:val="en"/>
        </w:rPr>
      </w:pPr>
      <w:r>
        <w:rPr>
          <w:rStyle w:val="14"/>
          <w:rFonts w:ascii="Arial" w:hAnsi="Arial" w:cs="Arial"/>
          <w:lang w:val="en"/>
        </w:rPr>
        <w:t>Description (50 words max)</w:t>
      </w:r>
      <w:r>
        <w:rPr>
          <w:rFonts w:ascii="Arial" w:hAnsi="Arial" w:cs="Arial"/>
          <w:lang w:val="en"/>
        </w:rPr>
        <w:t xml:space="preserve">: </w:t>
      </w:r>
      <w:r>
        <w:t>Summarize the primary objective or research question of this paper and Provide a brief overview of the research methodology and techniques used.</w:t>
      </w:r>
    </w:p>
    <w:p>
      <w:pPr>
        <w:pStyle w:val="13"/>
        <w:rPr>
          <w:rFonts w:hint="default" w:ascii="Arial" w:hAnsi="Arial"/>
          <w:lang w:val="en"/>
        </w:rPr>
      </w:pPr>
      <w:r>
        <w:rPr>
          <w:rStyle w:val="14"/>
          <w:rFonts w:ascii="Arial" w:hAnsi="Arial" w:cs="Arial"/>
          <w:lang w:val="en"/>
        </w:rPr>
        <w:t>Generated Summary (100 words max)</w:t>
      </w:r>
      <w:r>
        <w:rPr>
          <w:rFonts w:ascii="Arial" w:hAnsi="Arial" w:cs="Arial"/>
          <w:lang w:val="en"/>
        </w:rPr>
        <w:t xml:space="preserve">: </w:t>
      </w:r>
      <w:r>
        <w:rPr>
          <w:rFonts w:hint="default" w:ascii="Arial" w:hAnsi="Arial"/>
          <w:lang w:val="en"/>
        </w:rPr>
        <w:t>The primary objective of the paper titled *Assessment of Sustainability Indicators for Renewable Energy Technologies* is to evaluate and rank different non-combustion-based renewable electricity generation technologies—such as wind, hydropower, photovoltaic, and geothermal—using various sustainability indicators. These indicators include the cost of electricity generation, greenhouse gas emissions throughout the full lifecycle, energy conversion efficiency, land and water use, availability of renewable resources, and social impacts.</w:t>
      </w:r>
    </w:p>
    <w:p>
      <w:pPr>
        <w:pStyle w:val="13"/>
        <w:rPr>
          <w:rFonts w:hint="default" w:ascii="Arial" w:hAnsi="Arial"/>
          <w:lang w:val="en"/>
        </w:rPr>
      </w:pPr>
    </w:p>
    <w:p>
      <w:pPr>
        <w:pStyle w:val="13"/>
        <w:rPr>
          <w:rFonts w:hint="default" w:ascii="Arial" w:hAnsi="Arial"/>
          <w:lang w:val="en"/>
        </w:rPr>
      </w:pPr>
      <w:r>
        <w:rPr>
          <w:rFonts w:hint="default" w:ascii="Arial" w:hAnsi="Arial"/>
          <w:lang w:val="en"/>
        </w:rPr>
        <w:t>### Research Methodology:</w:t>
      </w:r>
    </w:p>
    <w:p>
      <w:pPr>
        <w:pStyle w:val="13"/>
        <w:rPr>
          <w:rFonts w:hint="default" w:ascii="Arial" w:hAnsi="Arial"/>
          <w:lang w:val="en"/>
        </w:rPr>
      </w:pPr>
      <w:r>
        <w:rPr>
          <w:rFonts w:hint="default" w:ascii="Arial" w:hAnsi="Arial"/>
          <w:lang w:val="en"/>
        </w:rPr>
        <w:t>1. **Data Collection**: The paper relies on data gathered from literature on each renewable technology.</w:t>
      </w:r>
    </w:p>
    <w:p>
      <w:pPr>
        <w:pStyle w:val="13"/>
        <w:rPr>
          <w:rFonts w:hint="default" w:ascii="Arial" w:hAnsi="Arial"/>
          <w:lang w:val="en"/>
        </w:rPr>
      </w:pPr>
      <w:r>
        <w:rPr>
          <w:rFonts w:hint="default" w:ascii="Arial" w:hAnsi="Arial"/>
          <w:lang w:val="en"/>
        </w:rPr>
        <w:t>2. **Sustainability Indicators**: Technologies were assessed based on specific sustainability criteria including:</w:t>
      </w:r>
    </w:p>
    <w:p>
      <w:pPr>
        <w:pStyle w:val="13"/>
        <w:rPr>
          <w:rFonts w:hint="default" w:ascii="Arial" w:hAnsi="Arial"/>
          <w:lang w:val="en"/>
        </w:rPr>
      </w:pPr>
      <w:r>
        <w:rPr>
          <w:rFonts w:hint="default" w:ascii="Arial" w:hAnsi="Arial"/>
          <w:lang w:val="en"/>
        </w:rPr>
        <w:t xml:space="preserve">   - Cost of electricity</w:t>
      </w:r>
    </w:p>
    <w:p>
      <w:pPr>
        <w:pStyle w:val="13"/>
        <w:rPr>
          <w:rFonts w:hint="default" w:ascii="Arial" w:hAnsi="Arial"/>
          <w:lang w:val="en"/>
        </w:rPr>
      </w:pPr>
      <w:r>
        <w:rPr>
          <w:rFonts w:hint="default" w:ascii="Arial" w:hAnsi="Arial"/>
          <w:lang w:val="en"/>
        </w:rPr>
        <w:t xml:space="preserve">   - Greenhouse gas emissions</w:t>
      </w:r>
    </w:p>
    <w:p>
      <w:pPr>
        <w:pStyle w:val="13"/>
        <w:rPr>
          <w:rFonts w:hint="default" w:ascii="Arial" w:hAnsi="Arial"/>
          <w:lang w:val="en"/>
        </w:rPr>
      </w:pPr>
      <w:r>
        <w:rPr>
          <w:rFonts w:hint="default" w:ascii="Arial" w:hAnsi="Arial"/>
          <w:lang w:val="en"/>
        </w:rPr>
        <w:t xml:space="preserve">   - Availability of resources</w:t>
      </w:r>
    </w:p>
    <w:p>
      <w:pPr>
        <w:pStyle w:val="13"/>
        <w:rPr>
          <w:rFonts w:hint="default" w:ascii="Arial" w:hAnsi="Arial"/>
          <w:lang w:val="en"/>
        </w:rPr>
      </w:pPr>
      <w:r>
        <w:rPr>
          <w:rFonts w:hint="default" w:ascii="Arial" w:hAnsi="Arial"/>
          <w:lang w:val="en"/>
        </w:rPr>
        <w:t xml:space="preserve">   - Energy efficiency</w:t>
      </w:r>
    </w:p>
    <w:p>
      <w:pPr>
        <w:pStyle w:val="13"/>
        <w:rPr>
          <w:rFonts w:hint="default" w:ascii="Arial" w:hAnsi="Arial"/>
          <w:lang w:val="en"/>
        </w:rPr>
      </w:pPr>
      <w:r>
        <w:rPr>
          <w:rFonts w:hint="default" w:ascii="Arial" w:hAnsi="Arial"/>
          <w:lang w:val="en"/>
        </w:rPr>
        <w:t xml:space="preserve">   - Land and water usage</w:t>
      </w:r>
    </w:p>
    <w:p>
      <w:pPr>
        <w:pStyle w:val="13"/>
        <w:rPr>
          <w:rFonts w:hint="default" w:ascii="Arial" w:hAnsi="Arial"/>
          <w:lang w:val="en"/>
        </w:rPr>
      </w:pPr>
      <w:r>
        <w:rPr>
          <w:rFonts w:hint="default" w:ascii="Arial" w:hAnsi="Arial"/>
          <w:lang w:val="en"/>
        </w:rPr>
        <w:t xml:space="preserve">   - Social impacts</w:t>
      </w:r>
    </w:p>
    <w:p>
      <w:pPr>
        <w:pStyle w:val="13"/>
        <w:rPr>
          <w:rFonts w:hint="default" w:ascii="Arial" w:hAnsi="Arial"/>
          <w:lang w:val="en"/>
        </w:rPr>
      </w:pPr>
      <w:r>
        <w:rPr>
          <w:rFonts w:hint="default" w:ascii="Arial" w:hAnsi="Arial"/>
          <w:lang w:val="en"/>
        </w:rPr>
        <w:t>3. **Life Cycle Analysis (LCA)**: This was the primary tool used to compare the environmental impact of each technology, considering inputs and outputs throughout their lifecycle.</w:t>
      </w:r>
    </w:p>
    <w:p>
      <w:pPr>
        <w:pStyle w:val="13"/>
        <w:rPr>
          <w:rFonts w:hint="default" w:ascii="Arial" w:hAnsi="Arial"/>
          <w:lang w:val="en"/>
        </w:rPr>
      </w:pPr>
      <w:r>
        <w:rPr>
          <w:rFonts w:hint="default" w:ascii="Arial" w:hAnsi="Arial"/>
          <w:lang w:val="en"/>
        </w:rPr>
        <w:t xml:space="preserve">4. **Qualitative and Quantitative Ranking**: After evaluating each technology against the indicators, they were ranked by assuming equal importance for each indicator. </w:t>
      </w:r>
    </w:p>
    <w:p>
      <w:pPr>
        <w:pStyle w:val="4"/>
        <w:rPr>
          <w:rFonts w:ascii="Arial" w:hAnsi="Arial" w:eastAsia="Times New Roman" w:cs="Arial"/>
          <w:lang w:val="en"/>
        </w:rPr>
      </w:pPr>
    </w:p>
    <w:p>
      <w:pPr>
        <w:pStyle w:val="4"/>
        <w:rPr>
          <w:rFonts w:ascii="Arial" w:hAnsi="Arial" w:eastAsia="Times New Roman" w:cs="Arial"/>
          <w:lang w:val="en"/>
        </w:rPr>
      </w:pPr>
      <w:r>
        <w:rPr>
          <w:rFonts w:ascii="Arial" w:hAnsi="Arial" w:eastAsia="Times New Roman" w:cs="Arial"/>
          <w:lang w:val="en"/>
        </w:rPr>
        <w:t>Final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r>
        <w:rPr>
          <w:rFonts w:hint="default" w:ascii="Arial" w:hAnsi="Arial" w:cs="Arial"/>
          <w:lang w:val="en-IN"/>
        </w:rPr>
        <w:t>“</w:t>
      </w:r>
      <w:r>
        <w:rPr>
          <w:rFonts w:hint="default" w:ascii="Arial" w:hAnsi="Arial"/>
          <w:lang w:val="en-IN"/>
        </w:rPr>
        <w:t>Summarize the conclusion of the paper and discuss its contribution to the field and Create a concise abstract-style summary of this paper, approximately 100 words.”</w:t>
      </w:r>
    </w:p>
    <w:p>
      <w:pPr>
        <w:pStyle w:val="13"/>
        <w:rPr>
          <w:rFonts w:hint="default" w:ascii="Arial" w:hAnsi="Arial"/>
          <w:lang w:val="en"/>
        </w:rPr>
      </w:pPr>
      <w:r>
        <w:rPr>
          <w:rStyle w:val="14"/>
          <w:rFonts w:ascii="Arial" w:hAnsi="Arial" w:cs="Arial"/>
          <w:lang w:val="en"/>
        </w:rPr>
        <w:t>Generated Summary (100 words max)</w:t>
      </w:r>
      <w:r>
        <w:rPr>
          <w:rFonts w:ascii="Arial" w:hAnsi="Arial" w:cs="Arial"/>
          <w:lang w:val="en"/>
        </w:rPr>
        <w:t xml:space="preserve">: </w:t>
      </w:r>
      <w:r>
        <w:rPr>
          <w:rFonts w:hint="default" w:ascii="Arial" w:hAnsi="Arial"/>
          <w:lang w:val="en"/>
        </w:rPr>
        <w:t>### Conclusion Summary:</w:t>
      </w:r>
    </w:p>
    <w:p>
      <w:pPr>
        <w:pStyle w:val="13"/>
        <w:rPr>
          <w:rFonts w:hint="default" w:ascii="Arial" w:hAnsi="Arial"/>
          <w:lang w:val="en"/>
        </w:rPr>
      </w:pPr>
      <w:r>
        <w:rPr>
          <w:rFonts w:hint="default" w:ascii="Arial" w:hAnsi="Arial"/>
          <w:lang w:val="en"/>
        </w:rPr>
        <w:t>The paper concludes that renewable energy technologies vary significantly in terms of sustainability when assessed using a range of indicators. Wind power emerges as the most sustainable technology, followed by hydropower, photovoltaics, and geothermal energy. Wind power's advantages stem from low greenhouse gas emissions, minimal water consumption, and relatively favorable social impacts, though it requires substantial land and has higher capital costs. Hydropower ranks second due to its reliability and ability to provide base-load power but faces challenges like land use and potential displacement of communities. Photovoltaics, though clean, are expensive and less efficient, while geothermal technology suffers from high emissions and limited availability. The paper emphasizes that sustainability rankings are highly dependent on geographical context, where certain indicators may carry more weight in specific regions.</w:t>
      </w:r>
    </w:p>
    <w:p>
      <w:pPr>
        <w:pStyle w:val="4"/>
        <w:rPr>
          <w:rFonts w:ascii="Arial" w:hAnsi="Arial" w:eastAsia="Times New Roman" w:cs="Arial"/>
          <w:lang w:val="en"/>
        </w:rPr>
      </w:pPr>
    </w:p>
    <w:p>
      <w:pPr>
        <w:pStyle w:val="4"/>
        <w:rPr>
          <w:rFonts w:ascii="Arial" w:hAnsi="Arial" w:eastAsia="Times New Roman" w:cs="Arial"/>
          <w:lang w:val="en"/>
        </w:rPr>
      </w:pPr>
    </w:p>
    <w:p>
      <w:pPr>
        <w:pStyle w:val="4"/>
        <w:rPr>
          <w:rFonts w:ascii="Arial" w:hAnsi="Arial" w:eastAsia="Times New Roman" w:cs="Arial"/>
          <w:lang w:val="en"/>
        </w:rPr>
      </w:pPr>
      <w:r>
        <w:rPr>
          <w:rFonts w:ascii="Arial" w:hAnsi="Arial" w:eastAsia="Times New Roman" w:cs="Arial"/>
          <w:lang w:val="en"/>
        </w:rPr>
        <w:t>Insights and Applications</w:t>
      </w:r>
    </w:p>
    <w:p>
      <w:pPr>
        <w:pStyle w:val="13"/>
        <w:rPr>
          <w:rFonts w:hint="default" w:ascii="Arial" w:hAnsi="Arial"/>
          <w:lang w:val="en"/>
        </w:rPr>
      </w:pPr>
      <w:r>
        <w:rPr>
          <w:rStyle w:val="14"/>
          <w:rFonts w:ascii="Arial" w:hAnsi="Arial" w:cs="Arial"/>
          <w:lang w:val="en"/>
        </w:rPr>
        <w:t>Key Insights (150 words max)</w:t>
      </w:r>
      <w:r>
        <w:rPr>
          <w:rFonts w:ascii="Arial" w:hAnsi="Arial" w:cs="Arial"/>
          <w:lang w:val="en"/>
        </w:rPr>
        <w:t xml:space="preserve">: </w:t>
      </w:r>
      <w:r>
        <w:rPr>
          <w:rFonts w:hint="default" w:ascii="Arial" w:hAnsi="Arial"/>
          <w:lang w:val="en"/>
        </w:rPr>
        <w:t xml:space="preserve">The key insights from the research paper focus on the sustainability of renewable energy technologies. Wind power is identified as the most sustainable, with the lowest greenhouse gas emissions, minimal water usage, and favorable social impacts, although it requires significant land and incurs high capital costs. Hydropower, ranking second, is highly efficient and reliable for base-load power but has notable environmental and social challenges, such as land use and displacement. Photovoltaics, despite being environmentally clean, face hurdles due to high costs and lower efficiency. Geothermal energy, although capable of providing consistent base-load power, suffers from higher greenhouse gas emissions and limited geographical applicability. </w:t>
      </w:r>
    </w:p>
    <w:p>
      <w:pPr>
        <w:pStyle w:val="13"/>
        <w:rPr>
          <w:rFonts w:ascii="Arial" w:hAnsi="Arial" w:cs="Arial"/>
          <w:lang w:val="en"/>
        </w:rPr>
      </w:pPr>
      <w:r>
        <w:rPr>
          <w:rFonts w:hint="default" w:ascii="Arial" w:hAnsi="Arial"/>
          <w:lang w:val="en"/>
        </w:rPr>
        <w:t>The research highlights the importance of a multi-dimensional assessment, considering factors like cost, environmental impact, and social implications. The findings underscore that sustainability is context-dependent, with certain indicators, such as land use or water consumption, being more relevant in specific regions or conditions.</w:t>
      </w:r>
    </w:p>
    <w:p>
      <w:pPr>
        <w:pStyle w:val="13"/>
        <w:rPr>
          <w:rFonts w:hint="default" w:ascii="Arial" w:hAnsi="Arial"/>
          <w:lang w:val="en"/>
        </w:rPr>
      </w:pPr>
      <w:r>
        <w:rPr>
          <w:rStyle w:val="14"/>
          <w:rFonts w:ascii="Arial" w:hAnsi="Arial" w:cs="Arial"/>
          <w:lang w:val="en"/>
        </w:rPr>
        <w:t>Potential Applications (150 words max)</w:t>
      </w:r>
      <w:r>
        <w:rPr>
          <w:rFonts w:ascii="Arial" w:hAnsi="Arial" w:cs="Arial"/>
          <w:lang w:val="en"/>
        </w:rPr>
        <w:t xml:space="preserve">: </w:t>
      </w:r>
      <w:r>
        <w:rPr>
          <w:rFonts w:hint="default" w:ascii="Arial" w:hAnsi="Arial"/>
          <w:lang w:val="en"/>
        </w:rPr>
        <w:t>The research findings have several potential applications in shaping energy policy, investment decisions, and sustainability practices. Policymakers can use the sustainability rankings to prioritize renewable energy technologies based on regional factors such as resource availability, land use, and water consumption. For instance, wind power could be promoted in areas with abundant land and favorable wind conditions, while hydropower might be more viable where water resources are plentiful.</w:t>
      </w:r>
    </w:p>
    <w:p>
      <w:pPr>
        <w:pStyle w:val="13"/>
        <w:rPr>
          <w:rFonts w:hint="default" w:ascii="Arial" w:hAnsi="Arial"/>
          <w:lang w:val="en"/>
        </w:rPr>
      </w:pPr>
      <w:r>
        <w:rPr>
          <w:rFonts w:hint="default" w:ascii="Arial" w:hAnsi="Arial"/>
          <w:lang w:val="en"/>
        </w:rPr>
        <w:t>Energy investors can leverage this research to make informed decisions on funding projects that maximize sustainability while minimizing environmental and social impacts. The study’s multi-dimensional approach to evaluating technologies could also guide future research and development efforts aimed at improving the efficiency and cost-effectiveness of less sustainable options, like photovoltaics and geothermal energy.</w:t>
      </w:r>
    </w:p>
    <w:p>
      <w:pPr>
        <w:pStyle w:val="13"/>
        <w:rPr>
          <w:rFonts w:ascii="Arial" w:hAnsi="Arial" w:cs="Arial"/>
          <w:lang w:val="en"/>
        </w:rPr>
      </w:pPr>
      <w:r>
        <w:rPr>
          <w:rFonts w:hint="default" w:ascii="Arial" w:hAnsi="Arial"/>
          <w:lang w:val="en"/>
        </w:rPr>
        <w:t>Additionally, urban planners and environmental organizations can use these insights to advocate for more sustainable energy infrastructure, tailoring solutions to specific geographic and environmental needs.</w:t>
      </w:r>
    </w:p>
    <w:p>
      <w:pPr>
        <w:pStyle w:val="4"/>
        <w:rPr>
          <w:rFonts w:ascii="Arial" w:hAnsi="Arial" w:eastAsia="Times New Roman" w:cs="Arial"/>
          <w:lang w:val="en"/>
        </w:rPr>
      </w:pPr>
      <w:r>
        <w:rPr>
          <w:rFonts w:ascii="Arial" w:hAnsi="Arial" w:eastAsia="Times New Roman" w:cs="Arial"/>
          <w:lang w:val="en"/>
        </w:rPr>
        <w:t>Evaluation</w:t>
      </w:r>
    </w:p>
    <w:p>
      <w:pPr>
        <w:pStyle w:val="13"/>
        <w:rPr>
          <w:rFonts w:ascii="Arial" w:hAnsi="Arial" w:cs="Arial"/>
          <w:lang w:val="en"/>
        </w:rPr>
      </w:pPr>
      <w:r>
        <w:rPr>
          <w:rStyle w:val="14"/>
          <w:rFonts w:ascii="Arial" w:hAnsi="Arial" w:cs="Arial"/>
          <w:lang w:val="en"/>
        </w:rPr>
        <w:t>Clarity (50 words max)</w:t>
      </w:r>
      <w:r>
        <w:rPr>
          <w:rFonts w:ascii="Arial" w:hAnsi="Arial" w:cs="Arial"/>
          <w:lang w:val="en"/>
        </w:rPr>
        <w:t>:</w:t>
      </w:r>
      <w:r>
        <w:rPr>
          <w:rFonts w:hint="default" w:ascii="Arial" w:hAnsi="Arial" w:cs="Arial"/>
          <w:lang w:val="en-IN"/>
        </w:rPr>
        <w:t xml:space="preserve"> </w:t>
      </w:r>
      <w:r>
        <w:rPr>
          <w:rFonts w:hint="default" w:ascii="Arial" w:hAnsi="Arial"/>
          <w:lang w:val="en-IN"/>
        </w:rPr>
        <w:t>The final summary and insights are presented in a clear and concise manner, effectively capturing the key points of the research. The language is straightforward and easy to understand, ensuring that complex concepts are accessible to a wide audience.</w:t>
      </w:r>
      <w:r>
        <w:rPr>
          <w:rFonts w:ascii="Arial" w:hAnsi="Arial" w:cs="Arial"/>
          <w:lang w:val="en"/>
        </w:rPr>
        <w:t xml:space="preserve"> </w:t>
      </w:r>
    </w:p>
    <w:p>
      <w:pPr>
        <w:pStyle w:val="13"/>
        <w:rPr>
          <w:rFonts w:ascii="Arial" w:hAnsi="Arial" w:cs="Arial"/>
          <w:lang w:val="en"/>
        </w:rPr>
      </w:pPr>
      <w:r>
        <w:rPr>
          <w:rStyle w:val="14"/>
          <w:rFonts w:ascii="Arial" w:hAnsi="Arial" w:cs="Arial"/>
          <w:lang w:val="en"/>
        </w:rPr>
        <w:t>Accuracy (50 words max)</w:t>
      </w:r>
      <w:r>
        <w:rPr>
          <w:rFonts w:ascii="Arial" w:hAnsi="Arial" w:cs="Arial"/>
          <w:lang w:val="en"/>
        </w:rPr>
        <w:t xml:space="preserve">: </w:t>
      </w:r>
      <w:r>
        <w:rPr>
          <w:rFonts w:hint="default" w:ascii="Arial" w:hAnsi="Arial"/>
          <w:lang w:val="en"/>
        </w:rPr>
        <w:t>The summary accurately reflects the core findings and methodology of the research paper. It includes the correct ranking of renewable energy technologies and highlights the appropriate sustainability indicators used in the assessment.</w:t>
      </w:r>
    </w:p>
    <w:p>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r>
        <w:rPr>
          <w:rFonts w:hint="default" w:ascii="Arial" w:hAnsi="Arial"/>
          <w:lang w:val="en"/>
        </w:rPr>
        <w:t>The insights and applications are highly relevant to current energy policy and investment decisions. They emphasize practical implications for different stakeholders, such as policymakers, investors, and researchers, making the research findings applicable in real-world decision-making contexts.</w:t>
      </w:r>
    </w:p>
    <w:p>
      <w:pPr>
        <w:pStyle w:val="4"/>
        <w:rPr>
          <w:rFonts w:ascii="Arial" w:hAnsi="Arial" w:eastAsia="Times New Roman" w:cs="Arial"/>
          <w:lang w:val="en"/>
        </w:rPr>
      </w:pPr>
      <w:r>
        <w:rPr>
          <w:rFonts w:ascii="Arial" w:hAnsi="Arial" w:eastAsia="Times New Roman" w:cs="Arial"/>
          <w:lang w:val="en"/>
        </w:rPr>
        <w:t>Reflection</w:t>
      </w:r>
    </w:p>
    <w:p>
      <w:pPr>
        <w:pStyle w:val="13"/>
        <w:rPr>
          <w:rFonts w:hint="default" w:ascii="Arial" w:hAnsi="Arial"/>
          <w:lang w:val="en"/>
        </w:rPr>
      </w:pPr>
      <w:r>
        <w:rPr>
          <w:rFonts w:hint="default" w:ascii="Arial" w:hAnsi="Arial"/>
          <w:lang w:val="en"/>
        </w:rPr>
        <w:t>My learning experience in the "Introduction to General AI" course was both enlightening and challenging. The course provided a comprehensive overview of AI concepts, including machine learning, natural language processing, and neural networks. I gained valuable insights into how AI systems function, and I was particularly fascinated by the ethical implications of AI and its growing influence across industries. The hands-on assignments helped me apply theoretical knowledge, enhancing my understanding of how AI models are trained and how they process vast amounts of data.</w:t>
      </w:r>
    </w:p>
    <w:p>
      <w:pPr>
        <w:pStyle w:val="13"/>
        <w:rPr>
          <w:rFonts w:hint="default" w:ascii="Arial" w:hAnsi="Arial"/>
          <w:lang w:val="en"/>
        </w:rPr>
      </w:pPr>
      <w:r>
        <w:rPr>
          <w:rFonts w:hint="default" w:ascii="Arial" w:hAnsi="Arial"/>
          <w:lang w:val="en"/>
        </w:rPr>
        <w:t>One of the challenges I faced was grasping some of the more technical aspects, such as understanding the intricacies of different machine learning algorithms and their appropriate use cases. The complexity of AI models also posed a challenge, as they require a deep understanding of not only algorithms but also the data that fuels them. However, these challenges pushed me to deepen my research and develop problem-solving skills.</w:t>
      </w:r>
      <w:bookmarkStart w:id="0" w:name="_GoBack"/>
      <w:bookmarkEnd w:id="0"/>
    </w:p>
    <w:p>
      <w:pPr>
        <w:pStyle w:val="13"/>
        <w:rPr>
          <w:rFonts w:ascii="Arial" w:hAnsi="Arial" w:cs="Arial"/>
          <w:lang w:val="en"/>
        </w:rPr>
      </w:pPr>
      <w:r>
        <w:rPr>
          <w:rFonts w:hint="default" w:ascii="Arial" w:hAnsi="Arial"/>
          <w:lang w:val="en"/>
        </w:rPr>
        <w:t>Through this course, I’ve gained valuable skills in critical thinking, analyzing AI trends, and applying AI concepts to real-world problems. I now have a clearer understanding of how AI can be used to drive innovation. Moving forward, I aim to improve my proficiency by exploring more advanced AI topics, enhancing my coding skills, and staying updated on the latest AI research and developments. This foundational knowledge has given me the confidence to continue learning and applying AI in various fields.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1A534232"/>
    <w:rsid w:val="343069EC"/>
    <w:rsid w:val="63FA50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38</TotalTime>
  <ScaleCrop>false</ScaleCrop>
  <LinksUpToDate>false</LinksUpToDate>
  <CharactersWithSpaces>1463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Sai Ram</cp:lastModifiedBy>
  <dcterms:modified xsi:type="dcterms:W3CDTF">2024-09-11T13:28:56Z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6F6BB6D4A404423698F6457C62C5E7BF_13</vt:lpwstr>
  </property>
</Properties>
</file>