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988EB" w14:textId="63A32425" w:rsidR="00EE6E47" w:rsidRDefault="000B2DE5" w:rsidP="00A15121">
      <w:pPr>
        <w:spacing w:line="276" w:lineRule="auto"/>
        <w:jc w:val="cente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04AE8652" wp14:editId="508C5D49">
            <wp:extent cx="1905000" cy="1905000"/>
            <wp:effectExtent l="0" t="0" r="0" b="0"/>
            <wp:docPr id="5" name="Picture 5" descr="A logo with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ogo with a white circ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2C766342" w14:textId="6F131858" w:rsidR="0021314E" w:rsidRPr="00B07EAA" w:rsidRDefault="006D2E69" w:rsidP="00A15121">
      <w:pPr>
        <w:spacing w:line="276" w:lineRule="auto"/>
        <w:jc w:val="center"/>
        <w:rPr>
          <w:rFonts w:ascii="Times New Roman" w:hAnsi="Times New Roman" w:cs="Times New Roman"/>
          <w:b/>
          <w:bCs/>
          <w:sz w:val="48"/>
          <w:szCs w:val="48"/>
        </w:rPr>
      </w:pPr>
      <w:r w:rsidRPr="00B07EAA">
        <w:rPr>
          <w:rFonts w:ascii="Times New Roman" w:hAnsi="Times New Roman" w:cs="Times New Roman"/>
          <w:b/>
          <w:bCs/>
          <w:sz w:val="48"/>
          <w:szCs w:val="48"/>
        </w:rPr>
        <w:t>TEESSIDE UNIVERSITY</w:t>
      </w:r>
    </w:p>
    <w:p w14:paraId="0359CC15" w14:textId="26C2DF68" w:rsidR="00A15121" w:rsidRDefault="006D2E69" w:rsidP="00913467">
      <w:pPr>
        <w:spacing w:line="276" w:lineRule="auto"/>
        <w:jc w:val="center"/>
        <w:rPr>
          <w:rFonts w:ascii="Times New Roman" w:hAnsi="Times New Roman" w:cs="Times New Roman"/>
          <w:sz w:val="32"/>
          <w:szCs w:val="32"/>
        </w:rPr>
      </w:pPr>
      <w:r w:rsidRPr="00BE3625">
        <w:rPr>
          <w:rFonts w:ascii="Times New Roman" w:hAnsi="Times New Roman" w:cs="Times New Roman"/>
          <w:sz w:val="32"/>
          <w:szCs w:val="32"/>
        </w:rPr>
        <w:t>M</w:t>
      </w:r>
      <w:r w:rsidR="004E6F88" w:rsidRPr="00BE3625">
        <w:rPr>
          <w:rFonts w:ascii="Times New Roman" w:hAnsi="Times New Roman" w:cs="Times New Roman"/>
          <w:sz w:val="32"/>
          <w:szCs w:val="32"/>
        </w:rPr>
        <w:t>IDDLESBROUGH – TS1 3BA</w:t>
      </w:r>
    </w:p>
    <w:p w14:paraId="6325AC53" w14:textId="77777777" w:rsidR="00913467" w:rsidRDefault="00913467" w:rsidP="00913467">
      <w:pPr>
        <w:spacing w:line="276" w:lineRule="auto"/>
        <w:jc w:val="center"/>
        <w:rPr>
          <w:rFonts w:ascii="Times New Roman" w:hAnsi="Times New Roman" w:cs="Times New Roman"/>
          <w:sz w:val="32"/>
          <w:szCs w:val="32"/>
        </w:rPr>
      </w:pPr>
    </w:p>
    <w:p w14:paraId="5F415DAB" w14:textId="6755710E" w:rsidR="00A05EA2" w:rsidRPr="00892AC2" w:rsidRDefault="006F3057" w:rsidP="00A15121">
      <w:pPr>
        <w:spacing w:line="276" w:lineRule="auto"/>
        <w:jc w:val="center"/>
        <w:rPr>
          <w:rFonts w:ascii="Times New Roman" w:hAnsi="Times New Roman" w:cs="Times New Roman"/>
          <w:b/>
          <w:bCs/>
          <w:sz w:val="32"/>
          <w:szCs w:val="32"/>
        </w:rPr>
      </w:pPr>
      <w:r w:rsidRPr="00892AC2">
        <w:rPr>
          <w:rFonts w:ascii="Times New Roman" w:hAnsi="Times New Roman" w:cs="Times New Roman"/>
          <w:b/>
          <w:bCs/>
          <w:sz w:val="32"/>
          <w:szCs w:val="32"/>
        </w:rPr>
        <w:t>School of Computing</w:t>
      </w:r>
      <w:r w:rsidR="00581C7E" w:rsidRPr="00892AC2">
        <w:rPr>
          <w:rFonts w:ascii="Times New Roman" w:hAnsi="Times New Roman" w:cs="Times New Roman"/>
          <w:b/>
          <w:bCs/>
          <w:sz w:val="32"/>
          <w:szCs w:val="32"/>
        </w:rPr>
        <w:t>, Engineering and Digital Technologies</w:t>
      </w:r>
    </w:p>
    <w:p w14:paraId="275BF6E1" w14:textId="77777777" w:rsidR="00A05EA2" w:rsidRPr="00892AC2" w:rsidRDefault="00A05EA2" w:rsidP="00A15121">
      <w:pPr>
        <w:spacing w:line="276" w:lineRule="auto"/>
        <w:jc w:val="center"/>
        <w:rPr>
          <w:rFonts w:ascii="Times New Roman" w:hAnsi="Times New Roman" w:cs="Times New Roman"/>
          <w:b/>
          <w:bCs/>
          <w:sz w:val="32"/>
          <w:szCs w:val="32"/>
        </w:rPr>
      </w:pPr>
      <w:r w:rsidRPr="00892AC2">
        <w:rPr>
          <w:rFonts w:ascii="Times New Roman" w:hAnsi="Times New Roman" w:cs="Times New Roman"/>
          <w:b/>
          <w:bCs/>
          <w:sz w:val="32"/>
          <w:szCs w:val="32"/>
        </w:rPr>
        <w:t>MACHINE LEARNING</w:t>
      </w:r>
    </w:p>
    <w:p w14:paraId="064D9D2F" w14:textId="2E0EFF0D" w:rsidR="00A15121" w:rsidRDefault="00A05EA2" w:rsidP="00913467">
      <w:pPr>
        <w:spacing w:line="276" w:lineRule="auto"/>
        <w:jc w:val="center"/>
        <w:rPr>
          <w:rFonts w:ascii="Times New Roman" w:hAnsi="Times New Roman" w:cs="Times New Roman"/>
          <w:b/>
          <w:bCs/>
          <w:color w:val="262626"/>
          <w:sz w:val="32"/>
          <w:szCs w:val="32"/>
          <w:shd w:val="clear" w:color="auto" w:fill="FFFFFF"/>
        </w:rPr>
      </w:pPr>
      <w:r w:rsidRPr="00892AC2">
        <w:rPr>
          <w:rFonts w:ascii="Times New Roman" w:hAnsi="Times New Roman" w:cs="Times New Roman"/>
          <w:b/>
          <w:bCs/>
          <w:color w:val="262626"/>
          <w:sz w:val="32"/>
          <w:szCs w:val="32"/>
          <w:shd w:val="clear" w:color="auto" w:fill="FFFFFF"/>
        </w:rPr>
        <w:t>CIS4035</w:t>
      </w:r>
      <w:r w:rsidR="00944B1F" w:rsidRPr="00892AC2">
        <w:rPr>
          <w:rFonts w:ascii="Times New Roman" w:hAnsi="Times New Roman" w:cs="Times New Roman"/>
          <w:b/>
          <w:bCs/>
          <w:color w:val="262626"/>
          <w:sz w:val="32"/>
          <w:szCs w:val="32"/>
          <w:shd w:val="clear" w:color="auto" w:fill="FFFFFF"/>
        </w:rPr>
        <w:t>-N</w:t>
      </w:r>
    </w:p>
    <w:p w14:paraId="4B74EBE5" w14:textId="77777777" w:rsidR="00913467" w:rsidRPr="00892AC2" w:rsidRDefault="00913467" w:rsidP="00913467">
      <w:pPr>
        <w:spacing w:line="276" w:lineRule="auto"/>
        <w:jc w:val="center"/>
        <w:rPr>
          <w:rFonts w:ascii="Times New Roman" w:hAnsi="Times New Roman" w:cs="Times New Roman"/>
          <w:b/>
          <w:bCs/>
          <w:color w:val="262626"/>
          <w:sz w:val="32"/>
          <w:szCs w:val="32"/>
          <w:shd w:val="clear" w:color="auto" w:fill="FFFFFF"/>
        </w:rPr>
      </w:pPr>
    </w:p>
    <w:p w14:paraId="1F83B61B" w14:textId="07543607" w:rsidR="00AF58FF" w:rsidRPr="00892AC2" w:rsidRDefault="00B91A30" w:rsidP="00A15121">
      <w:pPr>
        <w:spacing w:line="276" w:lineRule="auto"/>
        <w:jc w:val="center"/>
        <w:rPr>
          <w:rFonts w:ascii="Times New Roman" w:hAnsi="Times New Roman" w:cs="Times New Roman"/>
          <w:b/>
          <w:bCs/>
          <w:color w:val="262626"/>
          <w:sz w:val="32"/>
          <w:szCs w:val="32"/>
          <w:shd w:val="clear" w:color="auto" w:fill="FFFFFF"/>
        </w:rPr>
      </w:pPr>
      <w:r w:rsidRPr="00892AC2">
        <w:rPr>
          <w:rFonts w:ascii="Times New Roman" w:hAnsi="Times New Roman" w:cs="Times New Roman"/>
          <w:b/>
          <w:bCs/>
          <w:color w:val="262626"/>
          <w:sz w:val="32"/>
          <w:szCs w:val="32"/>
          <w:shd w:val="clear" w:color="auto" w:fill="FFFFFF"/>
        </w:rPr>
        <w:t>MEDICAL INSURANCE COST PREDICTION</w:t>
      </w:r>
    </w:p>
    <w:p w14:paraId="3A996FA7" w14:textId="363A1EC6" w:rsidR="00B91A30" w:rsidRPr="00892AC2" w:rsidRDefault="00B91A30" w:rsidP="00A15121">
      <w:pPr>
        <w:spacing w:line="276" w:lineRule="auto"/>
        <w:jc w:val="center"/>
        <w:rPr>
          <w:rFonts w:ascii="Times New Roman" w:hAnsi="Times New Roman" w:cs="Times New Roman"/>
          <w:b/>
          <w:bCs/>
          <w:color w:val="262626"/>
          <w:sz w:val="32"/>
          <w:szCs w:val="32"/>
          <w:shd w:val="clear" w:color="auto" w:fill="FFFFFF"/>
        </w:rPr>
      </w:pPr>
      <w:r w:rsidRPr="00892AC2">
        <w:rPr>
          <w:rFonts w:ascii="Times New Roman" w:hAnsi="Times New Roman" w:cs="Times New Roman"/>
          <w:b/>
          <w:bCs/>
          <w:color w:val="262626"/>
          <w:sz w:val="32"/>
          <w:szCs w:val="32"/>
          <w:shd w:val="clear" w:color="auto" w:fill="FFFFFF"/>
        </w:rPr>
        <w:t>MODULE LEADER:     DR. ALESSANDRO DI STEFANO</w:t>
      </w:r>
    </w:p>
    <w:p w14:paraId="3C8ED5A9" w14:textId="386A117E" w:rsidR="00581C7E" w:rsidRDefault="00AF58FF" w:rsidP="00A15121">
      <w:pPr>
        <w:spacing w:line="276" w:lineRule="auto"/>
        <w:jc w:val="center"/>
        <w:rPr>
          <w:rFonts w:ascii="Times New Roman" w:hAnsi="Times New Roman" w:cs="Times New Roman"/>
          <w:sz w:val="28"/>
          <w:szCs w:val="28"/>
        </w:rPr>
      </w:pPr>
      <w:r w:rsidRPr="00DA7B35">
        <w:rPr>
          <w:rFonts w:ascii="Times New Roman" w:hAnsi="Times New Roman" w:cs="Times New Roman"/>
          <w:sz w:val="28"/>
          <w:szCs w:val="28"/>
        </w:rPr>
        <w:t xml:space="preserve">SUBMITTED BY:    SAI RAM </w:t>
      </w:r>
      <w:r w:rsidR="00DA7B35" w:rsidRPr="00DA7B35">
        <w:rPr>
          <w:rFonts w:ascii="Times New Roman" w:hAnsi="Times New Roman" w:cs="Times New Roman"/>
          <w:sz w:val="28"/>
          <w:szCs w:val="28"/>
        </w:rPr>
        <w:t>THOTA</w:t>
      </w:r>
      <w:r w:rsidR="00DA7B35">
        <w:rPr>
          <w:rFonts w:ascii="Times New Roman" w:hAnsi="Times New Roman" w:cs="Times New Roman"/>
          <w:sz w:val="28"/>
          <w:szCs w:val="28"/>
        </w:rPr>
        <w:t xml:space="preserve"> - D3675166</w:t>
      </w:r>
    </w:p>
    <w:p w14:paraId="745462D9" w14:textId="77777777" w:rsidR="00C0165A" w:rsidRDefault="00C0165A" w:rsidP="00822BDF">
      <w:pPr>
        <w:spacing w:line="360" w:lineRule="auto"/>
        <w:jc w:val="center"/>
        <w:rPr>
          <w:rFonts w:ascii="Times New Roman" w:hAnsi="Times New Roman" w:cs="Times New Roman"/>
          <w:sz w:val="28"/>
          <w:szCs w:val="28"/>
        </w:rPr>
      </w:pPr>
    </w:p>
    <w:p w14:paraId="72BD922A" w14:textId="579933C3" w:rsidR="00C00FC5" w:rsidRDefault="00AE50DC" w:rsidP="00822BDF">
      <w:pPr>
        <w:spacing w:line="360" w:lineRule="auto"/>
        <w:jc w:val="center"/>
        <w:rPr>
          <w:rFonts w:ascii="Times New Roman" w:hAnsi="Times New Roman" w:cs="Times New Roman"/>
          <w:sz w:val="28"/>
          <w:szCs w:val="28"/>
        </w:rPr>
      </w:pPr>
      <w:r>
        <w:rPr>
          <w:rFonts w:ascii="Times New Roman" w:hAnsi="Times New Roman" w:cs="Times New Roman"/>
          <w:sz w:val="28"/>
          <w:szCs w:val="28"/>
        </w:rPr>
        <w:t>S</w:t>
      </w:r>
    </w:p>
    <w:p w14:paraId="78B1DEE6" w14:textId="765D2236" w:rsidR="00C0165A" w:rsidRDefault="00C0165A" w:rsidP="00822BDF">
      <w:pPr>
        <w:spacing w:line="360" w:lineRule="auto"/>
        <w:jc w:val="center"/>
        <w:rPr>
          <w:rFonts w:ascii="Times New Roman" w:hAnsi="Times New Roman" w:cs="Times New Roman"/>
          <w:sz w:val="24"/>
          <w:szCs w:val="24"/>
        </w:rPr>
      </w:pPr>
      <w:r w:rsidRPr="004428AB">
        <w:rPr>
          <w:rFonts w:ascii="Times New Roman" w:hAnsi="Times New Roman" w:cs="Times New Roman"/>
          <w:sz w:val="24"/>
          <w:szCs w:val="24"/>
        </w:rPr>
        <w:t xml:space="preserve">Word count: </w:t>
      </w:r>
      <w:r w:rsidR="00842467">
        <w:rPr>
          <w:rFonts w:ascii="Times New Roman" w:hAnsi="Times New Roman" w:cs="Times New Roman"/>
          <w:sz w:val="24"/>
          <w:szCs w:val="24"/>
        </w:rPr>
        <w:t>3177</w:t>
      </w:r>
      <w:r w:rsidR="004428AB">
        <w:rPr>
          <w:rFonts w:ascii="Times New Roman" w:hAnsi="Times New Roman" w:cs="Times New Roman"/>
          <w:sz w:val="24"/>
          <w:szCs w:val="24"/>
        </w:rPr>
        <w:t xml:space="preserve"> Words</w:t>
      </w:r>
      <w:r w:rsidR="00842467">
        <w:rPr>
          <w:rFonts w:ascii="Times New Roman" w:hAnsi="Times New Roman" w:cs="Times New Roman"/>
          <w:sz w:val="24"/>
          <w:szCs w:val="24"/>
        </w:rPr>
        <w:t xml:space="preserve"> (Excluding references)</w:t>
      </w:r>
    </w:p>
    <w:p w14:paraId="5324DEA0" w14:textId="5763AC77" w:rsidR="00734BB5" w:rsidRDefault="00734BB5"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Date of Submission: </w:t>
      </w:r>
      <w:r w:rsidR="00FC0852">
        <w:rPr>
          <w:rFonts w:ascii="Times New Roman" w:hAnsi="Times New Roman" w:cs="Times New Roman"/>
          <w:sz w:val="24"/>
          <w:szCs w:val="24"/>
        </w:rPr>
        <w:t>0</w:t>
      </w:r>
      <w:r>
        <w:rPr>
          <w:rFonts w:ascii="Times New Roman" w:hAnsi="Times New Roman" w:cs="Times New Roman"/>
          <w:sz w:val="24"/>
          <w:szCs w:val="24"/>
        </w:rPr>
        <w:t>8/05/2024</w:t>
      </w:r>
    </w:p>
    <w:p w14:paraId="1FC0C6DD" w14:textId="77777777" w:rsidR="00A15121" w:rsidRDefault="00A15121" w:rsidP="00822BDF">
      <w:pPr>
        <w:spacing w:line="360" w:lineRule="auto"/>
        <w:jc w:val="center"/>
        <w:rPr>
          <w:rFonts w:ascii="Times New Roman" w:hAnsi="Times New Roman" w:cs="Times New Roman"/>
          <w:sz w:val="24"/>
          <w:szCs w:val="24"/>
        </w:rPr>
      </w:pPr>
    </w:p>
    <w:p w14:paraId="4432F86E" w14:textId="77777777" w:rsidR="00A15121" w:rsidRDefault="00A15121" w:rsidP="00822BDF">
      <w:pPr>
        <w:spacing w:line="360" w:lineRule="auto"/>
        <w:jc w:val="center"/>
        <w:rPr>
          <w:rFonts w:ascii="Times New Roman" w:hAnsi="Times New Roman" w:cs="Times New Roman"/>
          <w:sz w:val="24"/>
          <w:szCs w:val="24"/>
        </w:rPr>
      </w:pPr>
    </w:p>
    <w:p w14:paraId="074E6377" w14:textId="77777777" w:rsidR="00A15121" w:rsidRDefault="00A15121" w:rsidP="00822BDF">
      <w:pPr>
        <w:spacing w:line="360" w:lineRule="auto"/>
        <w:jc w:val="center"/>
        <w:rPr>
          <w:rFonts w:ascii="Times New Roman" w:hAnsi="Times New Roman" w:cs="Times New Roman"/>
          <w:sz w:val="24"/>
          <w:szCs w:val="24"/>
        </w:rPr>
      </w:pPr>
    </w:p>
    <w:p w14:paraId="1E2460E0" w14:textId="77777777" w:rsidR="00913467" w:rsidRDefault="00913467" w:rsidP="00822BDF">
      <w:pPr>
        <w:spacing w:line="360" w:lineRule="auto"/>
        <w:jc w:val="cente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GB"/>
          <w14:ligatures w14:val="standardContextual"/>
        </w:rPr>
        <w:id w:val="2110393791"/>
        <w:docPartObj>
          <w:docPartGallery w:val="Table of Contents"/>
          <w:docPartUnique/>
        </w:docPartObj>
      </w:sdtPr>
      <w:sdtEndPr>
        <w:rPr>
          <w:b/>
          <w:bCs/>
          <w:noProof/>
        </w:rPr>
      </w:sdtEndPr>
      <w:sdtContent>
        <w:p w14:paraId="1B11A685" w14:textId="4150414A" w:rsidR="00787C96" w:rsidRDefault="00787C96" w:rsidP="00822BDF">
          <w:pPr>
            <w:pStyle w:val="TOCHeading"/>
            <w:spacing w:line="360" w:lineRule="auto"/>
          </w:pPr>
          <w:r>
            <w:t>Table of Contents</w:t>
          </w:r>
        </w:p>
        <w:p w14:paraId="0AB94BF4" w14:textId="44578B62" w:rsidR="00822BDF" w:rsidRDefault="00787C96">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165742025" w:history="1">
            <w:r w:rsidR="00822BDF" w:rsidRPr="00941659">
              <w:rPr>
                <w:rStyle w:val="Hyperlink"/>
                <w:rFonts w:ascii="Times New Roman" w:hAnsi="Times New Roman" w:cs="Times New Roman"/>
                <w:b/>
                <w:bCs/>
                <w:noProof/>
              </w:rPr>
              <w:t>1.</w:t>
            </w:r>
            <w:r w:rsidR="00822BDF">
              <w:rPr>
                <w:rFonts w:eastAsiaTheme="minorEastAsia"/>
                <w:noProof/>
                <w:lang w:eastAsia="en-GB"/>
              </w:rPr>
              <w:tab/>
            </w:r>
            <w:r w:rsidR="00822BDF" w:rsidRPr="00941659">
              <w:rPr>
                <w:rStyle w:val="Hyperlink"/>
                <w:rFonts w:ascii="Times New Roman" w:hAnsi="Times New Roman" w:cs="Times New Roman"/>
                <w:b/>
                <w:bCs/>
                <w:noProof/>
              </w:rPr>
              <w:t>Abstract</w:t>
            </w:r>
            <w:r w:rsidR="00822BDF">
              <w:rPr>
                <w:noProof/>
                <w:webHidden/>
              </w:rPr>
              <w:tab/>
            </w:r>
            <w:r w:rsidR="00822BDF">
              <w:rPr>
                <w:noProof/>
                <w:webHidden/>
              </w:rPr>
              <w:fldChar w:fldCharType="begin"/>
            </w:r>
            <w:r w:rsidR="00822BDF">
              <w:rPr>
                <w:noProof/>
                <w:webHidden/>
              </w:rPr>
              <w:instrText xml:space="preserve"> PAGEREF _Toc165742025 \h </w:instrText>
            </w:r>
            <w:r w:rsidR="00822BDF">
              <w:rPr>
                <w:noProof/>
                <w:webHidden/>
              </w:rPr>
            </w:r>
            <w:r w:rsidR="00822BDF">
              <w:rPr>
                <w:noProof/>
                <w:webHidden/>
              </w:rPr>
              <w:fldChar w:fldCharType="separate"/>
            </w:r>
            <w:r w:rsidR="00822BDF">
              <w:rPr>
                <w:noProof/>
                <w:webHidden/>
              </w:rPr>
              <w:t>2</w:t>
            </w:r>
            <w:r w:rsidR="00822BDF">
              <w:rPr>
                <w:noProof/>
                <w:webHidden/>
              </w:rPr>
              <w:fldChar w:fldCharType="end"/>
            </w:r>
          </w:hyperlink>
        </w:p>
        <w:p w14:paraId="01A38F2F" w14:textId="709CCCB0" w:rsidR="00822BDF" w:rsidRDefault="00AE50DC">
          <w:pPr>
            <w:pStyle w:val="TOC1"/>
            <w:tabs>
              <w:tab w:val="left" w:pos="440"/>
              <w:tab w:val="right" w:leader="dot" w:pos="9016"/>
            </w:tabs>
            <w:rPr>
              <w:rFonts w:eastAsiaTheme="minorEastAsia"/>
              <w:noProof/>
              <w:lang w:eastAsia="en-GB"/>
            </w:rPr>
          </w:pPr>
          <w:hyperlink w:anchor="_Toc165742026" w:history="1">
            <w:r w:rsidR="00822BDF" w:rsidRPr="00941659">
              <w:rPr>
                <w:rStyle w:val="Hyperlink"/>
                <w:rFonts w:ascii="Times New Roman" w:hAnsi="Times New Roman" w:cs="Times New Roman"/>
                <w:b/>
                <w:bCs/>
                <w:noProof/>
              </w:rPr>
              <w:t>2.</w:t>
            </w:r>
            <w:r w:rsidR="00822BDF">
              <w:rPr>
                <w:rFonts w:eastAsiaTheme="minorEastAsia"/>
                <w:noProof/>
                <w:lang w:eastAsia="en-GB"/>
              </w:rPr>
              <w:tab/>
            </w:r>
            <w:r w:rsidR="00822BDF" w:rsidRPr="00941659">
              <w:rPr>
                <w:rStyle w:val="Hyperlink"/>
                <w:rFonts w:ascii="Times New Roman" w:hAnsi="Times New Roman" w:cs="Times New Roman"/>
                <w:b/>
                <w:bCs/>
                <w:noProof/>
              </w:rPr>
              <w:t>Introduction</w:t>
            </w:r>
            <w:r w:rsidR="00822BDF">
              <w:rPr>
                <w:noProof/>
                <w:webHidden/>
              </w:rPr>
              <w:tab/>
            </w:r>
            <w:r w:rsidR="00822BDF">
              <w:rPr>
                <w:noProof/>
                <w:webHidden/>
              </w:rPr>
              <w:fldChar w:fldCharType="begin"/>
            </w:r>
            <w:r w:rsidR="00822BDF">
              <w:rPr>
                <w:noProof/>
                <w:webHidden/>
              </w:rPr>
              <w:instrText xml:space="preserve"> PAGEREF _Toc165742026 \h </w:instrText>
            </w:r>
            <w:r w:rsidR="00822BDF">
              <w:rPr>
                <w:noProof/>
                <w:webHidden/>
              </w:rPr>
            </w:r>
            <w:r w:rsidR="00822BDF">
              <w:rPr>
                <w:noProof/>
                <w:webHidden/>
              </w:rPr>
              <w:fldChar w:fldCharType="separate"/>
            </w:r>
            <w:r w:rsidR="00822BDF">
              <w:rPr>
                <w:noProof/>
                <w:webHidden/>
              </w:rPr>
              <w:t>2</w:t>
            </w:r>
            <w:r w:rsidR="00822BDF">
              <w:rPr>
                <w:noProof/>
                <w:webHidden/>
              </w:rPr>
              <w:fldChar w:fldCharType="end"/>
            </w:r>
          </w:hyperlink>
        </w:p>
        <w:p w14:paraId="7AB8B2BF" w14:textId="778EE5BB" w:rsidR="00822BDF" w:rsidRDefault="00AE50DC">
          <w:pPr>
            <w:pStyle w:val="TOC1"/>
            <w:tabs>
              <w:tab w:val="right" w:leader="dot" w:pos="9016"/>
            </w:tabs>
            <w:rPr>
              <w:rFonts w:eastAsiaTheme="minorEastAsia"/>
              <w:noProof/>
              <w:lang w:eastAsia="en-GB"/>
            </w:rPr>
          </w:pPr>
          <w:hyperlink w:anchor="_Toc165742027" w:history="1">
            <w:r w:rsidR="00822BDF" w:rsidRPr="00941659">
              <w:rPr>
                <w:rStyle w:val="Hyperlink"/>
                <w:rFonts w:ascii="Times New Roman" w:hAnsi="Times New Roman" w:cs="Times New Roman"/>
                <w:b/>
                <w:bCs/>
                <w:noProof/>
              </w:rPr>
              <w:t>2.1 About the Dataset</w:t>
            </w:r>
            <w:r w:rsidR="00822BDF">
              <w:rPr>
                <w:noProof/>
                <w:webHidden/>
              </w:rPr>
              <w:tab/>
            </w:r>
            <w:r w:rsidR="00822BDF">
              <w:rPr>
                <w:noProof/>
                <w:webHidden/>
              </w:rPr>
              <w:fldChar w:fldCharType="begin"/>
            </w:r>
            <w:r w:rsidR="00822BDF">
              <w:rPr>
                <w:noProof/>
                <w:webHidden/>
              </w:rPr>
              <w:instrText xml:space="preserve"> PAGEREF _Toc165742027 \h </w:instrText>
            </w:r>
            <w:r w:rsidR="00822BDF">
              <w:rPr>
                <w:noProof/>
                <w:webHidden/>
              </w:rPr>
            </w:r>
            <w:r w:rsidR="00822BDF">
              <w:rPr>
                <w:noProof/>
                <w:webHidden/>
              </w:rPr>
              <w:fldChar w:fldCharType="separate"/>
            </w:r>
            <w:r w:rsidR="00822BDF">
              <w:rPr>
                <w:noProof/>
                <w:webHidden/>
              </w:rPr>
              <w:t>2</w:t>
            </w:r>
            <w:r w:rsidR="00822BDF">
              <w:rPr>
                <w:noProof/>
                <w:webHidden/>
              </w:rPr>
              <w:fldChar w:fldCharType="end"/>
            </w:r>
          </w:hyperlink>
        </w:p>
        <w:p w14:paraId="1AAE3DD4" w14:textId="3ABA417F" w:rsidR="00822BDF" w:rsidRDefault="00AE50DC">
          <w:pPr>
            <w:pStyle w:val="TOC1"/>
            <w:tabs>
              <w:tab w:val="right" w:leader="dot" w:pos="9016"/>
            </w:tabs>
            <w:rPr>
              <w:rFonts w:eastAsiaTheme="minorEastAsia"/>
              <w:noProof/>
              <w:lang w:eastAsia="en-GB"/>
            </w:rPr>
          </w:pPr>
          <w:hyperlink w:anchor="_Toc165742028" w:history="1">
            <w:r w:rsidR="00822BDF" w:rsidRPr="00941659">
              <w:rPr>
                <w:rStyle w:val="Hyperlink"/>
                <w:rFonts w:ascii="Times New Roman" w:hAnsi="Times New Roman" w:cs="Times New Roman"/>
                <w:b/>
                <w:bCs/>
                <w:noProof/>
              </w:rPr>
              <w:t>3. Experimental Design</w:t>
            </w:r>
            <w:r w:rsidR="00822BDF">
              <w:rPr>
                <w:noProof/>
                <w:webHidden/>
              </w:rPr>
              <w:tab/>
            </w:r>
            <w:r w:rsidR="00822BDF">
              <w:rPr>
                <w:noProof/>
                <w:webHidden/>
              </w:rPr>
              <w:fldChar w:fldCharType="begin"/>
            </w:r>
            <w:r w:rsidR="00822BDF">
              <w:rPr>
                <w:noProof/>
                <w:webHidden/>
              </w:rPr>
              <w:instrText xml:space="preserve"> PAGEREF _Toc165742028 \h </w:instrText>
            </w:r>
            <w:r w:rsidR="00822BDF">
              <w:rPr>
                <w:noProof/>
                <w:webHidden/>
              </w:rPr>
            </w:r>
            <w:r w:rsidR="00822BDF">
              <w:rPr>
                <w:noProof/>
                <w:webHidden/>
              </w:rPr>
              <w:fldChar w:fldCharType="separate"/>
            </w:r>
            <w:r w:rsidR="00822BDF">
              <w:rPr>
                <w:noProof/>
                <w:webHidden/>
              </w:rPr>
              <w:t>3</w:t>
            </w:r>
            <w:r w:rsidR="00822BDF">
              <w:rPr>
                <w:noProof/>
                <w:webHidden/>
              </w:rPr>
              <w:fldChar w:fldCharType="end"/>
            </w:r>
          </w:hyperlink>
        </w:p>
        <w:p w14:paraId="2986B75F" w14:textId="1608CC89" w:rsidR="00822BDF" w:rsidRDefault="00AE50DC">
          <w:pPr>
            <w:pStyle w:val="TOC1"/>
            <w:tabs>
              <w:tab w:val="right" w:leader="dot" w:pos="9016"/>
            </w:tabs>
            <w:rPr>
              <w:rFonts w:eastAsiaTheme="minorEastAsia"/>
              <w:noProof/>
              <w:lang w:eastAsia="en-GB"/>
            </w:rPr>
          </w:pPr>
          <w:hyperlink w:anchor="_Toc165742029" w:history="1">
            <w:r w:rsidR="00822BDF" w:rsidRPr="00941659">
              <w:rPr>
                <w:rStyle w:val="Hyperlink"/>
                <w:rFonts w:ascii="Times New Roman" w:hAnsi="Times New Roman" w:cs="Times New Roman"/>
                <w:b/>
                <w:bCs/>
                <w:noProof/>
              </w:rPr>
              <w:t>3.1 Statistical Data analysis and Visualization</w:t>
            </w:r>
            <w:r w:rsidR="00822BDF">
              <w:rPr>
                <w:noProof/>
                <w:webHidden/>
              </w:rPr>
              <w:tab/>
            </w:r>
            <w:r w:rsidR="00822BDF">
              <w:rPr>
                <w:noProof/>
                <w:webHidden/>
              </w:rPr>
              <w:fldChar w:fldCharType="begin"/>
            </w:r>
            <w:r w:rsidR="00822BDF">
              <w:rPr>
                <w:noProof/>
                <w:webHidden/>
              </w:rPr>
              <w:instrText xml:space="preserve"> PAGEREF _Toc165742029 \h </w:instrText>
            </w:r>
            <w:r w:rsidR="00822BDF">
              <w:rPr>
                <w:noProof/>
                <w:webHidden/>
              </w:rPr>
            </w:r>
            <w:r w:rsidR="00822BDF">
              <w:rPr>
                <w:noProof/>
                <w:webHidden/>
              </w:rPr>
              <w:fldChar w:fldCharType="separate"/>
            </w:r>
            <w:r w:rsidR="00822BDF">
              <w:rPr>
                <w:noProof/>
                <w:webHidden/>
              </w:rPr>
              <w:t>3</w:t>
            </w:r>
            <w:r w:rsidR="00822BDF">
              <w:rPr>
                <w:noProof/>
                <w:webHidden/>
              </w:rPr>
              <w:fldChar w:fldCharType="end"/>
            </w:r>
          </w:hyperlink>
        </w:p>
        <w:p w14:paraId="30358AAF" w14:textId="6234EC2E" w:rsidR="00822BDF" w:rsidRDefault="00AE50DC">
          <w:pPr>
            <w:pStyle w:val="TOC1"/>
            <w:tabs>
              <w:tab w:val="right" w:leader="dot" w:pos="9016"/>
            </w:tabs>
            <w:rPr>
              <w:rFonts w:eastAsiaTheme="minorEastAsia"/>
              <w:noProof/>
              <w:lang w:eastAsia="en-GB"/>
            </w:rPr>
          </w:pPr>
          <w:hyperlink w:anchor="_Toc165742030" w:history="1">
            <w:r w:rsidR="00822BDF" w:rsidRPr="00941659">
              <w:rPr>
                <w:rStyle w:val="Hyperlink"/>
                <w:rFonts w:ascii="Times New Roman" w:hAnsi="Times New Roman" w:cs="Times New Roman"/>
                <w:b/>
                <w:bCs/>
                <w:noProof/>
              </w:rPr>
              <w:t>4. Data Processing</w:t>
            </w:r>
            <w:r w:rsidR="00822BDF">
              <w:rPr>
                <w:noProof/>
                <w:webHidden/>
              </w:rPr>
              <w:tab/>
            </w:r>
            <w:r w:rsidR="00822BDF">
              <w:rPr>
                <w:noProof/>
                <w:webHidden/>
              </w:rPr>
              <w:fldChar w:fldCharType="begin"/>
            </w:r>
            <w:r w:rsidR="00822BDF">
              <w:rPr>
                <w:noProof/>
                <w:webHidden/>
              </w:rPr>
              <w:instrText xml:space="preserve"> PAGEREF _Toc165742030 \h </w:instrText>
            </w:r>
            <w:r w:rsidR="00822BDF">
              <w:rPr>
                <w:noProof/>
                <w:webHidden/>
              </w:rPr>
            </w:r>
            <w:r w:rsidR="00822BDF">
              <w:rPr>
                <w:noProof/>
                <w:webHidden/>
              </w:rPr>
              <w:fldChar w:fldCharType="separate"/>
            </w:r>
            <w:r w:rsidR="00822BDF">
              <w:rPr>
                <w:noProof/>
                <w:webHidden/>
              </w:rPr>
              <w:t>9</w:t>
            </w:r>
            <w:r w:rsidR="00822BDF">
              <w:rPr>
                <w:noProof/>
                <w:webHidden/>
              </w:rPr>
              <w:fldChar w:fldCharType="end"/>
            </w:r>
          </w:hyperlink>
        </w:p>
        <w:p w14:paraId="111626E1" w14:textId="227934AE" w:rsidR="00822BDF" w:rsidRDefault="00AE50DC">
          <w:pPr>
            <w:pStyle w:val="TOC1"/>
            <w:tabs>
              <w:tab w:val="right" w:leader="dot" w:pos="9016"/>
            </w:tabs>
            <w:rPr>
              <w:rFonts w:eastAsiaTheme="minorEastAsia"/>
              <w:noProof/>
              <w:lang w:eastAsia="en-GB"/>
            </w:rPr>
          </w:pPr>
          <w:hyperlink w:anchor="_Toc165742031" w:history="1">
            <w:r w:rsidR="00822BDF" w:rsidRPr="00941659">
              <w:rPr>
                <w:rStyle w:val="Hyperlink"/>
                <w:rFonts w:ascii="Times New Roman" w:hAnsi="Times New Roman" w:cs="Times New Roman"/>
                <w:b/>
                <w:bCs/>
                <w:noProof/>
              </w:rPr>
              <w:t>4.1 Feature Engineering</w:t>
            </w:r>
            <w:r w:rsidR="00822BDF">
              <w:rPr>
                <w:noProof/>
                <w:webHidden/>
              </w:rPr>
              <w:tab/>
            </w:r>
            <w:r w:rsidR="00822BDF">
              <w:rPr>
                <w:noProof/>
                <w:webHidden/>
              </w:rPr>
              <w:fldChar w:fldCharType="begin"/>
            </w:r>
            <w:r w:rsidR="00822BDF">
              <w:rPr>
                <w:noProof/>
                <w:webHidden/>
              </w:rPr>
              <w:instrText xml:space="preserve"> PAGEREF _Toc165742031 \h </w:instrText>
            </w:r>
            <w:r w:rsidR="00822BDF">
              <w:rPr>
                <w:noProof/>
                <w:webHidden/>
              </w:rPr>
            </w:r>
            <w:r w:rsidR="00822BDF">
              <w:rPr>
                <w:noProof/>
                <w:webHidden/>
              </w:rPr>
              <w:fldChar w:fldCharType="separate"/>
            </w:r>
            <w:r w:rsidR="00822BDF">
              <w:rPr>
                <w:noProof/>
                <w:webHidden/>
              </w:rPr>
              <w:t>9</w:t>
            </w:r>
            <w:r w:rsidR="00822BDF">
              <w:rPr>
                <w:noProof/>
                <w:webHidden/>
              </w:rPr>
              <w:fldChar w:fldCharType="end"/>
            </w:r>
          </w:hyperlink>
        </w:p>
        <w:p w14:paraId="19DE4E46" w14:textId="37E6127D" w:rsidR="00822BDF" w:rsidRDefault="00AE50DC">
          <w:pPr>
            <w:pStyle w:val="TOC1"/>
            <w:tabs>
              <w:tab w:val="right" w:leader="dot" w:pos="9016"/>
            </w:tabs>
            <w:rPr>
              <w:rFonts w:eastAsiaTheme="minorEastAsia"/>
              <w:noProof/>
              <w:lang w:eastAsia="en-GB"/>
            </w:rPr>
          </w:pPr>
          <w:hyperlink w:anchor="_Toc165742032" w:history="1">
            <w:r w:rsidR="00822BDF" w:rsidRPr="00941659">
              <w:rPr>
                <w:rStyle w:val="Hyperlink"/>
                <w:rFonts w:ascii="Times New Roman" w:hAnsi="Times New Roman" w:cs="Times New Roman"/>
                <w:b/>
                <w:bCs/>
                <w:noProof/>
              </w:rPr>
              <w:t>5. Training the Regression Models</w:t>
            </w:r>
            <w:r w:rsidR="00822BDF">
              <w:rPr>
                <w:noProof/>
                <w:webHidden/>
              </w:rPr>
              <w:tab/>
            </w:r>
            <w:r w:rsidR="00822BDF">
              <w:rPr>
                <w:noProof/>
                <w:webHidden/>
              </w:rPr>
              <w:fldChar w:fldCharType="begin"/>
            </w:r>
            <w:r w:rsidR="00822BDF">
              <w:rPr>
                <w:noProof/>
                <w:webHidden/>
              </w:rPr>
              <w:instrText xml:space="preserve"> PAGEREF _Toc165742032 \h </w:instrText>
            </w:r>
            <w:r w:rsidR="00822BDF">
              <w:rPr>
                <w:noProof/>
                <w:webHidden/>
              </w:rPr>
            </w:r>
            <w:r w:rsidR="00822BDF">
              <w:rPr>
                <w:noProof/>
                <w:webHidden/>
              </w:rPr>
              <w:fldChar w:fldCharType="separate"/>
            </w:r>
            <w:r w:rsidR="00822BDF">
              <w:rPr>
                <w:noProof/>
                <w:webHidden/>
              </w:rPr>
              <w:t>10</w:t>
            </w:r>
            <w:r w:rsidR="00822BDF">
              <w:rPr>
                <w:noProof/>
                <w:webHidden/>
              </w:rPr>
              <w:fldChar w:fldCharType="end"/>
            </w:r>
          </w:hyperlink>
        </w:p>
        <w:p w14:paraId="006D8051" w14:textId="17D14830" w:rsidR="00822BDF" w:rsidRDefault="00AE50DC">
          <w:pPr>
            <w:pStyle w:val="TOC1"/>
            <w:tabs>
              <w:tab w:val="right" w:leader="dot" w:pos="9016"/>
            </w:tabs>
            <w:rPr>
              <w:rFonts w:eastAsiaTheme="minorEastAsia"/>
              <w:noProof/>
              <w:lang w:eastAsia="en-GB"/>
            </w:rPr>
          </w:pPr>
          <w:hyperlink w:anchor="_Toc165742033" w:history="1">
            <w:r w:rsidR="00822BDF" w:rsidRPr="00941659">
              <w:rPr>
                <w:rStyle w:val="Hyperlink"/>
                <w:rFonts w:ascii="Times New Roman" w:hAnsi="Times New Roman" w:cs="Times New Roman"/>
                <w:b/>
                <w:bCs/>
                <w:noProof/>
              </w:rPr>
              <w:t>5.1 K-Nearest Neighbour Regressor</w:t>
            </w:r>
            <w:r w:rsidR="00822BDF">
              <w:rPr>
                <w:noProof/>
                <w:webHidden/>
              </w:rPr>
              <w:tab/>
            </w:r>
            <w:r w:rsidR="00822BDF">
              <w:rPr>
                <w:noProof/>
                <w:webHidden/>
              </w:rPr>
              <w:fldChar w:fldCharType="begin"/>
            </w:r>
            <w:r w:rsidR="00822BDF">
              <w:rPr>
                <w:noProof/>
                <w:webHidden/>
              </w:rPr>
              <w:instrText xml:space="preserve"> PAGEREF _Toc165742033 \h </w:instrText>
            </w:r>
            <w:r w:rsidR="00822BDF">
              <w:rPr>
                <w:noProof/>
                <w:webHidden/>
              </w:rPr>
            </w:r>
            <w:r w:rsidR="00822BDF">
              <w:rPr>
                <w:noProof/>
                <w:webHidden/>
              </w:rPr>
              <w:fldChar w:fldCharType="separate"/>
            </w:r>
            <w:r w:rsidR="00822BDF">
              <w:rPr>
                <w:noProof/>
                <w:webHidden/>
              </w:rPr>
              <w:t>10</w:t>
            </w:r>
            <w:r w:rsidR="00822BDF">
              <w:rPr>
                <w:noProof/>
                <w:webHidden/>
              </w:rPr>
              <w:fldChar w:fldCharType="end"/>
            </w:r>
          </w:hyperlink>
        </w:p>
        <w:p w14:paraId="03E04F56" w14:textId="160BD7DD" w:rsidR="00822BDF" w:rsidRDefault="00AE50DC">
          <w:pPr>
            <w:pStyle w:val="TOC1"/>
            <w:tabs>
              <w:tab w:val="right" w:leader="dot" w:pos="9016"/>
            </w:tabs>
            <w:rPr>
              <w:rFonts w:eastAsiaTheme="minorEastAsia"/>
              <w:noProof/>
              <w:lang w:eastAsia="en-GB"/>
            </w:rPr>
          </w:pPr>
          <w:hyperlink w:anchor="_Toc165742034" w:history="1">
            <w:r w:rsidR="00822BDF" w:rsidRPr="00941659">
              <w:rPr>
                <w:rStyle w:val="Hyperlink"/>
                <w:rFonts w:ascii="Times New Roman" w:eastAsia="Times New Roman" w:hAnsi="Times New Roman" w:cs="Times New Roman"/>
                <w:b/>
                <w:bCs/>
                <w:noProof/>
                <w:lang w:eastAsia="en-GB"/>
              </w:rPr>
              <w:t>5.1.1 Loss Function for KNN Model</w:t>
            </w:r>
            <w:r w:rsidR="00822BDF">
              <w:rPr>
                <w:noProof/>
                <w:webHidden/>
              </w:rPr>
              <w:tab/>
            </w:r>
            <w:r w:rsidR="00822BDF">
              <w:rPr>
                <w:noProof/>
                <w:webHidden/>
              </w:rPr>
              <w:fldChar w:fldCharType="begin"/>
            </w:r>
            <w:r w:rsidR="00822BDF">
              <w:rPr>
                <w:noProof/>
                <w:webHidden/>
              </w:rPr>
              <w:instrText xml:space="preserve"> PAGEREF _Toc165742034 \h </w:instrText>
            </w:r>
            <w:r w:rsidR="00822BDF">
              <w:rPr>
                <w:noProof/>
                <w:webHidden/>
              </w:rPr>
            </w:r>
            <w:r w:rsidR="00822BDF">
              <w:rPr>
                <w:noProof/>
                <w:webHidden/>
              </w:rPr>
              <w:fldChar w:fldCharType="separate"/>
            </w:r>
            <w:r w:rsidR="00822BDF">
              <w:rPr>
                <w:noProof/>
                <w:webHidden/>
              </w:rPr>
              <w:t>10</w:t>
            </w:r>
            <w:r w:rsidR="00822BDF">
              <w:rPr>
                <w:noProof/>
                <w:webHidden/>
              </w:rPr>
              <w:fldChar w:fldCharType="end"/>
            </w:r>
          </w:hyperlink>
        </w:p>
        <w:p w14:paraId="4F505AA7" w14:textId="30B9D646" w:rsidR="00822BDF" w:rsidRDefault="00AE50DC">
          <w:pPr>
            <w:pStyle w:val="TOC1"/>
            <w:tabs>
              <w:tab w:val="right" w:leader="dot" w:pos="9016"/>
            </w:tabs>
            <w:rPr>
              <w:rFonts w:eastAsiaTheme="minorEastAsia"/>
              <w:noProof/>
              <w:lang w:eastAsia="en-GB"/>
            </w:rPr>
          </w:pPr>
          <w:hyperlink w:anchor="_Toc165742035" w:history="1">
            <w:r w:rsidR="00822BDF" w:rsidRPr="00941659">
              <w:rPr>
                <w:rStyle w:val="Hyperlink"/>
                <w:rFonts w:ascii="Times New Roman" w:hAnsi="Times New Roman" w:cs="Times New Roman"/>
                <w:b/>
                <w:bCs/>
                <w:noProof/>
              </w:rPr>
              <w:t xml:space="preserve">5.1.2 </w:t>
            </w:r>
            <w:r w:rsidR="00822BDF" w:rsidRPr="00941659">
              <w:rPr>
                <w:rStyle w:val="Hyperlink"/>
                <w:rFonts w:ascii="Times New Roman" w:hAnsi="Times New Roman" w:cs="Times New Roman"/>
                <w:b/>
                <w:bCs/>
                <w:noProof/>
                <w:shd w:val="clear" w:color="auto" w:fill="FFFFFF"/>
              </w:rPr>
              <w:t>Tuning the hyperparameters for the KNN Regressor model.</w:t>
            </w:r>
            <w:r w:rsidR="00822BDF">
              <w:rPr>
                <w:noProof/>
                <w:webHidden/>
              </w:rPr>
              <w:tab/>
            </w:r>
            <w:r w:rsidR="00822BDF">
              <w:rPr>
                <w:noProof/>
                <w:webHidden/>
              </w:rPr>
              <w:fldChar w:fldCharType="begin"/>
            </w:r>
            <w:r w:rsidR="00822BDF">
              <w:rPr>
                <w:noProof/>
                <w:webHidden/>
              </w:rPr>
              <w:instrText xml:space="preserve"> PAGEREF _Toc165742035 \h </w:instrText>
            </w:r>
            <w:r w:rsidR="00822BDF">
              <w:rPr>
                <w:noProof/>
                <w:webHidden/>
              </w:rPr>
            </w:r>
            <w:r w:rsidR="00822BDF">
              <w:rPr>
                <w:noProof/>
                <w:webHidden/>
              </w:rPr>
              <w:fldChar w:fldCharType="separate"/>
            </w:r>
            <w:r w:rsidR="00822BDF">
              <w:rPr>
                <w:noProof/>
                <w:webHidden/>
              </w:rPr>
              <w:t>10</w:t>
            </w:r>
            <w:r w:rsidR="00822BDF">
              <w:rPr>
                <w:noProof/>
                <w:webHidden/>
              </w:rPr>
              <w:fldChar w:fldCharType="end"/>
            </w:r>
          </w:hyperlink>
        </w:p>
        <w:p w14:paraId="58B297C9" w14:textId="589CDE69" w:rsidR="00822BDF" w:rsidRDefault="00AE50DC">
          <w:pPr>
            <w:pStyle w:val="TOC1"/>
            <w:tabs>
              <w:tab w:val="right" w:leader="dot" w:pos="9016"/>
            </w:tabs>
            <w:rPr>
              <w:rFonts w:eastAsiaTheme="minorEastAsia"/>
              <w:noProof/>
              <w:lang w:eastAsia="en-GB"/>
            </w:rPr>
          </w:pPr>
          <w:hyperlink w:anchor="_Toc165742036" w:history="1">
            <w:r w:rsidR="00822BDF" w:rsidRPr="00941659">
              <w:rPr>
                <w:rStyle w:val="Hyperlink"/>
                <w:rFonts w:ascii="Times New Roman" w:hAnsi="Times New Roman" w:cs="Times New Roman"/>
                <w:b/>
                <w:bCs/>
                <w:noProof/>
              </w:rPr>
              <w:t>6. Linear Regression Model</w:t>
            </w:r>
            <w:r w:rsidR="00822BDF">
              <w:rPr>
                <w:noProof/>
                <w:webHidden/>
              </w:rPr>
              <w:tab/>
            </w:r>
            <w:r w:rsidR="00822BDF">
              <w:rPr>
                <w:noProof/>
                <w:webHidden/>
              </w:rPr>
              <w:fldChar w:fldCharType="begin"/>
            </w:r>
            <w:r w:rsidR="00822BDF">
              <w:rPr>
                <w:noProof/>
                <w:webHidden/>
              </w:rPr>
              <w:instrText xml:space="preserve"> PAGEREF _Toc165742036 \h </w:instrText>
            </w:r>
            <w:r w:rsidR="00822BDF">
              <w:rPr>
                <w:noProof/>
                <w:webHidden/>
              </w:rPr>
            </w:r>
            <w:r w:rsidR="00822BDF">
              <w:rPr>
                <w:noProof/>
                <w:webHidden/>
              </w:rPr>
              <w:fldChar w:fldCharType="separate"/>
            </w:r>
            <w:r w:rsidR="00822BDF">
              <w:rPr>
                <w:noProof/>
                <w:webHidden/>
              </w:rPr>
              <w:t>12</w:t>
            </w:r>
            <w:r w:rsidR="00822BDF">
              <w:rPr>
                <w:noProof/>
                <w:webHidden/>
              </w:rPr>
              <w:fldChar w:fldCharType="end"/>
            </w:r>
          </w:hyperlink>
        </w:p>
        <w:p w14:paraId="5675CFD0" w14:textId="3188F77E" w:rsidR="00822BDF" w:rsidRDefault="00AE50DC">
          <w:pPr>
            <w:pStyle w:val="TOC1"/>
            <w:tabs>
              <w:tab w:val="right" w:leader="dot" w:pos="9016"/>
            </w:tabs>
            <w:rPr>
              <w:rFonts w:eastAsiaTheme="minorEastAsia"/>
              <w:noProof/>
              <w:lang w:eastAsia="en-GB"/>
            </w:rPr>
          </w:pPr>
          <w:hyperlink w:anchor="_Toc165742037" w:history="1">
            <w:r w:rsidR="00822BDF" w:rsidRPr="00941659">
              <w:rPr>
                <w:rStyle w:val="Hyperlink"/>
                <w:rFonts w:ascii="Times New Roman" w:hAnsi="Times New Roman" w:cs="Times New Roman"/>
                <w:b/>
                <w:bCs/>
                <w:noProof/>
              </w:rPr>
              <w:t>6.1 Loss Function for Linear Regression Model</w:t>
            </w:r>
            <w:r w:rsidR="00822BDF">
              <w:rPr>
                <w:noProof/>
                <w:webHidden/>
              </w:rPr>
              <w:tab/>
            </w:r>
            <w:r w:rsidR="00822BDF">
              <w:rPr>
                <w:noProof/>
                <w:webHidden/>
              </w:rPr>
              <w:fldChar w:fldCharType="begin"/>
            </w:r>
            <w:r w:rsidR="00822BDF">
              <w:rPr>
                <w:noProof/>
                <w:webHidden/>
              </w:rPr>
              <w:instrText xml:space="preserve"> PAGEREF _Toc165742037 \h </w:instrText>
            </w:r>
            <w:r w:rsidR="00822BDF">
              <w:rPr>
                <w:noProof/>
                <w:webHidden/>
              </w:rPr>
            </w:r>
            <w:r w:rsidR="00822BDF">
              <w:rPr>
                <w:noProof/>
                <w:webHidden/>
              </w:rPr>
              <w:fldChar w:fldCharType="separate"/>
            </w:r>
            <w:r w:rsidR="00822BDF">
              <w:rPr>
                <w:noProof/>
                <w:webHidden/>
              </w:rPr>
              <w:t>12</w:t>
            </w:r>
            <w:r w:rsidR="00822BDF">
              <w:rPr>
                <w:noProof/>
                <w:webHidden/>
              </w:rPr>
              <w:fldChar w:fldCharType="end"/>
            </w:r>
          </w:hyperlink>
        </w:p>
        <w:p w14:paraId="00B23795" w14:textId="33D046EC" w:rsidR="00822BDF" w:rsidRDefault="00AE50DC">
          <w:pPr>
            <w:pStyle w:val="TOC1"/>
            <w:tabs>
              <w:tab w:val="right" w:leader="dot" w:pos="9016"/>
            </w:tabs>
            <w:rPr>
              <w:rFonts w:eastAsiaTheme="minorEastAsia"/>
              <w:noProof/>
              <w:lang w:eastAsia="en-GB"/>
            </w:rPr>
          </w:pPr>
          <w:hyperlink w:anchor="_Toc165742038" w:history="1">
            <w:r w:rsidR="00822BDF" w:rsidRPr="00941659">
              <w:rPr>
                <w:rStyle w:val="Hyperlink"/>
                <w:rFonts w:ascii="Times New Roman" w:hAnsi="Times New Roman" w:cs="Times New Roman"/>
                <w:b/>
                <w:bCs/>
                <w:noProof/>
              </w:rPr>
              <w:t>6.2 Hyperparameter Tuning for Linear Regression Model</w:t>
            </w:r>
            <w:r w:rsidR="00822BDF">
              <w:rPr>
                <w:noProof/>
                <w:webHidden/>
              </w:rPr>
              <w:tab/>
            </w:r>
            <w:r w:rsidR="00822BDF">
              <w:rPr>
                <w:noProof/>
                <w:webHidden/>
              </w:rPr>
              <w:fldChar w:fldCharType="begin"/>
            </w:r>
            <w:r w:rsidR="00822BDF">
              <w:rPr>
                <w:noProof/>
                <w:webHidden/>
              </w:rPr>
              <w:instrText xml:space="preserve"> PAGEREF _Toc165742038 \h </w:instrText>
            </w:r>
            <w:r w:rsidR="00822BDF">
              <w:rPr>
                <w:noProof/>
                <w:webHidden/>
              </w:rPr>
            </w:r>
            <w:r w:rsidR="00822BDF">
              <w:rPr>
                <w:noProof/>
                <w:webHidden/>
              </w:rPr>
              <w:fldChar w:fldCharType="separate"/>
            </w:r>
            <w:r w:rsidR="00822BDF">
              <w:rPr>
                <w:noProof/>
                <w:webHidden/>
              </w:rPr>
              <w:t>13</w:t>
            </w:r>
            <w:r w:rsidR="00822BDF">
              <w:rPr>
                <w:noProof/>
                <w:webHidden/>
              </w:rPr>
              <w:fldChar w:fldCharType="end"/>
            </w:r>
          </w:hyperlink>
        </w:p>
        <w:p w14:paraId="500AFA83" w14:textId="7D40477A" w:rsidR="00822BDF" w:rsidRDefault="00AE50DC">
          <w:pPr>
            <w:pStyle w:val="TOC1"/>
            <w:tabs>
              <w:tab w:val="right" w:leader="dot" w:pos="9016"/>
            </w:tabs>
            <w:rPr>
              <w:rFonts w:eastAsiaTheme="minorEastAsia"/>
              <w:noProof/>
              <w:lang w:eastAsia="en-GB"/>
            </w:rPr>
          </w:pPr>
          <w:hyperlink w:anchor="_Toc165742039" w:history="1">
            <w:r w:rsidR="00822BDF" w:rsidRPr="00941659">
              <w:rPr>
                <w:rStyle w:val="Hyperlink"/>
                <w:rFonts w:ascii="Times New Roman" w:hAnsi="Times New Roman" w:cs="Times New Roman"/>
                <w:b/>
                <w:bCs/>
                <w:noProof/>
              </w:rPr>
              <w:t>7.1 Training the Decision Tree Model</w:t>
            </w:r>
            <w:r w:rsidR="00822BDF">
              <w:rPr>
                <w:noProof/>
                <w:webHidden/>
              </w:rPr>
              <w:tab/>
            </w:r>
            <w:r w:rsidR="00822BDF">
              <w:rPr>
                <w:noProof/>
                <w:webHidden/>
              </w:rPr>
              <w:fldChar w:fldCharType="begin"/>
            </w:r>
            <w:r w:rsidR="00822BDF">
              <w:rPr>
                <w:noProof/>
                <w:webHidden/>
              </w:rPr>
              <w:instrText xml:space="preserve"> PAGEREF _Toc165742039 \h </w:instrText>
            </w:r>
            <w:r w:rsidR="00822BDF">
              <w:rPr>
                <w:noProof/>
                <w:webHidden/>
              </w:rPr>
            </w:r>
            <w:r w:rsidR="00822BDF">
              <w:rPr>
                <w:noProof/>
                <w:webHidden/>
              </w:rPr>
              <w:fldChar w:fldCharType="separate"/>
            </w:r>
            <w:r w:rsidR="00822BDF">
              <w:rPr>
                <w:noProof/>
                <w:webHidden/>
              </w:rPr>
              <w:t>14</w:t>
            </w:r>
            <w:r w:rsidR="00822BDF">
              <w:rPr>
                <w:noProof/>
                <w:webHidden/>
              </w:rPr>
              <w:fldChar w:fldCharType="end"/>
            </w:r>
          </w:hyperlink>
        </w:p>
        <w:p w14:paraId="503953F3" w14:textId="2283B1FB" w:rsidR="00822BDF" w:rsidRDefault="00AE50DC">
          <w:pPr>
            <w:pStyle w:val="TOC1"/>
            <w:tabs>
              <w:tab w:val="right" w:leader="dot" w:pos="9016"/>
            </w:tabs>
            <w:rPr>
              <w:rFonts w:eastAsiaTheme="minorEastAsia"/>
              <w:noProof/>
              <w:lang w:eastAsia="en-GB"/>
            </w:rPr>
          </w:pPr>
          <w:hyperlink w:anchor="_Toc165742040" w:history="1">
            <w:r w:rsidR="00822BDF" w:rsidRPr="00941659">
              <w:rPr>
                <w:rStyle w:val="Hyperlink"/>
                <w:rFonts w:ascii="Times New Roman" w:hAnsi="Times New Roman" w:cs="Times New Roman"/>
                <w:b/>
                <w:bCs/>
                <w:noProof/>
              </w:rPr>
              <w:t>7.2 feature Importance in the decision tree regressor model.</w:t>
            </w:r>
            <w:r w:rsidR="00822BDF">
              <w:rPr>
                <w:noProof/>
                <w:webHidden/>
              </w:rPr>
              <w:tab/>
            </w:r>
            <w:r w:rsidR="00822BDF">
              <w:rPr>
                <w:noProof/>
                <w:webHidden/>
              </w:rPr>
              <w:fldChar w:fldCharType="begin"/>
            </w:r>
            <w:r w:rsidR="00822BDF">
              <w:rPr>
                <w:noProof/>
                <w:webHidden/>
              </w:rPr>
              <w:instrText xml:space="preserve"> PAGEREF _Toc165742040 \h </w:instrText>
            </w:r>
            <w:r w:rsidR="00822BDF">
              <w:rPr>
                <w:noProof/>
                <w:webHidden/>
              </w:rPr>
            </w:r>
            <w:r w:rsidR="00822BDF">
              <w:rPr>
                <w:noProof/>
                <w:webHidden/>
              </w:rPr>
              <w:fldChar w:fldCharType="separate"/>
            </w:r>
            <w:r w:rsidR="00822BDF">
              <w:rPr>
                <w:noProof/>
                <w:webHidden/>
              </w:rPr>
              <w:t>14</w:t>
            </w:r>
            <w:r w:rsidR="00822BDF">
              <w:rPr>
                <w:noProof/>
                <w:webHidden/>
              </w:rPr>
              <w:fldChar w:fldCharType="end"/>
            </w:r>
          </w:hyperlink>
        </w:p>
        <w:p w14:paraId="425666D8" w14:textId="7D966CF9" w:rsidR="00822BDF" w:rsidRDefault="00AE50DC">
          <w:pPr>
            <w:pStyle w:val="TOC1"/>
            <w:tabs>
              <w:tab w:val="right" w:leader="dot" w:pos="9016"/>
            </w:tabs>
            <w:rPr>
              <w:rFonts w:eastAsiaTheme="minorEastAsia"/>
              <w:noProof/>
              <w:lang w:eastAsia="en-GB"/>
            </w:rPr>
          </w:pPr>
          <w:hyperlink w:anchor="_Toc165742041" w:history="1">
            <w:r w:rsidR="00822BDF" w:rsidRPr="00941659">
              <w:rPr>
                <w:rStyle w:val="Hyperlink"/>
                <w:rFonts w:ascii="Times New Roman" w:hAnsi="Times New Roman" w:cs="Times New Roman"/>
                <w:b/>
                <w:bCs/>
                <w:noProof/>
              </w:rPr>
              <w:t>7.3 Hyperparameter Tuning for Decision Tree Model</w:t>
            </w:r>
            <w:r w:rsidR="00822BDF">
              <w:rPr>
                <w:noProof/>
                <w:webHidden/>
              </w:rPr>
              <w:tab/>
            </w:r>
            <w:r w:rsidR="00822BDF">
              <w:rPr>
                <w:noProof/>
                <w:webHidden/>
              </w:rPr>
              <w:fldChar w:fldCharType="begin"/>
            </w:r>
            <w:r w:rsidR="00822BDF">
              <w:rPr>
                <w:noProof/>
                <w:webHidden/>
              </w:rPr>
              <w:instrText xml:space="preserve"> PAGEREF _Toc165742041 \h </w:instrText>
            </w:r>
            <w:r w:rsidR="00822BDF">
              <w:rPr>
                <w:noProof/>
                <w:webHidden/>
              </w:rPr>
            </w:r>
            <w:r w:rsidR="00822BDF">
              <w:rPr>
                <w:noProof/>
                <w:webHidden/>
              </w:rPr>
              <w:fldChar w:fldCharType="separate"/>
            </w:r>
            <w:r w:rsidR="00822BDF">
              <w:rPr>
                <w:noProof/>
                <w:webHidden/>
              </w:rPr>
              <w:t>15</w:t>
            </w:r>
            <w:r w:rsidR="00822BDF">
              <w:rPr>
                <w:noProof/>
                <w:webHidden/>
              </w:rPr>
              <w:fldChar w:fldCharType="end"/>
            </w:r>
          </w:hyperlink>
        </w:p>
        <w:p w14:paraId="07B456F2" w14:textId="21A5344D" w:rsidR="00822BDF" w:rsidRDefault="00AE50DC">
          <w:pPr>
            <w:pStyle w:val="TOC1"/>
            <w:tabs>
              <w:tab w:val="right" w:leader="dot" w:pos="9016"/>
            </w:tabs>
            <w:rPr>
              <w:rFonts w:eastAsiaTheme="minorEastAsia"/>
              <w:noProof/>
              <w:lang w:eastAsia="en-GB"/>
            </w:rPr>
          </w:pPr>
          <w:hyperlink w:anchor="_Toc165742042" w:history="1">
            <w:r w:rsidR="00822BDF" w:rsidRPr="00941659">
              <w:rPr>
                <w:rStyle w:val="Hyperlink"/>
                <w:rFonts w:ascii="Times New Roman" w:hAnsi="Times New Roman" w:cs="Times New Roman"/>
                <w:b/>
                <w:bCs/>
                <w:noProof/>
              </w:rPr>
              <w:t>8. Random Forest Model</w:t>
            </w:r>
            <w:r w:rsidR="00822BDF">
              <w:rPr>
                <w:noProof/>
                <w:webHidden/>
              </w:rPr>
              <w:tab/>
            </w:r>
            <w:r w:rsidR="00822BDF">
              <w:rPr>
                <w:noProof/>
                <w:webHidden/>
              </w:rPr>
              <w:fldChar w:fldCharType="begin"/>
            </w:r>
            <w:r w:rsidR="00822BDF">
              <w:rPr>
                <w:noProof/>
                <w:webHidden/>
              </w:rPr>
              <w:instrText xml:space="preserve"> PAGEREF _Toc165742042 \h </w:instrText>
            </w:r>
            <w:r w:rsidR="00822BDF">
              <w:rPr>
                <w:noProof/>
                <w:webHidden/>
              </w:rPr>
            </w:r>
            <w:r w:rsidR="00822BDF">
              <w:rPr>
                <w:noProof/>
                <w:webHidden/>
              </w:rPr>
              <w:fldChar w:fldCharType="separate"/>
            </w:r>
            <w:r w:rsidR="00822BDF">
              <w:rPr>
                <w:noProof/>
                <w:webHidden/>
              </w:rPr>
              <w:t>17</w:t>
            </w:r>
            <w:r w:rsidR="00822BDF">
              <w:rPr>
                <w:noProof/>
                <w:webHidden/>
              </w:rPr>
              <w:fldChar w:fldCharType="end"/>
            </w:r>
          </w:hyperlink>
        </w:p>
        <w:p w14:paraId="2C7839AA" w14:textId="1FD6CC15" w:rsidR="00822BDF" w:rsidRDefault="00AE50DC">
          <w:pPr>
            <w:pStyle w:val="TOC1"/>
            <w:tabs>
              <w:tab w:val="right" w:leader="dot" w:pos="9016"/>
            </w:tabs>
            <w:rPr>
              <w:rFonts w:eastAsiaTheme="minorEastAsia"/>
              <w:noProof/>
              <w:lang w:eastAsia="en-GB"/>
            </w:rPr>
          </w:pPr>
          <w:hyperlink w:anchor="_Toc165742043" w:history="1">
            <w:r w:rsidR="00822BDF" w:rsidRPr="00941659">
              <w:rPr>
                <w:rStyle w:val="Hyperlink"/>
                <w:rFonts w:ascii="Times New Roman" w:hAnsi="Times New Roman" w:cs="Times New Roman"/>
                <w:b/>
                <w:bCs/>
                <w:noProof/>
              </w:rPr>
              <w:t>8.1 Training the Random Forest Regressor Model</w:t>
            </w:r>
            <w:r w:rsidR="00822BDF">
              <w:rPr>
                <w:noProof/>
                <w:webHidden/>
              </w:rPr>
              <w:tab/>
            </w:r>
            <w:r w:rsidR="00822BDF">
              <w:rPr>
                <w:noProof/>
                <w:webHidden/>
              </w:rPr>
              <w:fldChar w:fldCharType="begin"/>
            </w:r>
            <w:r w:rsidR="00822BDF">
              <w:rPr>
                <w:noProof/>
                <w:webHidden/>
              </w:rPr>
              <w:instrText xml:space="preserve"> PAGEREF _Toc165742043 \h </w:instrText>
            </w:r>
            <w:r w:rsidR="00822BDF">
              <w:rPr>
                <w:noProof/>
                <w:webHidden/>
              </w:rPr>
            </w:r>
            <w:r w:rsidR="00822BDF">
              <w:rPr>
                <w:noProof/>
                <w:webHidden/>
              </w:rPr>
              <w:fldChar w:fldCharType="separate"/>
            </w:r>
            <w:r w:rsidR="00822BDF">
              <w:rPr>
                <w:noProof/>
                <w:webHidden/>
              </w:rPr>
              <w:t>17</w:t>
            </w:r>
            <w:r w:rsidR="00822BDF">
              <w:rPr>
                <w:noProof/>
                <w:webHidden/>
              </w:rPr>
              <w:fldChar w:fldCharType="end"/>
            </w:r>
          </w:hyperlink>
        </w:p>
        <w:p w14:paraId="1B48E7A2" w14:textId="4599718F" w:rsidR="00822BDF" w:rsidRDefault="00AE50DC">
          <w:pPr>
            <w:pStyle w:val="TOC1"/>
            <w:tabs>
              <w:tab w:val="right" w:leader="dot" w:pos="9016"/>
            </w:tabs>
            <w:rPr>
              <w:rFonts w:eastAsiaTheme="minorEastAsia"/>
              <w:noProof/>
              <w:lang w:eastAsia="en-GB"/>
            </w:rPr>
          </w:pPr>
          <w:hyperlink w:anchor="_Toc165742044" w:history="1">
            <w:r w:rsidR="00822BDF" w:rsidRPr="00941659">
              <w:rPr>
                <w:rStyle w:val="Hyperlink"/>
                <w:rFonts w:ascii="Times New Roman" w:hAnsi="Times New Roman" w:cs="Times New Roman"/>
                <w:b/>
                <w:bCs/>
                <w:noProof/>
              </w:rPr>
              <w:t>8.2 feature Importance in the Random Forest Model</w:t>
            </w:r>
            <w:r w:rsidR="00822BDF">
              <w:rPr>
                <w:noProof/>
                <w:webHidden/>
              </w:rPr>
              <w:tab/>
            </w:r>
            <w:r w:rsidR="00822BDF">
              <w:rPr>
                <w:noProof/>
                <w:webHidden/>
              </w:rPr>
              <w:fldChar w:fldCharType="begin"/>
            </w:r>
            <w:r w:rsidR="00822BDF">
              <w:rPr>
                <w:noProof/>
                <w:webHidden/>
              </w:rPr>
              <w:instrText xml:space="preserve"> PAGEREF _Toc165742044 \h </w:instrText>
            </w:r>
            <w:r w:rsidR="00822BDF">
              <w:rPr>
                <w:noProof/>
                <w:webHidden/>
              </w:rPr>
            </w:r>
            <w:r w:rsidR="00822BDF">
              <w:rPr>
                <w:noProof/>
                <w:webHidden/>
              </w:rPr>
              <w:fldChar w:fldCharType="separate"/>
            </w:r>
            <w:r w:rsidR="00822BDF">
              <w:rPr>
                <w:noProof/>
                <w:webHidden/>
              </w:rPr>
              <w:t>17</w:t>
            </w:r>
            <w:r w:rsidR="00822BDF">
              <w:rPr>
                <w:noProof/>
                <w:webHidden/>
              </w:rPr>
              <w:fldChar w:fldCharType="end"/>
            </w:r>
          </w:hyperlink>
        </w:p>
        <w:p w14:paraId="56EAE028" w14:textId="18BBB5DA" w:rsidR="00822BDF" w:rsidRDefault="00AE50DC">
          <w:pPr>
            <w:pStyle w:val="TOC1"/>
            <w:tabs>
              <w:tab w:val="right" w:leader="dot" w:pos="9016"/>
            </w:tabs>
            <w:rPr>
              <w:rFonts w:eastAsiaTheme="minorEastAsia"/>
              <w:noProof/>
              <w:lang w:eastAsia="en-GB"/>
            </w:rPr>
          </w:pPr>
          <w:hyperlink w:anchor="_Toc165742045" w:history="1">
            <w:r w:rsidR="00822BDF" w:rsidRPr="00941659">
              <w:rPr>
                <w:rStyle w:val="Hyperlink"/>
                <w:rFonts w:ascii="Times New Roman" w:hAnsi="Times New Roman" w:cs="Times New Roman"/>
                <w:b/>
                <w:bCs/>
                <w:noProof/>
                <w:shd w:val="clear" w:color="auto" w:fill="FFFFFF"/>
              </w:rPr>
              <w:t>9.Result and Analysis</w:t>
            </w:r>
            <w:r w:rsidR="00822BDF">
              <w:rPr>
                <w:noProof/>
                <w:webHidden/>
              </w:rPr>
              <w:tab/>
            </w:r>
            <w:r w:rsidR="00822BDF">
              <w:rPr>
                <w:noProof/>
                <w:webHidden/>
              </w:rPr>
              <w:fldChar w:fldCharType="begin"/>
            </w:r>
            <w:r w:rsidR="00822BDF">
              <w:rPr>
                <w:noProof/>
                <w:webHidden/>
              </w:rPr>
              <w:instrText xml:space="preserve"> PAGEREF _Toc165742045 \h </w:instrText>
            </w:r>
            <w:r w:rsidR="00822BDF">
              <w:rPr>
                <w:noProof/>
                <w:webHidden/>
              </w:rPr>
            </w:r>
            <w:r w:rsidR="00822BDF">
              <w:rPr>
                <w:noProof/>
                <w:webHidden/>
              </w:rPr>
              <w:fldChar w:fldCharType="separate"/>
            </w:r>
            <w:r w:rsidR="00822BDF">
              <w:rPr>
                <w:noProof/>
                <w:webHidden/>
              </w:rPr>
              <w:t>20</w:t>
            </w:r>
            <w:r w:rsidR="00822BDF">
              <w:rPr>
                <w:noProof/>
                <w:webHidden/>
              </w:rPr>
              <w:fldChar w:fldCharType="end"/>
            </w:r>
          </w:hyperlink>
        </w:p>
        <w:p w14:paraId="0BA6421D" w14:textId="1AEE57D5" w:rsidR="00822BDF" w:rsidRDefault="00AE50DC">
          <w:pPr>
            <w:pStyle w:val="TOC1"/>
            <w:tabs>
              <w:tab w:val="right" w:leader="dot" w:pos="9016"/>
            </w:tabs>
            <w:rPr>
              <w:rFonts w:eastAsiaTheme="minorEastAsia"/>
              <w:noProof/>
              <w:lang w:eastAsia="en-GB"/>
            </w:rPr>
          </w:pPr>
          <w:hyperlink w:anchor="_Toc165742046" w:history="1">
            <w:r w:rsidR="00822BDF" w:rsidRPr="00941659">
              <w:rPr>
                <w:rStyle w:val="Hyperlink"/>
                <w:rFonts w:ascii="Times New Roman" w:hAnsi="Times New Roman" w:cs="Times New Roman"/>
                <w:b/>
                <w:bCs/>
                <w:noProof/>
              </w:rPr>
              <w:t>10. Model Accuracy</w:t>
            </w:r>
            <w:r w:rsidR="00822BDF">
              <w:rPr>
                <w:noProof/>
                <w:webHidden/>
              </w:rPr>
              <w:tab/>
            </w:r>
            <w:r w:rsidR="00822BDF">
              <w:rPr>
                <w:noProof/>
                <w:webHidden/>
              </w:rPr>
              <w:fldChar w:fldCharType="begin"/>
            </w:r>
            <w:r w:rsidR="00822BDF">
              <w:rPr>
                <w:noProof/>
                <w:webHidden/>
              </w:rPr>
              <w:instrText xml:space="preserve"> PAGEREF _Toc165742046 \h </w:instrText>
            </w:r>
            <w:r w:rsidR="00822BDF">
              <w:rPr>
                <w:noProof/>
                <w:webHidden/>
              </w:rPr>
            </w:r>
            <w:r w:rsidR="00822BDF">
              <w:rPr>
                <w:noProof/>
                <w:webHidden/>
              </w:rPr>
              <w:fldChar w:fldCharType="separate"/>
            </w:r>
            <w:r w:rsidR="00822BDF">
              <w:rPr>
                <w:noProof/>
                <w:webHidden/>
              </w:rPr>
              <w:t>22</w:t>
            </w:r>
            <w:r w:rsidR="00822BDF">
              <w:rPr>
                <w:noProof/>
                <w:webHidden/>
              </w:rPr>
              <w:fldChar w:fldCharType="end"/>
            </w:r>
          </w:hyperlink>
        </w:p>
        <w:p w14:paraId="04431560" w14:textId="3D32EFC1" w:rsidR="00822BDF" w:rsidRDefault="00AE50DC">
          <w:pPr>
            <w:pStyle w:val="TOC1"/>
            <w:tabs>
              <w:tab w:val="right" w:leader="dot" w:pos="9016"/>
            </w:tabs>
            <w:rPr>
              <w:rFonts w:eastAsiaTheme="minorEastAsia"/>
              <w:noProof/>
              <w:lang w:eastAsia="en-GB"/>
            </w:rPr>
          </w:pPr>
          <w:hyperlink w:anchor="_Toc165742047" w:history="1">
            <w:r w:rsidR="00822BDF" w:rsidRPr="00941659">
              <w:rPr>
                <w:rStyle w:val="Hyperlink"/>
                <w:rFonts w:ascii="Times New Roman" w:hAnsi="Times New Roman" w:cs="Times New Roman"/>
                <w:b/>
                <w:bCs/>
                <w:noProof/>
              </w:rPr>
              <w:t xml:space="preserve">11. </w:t>
            </w:r>
            <w:r w:rsidR="00822BDF" w:rsidRPr="00941659">
              <w:rPr>
                <w:rStyle w:val="Hyperlink"/>
                <w:rFonts w:ascii="Times New Roman" w:hAnsi="Times New Roman" w:cs="Times New Roman"/>
                <w:b/>
                <w:bCs/>
                <w:noProof/>
                <w:shd w:val="clear" w:color="auto" w:fill="FFFFFF"/>
              </w:rPr>
              <w:t>Reflect on professional, ethical, and legal issues in relation to the problem</w:t>
            </w:r>
            <w:r w:rsidR="00822BDF">
              <w:rPr>
                <w:noProof/>
                <w:webHidden/>
              </w:rPr>
              <w:tab/>
            </w:r>
            <w:r w:rsidR="00822BDF">
              <w:rPr>
                <w:noProof/>
                <w:webHidden/>
              </w:rPr>
              <w:fldChar w:fldCharType="begin"/>
            </w:r>
            <w:r w:rsidR="00822BDF">
              <w:rPr>
                <w:noProof/>
                <w:webHidden/>
              </w:rPr>
              <w:instrText xml:space="preserve"> PAGEREF _Toc165742047 \h </w:instrText>
            </w:r>
            <w:r w:rsidR="00822BDF">
              <w:rPr>
                <w:noProof/>
                <w:webHidden/>
              </w:rPr>
            </w:r>
            <w:r w:rsidR="00822BDF">
              <w:rPr>
                <w:noProof/>
                <w:webHidden/>
              </w:rPr>
              <w:fldChar w:fldCharType="separate"/>
            </w:r>
            <w:r w:rsidR="00822BDF">
              <w:rPr>
                <w:noProof/>
                <w:webHidden/>
              </w:rPr>
              <w:t>22</w:t>
            </w:r>
            <w:r w:rsidR="00822BDF">
              <w:rPr>
                <w:noProof/>
                <w:webHidden/>
              </w:rPr>
              <w:fldChar w:fldCharType="end"/>
            </w:r>
          </w:hyperlink>
        </w:p>
        <w:p w14:paraId="1C97B841" w14:textId="056D7E03" w:rsidR="00822BDF" w:rsidRDefault="00AE50DC">
          <w:pPr>
            <w:pStyle w:val="TOC1"/>
            <w:tabs>
              <w:tab w:val="right" w:leader="dot" w:pos="9016"/>
            </w:tabs>
            <w:rPr>
              <w:rFonts w:eastAsiaTheme="minorEastAsia"/>
              <w:noProof/>
              <w:lang w:eastAsia="en-GB"/>
            </w:rPr>
          </w:pPr>
          <w:hyperlink w:anchor="_Toc165742048" w:history="1">
            <w:r w:rsidR="00822BDF" w:rsidRPr="00941659">
              <w:rPr>
                <w:rStyle w:val="Hyperlink"/>
                <w:rFonts w:ascii="Times New Roman" w:hAnsi="Times New Roman" w:cs="Times New Roman"/>
                <w:b/>
                <w:bCs/>
                <w:noProof/>
              </w:rPr>
              <w:t>12. Conclusion and Future Work</w:t>
            </w:r>
            <w:r w:rsidR="00822BDF">
              <w:rPr>
                <w:noProof/>
                <w:webHidden/>
              </w:rPr>
              <w:tab/>
            </w:r>
            <w:r w:rsidR="00822BDF">
              <w:rPr>
                <w:noProof/>
                <w:webHidden/>
              </w:rPr>
              <w:fldChar w:fldCharType="begin"/>
            </w:r>
            <w:r w:rsidR="00822BDF">
              <w:rPr>
                <w:noProof/>
                <w:webHidden/>
              </w:rPr>
              <w:instrText xml:space="preserve"> PAGEREF _Toc165742048 \h </w:instrText>
            </w:r>
            <w:r w:rsidR="00822BDF">
              <w:rPr>
                <w:noProof/>
                <w:webHidden/>
              </w:rPr>
            </w:r>
            <w:r w:rsidR="00822BDF">
              <w:rPr>
                <w:noProof/>
                <w:webHidden/>
              </w:rPr>
              <w:fldChar w:fldCharType="separate"/>
            </w:r>
            <w:r w:rsidR="00822BDF">
              <w:rPr>
                <w:noProof/>
                <w:webHidden/>
              </w:rPr>
              <w:t>22</w:t>
            </w:r>
            <w:r w:rsidR="00822BDF">
              <w:rPr>
                <w:noProof/>
                <w:webHidden/>
              </w:rPr>
              <w:fldChar w:fldCharType="end"/>
            </w:r>
          </w:hyperlink>
        </w:p>
        <w:p w14:paraId="038447D2" w14:textId="25E05680" w:rsidR="00822BDF" w:rsidRDefault="00AE50DC">
          <w:pPr>
            <w:pStyle w:val="TOC1"/>
            <w:tabs>
              <w:tab w:val="right" w:leader="dot" w:pos="9016"/>
            </w:tabs>
            <w:rPr>
              <w:rFonts w:eastAsiaTheme="minorEastAsia"/>
              <w:noProof/>
              <w:lang w:eastAsia="en-GB"/>
            </w:rPr>
          </w:pPr>
          <w:hyperlink w:anchor="_Toc165742049" w:history="1">
            <w:r w:rsidR="00822BDF" w:rsidRPr="00941659">
              <w:rPr>
                <w:rStyle w:val="Hyperlink"/>
                <w:rFonts w:ascii="Times New Roman" w:hAnsi="Times New Roman" w:cs="Times New Roman"/>
                <w:b/>
                <w:bCs/>
                <w:noProof/>
              </w:rPr>
              <w:t>13. References</w:t>
            </w:r>
            <w:r w:rsidR="00822BDF">
              <w:rPr>
                <w:noProof/>
                <w:webHidden/>
              </w:rPr>
              <w:tab/>
            </w:r>
            <w:r w:rsidR="00822BDF">
              <w:rPr>
                <w:noProof/>
                <w:webHidden/>
              </w:rPr>
              <w:fldChar w:fldCharType="begin"/>
            </w:r>
            <w:r w:rsidR="00822BDF">
              <w:rPr>
                <w:noProof/>
                <w:webHidden/>
              </w:rPr>
              <w:instrText xml:space="preserve"> PAGEREF _Toc165742049 \h </w:instrText>
            </w:r>
            <w:r w:rsidR="00822BDF">
              <w:rPr>
                <w:noProof/>
                <w:webHidden/>
              </w:rPr>
            </w:r>
            <w:r w:rsidR="00822BDF">
              <w:rPr>
                <w:noProof/>
                <w:webHidden/>
              </w:rPr>
              <w:fldChar w:fldCharType="separate"/>
            </w:r>
            <w:r w:rsidR="00822BDF">
              <w:rPr>
                <w:noProof/>
                <w:webHidden/>
              </w:rPr>
              <w:t>23</w:t>
            </w:r>
            <w:r w:rsidR="00822BDF">
              <w:rPr>
                <w:noProof/>
                <w:webHidden/>
              </w:rPr>
              <w:fldChar w:fldCharType="end"/>
            </w:r>
          </w:hyperlink>
        </w:p>
        <w:p w14:paraId="0F2DF1AB" w14:textId="04C3EB3B" w:rsidR="00787C96" w:rsidRDefault="00787C96" w:rsidP="00822BDF">
          <w:pPr>
            <w:spacing w:line="360" w:lineRule="auto"/>
          </w:pPr>
          <w:r>
            <w:rPr>
              <w:b/>
              <w:bCs/>
              <w:noProof/>
            </w:rPr>
            <w:fldChar w:fldCharType="end"/>
          </w:r>
        </w:p>
      </w:sdtContent>
    </w:sdt>
    <w:p w14:paraId="6B0BB1C4" w14:textId="77777777" w:rsidR="00B568E3" w:rsidRDefault="00B568E3" w:rsidP="00822BDF">
      <w:pPr>
        <w:spacing w:line="360" w:lineRule="auto"/>
        <w:rPr>
          <w:rFonts w:ascii="Times New Roman" w:hAnsi="Times New Roman" w:cs="Times New Roman"/>
          <w:b/>
          <w:bCs/>
          <w:sz w:val="32"/>
          <w:szCs w:val="32"/>
        </w:rPr>
      </w:pPr>
    </w:p>
    <w:p w14:paraId="00CC1FA7" w14:textId="77777777" w:rsidR="00B568E3" w:rsidRDefault="00B568E3" w:rsidP="00822BDF">
      <w:pPr>
        <w:spacing w:line="360" w:lineRule="auto"/>
        <w:rPr>
          <w:rFonts w:ascii="Times New Roman" w:hAnsi="Times New Roman" w:cs="Times New Roman"/>
          <w:b/>
          <w:bCs/>
          <w:sz w:val="32"/>
          <w:szCs w:val="32"/>
        </w:rPr>
      </w:pPr>
    </w:p>
    <w:p w14:paraId="053CA99C" w14:textId="77777777" w:rsidR="00B568E3" w:rsidRDefault="00B568E3" w:rsidP="00822BDF">
      <w:pPr>
        <w:spacing w:line="360" w:lineRule="auto"/>
        <w:rPr>
          <w:rFonts w:ascii="Times New Roman" w:hAnsi="Times New Roman" w:cs="Times New Roman"/>
          <w:b/>
          <w:bCs/>
          <w:sz w:val="32"/>
          <w:szCs w:val="32"/>
        </w:rPr>
      </w:pPr>
    </w:p>
    <w:p w14:paraId="4FA0DBFF" w14:textId="77777777" w:rsidR="00B568E3" w:rsidRDefault="00B568E3" w:rsidP="00822BDF">
      <w:pPr>
        <w:spacing w:line="360" w:lineRule="auto"/>
        <w:rPr>
          <w:rFonts w:ascii="Times New Roman" w:hAnsi="Times New Roman" w:cs="Times New Roman"/>
          <w:b/>
          <w:bCs/>
          <w:sz w:val="32"/>
          <w:szCs w:val="32"/>
        </w:rPr>
      </w:pPr>
    </w:p>
    <w:p w14:paraId="67F75EBD" w14:textId="03438062" w:rsidR="009A3FEA" w:rsidRDefault="00C75ED8" w:rsidP="00822BDF">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A </w:t>
      </w:r>
      <w:r w:rsidR="007C0AC2" w:rsidRPr="007C0AC2">
        <w:rPr>
          <w:rFonts w:ascii="Times New Roman" w:hAnsi="Times New Roman" w:cs="Times New Roman"/>
          <w:b/>
          <w:bCs/>
          <w:sz w:val="32"/>
          <w:szCs w:val="32"/>
        </w:rPr>
        <w:t>Comprehensive Analysis for Medical Insurance Cost Prediction using Machine Learning Algorithms and Statistical Visualization</w:t>
      </w:r>
    </w:p>
    <w:p w14:paraId="7E3530E1" w14:textId="35FAAA99" w:rsidR="009A3FEA" w:rsidRPr="00087ECE" w:rsidRDefault="001D28BA" w:rsidP="00822BDF">
      <w:pPr>
        <w:pStyle w:val="Heading1"/>
        <w:numPr>
          <w:ilvl w:val="0"/>
          <w:numId w:val="6"/>
        </w:numPr>
        <w:spacing w:line="360" w:lineRule="auto"/>
        <w:rPr>
          <w:rFonts w:ascii="Times New Roman" w:hAnsi="Times New Roman" w:cs="Times New Roman"/>
          <w:b/>
          <w:bCs/>
          <w:color w:val="auto"/>
        </w:rPr>
      </w:pPr>
      <w:bookmarkStart w:id="0" w:name="_Toc165742025"/>
      <w:r w:rsidRPr="00087ECE">
        <w:rPr>
          <w:rFonts w:ascii="Times New Roman" w:hAnsi="Times New Roman" w:cs="Times New Roman"/>
          <w:b/>
          <w:bCs/>
          <w:color w:val="auto"/>
        </w:rPr>
        <w:t>A</w:t>
      </w:r>
      <w:r w:rsidR="00D13C97">
        <w:rPr>
          <w:rFonts w:ascii="Times New Roman" w:hAnsi="Times New Roman" w:cs="Times New Roman"/>
          <w:b/>
          <w:bCs/>
          <w:color w:val="auto"/>
        </w:rPr>
        <w:t>bstract</w:t>
      </w:r>
      <w:bookmarkEnd w:id="0"/>
    </w:p>
    <w:p w14:paraId="004A7EB0" w14:textId="2EB6DE06" w:rsidR="00AD5D45" w:rsidRDefault="00AD5D45" w:rsidP="00822BDF">
      <w:pPr>
        <w:spacing w:line="360" w:lineRule="auto"/>
        <w:rPr>
          <w:rFonts w:ascii="Times New Roman" w:hAnsi="Times New Roman" w:cs="Times New Roman"/>
          <w:sz w:val="24"/>
          <w:szCs w:val="24"/>
        </w:rPr>
      </w:pPr>
      <w:r w:rsidRPr="00AD5D45">
        <w:rPr>
          <w:rFonts w:ascii="Times New Roman" w:hAnsi="Times New Roman" w:cs="Times New Roman"/>
          <w:sz w:val="24"/>
          <w:szCs w:val="24"/>
        </w:rPr>
        <w:t xml:space="preserve">This research project aims to develop and apply machine learning algorithms and statistical visualization methods to predict medical insurance costs accurately. By </w:t>
      </w:r>
      <w:r w:rsidRPr="00AD5D45">
        <w:rPr>
          <w:rFonts w:ascii="Times New Roman" w:hAnsi="Times New Roman" w:cs="Times New Roman"/>
          <w:sz w:val="24"/>
          <w:szCs w:val="24"/>
        </w:rPr>
        <w:t>analysing</w:t>
      </w:r>
      <w:r w:rsidRPr="00AD5D45">
        <w:rPr>
          <w:rFonts w:ascii="Times New Roman" w:hAnsi="Times New Roman" w:cs="Times New Roman"/>
          <w:sz w:val="24"/>
          <w:szCs w:val="24"/>
        </w:rPr>
        <w:t xml:space="preserve"> a comprehensive dataset including medical records, demographic information, and insurance claims history, the study seeks to create predictive models for estimating future healthcare expenses for individuals. The project involves preprocessing and feature engineering of the dataset, followed by implementing various machine learning algorithms like linear regression, decision trees, or neural networks. Statistical visualization techniques will be used to understand the relationships between variables and their impact on insurance costs. The </w:t>
      </w:r>
      <w:r w:rsidRPr="00AD5D45">
        <w:rPr>
          <w:rFonts w:ascii="Times New Roman" w:hAnsi="Times New Roman" w:cs="Times New Roman"/>
          <w:sz w:val="24"/>
          <w:szCs w:val="24"/>
        </w:rPr>
        <w:t>goal</w:t>
      </w:r>
      <w:r w:rsidRPr="00AD5D45">
        <w:rPr>
          <w:rFonts w:ascii="Times New Roman" w:hAnsi="Times New Roman" w:cs="Times New Roman"/>
          <w:sz w:val="24"/>
          <w:szCs w:val="24"/>
        </w:rPr>
        <w:t xml:space="preserve"> is to build a reliable predictive model to aid insurance providers and policyholders in healthcare planning and coverage </w:t>
      </w:r>
      <w:r w:rsidRPr="00AD5D45">
        <w:rPr>
          <w:rFonts w:ascii="Times New Roman" w:hAnsi="Times New Roman" w:cs="Times New Roman"/>
          <w:sz w:val="24"/>
          <w:szCs w:val="24"/>
        </w:rPr>
        <w:t>decisions.</w:t>
      </w:r>
    </w:p>
    <w:p w14:paraId="42C43190" w14:textId="0FB2C7FE" w:rsidR="005109EB" w:rsidRPr="005109EB" w:rsidRDefault="00B748FE" w:rsidP="005109EB">
      <w:pPr>
        <w:pStyle w:val="Heading1"/>
        <w:numPr>
          <w:ilvl w:val="0"/>
          <w:numId w:val="6"/>
        </w:numPr>
        <w:spacing w:line="360" w:lineRule="auto"/>
        <w:rPr>
          <w:rFonts w:ascii="Times New Roman" w:hAnsi="Times New Roman" w:cs="Times New Roman"/>
          <w:b/>
          <w:bCs/>
          <w:color w:val="auto"/>
        </w:rPr>
      </w:pPr>
      <w:bookmarkStart w:id="1" w:name="_Toc165742026"/>
      <w:r w:rsidRPr="00087ECE">
        <w:rPr>
          <w:rFonts w:ascii="Times New Roman" w:hAnsi="Times New Roman" w:cs="Times New Roman"/>
          <w:b/>
          <w:bCs/>
          <w:color w:val="auto"/>
        </w:rPr>
        <w:t>I</w:t>
      </w:r>
      <w:r w:rsidR="00D13C97">
        <w:rPr>
          <w:rFonts w:ascii="Times New Roman" w:hAnsi="Times New Roman" w:cs="Times New Roman"/>
          <w:b/>
          <w:bCs/>
          <w:color w:val="auto"/>
        </w:rPr>
        <w:t>ntroduction</w:t>
      </w:r>
      <w:bookmarkEnd w:id="1"/>
      <w:r w:rsidRPr="00087ECE">
        <w:rPr>
          <w:rFonts w:ascii="Times New Roman" w:hAnsi="Times New Roman" w:cs="Times New Roman"/>
          <w:b/>
          <w:bCs/>
          <w:color w:val="auto"/>
        </w:rPr>
        <w:t xml:space="preserve"> </w:t>
      </w:r>
    </w:p>
    <w:p w14:paraId="1E01C57E" w14:textId="2ADBA022" w:rsidR="00F75411" w:rsidRPr="00DA2EED" w:rsidRDefault="00DA2EED" w:rsidP="00822BDF">
      <w:pPr>
        <w:spacing w:line="360" w:lineRule="auto"/>
        <w:rPr>
          <w:rFonts w:ascii="Times New Roman" w:hAnsi="Times New Roman" w:cs="Times New Roman"/>
          <w:sz w:val="24"/>
          <w:szCs w:val="24"/>
        </w:rPr>
      </w:pPr>
      <w:r w:rsidRPr="00DA2EED">
        <w:rPr>
          <w:rFonts w:ascii="Times New Roman" w:hAnsi="Times New Roman" w:cs="Times New Roman"/>
          <w:sz w:val="24"/>
          <w:szCs w:val="24"/>
        </w:rPr>
        <w:t>Medical insurance cost prediction involves using data analytics and machine learning techniques to estimate future healthcare expenses for individuals. This process utilizes a comprehensive dataset comprising medical records, demographic information, lifestyle factors, and previous insurance claims. By analysing these variables, predictive models can be developed to forecast the potential costs of medical treatments and services for policyholders. Machine learning algorithms such as regression, decision trees, or ensemble methods are applied to learn patterns from the data and make accurate predictions. Statistical visualization techniques aid in understanding the relationships between different factors and their impact on insurance costs. The objective is to create a reliable predictive model that assists insurance companies in assessing risk, setting premiums, and optimizing resource allocation. Ultimately, accurate cost prediction enhances financial planning for both insurers and insured individuals, facilitating better healthcare management and coverage decisions.</w:t>
      </w:r>
    </w:p>
    <w:p w14:paraId="4F93A5BF" w14:textId="6B3C0B70" w:rsidR="002D11CB" w:rsidRPr="00002B09" w:rsidRDefault="00002B09" w:rsidP="00822BDF">
      <w:pPr>
        <w:pStyle w:val="Heading1"/>
        <w:spacing w:line="360" w:lineRule="auto"/>
        <w:rPr>
          <w:rFonts w:ascii="Times New Roman" w:hAnsi="Times New Roman" w:cs="Times New Roman"/>
          <w:b/>
          <w:bCs/>
          <w:color w:val="auto"/>
          <w:sz w:val="28"/>
          <w:szCs w:val="28"/>
        </w:rPr>
      </w:pPr>
      <w:bookmarkStart w:id="2" w:name="_Toc165742027"/>
      <w:r>
        <w:rPr>
          <w:rFonts w:ascii="Times New Roman" w:hAnsi="Times New Roman" w:cs="Times New Roman"/>
          <w:b/>
          <w:bCs/>
          <w:color w:val="auto"/>
          <w:sz w:val="28"/>
          <w:szCs w:val="28"/>
        </w:rPr>
        <w:t xml:space="preserve">2.1 </w:t>
      </w:r>
      <w:r w:rsidR="00B55B0B" w:rsidRPr="00002B09">
        <w:rPr>
          <w:rFonts w:ascii="Times New Roman" w:hAnsi="Times New Roman" w:cs="Times New Roman"/>
          <w:b/>
          <w:bCs/>
          <w:color w:val="auto"/>
          <w:sz w:val="28"/>
          <w:szCs w:val="28"/>
        </w:rPr>
        <w:t>About the Dataset</w:t>
      </w:r>
      <w:bookmarkEnd w:id="2"/>
    </w:p>
    <w:p w14:paraId="309ADA82" w14:textId="155BDCC0" w:rsidR="00A63E15" w:rsidRPr="00656E40" w:rsidRDefault="0080331D" w:rsidP="00822BDF">
      <w:pPr>
        <w:spacing w:line="360" w:lineRule="auto"/>
        <w:rPr>
          <w:rFonts w:ascii="Times New Roman" w:hAnsi="Times New Roman" w:cs="Times New Roman"/>
          <w:sz w:val="24"/>
          <w:szCs w:val="24"/>
        </w:rPr>
      </w:pPr>
      <w:r w:rsidRPr="0080331D">
        <w:rPr>
          <w:rFonts w:ascii="Times New Roman" w:hAnsi="Times New Roman" w:cs="Times New Roman"/>
          <w:sz w:val="24"/>
          <w:szCs w:val="24"/>
        </w:rPr>
        <w:t>The dataset sourced from Kaggle comprises 1339 rows and 7 columns, offering vital insights for medical insurance cost prediction.</w:t>
      </w:r>
      <w:r w:rsidR="00B0798E" w:rsidRPr="00B0798E">
        <w:rPr>
          <w:rFonts w:ascii="Times New Roman" w:hAnsi="Times New Roman" w:cs="Times New Roman"/>
          <w:sz w:val="24"/>
          <w:szCs w:val="24"/>
        </w:rPr>
        <w:t xml:space="preserve"> This analysis aims to provide valuable insights for </w:t>
      </w:r>
      <w:r w:rsidR="00B0798E" w:rsidRPr="00B0798E">
        <w:rPr>
          <w:rFonts w:ascii="Times New Roman" w:hAnsi="Times New Roman" w:cs="Times New Roman"/>
          <w:sz w:val="24"/>
          <w:szCs w:val="24"/>
        </w:rPr>
        <w:lastRenderedPageBreak/>
        <w:t>insurance companies to optimize pricing strategies and improve risk assessment.</w:t>
      </w:r>
      <w:r w:rsidR="00DE3D50">
        <w:rPr>
          <w:rFonts w:ascii="Times New Roman" w:hAnsi="Times New Roman" w:cs="Times New Roman"/>
          <w:sz w:val="24"/>
          <w:szCs w:val="24"/>
        </w:rPr>
        <w:t xml:space="preserve"> The data access</w:t>
      </w:r>
      <w:r w:rsidR="00327333">
        <w:rPr>
          <w:rFonts w:ascii="Times New Roman" w:hAnsi="Times New Roman" w:cs="Times New Roman"/>
          <w:sz w:val="24"/>
          <w:szCs w:val="24"/>
        </w:rPr>
        <w:t xml:space="preserve">ible via </w:t>
      </w:r>
      <w:hyperlink r:id="rId9" w:history="1">
        <w:r w:rsidR="005101F1" w:rsidRPr="005101F1">
          <w:rPr>
            <w:rStyle w:val="Hyperlink"/>
            <w:rFonts w:ascii="Times New Roman" w:hAnsi="Times New Roman" w:cs="Times New Roman"/>
            <w:sz w:val="24"/>
            <w:szCs w:val="24"/>
          </w:rPr>
          <w:t>Kaggle</w:t>
        </w:r>
      </w:hyperlink>
      <w:r w:rsidR="005101F1">
        <w:rPr>
          <w:rFonts w:ascii="Times New Roman" w:hAnsi="Times New Roman" w:cs="Times New Roman"/>
          <w:sz w:val="24"/>
          <w:szCs w:val="24"/>
        </w:rPr>
        <w:t>.</w:t>
      </w:r>
    </w:p>
    <w:p w14:paraId="5CAC0C79" w14:textId="18A72D99" w:rsidR="002D11CB" w:rsidRPr="00002B09" w:rsidRDefault="00002B09" w:rsidP="00822BDF">
      <w:pPr>
        <w:pStyle w:val="Heading1"/>
        <w:spacing w:line="360" w:lineRule="auto"/>
        <w:rPr>
          <w:rFonts w:ascii="Times New Roman" w:hAnsi="Times New Roman" w:cs="Times New Roman"/>
          <w:b/>
          <w:bCs/>
          <w:color w:val="auto"/>
        </w:rPr>
      </w:pPr>
      <w:bookmarkStart w:id="3" w:name="_Toc165742028"/>
      <w:r w:rsidRPr="00002B09">
        <w:rPr>
          <w:rFonts w:ascii="Times New Roman" w:hAnsi="Times New Roman" w:cs="Times New Roman"/>
          <w:b/>
          <w:bCs/>
          <w:color w:val="auto"/>
        </w:rPr>
        <w:t>3</w:t>
      </w:r>
      <w:r w:rsidR="000051A5" w:rsidRPr="00002B09">
        <w:rPr>
          <w:rFonts w:ascii="Times New Roman" w:hAnsi="Times New Roman" w:cs="Times New Roman"/>
          <w:b/>
          <w:bCs/>
          <w:color w:val="auto"/>
        </w:rPr>
        <w:t xml:space="preserve">. </w:t>
      </w:r>
      <w:r w:rsidR="00A63E15" w:rsidRPr="00002B09">
        <w:rPr>
          <w:rFonts w:ascii="Times New Roman" w:hAnsi="Times New Roman" w:cs="Times New Roman"/>
          <w:b/>
          <w:bCs/>
          <w:color w:val="auto"/>
        </w:rPr>
        <w:t xml:space="preserve">Experimental </w:t>
      </w:r>
      <w:r w:rsidR="0007125B" w:rsidRPr="00002B09">
        <w:rPr>
          <w:rFonts w:ascii="Times New Roman" w:hAnsi="Times New Roman" w:cs="Times New Roman"/>
          <w:b/>
          <w:bCs/>
          <w:color w:val="auto"/>
        </w:rPr>
        <w:t>Design</w:t>
      </w:r>
      <w:bookmarkEnd w:id="3"/>
    </w:p>
    <w:p w14:paraId="7A663686" w14:textId="6370FB51" w:rsidR="00DE3697" w:rsidRDefault="00DE3697" w:rsidP="00822BDF">
      <w:pPr>
        <w:spacing w:line="360" w:lineRule="auto"/>
        <w:rPr>
          <w:rFonts w:ascii="Times New Roman" w:hAnsi="Times New Roman" w:cs="Times New Roman"/>
          <w:b/>
          <w:bCs/>
          <w:sz w:val="32"/>
          <w:szCs w:val="32"/>
        </w:rPr>
      </w:pPr>
      <w:r w:rsidRPr="00DE3697">
        <w:rPr>
          <w:rFonts w:ascii="Times New Roman" w:hAnsi="Times New Roman" w:cs="Times New Roman"/>
          <w:sz w:val="24"/>
          <w:szCs w:val="24"/>
        </w:rPr>
        <w:t>Experimental design involves planning and conducting scientific experiments systematically. It includes defining objectives, selecting variables, outlining procedures, and controlling for biases. Well-designed experiments ensure reliable results by minimizing variability and confounding factors</w:t>
      </w:r>
      <w:r w:rsidRPr="00DE3697">
        <w:rPr>
          <w:rFonts w:ascii="Times New Roman" w:hAnsi="Times New Roman" w:cs="Times New Roman"/>
          <w:b/>
          <w:bCs/>
          <w:sz w:val="32"/>
          <w:szCs w:val="32"/>
        </w:rPr>
        <w:t>.</w:t>
      </w:r>
    </w:p>
    <w:p w14:paraId="3037C78B" w14:textId="790F3BAF" w:rsidR="00892AC2" w:rsidRPr="00002B09" w:rsidRDefault="00002B09" w:rsidP="00822BDF">
      <w:pPr>
        <w:pStyle w:val="Heading1"/>
        <w:spacing w:line="360" w:lineRule="auto"/>
        <w:rPr>
          <w:rFonts w:ascii="Times New Roman" w:hAnsi="Times New Roman" w:cs="Times New Roman"/>
          <w:b/>
          <w:bCs/>
          <w:color w:val="auto"/>
          <w:sz w:val="28"/>
          <w:szCs w:val="28"/>
        </w:rPr>
      </w:pPr>
      <w:bookmarkStart w:id="4" w:name="_Toc165742029"/>
      <w:r w:rsidRPr="00002B09">
        <w:rPr>
          <w:rFonts w:ascii="Times New Roman" w:hAnsi="Times New Roman" w:cs="Times New Roman"/>
          <w:b/>
          <w:bCs/>
          <w:color w:val="auto"/>
          <w:sz w:val="28"/>
          <w:szCs w:val="28"/>
        </w:rPr>
        <w:t>3</w:t>
      </w:r>
      <w:r w:rsidR="004B3E3B" w:rsidRPr="00002B09">
        <w:rPr>
          <w:rFonts w:ascii="Times New Roman" w:hAnsi="Times New Roman" w:cs="Times New Roman"/>
          <w:b/>
          <w:bCs/>
          <w:color w:val="auto"/>
          <w:sz w:val="28"/>
          <w:szCs w:val="28"/>
        </w:rPr>
        <w:t xml:space="preserve">.1 </w:t>
      </w:r>
      <w:r w:rsidR="003D764F" w:rsidRPr="00002B09">
        <w:rPr>
          <w:rFonts w:ascii="Times New Roman" w:hAnsi="Times New Roman" w:cs="Times New Roman"/>
          <w:b/>
          <w:bCs/>
          <w:color w:val="auto"/>
          <w:sz w:val="28"/>
          <w:szCs w:val="28"/>
        </w:rPr>
        <w:t>Statistical</w:t>
      </w:r>
      <w:r w:rsidR="004B3E3B" w:rsidRPr="00002B09">
        <w:rPr>
          <w:rFonts w:ascii="Times New Roman" w:hAnsi="Times New Roman" w:cs="Times New Roman"/>
          <w:b/>
          <w:bCs/>
          <w:color w:val="auto"/>
          <w:sz w:val="28"/>
          <w:szCs w:val="28"/>
        </w:rPr>
        <w:t xml:space="preserve"> </w:t>
      </w:r>
      <w:r w:rsidR="003D764F" w:rsidRPr="00002B09">
        <w:rPr>
          <w:rFonts w:ascii="Times New Roman" w:hAnsi="Times New Roman" w:cs="Times New Roman"/>
          <w:b/>
          <w:bCs/>
          <w:color w:val="auto"/>
          <w:sz w:val="28"/>
          <w:szCs w:val="28"/>
        </w:rPr>
        <w:t xml:space="preserve">Data </w:t>
      </w:r>
      <w:r w:rsidR="004B3E3B" w:rsidRPr="00002B09">
        <w:rPr>
          <w:rFonts w:ascii="Times New Roman" w:hAnsi="Times New Roman" w:cs="Times New Roman"/>
          <w:b/>
          <w:bCs/>
          <w:color w:val="auto"/>
          <w:sz w:val="28"/>
          <w:szCs w:val="28"/>
        </w:rPr>
        <w:t xml:space="preserve">analysis and </w:t>
      </w:r>
      <w:r w:rsidR="003D764F" w:rsidRPr="00002B09">
        <w:rPr>
          <w:rFonts w:ascii="Times New Roman" w:hAnsi="Times New Roman" w:cs="Times New Roman"/>
          <w:b/>
          <w:bCs/>
          <w:color w:val="auto"/>
          <w:sz w:val="28"/>
          <w:szCs w:val="28"/>
        </w:rPr>
        <w:t>Visualization</w:t>
      </w:r>
      <w:bookmarkEnd w:id="4"/>
    </w:p>
    <w:p w14:paraId="5C85EC10" w14:textId="673E8AD7" w:rsidR="00806D25" w:rsidRDefault="00806D25" w:rsidP="00822BDF">
      <w:pPr>
        <w:spacing w:line="360" w:lineRule="auto"/>
        <w:rPr>
          <w:rFonts w:ascii="Times New Roman" w:hAnsi="Times New Roman" w:cs="Times New Roman"/>
          <w:sz w:val="24"/>
          <w:szCs w:val="24"/>
        </w:rPr>
      </w:pPr>
      <w:r w:rsidRPr="00806D25">
        <w:rPr>
          <w:rFonts w:ascii="Times New Roman" w:hAnsi="Times New Roman" w:cs="Times New Roman"/>
          <w:noProof/>
          <w:sz w:val="24"/>
          <w:szCs w:val="24"/>
        </w:rPr>
        <w:drawing>
          <wp:inline distT="0" distB="0" distL="0" distR="0" wp14:anchorId="656137C4" wp14:editId="4FB35448">
            <wp:extent cx="5419725" cy="321544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1571" cy="3222475"/>
                    </a:xfrm>
                    <a:prstGeom prst="rect">
                      <a:avLst/>
                    </a:prstGeom>
                  </pic:spPr>
                </pic:pic>
              </a:graphicData>
            </a:graphic>
          </wp:inline>
        </w:drawing>
      </w:r>
    </w:p>
    <w:p w14:paraId="09E1EFFC" w14:textId="79854428" w:rsidR="00892AC2" w:rsidRDefault="005C7DE4"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Fig</w:t>
      </w:r>
      <w:r w:rsidR="0092004E">
        <w:rPr>
          <w:rFonts w:ascii="Times New Roman" w:hAnsi="Times New Roman" w:cs="Times New Roman"/>
          <w:sz w:val="24"/>
          <w:szCs w:val="24"/>
        </w:rPr>
        <w:t>. 1: Correlation between the features</w:t>
      </w:r>
    </w:p>
    <w:p w14:paraId="5C23AB7F" w14:textId="0FDB893B" w:rsidR="00892AC2" w:rsidRDefault="00291F0D" w:rsidP="00291F0D">
      <w:pPr>
        <w:spacing w:line="360" w:lineRule="auto"/>
        <w:rPr>
          <w:rFonts w:ascii="Times New Roman" w:hAnsi="Times New Roman" w:cs="Times New Roman"/>
          <w:sz w:val="24"/>
          <w:szCs w:val="24"/>
        </w:rPr>
      </w:pPr>
      <w:r w:rsidRPr="00291F0D">
        <w:rPr>
          <w:rFonts w:ascii="Times New Roman" w:hAnsi="Times New Roman" w:cs="Times New Roman"/>
          <w:sz w:val="24"/>
          <w:szCs w:val="24"/>
        </w:rPr>
        <w:t xml:space="preserve">Darker shades in the correlation matrix heatmap indicate stronger positive correlations between age, BMI, and number of children with insurance costs, suggesting their influence on higher expenses. Lighter shades imply weaker or negative correlations for sex, smoking status, and region, suggesting less impact or no direct correlation with costs. This visualization helps pinpoint factors closely related to insurance expenses, guiding further analysis and </w:t>
      </w:r>
      <w:r w:rsidRPr="00291F0D">
        <w:rPr>
          <w:rFonts w:ascii="Times New Roman" w:hAnsi="Times New Roman" w:cs="Times New Roman"/>
          <w:sz w:val="24"/>
          <w:szCs w:val="24"/>
        </w:rPr>
        <w:t>modelling</w:t>
      </w:r>
      <w:r w:rsidRPr="00291F0D">
        <w:rPr>
          <w:rFonts w:ascii="Times New Roman" w:hAnsi="Times New Roman" w:cs="Times New Roman"/>
          <w:sz w:val="24"/>
          <w:szCs w:val="24"/>
        </w:rPr>
        <w:t xml:space="preserve"> in medical insurance cost prediction.</w:t>
      </w:r>
    </w:p>
    <w:p w14:paraId="73CC2439" w14:textId="642E1522" w:rsidR="00892AC2" w:rsidRDefault="004105DF" w:rsidP="00822BDF">
      <w:pPr>
        <w:spacing w:line="360" w:lineRule="auto"/>
        <w:rPr>
          <w:rFonts w:ascii="Times New Roman" w:hAnsi="Times New Roman" w:cs="Times New Roman"/>
          <w:sz w:val="24"/>
          <w:szCs w:val="24"/>
        </w:rPr>
      </w:pPr>
      <w:r w:rsidRPr="004105DF">
        <w:rPr>
          <w:rFonts w:ascii="Times New Roman" w:hAnsi="Times New Roman" w:cs="Times New Roman"/>
          <w:noProof/>
          <w:sz w:val="24"/>
          <w:szCs w:val="24"/>
        </w:rPr>
        <w:lastRenderedPageBreak/>
        <w:drawing>
          <wp:inline distT="0" distB="0" distL="0" distR="0" wp14:anchorId="56ED9A28" wp14:editId="2D962DC3">
            <wp:extent cx="5731510" cy="29718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71800"/>
                    </a:xfrm>
                    <a:prstGeom prst="rect">
                      <a:avLst/>
                    </a:prstGeom>
                  </pic:spPr>
                </pic:pic>
              </a:graphicData>
            </a:graphic>
          </wp:inline>
        </w:drawing>
      </w:r>
    </w:p>
    <w:p w14:paraId="1F27E754" w14:textId="0399F282" w:rsidR="00892AC2" w:rsidRDefault="004105DF"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2: </w:t>
      </w:r>
      <w:r w:rsidR="00940B59">
        <w:rPr>
          <w:rFonts w:ascii="Times New Roman" w:hAnsi="Times New Roman" w:cs="Times New Roman"/>
          <w:sz w:val="24"/>
          <w:szCs w:val="24"/>
        </w:rPr>
        <w:t>S</w:t>
      </w:r>
      <w:r w:rsidR="007A0C80">
        <w:rPr>
          <w:rFonts w:ascii="Times New Roman" w:hAnsi="Times New Roman" w:cs="Times New Roman"/>
          <w:sz w:val="24"/>
          <w:szCs w:val="24"/>
        </w:rPr>
        <w:t xml:space="preserve">catterplot between the Age </w:t>
      </w:r>
      <w:r w:rsidR="001A5137">
        <w:rPr>
          <w:rFonts w:ascii="Times New Roman" w:hAnsi="Times New Roman" w:cs="Times New Roman"/>
          <w:sz w:val="24"/>
          <w:szCs w:val="24"/>
        </w:rPr>
        <w:t>Vs</w:t>
      </w:r>
      <w:r w:rsidR="007A0C80">
        <w:rPr>
          <w:rFonts w:ascii="Times New Roman" w:hAnsi="Times New Roman" w:cs="Times New Roman"/>
          <w:sz w:val="24"/>
          <w:szCs w:val="24"/>
        </w:rPr>
        <w:t xml:space="preserve"> Charges According to the Smoker, Sex, </w:t>
      </w:r>
      <w:r w:rsidR="0081453E">
        <w:rPr>
          <w:rFonts w:ascii="Times New Roman" w:hAnsi="Times New Roman" w:cs="Times New Roman"/>
          <w:sz w:val="24"/>
          <w:szCs w:val="24"/>
        </w:rPr>
        <w:t>Region,</w:t>
      </w:r>
      <w:r w:rsidR="007A0C80">
        <w:rPr>
          <w:rFonts w:ascii="Times New Roman" w:hAnsi="Times New Roman" w:cs="Times New Roman"/>
          <w:sz w:val="24"/>
          <w:szCs w:val="24"/>
        </w:rPr>
        <w:t xml:space="preserve"> and Children</w:t>
      </w:r>
    </w:p>
    <w:p w14:paraId="78E9C803" w14:textId="0FDFCDF7" w:rsidR="00892AC2" w:rsidRDefault="0033356E" w:rsidP="00822BDF">
      <w:pPr>
        <w:spacing w:line="360" w:lineRule="auto"/>
        <w:rPr>
          <w:rFonts w:ascii="Times New Roman" w:hAnsi="Times New Roman" w:cs="Times New Roman"/>
          <w:sz w:val="24"/>
          <w:szCs w:val="24"/>
        </w:rPr>
      </w:pPr>
      <w:r w:rsidRPr="0033356E">
        <w:rPr>
          <w:rFonts w:ascii="Times New Roman" w:hAnsi="Times New Roman" w:cs="Times New Roman"/>
          <w:sz w:val="24"/>
          <w:szCs w:val="24"/>
        </w:rPr>
        <w:t>The scatterplot visualizes the relationship between age and insurance charges, categorized by smoker status, sex, region, and number of children. It shows how charges vary based on these factors: for instance, highlighting differences in charges between smokers and non-smokers, males and females, different regions, and number of children.</w:t>
      </w:r>
    </w:p>
    <w:p w14:paraId="73E24618" w14:textId="77777777" w:rsidR="00983D4D" w:rsidRDefault="00983D4D" w:rsidP="00822BDF">
      <w:pPr>
        <w:spacing w:line="360" w:lineRule="auto"/>
        <w:rPr>
          <w:rFonts w:ascii="Times New Roman" w:hAnsi="Times New Roman" w:cs="Times New Roman"/>
          <w:sz w:val="24"/>
          <w:szCs w:val="24"/>
        </w:rPr>
      </w:pPr>
    </w:p>
    <w:p w14:paraId="29B9ED85" w14:textId="7B29FCEA" w:rsidR="00983D4D" w:rsidRDefault="00983D4D" w:rsidP="00822BDF">
      <w:pPr>
        <w:spacing w:line="360" w:lineRule="auto"/>
        <w:rPr>
          <w:rFonts w:ascii="Times New Roman" w:hAnsi="Times New Roman" w:cs="Times New Roman"/>
          <w:sz w:val="24"/>
          <w:szCs w:val="24"/>
        </w:rPr>
      </w:pPr>
      <w:r w:rsidRPr="00983D4D">
        <w:rPr>
          <w:rFonts w:ascii="Times New Roman" w:hAnsi="Times New Roman" w:cs="Times New Roman"/>
          <w:noProof/>
          <w:sz w:val="24"/>
          <w:szCs w:val="24"/>
        </w:rPr>
        <w:drawing>
          <wp:inline distT="0" distB="0" distL="0" distR="0" wp14:anchorId="14D8A767" wp14:editId="26EC1C2C">
            <wp:extent cx="5731510" cy="29902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90215"/>
                    </a:xfrm>
                    <a:prstGeom prst="rect">
                      <a:avLst/>
                    </a:prstGeom>
                  </pic:spPr>
                </pic:pic>
              </a:graphicData>
            </a:graphic>
          </wp:inline>
        </w:drawing>
      </w:r>
    </w:p>
    <w:p w14:paraId="2C93B165" w14:textId="406602EB" w:rsidR="00892AC2" w:rsidRDefault="00983D4D"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w:t>
      </w:r>
      <w:r w:rsidR="00EA4833">
        <w:rPr>
          <w:rFonts w:ascii="Times New Roman" w:hAnsi="Times New Roman" w:cs="Times New Roman"/>
          <w:sz w:val="24"/>
          <w:szCs w:val="24"/>
        </w:rPr>
        <w:t xml:space="preserve">3: </w:t>
      </w:r>
      <w:r w:rsidR="00A832D3">
        <w:rPr>
          <w:rFonts w:ascii="Times New Roman" w:hAnsi="Times New Roman" w:cs="Times New Roman"/>
          <w:sz w:val="24"/>
          <w:szCs w:val="24"/>
        </w:rPr>
        <w:t>Distribution of Sex between the male and female</w:t>
      </w:r>
    </w:p>
    <w:p w14:paraId="05A813F8" w14:textId="1F655BFB" w:rsidR="00EB0332" w:rsidRDefault="00EB0332" w:rsidP="00822BDF">
      <w:pPr>
        <w:spacing w:line="360" w:lineRule="auto"/>
        <w:rPr>
          <w:rFonts w:ascii="Times New Roman" w:hAnsi="Times New Roman" w:cs="Times New Roman"/>
          <w:sz w:val="24"/>
          <w:szCs w:val="24"/>
        </w:rPr>
      </w:pPr>
      <w:r w:rsidRPr="00EB0332">
        <w:rPr>
          <w:rFonts w:ascii="Times New Roman" w:hAnsi="Times New Roman" w:cs="Times New Roman"/>
          <w:sz w:val="24"/>
          <w:szCs w:val="24"/>
        </w:rPr>
        <w:lastRenderedPageBreak/>
        <w:t>The distribution of sex in the dataset reveals an almost 1:1 ratio between males and females, indicating a balanced representation of genders. This information is crucial for understanding gender demographics and potential influences on variables like medical insurance costs or other outcomes studied in the dataset.</w:t>
      </w:r>
    </w:p>
    <w:p w14:paraId="67E16A0B" w14:textId="54D41D16" w:rsidR="004F1E14" w:rsidRDefault="004F1E14" w:rsidP="00822BDF">
      <w:pPr>
        <w:spacing w:line="360" w:lineRule="auto"/>
        <w:rPr>
          <w:rFonts w:ascii="Times New Roman" w:hAnsi="Times New Roman" w:cs="Times New Roman"/>
          <w:sz w:val="24"/>
          <w:szCs w:val="24"/>
        </w:rPr>
      </w:pPr>
      <w:r w:rsidRPr="004F1E14">
        <w:rPr>
          <w:rFonts w:ascii="Times New Roman" w:hAnsi="Times New Roman" w:cs="Times New Roman"/>
          <w:noProof/>
          <w:sz w:val="24"/>
          <w:szCs w:val="24"/>
        </w:rPr>
        <w:drawing>
          <wp:inline distT="0" distB="0" distL="0" distR="0" wp14:anchorId="686CB8CB" wp14:editId="4A16A1BE">
            <wp:extent cx="5731510" cy="29679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67990"/>
                    </a:xfrm>
                    <a:prstGeom prst="rect">
                      <a:avLst/>
                    </a:prstGeom>
                  </pic:spPr>
                </pic:pic>
              </a:graphicData>
            </a:graphic>
          </wp:inline>
        </w:drawing>
      </w:r>
    </w:p>
    <w:p w14:paraId="1D34697B" w14:textId="78A9336B" w:rsidR="004F1E14" w:rsidRDefault="004F1E14"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4: </w:t>
      </w:r>
      <w:r w:rsidR="003E0A2B">
        <w:rPr>
          <w:rFonts w:ascii="Times New Roman" w:hAnsi="Times New Roman" w:cs="Times New Roman"/>
          <w:sz w:val="24"/>
          <w:szCs w:val="24"/>
        </w:rPr>
        <w:t>Smoker Analysis</w:t>
      </w:r>
    </w:p>
    <w:p w14:paraId="3DC25C68" w14:textId="7A208ECD" w:rsidR="009C26A3" w:rsidRDefault="009C26A3" w:rsidP="00822BDF">
      <w:pPr>
        <w:spacing w:line="360" w:lineRule="auto"/>
        <w:rPr>
          <w:rFonts w:ascii="Times New Roman" w:hAnsi="Times New Roman" w:cs="Times New Roman"/>
          <w:sz w:val="24"/>
          <w:szCs w:val="24"/>
        </w:rPr>
      </w:pPr>
      <w:r w:rsidRPr="009C26A3">
        <w:rPr>
          <w:rFonts w:ascii="Times New Roman" w:hAnsi="Times New Roman" w:cs="Times New Roman"/>
          <w:sz w:val="24"/>
          <w:szCs w:val="24"/>
        </w:rPr>
        <w:t>It appears that approximately 80% of the customers in the dataset are non-smokers. When examining the distribution of smoking status by sex, the data may reveal insights into gender disparities among smokers and non-smokers, highlighting potential patterns or differences in health behaviours and associated insurance costs.</w:t>
      </w:r>
    </w:p>
    <w:p w14:paraId="3AEB6363" w14:textId="5A14A2B3" w:rsidR="00411176" w:rsidRDefault="00411176" w:rsidP="00822BDF">
      <w:pPr>
        <w:spacing w:line="360" w:lineRule="auto"/>
        <w:rPr>
          <w:rFonts w:ascii="Times New Roman" w:hAnsi="Times New Roman" w:cs="Times New Roman"/>
          <w:sz w:val="24"/>
          <w:szCs w:val="24"/>
        </w:rPr>
      </w:pPr>
      <w:r w:rsidRPr="00411176">
        <w:rPr>
          <w:rFonts w:ascii="Times New Roman" w:hAnsi="Times New Roman" w:cs="Times New Roman"/>
          <w:noProof/>
          <w:sz w:val="24"/>
          <w:szCs w:val="24"/>
        </w:rPr>
        <w:lastRenderedPageBreak/>
        <w:drawing>
          <wp:inline distT="0" distB="0" distL="0" distR="0" wp14:anchorId="196D53C2" wp14:editId="0C7405F1">
            <wp:extent cx="5731510" cy="315531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55315"/>
                    </a:xfrm>
                    <a:prstGeom prst="rect">
                      <a:avLst/>
                    </a:prstGeom>
                  </pic:spPr>
                </pic:pic>
              </a:graphicData>
            </a:graphic>
          </wp:inline>
        </w:drawing>
      </w:r>
    </w:p>
    <w:p w14:paraId="5CCD73A4" w14:textId="4786091F" w:rsidR="00043C74" w:rsidRDefault="00043C74"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Fig.5</w:t>
      </w:r>
      <w:r w:rsidR="006E0A29">
        <w:rPr>
          <w:rFonts w:ascii="Times New Roman" w:hAnsi="Times New Roman" w:cs="Times New Roman"/>
          <w:sz w:val="24"/>
          <w:szCs w:val="24"/>
        </w:rPr>
        <w:t>: Distribution of region</w:t>
      </w:r>
    </w:p>
    <w:p w14:paraId="61AEB549" w14:textId="3C18FAAC" w:rsidR="00043C74" w:rsidRDefault="00043C74" w:rsidP="00822BDF">
      <w:pPr>
        <w:spacing w:line="360" w:lineRule="auto"/>
        <w:rPr>
          <w:rFonts w:ascii="Times New Roman" w:hAnsi="Times New Roman" w:cs="Times New Roman"/>
          <w:sz w:val="24"/>
          <w:szCs w:val="24"/>
        </w:rPr>
      </w:pPr>
      <w:r w:rsidRPr="00043C74">
        <w:rPr>
          <w:rFonts w:ascii="Times New Roman" w:hAnsi="Times New Roman" w:cs="Times New Roman"/>
          <w:sz w:val="24"/>
          <w:szCs w:val="24"/>
        </w:rPr>
        <w:t>The distribution of region shows a predominance of customers from the southeast region within the dataset. This observation suggests a regional concentration that could be significant for analysing geographical influences on variables like insurance costs or health-related outcomes, potentially reflecting regional health trends or demographic patterns.</w:t>
      </w:r>
    </w:p>
    <w:p w14:paraId="5595081C" w14:textId="77777777" w:rsidR="00FB5AAB" w:rsidRDefault="00FB5AAB" w:rsidP="00822BDF">
      <w:pPr>
        <w:spacing w:line="360" w:lineRule="auto"/>
        <w:rPr>
          <w:rFonts w:ascii="Times New Roman" w:hAnsi="Times New Roman" w:cs="Times New Roman"/>
          <w:sz w:val="24"/>
          <w:szCs w:val="24"/>
        </w:rPr>
      </w:pPr>
    </w:p>
    <w:p w14:paraId="2C41E29D" w14:textId="40B28A09" w:rsidR="00FB5AAB" w:rsidRDefault="00FB5AAB" w:rsidP="00822BDF">
      <w:pPr>
        <w:spacing w:line="360" w:lineRule="auto"/>
        <w:rPr>
          <w:rFonts w:ascii="Times New Roman" w:hAnsi="Times New Roman" w:cs="Times New Roman"/>
          <w:sz w:val="24"/>
          <w:szCs w:val="24"/>
        </w:rPr>
      </w:pPr>
      <w:r w:rsidRPr="00FB5AAB">
        <w:rPr>
          <w:rFonts w:ascii="Times New Roman" w:hAnsi="Times New Roman" w:cs="Times New Roman"/>
          <w:noProof/>
          <w:sz w:val="24"/>
          <w:szCs w:val="24"/>
        </w:rPr>
        <w:drawing>
          <wp:inline distT="0" distB="0" distL="0" distR="0" wp14:anchorId="1C66424E" wp14:editId="4DEAE4F0">
            <wp:extent cx="5731510" cy="28879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87980"/>
                    </a:xfrm>
                    <a:prstGeom prst="rect">
                      <a:avLst/>
                    </a:prstGeom>
                  </pic:spPr>
                </pic:pic>
              </a:graphicData>
            </a:graphic>
          </wp:inline>
        </w:drawing>
      </w:r>
    </w:p>
    <w:p w14:paraId="67B200BA" w14:textId="55FDC5C0" w:rsidR="00F5429B" w:rsidRDefault="00F5429B"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Fig. 6:</w:t>
      </w:r>
      <w:r w:rsidR="0060600C">
        <w:rPr>
          <w:rFonts w:ascii="Times New Roman" w:hAnsi="Times New Roman" w:cs="Times New Roman"/>
          <w:sz w:val="24"/>
          <w:szCs w:val="24"/>
        </w:rPr>
        <w:t xml:space="preserve"> Age analysis</w:t>
      </w:r>
    </w:p>
    <w:p w14:paraId="5AA0F17C" w14:textId="25247F28" w:rsidR="00F5429B" w:rsidRDefault="00F5429B" w:rsidP="00822BDF">
      <w:pPr>
        <w:spacing w:line="360" w:lineRule="auto"/>
        <w:rPr>
          <w:rFonts w:ascii="Times New Roman" w:hAnsi="Times New Roman" w:cs="Times New Roman"/>
          <w:sz w:val="24"/>
          <w:szCs w:val="24"/>
        </w:rPr>
      </w:pPr>
      <w:r w:rsidRPr="00F5429B">
        <w:rPr>
          <w:rFonts w:ascii="Times New Roman" w:hAnsi="Times New Roman" w:cs="Times New Roman"/>
          <w:sz w:val="24"/>
          <w:szCs w:val="24"/>
        </w:rPr>
        <w:lastRenderedPageBreak/>
        <w:t xml:space="preserve">The analysis of ages in the dataset reveals a </w:t>
      </w:r>
      <w:r w:rsidR="001D3B05" w:rsidRPr="00F5429B">
        <w:rPr>
          <w:rFonts w:ascii="Times New Roman" w:hAnsi="Times New Roman" w:cs="Times New Roman"/>
          <w:sz w:val="24"/>
          <w:szCs w:val="24"/>
        </w:rPr>
        <w:t>uniform</w:t>
      </w:r>
      <w:r w:rsidRPr="00F5429B">
        <w:rPr>
          <w:rFonts w:ascii="Times New Roman" w:hAnsi="Times New Roman" w:cs="Times New Roman"/>
          <w:sz w:val="24"/>
          <w:szCs w:val="24"/>
        </w:rPr>
        <w:t xml:space="preserve"> distribution, indicating </w:t>
      </w:r>
      <w:r w:rsidR="001D3B05" w:rsidRPr="00F5429B">
        <w:rPr>
          <w:rFonts w:ascii="Times New Roman" w:hAnsi="Times New Roman" w:cs="Times New Roman"/>
          <w:sz w:val="24"/>
          <w:szCs w:val="24"/>
        </w:rPr>
        <w:t>an even</w:t>
      </w:r>
      <w:r w:rsidRPr="00F5429B">
        <w:rPr>
          <w:rFonts w:ascii="Times New Roman" w:hAnsi="Times New Roman" w:cs="Times New Roman"/>
          <w:sz w:val="24"/>
          <w:szCs w:val="24"/>
        </w:rPr>
        <w:t xml:space="preserve"> spread of individuals across different age groups. This observation is important for understanding the age demographics represented in the dataset and its implications for studying factors such as medical insurance costs or health outcomes across various age brackets.</w:t>
      </w:r>
    </w:p>
    <w:p w14:paraId="269BD975" w14:textId="306DC5F5" w:rsidR="0069458A" w:rsidRDefault="00F33FB1" w:rsidP="00822BDF">
      <w:pPr>
        <w:spacing w:line="360" w:lineRule="auto"/>
        <w:jc w:val="center"/>
        <w:rPr>
          <w:rFonts w:ascii="Times New Roman" w:hAnsi="Times New Roman" w:cs="Times New Roman"/>
          <w:sz w:val="24"/>
          <w:szCs w:val="24"/>
        </w:rPr>
      </w:pPr>
      <w:r w:rsidRPr="00F33FB1">
        <w:rPr>
          <w:rFonts w:ascii="Times New Roman" w:hAnsi="Times New Roman" w:cs="Times New Roman"/>
          <w:noProof/>
          <w:sz w:val="24"/>
          <w:szCs w:val="24"/>
        </w:rPr>
        <w:drawing>
          <wp:inline distT="0" distB="0" distL="0" distR="0" wp14:anchorId="5868BDEC" wp14:editId="454AEFC9">
            <wp:extent cx="3686689" cy="343900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6689" cy="3439005"/>
                    </a:xfrm>
                    <a:prstGeom prst="rect">
                      <a:avLst/>
                    </a:prstGeom>
                  </pic:spPr>
                </pic:pic>
              </a:graphicData>
            </a:graphic>
          </wp:inline>
        </w:drawing>
      </w:r>
    </w:p>
    <w:p w14:paraId="616341D5" w14:textId="21967AB4" w:rsidR="00F33FB1" w:rsidRDefault="00F33FB1"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Fig.7: </w:t>
      </w:r>
      <w:r w:rsidR="00431691">
        <w:rPr>
          <w:rFonts w:ascii="Times New Roman" w:hAnsi="Times New Roman" w:cs="Times New Roman"/>
          <w:sz w:val="24"/>
          <w:szCs w:val="24"/>
        </w:rPr>
        <w:t>Distribution of BMI (Body Mass Index)</w:t>
      </w:r>
    </w:p>
    <w:p w14:paraId="40513C14" w14:textId="52AEE226" w:rsidR="001F5F72" w:rsidRDefault="00130D08" w:rsidP="00822BDF">
      <w:pPr>
        <w:spacing w:line="360" w:lineRule="auto"/>
        <w:rPr>
          <w:rFonts w:ascii="Times New Roman" w:hAnsi="Times New Roman" w:cs="Times New Roman"/>
          <w:sz w:val="24"/>
          <w:szCs w:val="24"/>
        </w:rPr>
      </w:pPr>
      <w:r w:rsidRPr="00130D08">
        <w:rPr>
          <w:rFonts w:ascii="Times New Roman" w:hAnsi="Times New Roman" w:cs="Times New Roman"/>
          <w:sz w:val="24"/>
          <w:szCs w:val="24"/>
        </w:rPr>
        <w:t>The even distribution across age groups in the dataset indicates a well-represented sample without any dominant age group. This balance ensures diverse demographic coverage, crucial for unbiased analysis of factors related to medical insurance costs or health outcomes across various age ranges</w:t>
      </w:r>
      <w:r w:rsidR="001F5F72" w:rsidRPr="001F5F72">
        <w:rPr>
          <w:rFonts w:ascii="Times New Roman" w:hAnsi="Times New Roman" w:cs="Times New Roman"/>
          <w:sz w:val="24"/>
          <w:szCs w:val="24"/>
        </w:rPr>
        <w:t>.</w:t>
      </w:r>
    </w:p>
    <w:p w14:paraId="4B144CC9" w14:textId="13ECC5FA" w:rsidR="00D96F28" w:rsidRDefault="00D96F28" w:rsidP="00822BDF">
      <w:pPr>
        <w:spacing w:line="360" w:lineRule="auto"/>
        <w:rPr>
          <w:rFonts w:ascii="Times New Roman" w:hAnsi="Times New Roman" w:cs="Times New Roman"/>
          <w:sz w:val="24"/>
          <w:szCs w:val="24"/>
        </w:rPr>
      </w:pPr>
      <w:r w:rsidRPr="00D96F28">
        <w:rPr>
          <w:rFonts w:ascii="Times New Roman" w:hAnsi="Times New Roman" w:cs="Times New Roman"/>
          <w:noProof/>
          <w:sz w:val="24"/>
          <w:szCs w:val="24"/>
        </w:rPr>
        <w:lastRenderedPageBreak/>
        <w:drawing>
          <wp:inline distT="0" distB="0" distL="0" distR="0" wp14:anchorId="7D73B6B9" wp14:editId="259EE421">
            <wp:extent cx="5731510" cy="30626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62605"/>
                    </a:xfrm>
                    <a:prstGeom prst="rect">
                      <a:avLst/>
                    </a:prstGeom>
                  </pic:spPr>
                </pic:pic>
              </a:graphicData>
            </a:graphic>
          </wp:inline>
        </w:drawing>
      </w:r>
    </w:p>
    <w:p w14:paraId="0579209E" w14:textId="019F6878" w:rsidR="00D96F28" w:rsidRDefault="00D96F28"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Fig.8:</w:t>
      </w:r>
      <w:r w:rsidR="008956AD">
        <w:rPr>
          <w:rFonts w:ascii="Times New Roman" w:hAnsi="Times New Roman" w:cs="Times New Roman"/>
          <w:sz w:val="24"/>
          <w:szCs w:val="24"/>
        </w:rPr>
        <w:t xml:space="preserve"> Distribution of Number of Children</w:t>
      </w:r>
    </w:p>
    <w:p w14:paraId="66DB0505" w14:textId="01FE6A22" w:rsidR="003C0B80" w:rsidRDefault="003C0B80" w:rsidP="00822BDF">
      <w:pPr>
        <w:spacing w:line="360" w:lineRule="auto"/>
        <w:rPr>
          <w:rFonts w:ascii="Times New Roman" w:hAnsi="Times New Roman" w:cs="Times New Roman"/>
          <w:sz w:val="24"/>
          <w:szCs w:val="24"/>
        </w:rPr>
      </w:pPr>
      <w:r w:rsidRPr="003C0B80">
        <w:rPr>
          <w:rFonts w:ascii="Times New Roman" w:hAnsi="Times New Roman" w:cs="Times New Roman"/>
          <w:sz w:val="24"/>
          <w:szCs w:val="24"/>
        </w:rPr>
        <w:t>The distribution of the number of children in the dataset shows varying counts across different categories, indicating the diversity of family sizes among the individuals. This analysis is essential for understanding demographic characteristics and potential influences on variables such as medical insurance costs or health-related outcomes based on family size or parental status.</w:t>
      </w:r>
    </w:p>
    <w:p w14:paraId="4CC99CB8" w14:textId="3B1A2F71" w:rsidR="00606089" w:rsidRDefault="00606089" w:rsidP="00822BDF">
      <w:pPr>
        <w:spacing w:line="360" w:lineRule="auto"/>
        <w:rPr>
          <w:rFonts w:ascii="Times New Roman" w:hAnsi="Times New Roman" w:cs="Times New Roman"/>
          <w:sz w:val="24"/>
          <w:szCs w:val="24"/>
        </w:rPr>
      </w:pPr>
      <w:r w:rsidRPr="00606089">
        <w:rPr>
          <w:rFonts w:ascii="Times New Roman" w:hAnsi="Times New Roman" w:cs="Times New Roman"/>
          <w:noProof/>
          <w:sz w:val="24"/>
          <w:szCs w:val="24"/>
        </w:rPr>
        <w:drawing>
          <wp:inline distT="0" distB="0" distL="0" distR="0" wp14:anchorId="769AE6E7" wp14:editId="4E5CA4F9">
            <wp:extent cx="5731510" cy="28879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87980"/>
                    </a:xfrm>
                    <a:prstGeom prst="rect">
                      <a:avLst/>
                    </a:prstGeom>
                  </pic:spPr>
                </pic:pic>
              </a:graphicData>
            </a:graphic>
          </wp:inline>
        </w:drawing>
      </w:r>
    </w:p>
    <w:p w14:paraId="7A5778CF" w14:textId="511D81D2" w:rsidR="00411E6D" w:rsidRDefault="00411E6D" w:rsidP="00822BDF">
      <w:pPr>
        <w:spacing w:line="360" w:lineRule="auto"/>
        <w:jc w:val="center"/>
        <w:rPr>
          <w:rFonts w:ascii="Times New Roman" w:hAnsi="Times New Roman" w:cs="Times New Roman"/>
          <w:sz w:val="24"/>
          <w:szCs w:val="24"/>
        </w:rPr>
      </w:pPr>
      <w:r>
        <w:rPr>
          <w:rFonts w:ascii="Times New Roman" w:hAnsi="Times New Roman" w:cs="Times New Roman"/>
          <w:sz w:val="24"/>
          <w:szCs w:val="24"/>
        </w:rPr>
        <w:t>Fig.9: Analysis on charges</w:t>
      </w:r>
    </w:p>
    <w:p w14:paraId="7BA6CDC4" w14:textId="79041AA2" w:rsidR="004E02A1" w:rsidRDefault="00C97FEB" w:rsidP="00822BDF">
      <w:pPr>
        <w:spacing w:line="360" w:lineRule="auto"/>
        <w:rPr>
          <w:rFonts w:ascii="Times New Roman" w:hAnsi="Times New Roman" w:cs="Times New Roman"/>
          <w:sz w:val="24"/>
          <w:szCs w:val="24"/>
        </w:rPr>
      </w:pPr>
      <w:r w:rsidRPr="00C97FEB">
        <w:rPr>
          <w:rFonts w:ascii="Times New Roman" w:hAnsi="Times New Roman" w:cs="Times New Roman"/>
          <w:sz w:val="24"/>
          <w:szCs w:val="24"/>
        </w:rPr>
        <w:lastRenderedPageBreak/>
        <w:t>An analysis of charges in the dataset reveals a wide range of values, suggesting significant variability in medical insurance costs incurred by individuals. This analysis is crucial for understanding cost distributions, identifying factors influencing higher or lower charges, and informing insurance pricing strategies based on demographic, health, or lifestyle variables. Understanding the patterns and trends in charges can assist in predicting and managing healthcare expenses effectively.</w:t>
      </w:r>
    </w:p>
    <w:p w14:paraId="6FD0FBC6" w14:textId="39441C52" w:rsidR="004E02A1" w:rsidRPr="00F2013D" w:rsidRDefault="00F2013D" w:rsidP="00822BDF">
      <w:pPr>
        <w:pStyle w:val="Heading1"/>
        <w:spacing w:line="360" w:lineRule="auto"/>
        <w:rPr>
          <w:rFonts w:ascii="Times New Roman" w:hAnsi="Times New Roman" w:cs="Times New Roman"/>
          <w:b/>
          <w:bCs/>
          <w:color w:val="auto"/>
        </w:rPr>
      </w:pPr>
      <w:bookmarkStart w:id="5" w:name="_Toc165742030"/>
      <w:r w:rsidRPr="00F2013D">
        <w:rPr>
          <w:rFonts w:ascii="Times New Roman" w:hAnsi="Times New Roman" w:cs="Times New Roman"/>
          <w:b/>
          <w:bCs/>
          <w:color w:val="auto"/>
        </w:rPr>
        <w:t>4.</w:t>
      </w:r>
      <w:r w:rsidR="00033682" w:rsidRPr="00F2013D">
        <w:rPr>
          <w:rFonts w:ascii="Times New Roman" w:hAnsi="Times New Roman" w:cs="Times New Roman"/>
          <w:b/>
          <w:bCs/>
          <w:color w:val="auto"/>
        </w:rPr>
        <w:t xml:space="preserve"> D</w:t>
      </w:r>
      <w:r w:rsidR="00D13C97">
        <w:rPr>
          <w:rFonts w:ascii="Times New Roman" w:hAnsi="Times New Roman" w:cs="Times New Roman"/>
          <w:b/>
          <w:bCs/>
          <w:color w:val="auto"/>
        </w:rPr>
        <w:t xml:space="preserve">ata </w:t>
      </w:r>
      <w:r w:rsidR="00D84C40">
        <w:rPr>
          <w:rFonts w:ascii="Times New Roman" w:hAnsi="Times New Roman" w:cs="Times New Roman"/>
          <w:b/>
          <w:bCs/>
          <w:color w:val="auto"/>
        </w:rPr>
        <w:t>Processing</w:t>
      </w:r>
      <w:bookmarkEnd w:id="5"/>
    </w:p>
    <w:p w14:paraId="23695A20" w14:textId="0D59D40A" w:rsidR="00033682" w:rsidRPr="00F2013D" w:rsidRDefault="00F2013D" w:rsidP="00822BDF">
      <w:pPr>
        <w:pStyle w:val="Heading1"/>
        <w:spacing w:line="360" w:lineRule="auto"/>
        <w:rPr>
          <w:rFonts w:ascii="Times New Roman" w:hAnsi="Times New Roman" w:cs="Times New Roman"/>
          <w:b/>
          <w:bCs/>
          <w:color w:val="auto"/>
          <w:sz w:val="28"/>
          <w:szCs w:val="28"/>
        </w:rPr>
      </w:pPr>
      <w:bookmarkStart w:id="6" w:name="_Toc165742031"/>
      <w:r w:rsidRPr="00F2013D">
        <w:rPr>
          <w:rFonts w:ascii="Times New Roman" w:hAnsi="Times New Roman" w:cs="Times New Roman"/>
          <w:b/>
          <w:bCs/>
          <w:color w:val="auto"/>
          <w:sz w:val="28"/>
          <w:szCs w:val="28"/>
        </w:rPr>
        <w:t>4</w:t>
      </w:r>
      <w:r w:rsidR="00033682" w:rsidRPr="00F2013D">
        <w:rPr>
          <w:rFonts w:ascii="Times New Roman" w:hAnsi="Times New Roman" w:cs="Times New Roman"/>
          <w:b/>
          <w:bCs/>
          <w:color w:val="auto"/>
          <w:sz w:val="28"/>
          <w:szCs w:val="28"/>
        </w:rPr>
        <w:t>.1 Feature Engineering</w:t>
      </w:r>
      <w:bookmarkEnd w:id="6"/>
    </w:p>
    <w:p w14:paraId="74E8FA8F" w14:textId="3CE5A210" w:rsidR="006C42D1" w:rsidRDefault="0088724B"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 xml:space="preserve">Feature engineering in medical insurance cost prediction involves selecting, transforming, and creating meaningful features from the dataset to enhance model performance. This process includes encoding categorical sex or region into numerical representations, scaling numerical features age or BMI to a common range, and potentially creating new features such as interactions between variables (e.g., BMI multiplied by smoking status). </w:t>
      </w:r>
    </w:p>
    <w:p w14:paraId="28E12554" w14:textId="77777777" w:rsidR="006C42D1"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A common formula used for predicting medical insurance costs (Y) based on features (X) could be represented as:</w:t>
      </w:r>
    </w:p>
    <w:p w14:paraId="6061D836" w14:textId="77777777" w:rsidR="006C42D1" w:rsidRPr="0088724B" w:rsidRDefault="006C42D1" w:rsidP="00822BDF">
      <w:pPr>
        <w:spacing w:line="360" w:lineRule="auto"/>
        <w:jc w:val="center"/>
        <w:rPr>
          <w:rFonts w:ascii="Times New Roman" w:hAnsi="Times New Roman" w:cs="Times New Roman"/>
          <w:sz w:val="24"/>
          <w:szCs w:val="24"/>
        </w:rPr>
      </w:pPr>
      <w:r>
        <w:rPr>
          <w:rStyle w:val="mord"/>
          <w:rFonts w:ascii="KaTeX_Math" w:hAnsi="KaTeX_Math"/>
          <w:i/>
          <w:iCs/>
          <w:color w:val="0D0D0D"/>
          <w:sz w:val="29"/>
          <w:szCs w:val="29"/>
          <w:bdr w:val="single" w:sz="2" w:space="0" w:color="E3E3E3" w:frame="1"/>
          <w:shd w:val="clear" w:color="auto" w:fill="FFFFFF"/>
        </w:rPr>
        <w:t>Y</w:t>
      </w:r>
      <w:r>
        <w:rPr>
          <w:rStyle w:val="mrel"/>
          <w:color w:val="0D0D0D"/>
          <w:sz w:val="29"/>
          <w:szCs w:val="29"/>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0</w:t>
      </w:r>
      <w:r>
        <w:rPr>
          <w:rStyle w:val="vlist-s"/>
          <w:color w:val="0D0D0D"/>
          <w:sz w:val="2"/>
          <w:szCs w:val="2"/>
          <w:bdr w:val="single" w:sz="2" w:space="0" w:color="E3E3E3" w:frame="1"/>
          <w:shd w:val="clear" w:color="auto" w:fill="FFFFFF"/>
        </w:rPr>
        <w:t>​</w:t>
      </w:r>
      <w:r>
        <w:rPr>
          <w:rStyle w:val="mbin"/>
          <w:color w:val="0D0D0D"/>
          <w:sz w:val="29"/>
          <w:szCs w:val="29"/>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1</w:t>
      </w:r>
      <w:r>
        <w:rPr>
          <w:rStyle w:val="vlist-s"/>
          <w:color w:val="0D0D0D"/>
          <w:sz w:val="2"/>
          <w:szCs w:val="2"/>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X</w:t>
      </w:r>
      <w:r>
        <w:rPr>
          <w:rStyle w:val="mord"/>
          <w:color w:val="0D0D0D"/>
          <w:sz w:val="20"/>
          <w:szCs w:val="20"/>
          <w:bdr w:val="single" w:sz="2" w:space="0" w:color="E3E3E3" w:frame="1"/>
          <w:shd w:val="clear" w:color="auto" w:fill="FFFFFF"/>
        </w:rPr>
        <w:t>1</w:t>
      </w:r>
      <w:r>
        <w:rPr>
          <w:rStyle w:val="vlist-s"/>
          <w:color w:val="0D0D0D"/>
          <w:sz w:val="2"/>
          <w:szCs w:val="2"/>
          <w:bdr w:val="single" w:sz="2" w:space="0" w:color="E3E3E3" w:frame="1"/>
          <w:shd w:val="clear" w:color="auto" w:fill="FFFFFF"/>
        </w:rPr>
        <w:t>​</w:t>
      </w:r>
      <w:r>
        <w:rPr>
          <w:rStyle w:val="mbin"/>
          <w:color w:val="0D0D0D"/>
          <w:sz w:val="29"/>
          <w:szCs w:val="29"/>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2</w:t>
      </w:r>
      <w:r>
        <w:rPr>
          <w:rStyle w:val="vlist-s"/>
          <w:color w:val="0D0D0D"/>
          <w:sz w:val="2"/>
          <w:szCs w:val="2"/>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X</w:t>
      </w:r>
      <w:r>
        <w:rPr>
          <w:rStyle w:val="mord"/>
          <w:color w:val="0D0D0D"/>
          <w:sz w:val="20"/>
          <w:szCs w:val="20"/>
          <w:bdr w:val="single" w:sz="2" w:space="0" w:color="E3E3E3" w:frame="1"/>
          <w:shd w:val="clear" w:color="auto" w:fill="FFFFFF"/>
        </w:rPr>
        <w:t>2</w:t>
      </w:r>
      <w:r>
        <w:rPr>
          <w:rStyle w:val="vlist-s"/>
          <w:color w:val="0D0D0D"/>
          <w:sz w:val="2"/>
          <w:szCs w:val="2"/>
          <w:bdr w:val="single" w:sz="2" w:space="0" w:color="E3E3E3" w:frame="1"/>
          <w:shd w:val="clear" w:color="auto" w:fill="FFFFFF"/>
        </w:rPr>
        <w:t>​</w:t>
      </w:r>
      <w:r>
        <w:rPr>
          <w:rStyle w:val="mbin"/>
          <w:color w:val="0D0D0D"/>
          <w:sz w:val="29"/>
          <w:szCs w:val="29"/>
          <w:bdr w:val="single" w:sz="2" w:space="0" w:color="E3E3E3" w:frame="1"/>
          <w:shd w:val="clear" w:color="auto" w:fill="FFFFFF"/>
        </w:rPr>
        <w:t>+</w:t>
      </w:r>
      <w:r>
        <w:rPr>
          <w:rStyle w:val="minner"/>
          <w:color w:val="0D0D0D"/>
          <w:sz w:val="29"/>
          <w:szCs w:val="29"/>
          <w:bdr w:val="single" w:sz="2" w:space="0" w:color="E3E3E3" w:frame="1"/>
          <w:shd w:val="clear" w:color="auto" w:fill="FFFFFF"/>
        </w:rPr>
        <w:t>…</w:t>
      </w:r>
      <w:r>
        <w:rPr>
          <w:rStyle w:val="mbin"/>
          <w:color w:val="0D0D0D"/>
          <w:sz w:val="29"/>
          <w:szCs w:val="29"/>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β</w:t>
      </w:r>
      <w:r>
        <w:rPr>
          <w:rStyle w:val="mord"/>
          <w:rFonts w:ascii="KaTeX_Math" w:hAnsi="KaTeX_Math"/>
          <w:i/>
          <w:iCs/>
          <w:color w:val="0D0D0D"/>
          <w:sz w:val="20"/>
          <w:szCs w:val="20"/>
          <w:bdr w:val="single" w:sz="2" w:space="0" w:color="E3E3E3" w:frame="1"/>
          <w:shd w:val="clear" w:color="auto" w:fill="FFFFFF"/>
        </w:rPr>
        <w:t>n</w:t>
      </w:r>
      <w:r>
        <w:rPr>
          <w:rStyle w:val="vlist-s"/>
          <w:color w:val="0D0D0D"/>
          <w:sz w:val="2"/>
          <w:szCs w:val="2"/>
          <w:bdr w:val="single" w:sz="2" w:space="0" w:color="E3E3E3" w:frame="1"/>
          <w:shd w:val="clear" w:color="auto" w:fill="FFFFFF"/>
        </w:rPr>
        <w:t>​</w:t>
      </w:r>
      <w:r>
        <w:rPr>
          <w:rStyle w:val="mord"/>
          <w:rFonts w:ascii="KaTeX_Math" w:hAnsi="KaTeX_Math"/>
          <w:i/>
          <w:iCs/>
          <w:color w:val="0D0D0D"/>
          <w:sz w:val="29"/>
          <w:szCs w:val="29"/>
          <w:bdr w:val="single" w:sz="2" w:space="0" w:color="E3E3E3" w:frame="1"/>
          <w:shd w:val="clear" w:color="auto" w:fill="FFFFFF"/>
        </w:rPr>
        <w:t>X</w:t>
      </w:r>
      <w:r>
        <w:rPr>
          <w:rStyle w:val="mord"/>
          <w:rFonts w:ascii="KaTeX_Math" w:hAnsi="KaTeX_Math"/>
          <w:i/>
          <w:iCs/>
          <w:color w:val="0D0D0D"/>
          <w:sz w:val="20"/>
          <w:szCs w:val="20"/>
          <w:bdr w:val="single" w:sz="2" w:space="0" w:color="E3E3E3" w:frame="1"/>
          <w:shd w:val="clear" w:color="auto" w:fill="FFFFFF"/>
        </w:rPr>
        <w:t>n</w:t>
      </w:r>
    </w:p>
    <w:p w14:paraId="24B08183" w14:textId="77777777" w:rsidR="006C42D1" w:rsidRDefault="006C42D1" w:rsidP="00822BDF">
      <w:pPr>
        <w:spacing w:line="360" w:lineRule="auto"/>
        <w:rPr>
          <w:rStyle w:val="vlist-s"/>
          <w:color w:val="0D0D0D"/>
          <w:sz w:val="2"/>
          <w:szCs w:val="2"/>
          <w:bdr w:val="single" w:sz="2" w:space="0" w:color="E3E3E3" w:frame="1"/>
          <w:shd w:val="clear" w:color="auto" w:fill="FFFFFF"/>
        </w:rPr>
      </w:pPr>
      <w:r>
        <w:rPr>
          <w:rStyle w:val="mord"/>
          <w:rFonts w:ascii="KaTeX_Math" w:hAnsi="KaTeX_Math"/>
          <w:i/>
          <w:iCs/>
          <w:color w:val="0D0D0D"/>
          <w:sz w:val="29"/>
          <w:szCs w:val="29"/>
          <w:bdr w:val="single" w:sz="2" w:space="0" w:color="E3E3E3" w:frame="1"/>
          <w:shd w:val="clear" w:color="auto" w:fill="FFFFFF"/>
        </w:rPr>
        <w:t xml:space="preserve">     </w:t>
      </w:r>
    </w:p>
    <w:p w14:paraId="226535AA" w14:textId="77777777" w:rsidR="006C42D1" w:rsidRPr="0088724B"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where:</w:t>
      </w:r>
    </w:p>
    <w:p w14:paraId="1FC881A4" w14:textId="77777777" w:rsidR="006C42D1" w:rsidRPr="0088724B"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 xml:space="preserve">- </w:t>
      </w:r>
      <w:r>
        <w:rPr>
          <w:rFonts w:ascii="Times New Roman" w:hAnsi="Times New Roman" w:cs="Times New Roman"/>
          <w:sz w:val="24"/>
          <w:szCs w:val="24"/>
        </w:rPr>
        <w:t>Y</w:t>
      </w:r>
      <w:r w:rsidRPr="0088724B">
        <w:rPr>
          <w:rFonts w:ascii="Times New Roman" w:hAnsi="Times New Roman" w:cs="Times New Roman"/>
          <w:sz w:val="24"/>
          <w:szCs w:val="24"/>
        </w:rPr>
        <w:t xml:space="preserve"> is the predicted insurance cost,</w:t>
      </w:r>
    </w:p>
    <w:p w14:paraId="6A2243F9" w14:textId="77777777" w:rsidR="006C42D1" w:rsidRPr="0088724B"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 xml:space="preserve">-  </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 xml:space="preserve">0 </w:t>
      </w:r>
      <w:r w:rsidRPr="0088724B">
        <w:rPr>
          <w:rFonts w:ascii="Times New Roman" w:hAnsi="Times New Roman" w:cs="Times New Roman"/>
          <w:sz w:val="24"/>
          <w:szCs w:val="24"/>
        </w:rPr>
        <w:t>is the intercept,</w:t>
      </w:r>
    </w:p>
    <w:p w14:paraId="3F9687AA" w14:textId="77777777" w:rsidR="006C42D1" w:rsidRPr="0088724B"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 xml:space="preserve">- </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 xml:space="preserve">1, </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2, ……,</w:t>
      </w:r>
      <w:r w:rsidRPr="006165BB">
        <w:rPr>
          <w:rStyle w:val="mord"/>
          <w:rFonts w:ascii="KaTeX_Math" w:hAnsi="KaTeX_Math"/>
          <w:i/>
          <w:iCs/>
          <w:color w:val="0D0D0D"/>
          <w:sz w:val="29"/>
          <w:szCs w:val="29"/>
          <w:bdr w:val="single" w:sz="2" w:space="0" w:color="E3E3E3" w:frame="1"/>
          <w:shd w:val="clear" w:color="auto" w:fill="FFFFFF"/>
        </w:rPr>
        <w:t xml:space="preserve"> </w:t>
      </w:r>
      <w:r>
        <w:rPr>
          <w:rStyle w:val="mord"/>
          <w:rFonts w:ascii="KaTeX_Math" w:hAnsi="KaTeX_Math"/>
          <w:i/>
          <w:iCs/>
          <w:color w:val="0D0D0D"/>
          <w:sz w:val="29"/>
          <w:szCs w:val="29"/>
          <w:bdr w:val="single" w:sz="2" w:space="0" w:color="E3E3E3" w:frame="1"/>
          <w:shd w:val="clear" w:color="auto" w:fill="FFFFFF"/>
        </w:rPr>
        <w:t>β</w:t>
      </w:r>
      <w:r>
        <w:rPr>
          <w:rStyle w:val="mord"/>
          <w:rFonts w:ascii="KaTeX_Math" w:hAnsi="KaTeX_Math"/>
          <w:i/>
          <w:iCs/>
          <w:color w:val="0D0D0D"/>
          <w:sz w:val="20"/>
          <w:szCs w:val="20"/>
          <w:bdr w:val="single" w:sz="2" w:space="0" w:color="E3E3E3" w:frame="1"/>
          <w:shd w:val="clear" w:color="auto" w:fill="FFFFFF"/>
        </w:rPr>
        <w:t>n</w:t>
      </w:r>
      <w:r w:rsidRPr="0088724B">
        <w:rPr>
          <w:rFonts w:ascii="Times New Roman" w:hAnsi="Times New Roman" w:cs="Times New Roman"/>
          <w:sz w:val="24"/>
          <w:szCs w:val="24"/>
        </w:rPr>
        <w:t xml:space="preserve"> are coefficients,</w:t>
      </w:r>
    </w:p>
    <w:p w14:paraId="0CDF674B" w14:textId="77777777" w:rsidR="006C42D1" w:rsidRPr="0088724B"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 xml:space="preserve">- </w:t>
      </w:r>
      <w:r>
        <w:rPr>
          <w:rFonts w:ascii="Times New Roman" w:hAnsi="Times New Roman" w:cs="Times New Roman"/>
          <w:sz w:val="24"/>
          <w:szCs w:val="24"/>
        </w:rPr>
        <w:t>X</w:t>
      </w:r>
      <w:r w:rsidRPr="003358BC">
        <w:rPr>
          <w:color w:val="0D0D0D"/>
          <w:sz w:val="20"/>
          <w:szCs w:val="20"/>
          <w:shd w:val="clear" w:color="auto" w:fill="FFFFFF"/>
        </w:rPr>
        <w:t xml:space="preserve"> </w:t>
      </w:r>
      <w:r>
        <w:rPr>
          <w:color w:val="0D0D0D"/>
          <w:sz w:val="20"/>
          <w:szCs w:val="20"/>
          <w:shd w:val="clear" w:color="auto" w:fill="FFFFFF"/>
        </w:rPr>
        <w:t>1</w:t>
      </w:r>
      <w:r w:rsidRPr="0088724B">
        <w:rPr>
          <w:rFonts w:ascii="Times New Roman" w:hAnsi="Times New Roman" w:cs="Times New Roman"/>
          <w:sz w:val="24"/>
          <w:szCs w:val="24"/>
        </w:rPr>
        <w:t>, X</w:t>
      </w:r>
      <w:r w:rsidRPr="00630198">
        <w:rPr>
          <w:color w:val="0D0D0D"/>
          <w:sz w:val="20"/>
          <w:szCs w:val="20"/>
          <w:shd w:val="clear" w:color="auto" w:fill="FFFFFF"/>
        </w:rPr>
        <w:t xml:space="preserve"> </w:t>
      </w:r>
      <w:r>
        <w:rPr>
          <w:color w:val="0D0D0D"/>
          <w:sz w:val="20"/>
          <w:szCs w:val="20"/>
          <w:shd w:val="clear" w:color="auto" w:fill="FFFFFF"/>
        </w:rPr>
        <w:t>2</w:t>
      </w:r>
      <w:r>
        <w:rPr>
          <w:rFonts w:ascii="Times New Roman" w:hAnsi="Times New Roman" w:cs="Times New Roman"/>
          <w:sz w:val="24"/>
          <w:szCs w:val="24"/>
        </w:rPr>
        <w:t>…., X</w:t>
      </w:r>
      <w:r w:rsidRPr="00CA7219">
        <w:rPr>
          <w:rFonts w:ascii="KaTeX_Math" w:hAnsi="KaTeX_Math"/>
          <w:i/>
          <w:iCs/>
          <w:color w:val="0D0D0D"/>
          <w:sz w:val="20"/>
          <w:szCs w:val="20"/>
          <w:shd w:val="clear" w:color="auto" w:fill="FFFFFF"/>
        </w:rPr>
        <w:t xml:space="preserve"> </w:t>
      </w:r>
      <w:r>
        <w:rPr>
          <w:rFonts w:ascii="KaTeX_Math" w:hAnsi="KaTeX_Math"/>
          <w:i/>
          <w:iCs/>
          <w:color w:val="0D0D0D"/>
          <w:sz w:val="20"/>
          <w:szCs w:val="20"/>
          <w:shd w:val="clear" w:color="auto" w:fill="FFFFFF"/>
        </w:rPr>
        <w:t>n</w:t>
      </w:r>
      <w:r w:rsidRPr="0088724B">
        <w:rPr>
          <w:rFonts w:ascii="Times New Roman" w:hAnsi="Times New Roman" w:cs="Times New Roman"/>
          <w:sz w:val="24"/>
          <w:szCs w:val="24"/>
        </w:rPr>
        <w:t xml:space="preserve"> are the engineered features derived from the dataset.</w:t>
      </w:r>
    </w:p>
    <w:p w14:paraId="354E840E" w14:textId="5FDB0D18" w:rsidR="006C42D1" w:rsidRPr="00703CCA" w:rsidRDefault="006C42D1" w:rsidP="00822BDF">
      <w:pPr>
        <w:spacing w:line="360" w:lineRule="auto"/>
        <w:rPr>
          <w:rFonts w:ascii="Times New Roman" w:hAnsi="Times New Roman" w:cs="Times New Roman"/>
          <w:sz w:val="24"/>
          <w:szCs w:val="24"/>
        </w:rPr>
      </w:pPr>
      <w:r w:rsidRPr="0088724B">
        <w:rPr>
          <w:rFonts w:ascii="Times New Roman" w:hAnsi="Times New Roman" w:cs="Times New Roman"/>
          <w:sz w:val="24"/>
          <w:szCs w:val="24"/>
        </w:rPr>
        <w:t>In this formula, the coefficients</w:t>
      </w:r>
      <w:r>
        <w:rPr>
          <w:rFonts w:ascii="Times New Roman" w:hAnsi="Times New Roman" w:cs="Times New Roman"/>
          <w:sz w:val="24"/>
          <w:szCs w:val="24"/>
        </w:rPr>
        <w:t xml:space="preserve"> </w:t>
      </w:r>
      <w:r w:rsidRPr="00A464D6">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 xml:space="preserve">1, </w:t>
      </w:r>
      <w:r>
        <w:rPr>
          <w:rStyle w:val="mord"/>
          <w:rFonts w:ascii="KaTeX_Math" w:hAnsi="KaTeX_Math"/>
          <w:i/>
          <w:iCs/>
          <w:color w:val="0D0D0D"/>
          <w:sz w:val="29"/>
          <w:szCs w:val="29"/>
          <w:bdr w:val="single" w:sz="2" w:space="0" w:color="E3E3E3" w:frame="1"/>
          <w:shd w:val="clear" w:color="auto" w:fill="FFFFFF"/>
        </w:rPr>
        <w:t>β</w:t>
      </w:r>
      <w:r>
        <w:rPr>
          <w:rStyle w:val="mord"/>
          <w:color w:val="0D0D0D"/>
          <w:sz w:val="20"/>
          <w:szCs w:val="20"/>
          <w:bdr w:val="single" w:sz="2" w:space="0" w:color="E3E3E3" w:frame="1"/>
          <w:shd w:val="clear" w:color="auto" w:fill="FFFFFF"/>
        </w:rPr>
        <w:t>2, ……,</w:t>
      </w:r>
      <w:r w:rsidRPr="006165BB">
        <w:rPr>
          <w:rStyle w:val="mord"/>
          <w:rFonts w:ascii="KaTeX_Math" w:hAnsi="KaTeX_Math"/>
          <w:i/>
          <w:iCs/>
          <w:color w:val="0D0D0D"/>
          <w:sz w:val="29"/>
          <w:szCs w:val="29"/>
          <w:bdr w:val="single" w:sz="2" w:space="0" w:color="E3E3E3" w:frame="1"/>
          <w:shd w:val="clear" w:color="auto" w:fill="FFFFFF"/>
        </w:rPr>
        <w:t xml:space="preserve"> </w:t>
      </w:r>
      <w:r>
        <w:rPr>
          <w:rStyle w:val="mord"/>
          <w:rFonts w:ascii="KaTeX_Math" w:hAnsi="KaTeX_Math"/>
          <w:i/>
          <w:iCs/>
          <w:color w:val="0D0D0D"/>
          <w:sz w:val="29"/>
          <w:szCs w:val="29"/>
          <w:bdr w:val="single" w:sz="2" w:space="0" w:color="E3E3E3" w:frame="1"/>
          <w:shd w:val="clear" w:color="auto" w:fill="FFFFFF"/>
        </w:rPr>
        <w:t>β</w:t>
      </w:r>
      <w:r>
        <w:rPr>
          <w:rStyle w:val="mord"/>
          <w:rFonts w:ascii="KaTeX_Math" w:hAnsi="KaTeX_Math"/>
          <w:i/>
          <w:iCs/>
          <w:color w:val="0D0D0D"/>
          <w:sz w:val="20"/>
          <w:szCs w:val="20"/>
          <w:bdr w:val="single" w:sz="2" w:space="0" w:color="E3E3E3" w:frame="1"/>
          <w:shd w:val="clear" w:color="auto" w:fill="FFFFFF"/>
        </w:rPr>
        <w:t xml:space="preserve">n </w:t>
      </w:r>
      <w:r w:rsidRPr="0088724B">
        <w:rPr>
          <w:rFonts w:ascii="Times New Roman" w:hAnsi="Times New Roman" w:cs="Times New Roman"/>
          <w:sz w:val="24"/>
          <w:szCs w:val="24"/>
        </w:rPr>
        <w:t>are estimated through machine learning algorithms like linear regression, which learn to predict insurance costs based on the engineered features. Feature engineering plays a critical role in improving model accuracy and interpretability for medical insurance cost prediction.</w:t>
      </w:r>
    </w:p>
    <w:p w14:paraId="0BF42718" w14:textId="529B798E" w:rsidR="0000709B" w:rsidRPr="00631EE9" w:rsidRDefault="00D84C40" w:rsidP="00822BDF">
      <w:pPr>
        <w:pStyle w:val="Heading1"/>
        <w:spacing w:line="360" w:lineRule="auto"/>
        <w:rPr>
          <w:rFonts w:ascii="Times New Roman" w:hAnsi="Times New Roman" w:cs="Times New Roman"/>
          <w:b/>
          <w:bCs/>
          <w:color w:val="auto"/>
        </w:rPr>
      </w:pPr>
      <w:bookmarkStart w:id="7" w:name="_Toc165742032"/>
      <w:r w:rsidRPr="00631EE9">
        <w:rPr>
          <w:rFonts w:ascii="Times New Roman" w:hAnsi="Times New Roman" w:cs="Times New Roman"/>
          <w:b/>
          <w:bCs/>
          <w:color w:val="auto"/>
        </w:rPr>
        <w:lastRenderedPageBreak/>
        <w:t>5. Training the Regression Models</w:t>
      </w:r>
      <w:bookmarkEnd w:id="7"/>
    </w:p>
    <w:p w14:paraId="24C46A05" w14:textId="28377BA4" w:rsidR="008858C8" w:rsidRPr="00577F82" w:rsidRDefault="008858C8" w:rsidP="00822BDF">
      <w:pPr>
        <w:spacing w:line="360" w:lineRule="auto"/>
        <w:rPr>
          <w:rFonts w:ascii="Times New Roman" w:hAnsi="Times New Roman" w:cs="Times New Roman"/>
          <w:sz w:val="24"/>
          <w:szCs w:val="24"/>
        </w:rPr>
      </w:pPr>
      <w:r w:rsidRPr="008858C8">
        <w:rPr>
          <w:rFonts w:ascii="Times New Roman" w:hAnsi="Times New Roman" w:cs="Times New Roman"/>
          <w:sz w:val="24"/>
          <w:szCs w:val="24"/>
        </w:rPr>
        <w:t>Training regression models fits algorithms to data to establish relationships between features and target variables. In medical insurance cost prediction, models like Linear Regression, Decision Tree Regression, and Random Forest Regression use features like age, BMI, smoking habits, and region to predict charges. They learn from historical data to forecast future expenses, aiding insurers in risk assessment and resource allocation.</w:t>
      </w:r>
    </w:p>
    <w:p w14:paraId="2F7B2AAD" w14:textId="42CC3100" w:rsidR="00CA6552" w:rsidRPr="00EF41A2" w:rsidRDefault="00631EE9" w:rsidP="00822BDF">
      <w:pPr>
        <w:pStyle w:val="Heading1"/>
        <w:spacing w:line="360" w:lineRule="auto"/>
        <w:rPr>
          <w:rFonts w:ascii="Times New Roman" w:hAnsi="Times New Roman" w:cs="Times New Roman"/>
          <w:b/>
          <w:bCs/>
          <w:color w:val="auto"/>
          <w:sz w:val="28"/>
          <w:szCs w:val="28"/>
        </w:rPr>
      </w:pPr>
      <w:bookmarkStart w:id="8" w:name="_Toc165742033"/>
      <w:r w:rsidRPr="00EF41A2">
        <w:rPr>
          <w:rFonts w:ascii="Times New Roman" w:hAnsi="Times New Roman" w:cs="Times New Roman"/>
          <w:b/>
          <w:bCs/>
          <w:color w:val="auto"/>
          <w:sz w:val="28"/>
          <w:szCs w:val="28"/>
        </w:rPr>
        <w:t>5</w:t>
      </w:r>
      <w:r w:rsidR="00CA6552" w:rsidRPr="00EF41A2">
        <w:rPr>
          <w:rFonts w:ascii="Times New Roman" w:hAnsi="Times New Roman" w:cs="Times New Roman"/>
          <w:b/>
          <w:bCs/>
          <w:color w:val="auto"/>
          <w:sz w:val="28"/>
          <w:szCs w:val="28"/>
        </w:rPr>
        <w:t>.1 K</w:t>
      </w:r>
      <w:r w:rsidR="00F827C3" w:rsidRPr="00EF41A2">
        <w:rPr>
          <w:rFonts w:ascii="Times New Roman" w:hAnsi="Times New Roman" w:cs="Times New Roman"/>
          <w:b/>
          <w:bCs/>
          <w:color w:val="auto"/>
          <w:sz w:val="28"/>
          <w:szCs w:val="28"/>
        </w:rPr>
        <w:t>-Nearest Neighbour Regressor</w:t>
      </w:r>
      <w:bookmarkEnd w:id="8"/>
    </w:p>
    <w:p w14:paraId="566DB089" w14:textId="2EED931D" w:rsidR="00276C5B" w:rsidRPr="00AE6002" w:rsidRDefault="00EF41A2" w:rsidP="00822BDF">
      <w:pPr>
        <w:pStyle w:val="Heading1"/>
        <w:spacing w:line="360" w:lineRule="auto"/>
        <w:rPr>
          <w:rFonts w:ascii="Times New Roman" w:eastAsia="Times New Roman" w:hAnsi="Times New Roman" w:cs="Times New Roman"/>
          <w:b/>
          <w:bCs/>
          <w:color w:val="auto"/>
          <w:sz w:val="24"/>
          <w:szCs w:val="24"/>
          <w:lang w:eastAsia="en-GB"/>
        </w:rPr>
      </w:pPr>
      <w:bookmarkStart w:id="9" w:name="_Toc165742034"/>
      <w:r w:rsidRPr="00EF41A2">
        <w:rPr>
          <w:rFonts w:ascii="Times New Roman" w:eastAsia="Times New Roman" w:hAnsi="Times New Roman" w:cs="Times New Roman"/>
          <w:b/>
          <w:bCs/>
          <w:color w:val="auto"/>
          <w:sz w:val="24"/>
          <w:szCs w:val="24"/>
          <w:lang w:eastAsia="en-GB"/>
        </w:rPr>
        <w:t>5</w:t>
      </w:r>
      <w:r w:rsidR="0034095A" w:rsidRPr="00EF41A2">
        <w:rPr>
          <w:rFonts w:ascii="Times New Roman" w:eastAsia="Times New Roman" w:hAnsi="Times New Roman" w:cs="Times New Roman"/>
          <w:b/>
          <w:bCs/>
          <w:color w:val="auto"/>
          <w:sz w:val="24"/>
          <w:szCs w:val="24"/>
          <w:lang w:eastAsia="en-GB"/>
        </w:rPr>
        <w:t>.1.1 Loss Function for KNN Model</w:t>
      </w:r>
      <w:bookmarkEnd w:id="9"/>
    </w:p>
    <w:p w14:paraId="52EC950B" w14:textId="3BA1D78A" w:rsidR="004B22F9" w:rsidRDefault="00276C5B" w:rsidP="00822BDF">
      <w:pPr>
        <w:spacing w:line="360" w:lineRule="auto"/>
        <w:rPr>
          <w:rFonts w:ascii="Times New Roman" w:hAnsi="Times New Roman" w:cs="Times New Roman"/>
          <w:sz w:val="24"/>
          <w:szCs w:val="24"/>
        </w:rPr>
      </w:pPr>
      <w:r w:rsidRPr="00276C5B">
        <w:rPr>
          <w:rFonts w:ascii="Times New Roman" w:hAnsi="Times New Roman" w:cs="Times New Roman"/>
          <w:sz w:val="24"/>
          <w:szCs w:val="24"/>
        </w:rPr>
        <w:t>Root Mean Squared Error (RMSE) is a commonly used metric to evaluate the performance of regression models.</w:t>
      </w:r>
      <w:r w:rsidR="002D413B">
        <w:rPr>
          <w:rFonts w:ascii="Times New Roman" w:hAnsi="Times New Roman" w:cs="Times New Roman"/>
          <w:sz w:val="24"/>
          <w:szCs w:val="24"/>
        </w:rPr>
        <w:t xml:space="preserve"> </w:t>
      </w:r>
      <w:r w:rsidR="004B22F9" w:rsidRPr="004B22F9">
        <w:rPr>
          <w:rFonts w:ascii="Times New Roman" w:hAnsi="Times New Roman" w:cs="Times New Roman"/>
          <w:sz w:val="24"/>
          <w:szCs w:val="24"/>
        </w:rPr>
        <w:t xml:space="preserve">The Root Mean Squared Error (RMSE) for the training data is approximately 8488.97, while for the validation data, it is around 9857.54. These values indicate the average magnitude of errors between predicted and actual values. </w:t>
      </w:r>
    </w:p>
    <w:p w14:paraId="6D38E55C" w14:textId="11627951" w:rsidR="004C5AB0" w:rsidRPr="00AE6002" w:rsidRDefault="00EF41A2" w:rsidP="00822BDF">
      <w:pPr>
        <w:pStyle w:val="Heading1"/>
        <w:spacing w:line="360" w:lineRule="auto"/>
        <w:rPr>
          <w:rFonts w:ascii="Times New Roman" w:hAnsi="Times New Roman" w:cs="Times New Roman"/>
          <w:b/>
          <w:bCs/>
          <w:color w:val="auto"/>
          <w:sz w:val="28"/>
          <w:szCs w:val="28"/>
          <w:shd w:val="clear" w:color="auto" w:fill="FFFFFF"/>
        </w:rPr>
      </w:pPr>
      <w:bookmarkStart w:id="10" w:name="_Toc165742035"/>
      <w:r w:rsidRPr="004C5AB0">
        <w:rPr>
          <w:rFonts w:ascii="Times New Roman" w:hAnsi="Times New Roman" w:cs="Times New Roman"/>
          <w:b/>
          <w:bCs/>
          <w:color w:val="auto"/>
          <w:sz w:val="28"/>
          <w:szCs w:val="28"/>
        </w:rPr>
        <w:t>5</w:t>
      </w:r>
      <w:r w:rsidR="00C64F2F" w:rsidRPr="004C5AB0">
        <w:rPr>
          <w:rFonts w:ascii="Times New Roman" w:hAnsi="Times New Roman" w:cs="Times New Roman"/>
          <w:b/>
          <w:bCs/>
          <w:color w:val="auto"/>
          <w:sz w:val="28"/>
          <w:szCs w:val="28"/>
        </w:rPr>
        <w:t>.</w:t>
      </w:r>
      <w:r w:rsidR="004C5AB0" w:rsidRPr="004C5AB0">
        <w:rPr>
          <w:rFonts w:ascii="Times New Roman" w:hAnsi="Times New Roman" w:cs="Times New Roman"/>
          <w:b/>
          <w:bCs/>
          <w:color w:val="auto"/>
          <w:sz w:val="28"/>
          <w:szCs w:val="28"/>
        </w:rPr>
        <w:t>1.2</w:t>
      </w:r>
      <w:r w:rsidR="00C64F2F" w:rsidRPr="004C5AB0">
        <w:rPr>
          <w:rFonts w:ascii="Times New Roman" w:hAnsi="Times New Roman" w:cs="Times New Roman"/>
          <w:b/>
          <w:bCs/>
          <w:color w:val="auto"/>
          <w:sz w:val="28"/>
          <w:szCs w:val="28"/>
        </w:rPr>
        <w:t xml:space="preserve"> </w:t>
      </w:r>
      <w:r w:rsidR="00C64F2F" w:rsidRPr="004C5AB0">
        <w:rPr>
          <w:rFonts w:ascii="Times New Roman" w:hAnsi="Times New Roman" w:cs="Times New Roman"/>
          <w:b/>
          <w:bCs/>
          <w:color w:val="auto"/>
          <w:sz w:val="28"/>
          <w:szCs w:val="28"/>
          <w:shd w:val="clear" w:color="auto" w:fill="FFFFFF"/>
        </w:rPr>
        <w:t>Tuning the hyperparameters for the KNN Regressor model.</w:t>
      </w:r>
      <w:bookmarkEnd w:id="10"/>
    </w:p>
    <w:p w14:paraId="0F18198A" w14:textId="54C847DB" w:rsidR="00223BD0" w:rsidRPr="00223BD0" w:rsidRDefault="00223BD0" w:rsidP="00822BDF">
      <w:pPr>
        <w:spacing w:line="360" w:lineRule="auto"/>
        <w:rPr>
          <w:rFonts w:ascii="Segoe UI" w:hAnsi="Segoe UI" w:cs="Segoe UI"/>
          <w:b/>
          <w:bCs/>
          <w:color w:val="0D0D0D"/>
          <w:sz w:val="24"/>
          <w:szCs w:val="24"/>
          <w:shd w:val="clear" w:color="auto" w:fill="FFFFFF"/>
        </w:rPr>
      </w:pPr>
      <w:r w:rsidRPr="00223BD0">
        <w:rPr>
          <w:rFonts w:ascii="Segoe UI" w:hAnsi="Segoe UI" w:cs="Segoe UI"/>
          <w:b/>
          <w:bCs/>
          <w:color w:val="0D0D0D"/>
          <w:sz w:val="24"/>
          <w:szCs w:val="24"/>
          <w:shd w:val="clear" w:color="auto" w:fill="FFFFFF"/>
        </w:rPr>
        <w:t xml:space="preserve"> Tuning the n_neighbors Hyperparameter</w:t>
      </w:r>
    </w:p>
    <w:p w14:paraId="1C800390" w14:textId="7CF1C459" w:rsidR="00C64F2F" w:rsidRPr="007C15CF" w:rsidRDefault="007C15CF" w:rsidP="00822BDF">
      <w:pPr>
        <w:spacing w:line="360" w:lineRule="auto"/>
        <w:rPr>
          <w:rFonts w:ascii="Times New Roman" w:hAnsi="Times New Roman" w:cs="Times New Roman"/>
          <w:sz w:val="24"/>
          <w:szCs w:val="24"/>
        </w:rPr>
      </w:pPr>
      <w:r w:rsidRPr="007C15CF">
        <w:rPr>
          <w:rFonts w:ascii="Times New Roman" w:hAnsi="Times New Roman" w:cs="Times New Roman"/>
          <w:sz w:val="24"/>
          <w:szCs w:val="24"/>
        </w:rPr>
        <w:t xml:space="preserve">Tuning the hyperparameters for the KNN Regressor model involves optimizing key parameters like the number of neighbors (n_neighbors), the weight function (weights), and the leaf size (leaf_size). By systematically adjusting these parameters, we aim to enhance the model's predictive performance. In this process, we observed that setting n_neighbors to 1 resulted in a training error of 0.0, indicating potential overfitting. However, with n_neighbors set to 11, the validation error decreased to approximately 9789.75, suggesting improved generalization and better model performance on unseen data. </w:t>
      </w:r>
    </w:p>
    <w:p w14:paraId="4A3CADFD" w14:textId="223A90F4" w:rsidR="0000709B" w:rsidRDefault="000B49DF" w:rsidP="00822BDF">
      <w:pPr>
        <w:spacing w:line="360" w:lineRule="auto"/>
        <w:jc w:val="center"/>
        <w:rPr>
          <w:rFonts w:ascii="Times New Roman" w:hAnsi="Times New Roman" w:cs="Times New Roman"/>
          <w:b/>
          <w:bCs/>
          <w:sz w:val="32"/>
          <w:szCs w:val="32"/>
        </w:rPr>
      </w:pPr>
      <w:r w:rsidRPr="000B49DF">
        <w:rPr>
          <w:rFonts w:ascii="Times New Roman" w:hAnsi="Times New Roman" w:cs="Times New Roman"/>
          <w:b/>
          <w:bCs/>
          <w:noProof/>
          <w:sz w:val="32"/>
          <w:szCs w:val="32"/>
        </w:rPr>
        <w:lastRenderedPageBreak/>
        <w:drawing>
          <wp:inline distT="0" distB="0" distL="0" distR="0" wp14:anchorId="3BD7947E" wp14:editId="3054B049">
            <wp:extent cx="5731510" cy="28905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90520"/>
                    </a:xfrm>
                    <a:prstGeom prst="rect">
                      <a:avLst/>
                    </a:prstGeom>
                  </pic:spPr>
                </pic:pic>
              </a:graphicData>
            </a:graphic>
          </wp:inline>
        </w:drawing>
      </w:r>
    </w:p>
    <w:p w14:paraId="5AA9191A" w14:textId="2ADB1AE1" w:rsidR="0000709B" w:rsidRPr="00135318" w:rsidRDefault="00374F92" w:rsidP="00822BDF">
      <w:pPr>
        <w:spacing w:line="360" w:lineRule="auto"/>
        <w:rPr>
          <w:rFonts w:ascii="Times New Roman" w:hAnsi="Times New Roman" w:cs="Times New Roman"/>
          <w:sz w:val="24"/>
          <w:szCs w:val="24"/>
        </w:rPr>
      </w:pPr>
      <w:r w:rsidRPr="00374F92">
        <w:rPr>
          <w:rFonts w:ascii="Times New Roman" w:hAnsi="Times New Roman" w:cs="Times New Roman"/>
          <w:sz w:val="24"/>
          <w:szCs w:val="24"/>
        </w:rPr>
        <w:t>The KNN model shows overfitting with k values of 1 and 2, leading to higher RMSE on training data. However, performance improves with higher k values, peaking at k = 11 on the validation set. This indicates better generalization with more neighbours. Consequently, tuning the model with k = 11 aims to optimize performance and minimize errors in medical insurance cost prediction.</w:t>
      </w:r>
    </w:p>
    <w:p w14:paraId="791E1D8A" w14:textId="107B4448" w:rsidR="000B77E1" w:rsidRDefault="00135318" w:rsidP="00822BDF">
      <w:pPr>
        <w:spacing w:line="360" w:lineRule="auto"/>
        <w:rPr>
          <w:rFonts w:ascii="Times New Roman" w:hAnsi="Times New Roman" w:cs="Times New Roman"/>
          <w:b/>
          <w:bCs/>
          <w:sz w:val="24"/>
          <w:szCs w:val="24"/>
        </w:rPr>
      </w:pPr>
      <w:r w:rsidRPr="00135318">
        <w:rPr>
          <w:rFonts w:ascii="Times New Roman" w:hAnsi="Times New Roman" w:cs="Times New Roman"/>
          <w:b/>
          <w:bCs/>
          <w:sz w:val="24"/>
          <w:szCs w:val="24"/>
        </w:rPr>
        <w:t>Tuning the Weights Hyperparameter</w:t>
      </w:r>
    </w:p>
    <w:p w14:paraId="26DCE737" w14:textId="77777777" w:rsidR="000B77E1" w:rsidRDefault="000B77E1" w:rsidP="00822BDF">
      <w:pPr>
        <w:spacing w:line="360" w:lineRule="auto"/>
        <w:jc w:val="center"/>
        <w:rPr>
          <w:rFonts w:ascii="Times New Roman" w:hAnsi="Times New Roman" w:cs="Times New Roman"/>
          <w:b/>
          <w:bCs/>
          <w:sz w:val="24"/>
          <w:szCs w:val="24"/>
        </w:rPr>
      </w:pPr>
      <w:r w:rsidRPr="000B77E1">
        <w:rPr>
          <w:rFonts w:ascii="Times New Roman" w:hAnsi="Times New Roman" w:cs="Times New Roman"/>
          <w:b/>
          <w:bCs/>
          <w:noProof/>
          <w:sz w:val="24"/>
          <w:szCs w:val="24"/>
        </w:rPr>
        <w:drawing>
          <wp:inline distT="0" distB="0" distL="0" distR="0" wp14:anchorId="0E001AAA" wp14:editId="350B992A">
            <wp:extent cx="2915057" cy="11622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5057" cy="1162212"/>
                    </a:xfrm>
                    <a:prstGeom prst="rect">
                      <a:avLst/>
                    </a:prstGeom>
                  </pic:spPr>
                </pic:pic>
              </a:graphicData>
            </a:graphic>
          </wp:inline>
        </w:drawing>
      </w:r>
    </w:p>
    <w:p w14:paraId="012D6989" w14:textId="31D70CB8" w:rsidR="00BF0C72" w:rsidRDefault="0083797F" w:rsidP="00822BDF">
      <w:pPr>
        <w:spacing w:line="360" w:lineRule="auto"/>
        <w:rPr>
          <w:rFonts w:ascii="Times New Roman" w:hAnsi="Times New Roman" w:cs="Times New Roman"/>
          <w:sz w:val="24"/>
          <w:szCs w:val="24"/>
        </w:rPr>
      </w:pPr>
      <w:r w:rsidRPr="0083797F">
        <w:rPr>
          <w:rFonts w:ascii="Times New Roman" w:hAnsi="Times New Roman" w:cs="Times New Roman"/>
          <w:sz w:val="24"/>
          <w:szCs w:val="24"/>
        </w:rPr>
        <w:t>The model's performance is optimal when the weights hyperparameter remains at its default value. Tuning the hyperparameter does not significantly affect the training error, which remains at 0. However, on the validation set, the tuned model yields a lower error compared to the untuned one, indicating improved generalization. Therefore, retaining the default value for the weights hyperparameter is preferable for achieving better validation performance in medical insurance cost prediction.</w:t>
      </w:r>
    </w:p>
    <w:p w14:paraId="7EC5F5BB" w14:textId="0E56D273" w:rsidR="00A64759" w:rsidRDefault="00BF0C72" w:rsidP="00822BDF">
      <w:pPr>
        <w:spacing w:line="360" w:lineRule="auto"/>
        <w:rPr>
          <w:rFonts w:ascii="Times New Roman" w:hAnsi="Times New Roman" w:cs="Times New Roman"/>
          <w:b/>
          <w:bCs/>
          <w:sz w:val="24"/>
          <w:szCs w:val="24"/>
        </w:rPr>
      </w:pPr>
      <w:r w:rsidRPr="00BF0C72">
        <w:rPr>
          <w:rFonts w:ascii="Times New Roman" w:hAnsi="Times New Roman" w:cs="Times New Roman"/>
          <w:b/>
          <w:bCs/>
          <w:sz w:val="24"/>
          <w:szCs w:val="24"/>
        </w:rPr>
        <w:t>Tuning Leaf Size Hyperparameter</w:t>
      </w:r>
    </w:p>
    <w:p w14:paraId="614BE1C9" w14:textId="7F822D27" w:rsidR="00594B06" w:rsidRDefault="00A64759" w:rsidP="00822BDF">
      <w:pPr>
        <w:spacing w:line="360" w:lineRule="auto"/>
        <w:rPr>
          <w:rFonts w:ascii="Times New Roman" w:hAnsi="Times New Roman" w:cs="Times New Roman"/>
          <w:b/>
          <w:bCs/>
          <w:sz w:val="24"/>
          <w:szCs w:val="24"/>
        </w:rPr>
      </w:pPr>
      <w:r w:rsidRPr="00A64759">
        <w:rPr>
          <w:rFonts w:ascii="Times New Roman" w:hAnsi="Times New Roman" w:cs="Times New Roman"/>
          <w:b/>
          <w:bCs/>
          <w:noProof/>
          <w:sz w:val="24"/>
          <w:szCs w:val="24"/>
        </w:rPr>
        <w:lastRenderedPageBreak/>
        <w:drawing>
          <wp:inline distT="0" distB="0" distL="0" distR="0" wp14:anchorId="38C780A1" wp14:editId="4DDE1AB9">
            <wp:extent cx="5731510" cy="29095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09570"/>
                    </a:xfrm>
                    <a:prstGeom prst="rect">
                      <a:avLst/>
                    </a:prstGeom>
                  </pic:spPr>
                </pic:pic>
              </a:graphicData>
            </a:graphic>
          </wp:inline>
        </w:drawing>
      </w:r>
    </w:p>
    <w:p w14:paraId="642FD0FB" w14:textId="77777777" w:rsidR="00F10FEF" w:rsidRDefault="00594B06" w:rsidP="00822BDF">
      <w:pPr>
        <w:spacing w:line="360" w:lineRule="auto"/>
        <w:rPr>
          <w:rFonts w:ascii="Times New Roman" w:hAnsi="Times New Roman" w:cs="Times New Roman"/>
          <w:sz w:val="24"/>
          <w:szCs w:val="24"/>
        </w:rPr>
      </w:pPr>
      <w:r w:rsidRPr="00594B06">
        <w:rPr>
          <w:rFonts w:ascii="Times New Roman" w:hAnsi="Times New Roman" w:cs="Times New Roman"/>
          <w:sz w:val="24"/>
          <w:szCs w:val="24"/>
        </w:rPr>
        <w:t>Through a systematic exploration of leaf_size values ranging from 5 to 300, we found that setting the parameter to 10 minimized the RMSE for both training and validation datasets. Thus, we determined that leaf_size = 10 optimally enhances our model's predictive accuracy for medical insurance cost estimation.</w:t>
      </w:r>
    </w:p>
    <w:p w14:paraId="7D79C14F" w14:textId="3BA5FC63" w:rsidR="00EE38BF" w:rsidRPr="000B48AE" w:rsidRDefault="000B48AE" w:rsidP="00822BDF">
      <w:pPr>
        <w:pStyle w:val="Heading1"/>
        <w:spacing w:line="360" w:lineRule="auto"/>
        <w:rPr>
          <w:rFonts w:ascii="Times New Roman" w:hAnsi="Times New Roman" w:cs="Times New Roman"/>
          <w:b/>
          <w:bCs/>
          <w:color w:val="auto"/>
        </w:rPr>
      </w:pPr>
      <w:bookmarkStart w:id="11" w:name="_Toc165742036"/>
      <w:r w:rsidRPr="000B48AE">
        <w:rPr>
          <w:rFonts w:ascii="Times New Roman" w:hAnsi="Times New Roman" w:cs="Times New Roman"/>
          <w:b/>
          <w:bCs/>
          <w:color w:val="auto"/>
        </w:rPr>
        <w:t>6</w:t>
      </w:r>
      <w:r w:rsidR="00732582" w:rsidRPr="000B48AE">
        <w:rPr>
          <w:rFonts w:ascii="Times New Roman" w:hAnsi="Times New Roman" w:cs="Times New Roman"/>
          <w:b/>
          <w:bCs/>
          <w:color w:val="auto"/>
        </w:rPr>
        <w:t>.</w:t>
      </w:r>
      <w:r w:rsidR="00F10FEF" w:rsidRPr="000B48AE">
        <w:rPr>
          <w:rFonts w:ascii="Times New Roman" w:hAnsi="Times New Roman" w:cs="Times New Roman"/>
          <w:b/>
          <w:bCs/>
          <w:color w:val="auto"/>
        </w:rPr>
        <w:t xml:space="preserve"> Linear Regression Model</w:t>
      </w:r>
      <w:bookmarkEnd w:id="11"/>
    </w:p>
    <w:p w14:paraId="6F408FB7" w14:textId="50C063C5" w:rsidR="000B48AE" w:rsidRPr="00AE6002" w:rsidRDefault="000B48AE" w:rsidP="00822BDF">
      <w:pPr>
        <w:pStyle w:val="Heading1"/>
        <w:spacing w:line="360" w:lineRule="auto"/>
        <w:rPr>
          <w:rFonts w:ascii="Times New Roman" w:hAnsi="Times New Roman" w:cs="Times New Roman"/>
          <w:b/>
          <w:bCs/>
          <w:color w:val="auto"/>
          <w:sz w:val="28"/>
          <w:szCs w:val="28"/>
        </w:rPr>
      </w:pPr>
      <w:bookmarkStart w:id="12" w:name="_Toc165742037"/>
      <w:r w:rsidRPr="000B48AE">
        <w:rPr>
          <w:rFonts w:ascii="Times New Roman" w:hAnsi="Times New Roman" w:cs="Times New Roman"/>
          <w:b/>
          <w:bCs/>
          <w:color w:val="auto"/>
          <w:sz w:val="28"/>
          <w:szCs w:val="28"/>
        </w:rPr>
        <w:t>6.1</w:t>
      </w:r>
      <w:r w:rsidR="00EE38BF" w:rsidRPr="000B48AE">
        <w:rPr>
          <w:rFonts w:ascii="Times New Roman" w:hAnsi="Times New Roman" w:cs="Times New Roman"/>
          <w:b/>
          <w:bCs/>
          <w:color w:val="auto"/>
          <w:sz w:val="28"/>
          <w:szCs w:val="28"/>
        </w:rPr>
        <w:t xml:space="preserve"> Loss Function for Linear Regression Model</w:t>
      </w:r>
      <w:bookmarkEnd w:id="12"/>
    </w:p>
    <w:p w14:paraId="69CDD04A" w14:textId="3C6F9E78" w:rsidR="008F4BF1" w:rsidRPr="008F4BF1" w:rsidRDefault="008F4BF1" w:rsidP="00822BDF">
      <w:pPr>
        <w:spacing w:line="360" w:lineRule="auto"/>
        <w:rPr>
          <w:rFonts w:ascii="Times New Roman" w:hAnsi="Times New Roman" w:cs="Times New Roman"/>
          <w:color w:val="000000"/>
          <w:sz w:val="24"/>
          <w:szCs w:val="24"/>
        </w:rPr>
      </w:pPr>
      <w:r w:rsidRPr="008F4BF1">
        <w:rPr>
          <w:rFonts w:ascii="Times New Roman" w:hAnsi="Times New Roman" w:cs="Times New Roman"/>
          <w:color w:val="000000"/>
          <w:sz w:val="24"/>
          <w:szCs w:val="24"/>
        </w:rPr>
        <w:t>The RMSE values for training and validation predictions of the Linear Regression model are 6175.14 and 5806.05, respectively. These metrics quantify the average deviation of predicted values from actual values, providing insights into the model's accuracy.</w:t>
      </w:r>
    </w:p>
    <w:p w14:paraId="381E4E4C" w14:textId="0F65EF83" w:rsidR="008F4BF1" w:rsidRDefault="006A5C30" w:rsidP="00822BDF">
      <w:pPr>
        <w:spacing w:line="360" w:lineRule="auto"/>
        <w:rPr>
          <w:rFonts w:ascii="Times New Roman" w:hAnsi="Times New Roman" w:cs="Times New Roman"/>
          <w:b/>
          <w:bCs/>
          <w:color w:val="000000"/>
          <w:sz w:val="28"/>
          <w:szCs w:val="28"/>
        </w:rPr>
      </w:pPr>
      <w:r w:rsidRPr="006A5C30">
        <w:rPr>
          <w:rFonts w:ascii="Times New Roman" w:hAnsi="Times New Roman" w:cs="Times New Roman"/>
          <w:b/>
          <w:bCs/>
          <w:noProof/>
          <w:color w:val="000000"/>
          <w:sz w:val="28"/>
          <w:szCs w:val="28"/>
        </w:rPr>
        <w:lastRenderedPageBreak/>
        <w:drawing>
          <wp:inline distT="0" distB="0" distL="0" distR="0" wp14:anchorId="54A23A80" wp14:editId="7B297244">
            <wp:extent cx="5731510" cy="30162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16250"/>
                    </a:xfrm>
                    <a:prstGeom prst="rect">
                      <a:avLst/>
                    </a:prstGeom>
                  </pic:spPr>
                </pic:pic>
              </a:graphicData>
            </a:graphic>
          </wp:inline>
        </w:drawing>
      </w:r>
    </w:p>
    <w:p w14:paraId="404DA524" w14:textId="6BC7B710" w:rsidR="000B48AE" w:rsidRPr="00AE6002" w:rsidRDefault="000B48AE" w:rsidP="00822BDF">
      <w:pPr>
        <w:pStyle w:val="Heading1"/>
        <w:spacing w:line="360" w:lineRule="auto"/>
        <w:rPr>
          <w:rFonts w:ascii="Times New Roman" w:hAnsi="Times New Roman" w:cs="Times New Roman"/>
          <w:b/>
          <w:bCs/>
          <w:color w:val="auto"/>
        </w:rPr>
      </w:pPr>
      <w:bookmarkStart w:id="13" w:name="_Toc165742038"/>
      <w:r w:rsidRPr="000B48AE">
        <w:rPr>
          <w:rFonts w:ascii="Times New Roman" w:hAnsi="Times New Roman" w:cs="Times New Roman"/>
          <w:b/>
          <w:bCs/>
          <w:color w:val="auto"/>
        </w:rPr>
        <w:t>6.2</w:t>
      </w:r>
      <w:r w:rsidR="00A92304" w:rsidRPr="000B48AE">
        <w:rPr>
          <w:rFonts w:ascii="Times New Roman" w:hAnsi="Times New Roman" w:cs="Times New Roman"/>
          <w:b/>
          <w:bCs/>
          <w:color w:val="auto"/>
        </w:rPr>
        <w:t xml:space="preserve"> </w:t>
      </w:r>
      <w:r w:rsidR="00CC7B07" w:rsidRPr="000B48AE">
        <w:rPr>
          <w:rFonts w:ascii="Times New Roman" w:hAnsi="Times New Roman" w:cs="Times New Roman"/>
          <w:b/>
          <w:bCs/>
          <w:color w:val="auto"/>
        </w:rPr>
        <w:t>Hyperparameter Tuning for Linear Regression Model</w:t>
      </w:r>
      <w:bookmarkEnd w:id="13"/>
    </w:p>
    <w:p w14:paraId="6323090F" w14:textId="5DD47BBF" w:rsidR="00093AD8" w:rsidRDefault="00093AD8" w:rsidP="00822BDF">
      <w:pPr>
        <w:spacing w:line="360" w:lineRule="auto"/>
        <w:rPr>
          <w:rFonts w:ascii="Times New Roman" w:hAnsi="Times New Roman" w:cs="Times New Roman"/>
          <w:b/>
          <w:bCs/>
          <w:sz w:val="28"/>
          <w:szCs w:val="28"/>
        </w:rPr>
      </w:pPr>
      <w:r>
        <w:rPr>
          <w:rFonts w:ascii="Times New Roman" w:hAnsi="Times New Roman" w:cs="Times New Roman"/>
          <w:b/>
          <w:bCs/>
          <w:sz w:val="28"/>
          <w:szCs w:val="28"/>
        </w:rPr>
        <w:t>T</w:t>
      </w:r>
      <w:r w:rsidRPr="00093AD8">
        <w:rPr>
          <w:rFonts w:ascii="Times New Roman" w:hAnsi="Times New Roman" w:cs="Times New Roman"/>
          <w:b/>
          <w:bCs/>
          <w:sz w:val="28"/>
          <w:szCs w:val="28"/>
        </w:rPr>
        <w:t>uning Hyperparameter normalize.</w:t>
      </w:r>
    </w:p>
    <w:p w14:paraId="68577CAB" w14:textId="700F3ABE" w:rsidR="00955B54" w:rsidRPr="00955B54" w:rsidRDefault="00955B54" w:rsidP="00822BDF">
      <w:pPr>
        <w:spacing w:line="360" w:lineRule="auto"/>
        <w:rPr>
          <w:rFonts w:ascii="Times New Roman" w:hAnsi="Times New Roman" w:cs="Times New Roman"/>
          <w:sz w:val="24"/>
          <w:szCs w:val="24"/>
        </w:rPr>
      </w:pPr>
      <w:r w:rsidRPr="00955B54">
        <w:rPr>
          <w:rFonts w:ascii="Times New Roman" w:hAnsi="Times New Roman" w:cs="Times New Roman"/>
          <w:sz w:val="24"/>
          <w:szCs w:val="24"/>
        </w:rPr>
        <w:t>Tuning the normalization hyperparameter in linear regression yielded marginal differences in performance. With normalization set to False, RMSE was approximately 6175.14 for training and 5806.05 for validation. When set to True, RMSE slightly increased to around 6180.30 for training and 5806.23 for validation. These results suggest that normalization has minimal impact on model performance.</w:t>
      </w:r>
    </w:p>
    <w:p w14:paraId="10488C68" w14:textId="77777777" w:rsidR="00C62346" w:rsidRDefault="00121280" w:rsidP="00822BDF">
      <w:pPr>
        <w:spacing w:line="360" w:lineRule="auto"/>
        <w:rPr>
          <w:rFonts w:ascii="Helvetica" w:hAnsi="Helvetica"/>
          <w:color w:val="000000"/>
          <w:sz w:val="21"/>
          <w:szCs w:val="21"/>
        </w:rPr>
      </w:pPr>
      <w:r w:rsidRPr="00121280">
        <w:rPr>
          <w:rFonts w:ascii="Times New Roman" w:hAnsi="Times New Roman" w:cs="Times New Roman"/>
          <w:b/>
          <w:bCs/>
          <w:noProof/>
          <w:sz w:val="24"/>
          <w:szCs w:val="24"/>
        </w:rPr>
        <w:drawing>
          <wp:inline distT="0" distB="0" distL="0" distR="0" wp14:anchorId="140314CA" wp14:editId="792C5C1D">
            <wp:extent cx="5731510" cy="29584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58465"/>
                    </a:xfrm>
                    <a:prstGeom prst="rect">
                      <a:avLst/>
                    </a:prstGeom>
                  </pic:spPr>
                </pic:pic>
              </a:graphicData>
            </a:graphic>
          </wp:inline>
        </w:drawing>
      </w:r>
    </w:p>
    <w:p w14:paraId="76C3E145" w14:textId="77777777" w:rsidR="00C62346" w:rsidRDefault="00C62346" w:rsidP="00822BDF">
      <w:pPr>
        <w:spacing w:line="360" w:lineRule="auto"/>
        <w:rPr>
          <w:rFonts w:ascii="Helvetica" w:hAnsi="Helvetica"/>
          <w:color w:val="000000"/>
          <w:sz w:val="21"/>
          <w:szCs w:val="21"/>
        </w:rPr>
      </w:pPr>
    </w:p>
    <w:p w14:paraId="6FBBAC2B" w14:textId="77777777" w:rsidR="00F27AEA" w:rsidRDefault="00F27AEA" w:rsidP="00822BDF">
      <w:pPr>
        <w:spacing w:line="360" w:lineRule="auto"/>
        <w:rPr>
          <w:rFonts w:ascii="Helvetica" w:hAnsi="Helvetica"/>
          <w:color w:val="000000"/>
          <w:sz w:val="21"/>
          <w:szCs w:val="21"/>
        </w:rPr>
      </w:pPr>
    </w:p>
    <w:p w14:paraId="6F8F5273" w14:textId="77777777" w:rsidR="00F27AEA" w:rsidRDefault="00F27AEA" w:rsidP="00822BDF">
      <w:pPr>
        <w:spacing w:line="360" w:lineRule="auto"/>
        <w:rPr>
          <w:rFonts w:ascii="Helvetica" w:hAnsi="Helvetica"/>
          <w:color w:val="000000"/>
          <w:sz w:val="21"/>
          <w:szCs w:val="21"/>
        </w:rPr>
      </w:pPr>
    </w:p>
    <w:p w14:paraId="72D060A7" w14:textId="7F163532" w:rsidR="00684022" w:rsidRPr="00F27AEA" w:rsidRDefault="00C62346" w:rsidP="00822BDF">
      <w:pPr>
        <w:spacing w:line="360" w:lineRule="auto"/>
        <w:rPr>
          <w:rFonts w:ascii="Times New Roman" w:hAnsi="Times New Roman" w:cs="Times New Roman"/>
          <w:b/>
          <w:bCs/>
          <w:sz w:val="28"/>
          <w:szCs w:val="28"/>
        </w:rPr>
      </w:pPr>
      <w:r w:rsidRPr="00C62346">
        <w:rPr>
          <w:rFonts w:ascii="Times New Roman" w:hAnsi="Times New Roman" w:cs="Times New Roman"/>
          <w:b/>
          <w:bCs/>
          <w:color w:val="000000"/>
          <w:sz w:val="28"/>
          <w:szCs w:val="28"/>
        </w:rPr>
        <w:t>Tuning Hyperparameter fit intercept</w:t>
      </w:r>
    </w:p>
    <w:p w14:paraId="12744F99" w14:textId="77777777" w:rsidR="00BF3375" w:rsidRDefault="00BF3375" w:rsidP="00822BDF">
      <w:pPr>
        <w:spacing w:line="360" w:lineRule="auto"/>
        <w:rPr>
          <w:rFonts w:ascii="Times New Roman" w:hAnsi="Times New Roman" w:cs="Times New Roman"/>
          <w:sz w:val="24"/>
          <w:szCs w:val="24"/>
        </w:rPr>
      </w:pPr>
      <w:r w:rsidRPr="00BF3375">
        <w:rPr>
          <w:rFonts w:ascii="Times New Roman" w:hAnsi="Times New Roman" w:cs="Times New Roman"/>
          <w:sz w:val="24"/>
          <w:szCs w:val="24"/>
        </w:rPr>
        <w:t>The fit intercept hyperparameter tuning in linear regression yielded consistent RMSE values for both training and validation sets, irrespective of its setting (True or False). When set to True, RMSE values hovered around 6175.14 for training and 5806.05 for validation. Likewise, when set to False, RMSE values remained steady at approximately 6175.14 for training and 5806.05 for validation. This indicates minimal influence of including or excluding an intercept term on model performance.</w:t>
      </w:r>
    </w:p>
    <w:p w14:paraId="1E4D94A4" w14:textId="50C46FEB" w:rsidR="00255070" w:rsidRDefault="00367C1F" w:rsidP="00822BDF">
      <w:pPr>
        <w:spacing w:line="360" w:lineRule="auto"/>
        <w:rPr>
          <w:rFonts w:ascii="Helvetica" w:hAnsi="Helvetica"/>
          <w:color w:val="000000"/>
        </w:rPr>
      </w:pPr>
      <w:r w:rsidRPr="00367C1F">
        <w:rPr>
          <w:rFonts w:ascii="Times New Roman" w:hAnsi="Times New Roman" w:cs="Times New Roman"/>
          <w:noProof/>
          <w:sz w:val="24"/>
          <w:szCs w:val="24"/>
        </w:rPr>
        <w:drawing>
          <wp:inline distT="0" distB="0" distL="0" distR="0" wp14:anchorId="07E65BCB" wp14:editId="434CA778">
            <wp:extent cx="5731510" cy="28562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56230"/>
                    </a:xfrm>
                    <a:prstGeom prst="rect">
                      <a:avLst/>
                    </a:prstGeom>
                  </pic:spPr>
                </pic:pic>
              </a:graphicData>
            </a:graphic>
          </wp:inline>
        </w:drawing>
      </w:r>
      <w:r w:rsidR="000B48AE" w:rsidRPr="000B48AE">
        <w:rPr>
          <w:rStyle w:val="Heading1Char"/>
          <w:rFonts w:ascii="Times New Roman" w:hAnsi="Times New Roman" w:cs="Times New Roman"/>
          <w:b/>
          <w:bCs/>
          <w:color w:val="auto"/>
        </w:rPr>
        <w:t>7.</w:t>
      </w:r>
      <w:r w:rsidR="00596F0A" w:rsidRPr="000B48AE">
        <w:rPr>
          <w:rStyle w:val="Heading1Char"/>
          <w:rFonts w:ascii="Times New Roman" w:hAnsi="Times New Roman" w:cs="Times New Roman"/>
          <w:b/>
          <w:bCs/>
          <w:color w:val="auto"/>
        </w:rPr>
        <w:t xml:space="preserve"> </w:t>
      </w:r>
      <w:r w:rsidR="00280AAC" w:rsidRPr="000B48AE">
        <w:rPr>
          <w:rStyle w:val="Heading1Char"/>
          <w:rFonts w:ascii="Times New Roman" w:hAnsi="Times New Roman" w:cs="Times New Roman"/>
          <w:b/>
          <w:bCs/>
          <w:color w:val="auto"/>
        </w:rPr>
        <w:t>Decision Tree Model</w:t>
      </w:r>
      <w:r w:rsidR="00260A2A" w:rsidRPr="000B48AE">
        <w:rPr>
          <w:rFonts w:ascii="Helvetica" w:hAnsi="Helvetica"/>
        </w:rPr>
        <w:t xml:space="preserve"> </w:t>
      </w:r>
    </w:p>
    <w:p w14:paraId="4B21B001" w14:textId="33467EBC" w:rsidR="00260A2A" w:rsidRPr="000B48AE" w:rsidRDefault="000B48AE" w:rsidP="00822BDF">
      <w:pPr>
        <w:pStyle w:val="Heading1"/>
        <w:spacing w:line="360" w:lineRule="auto"/>
        <w:rPr>
          <w:rFonts w:ascii="Times New Roman" w:hAnsi="Times New Roman" w:cs="Times New Roman"/>
          <w:b/>
          <w:bCs/>
          <w:color w:val="auto"/>
        </w:rPr>
      </w:pPr>
      <w:bookmarkStart w:id="14" w:name="_Toc165742039"/>
      <w:r w:rsidRPr="000B48AE">
        <w:rPr>
          <w:rFonts w:ascii="Times New Roman" w:hAnsi="Times New Roman" w:cs="Times New Roman"/>
          <w:b/>
          <w:bCs/>
          <w:color w:val="auto"/>
        </w:rPr>
        <w:t>7</w:t>
      </w:r>
      <w:r w:rsidR="00255070" w:rsidRPr="000B48AE">
        <w:rPr>
          <w:rFonts w:ascii="Times New Roman" w:hAnsi="Times New Roman" w:cs="Times New Roman"/>
          <w:b/>
          <w:bCs/>
          <w:color w:val="auto"/>
        </w:rPr>
        <w:t xml:space="preserve">.1 </w:t>
      </w:r>
      <w:r w:rsidR="00260A2A" w:rsidRPr="000B48AE">
        <w:rPr>
          <w:rFonts w:ascii="Times New Roman" w:hAnsi="Times New Roman" w:cs="Times New Roman"/>
          <w:b/>
          <w:bCs/>
          <w:color w:val="auto"/>
        </w:rPr>
        <w:t>Training the Decision Tree Model</w:t>
      </w:r>
      <w:bookmarkEnd w:id="14"/>
    </w:p>
    <w:p w14:paraId="646F21E7" w14:textId="5130EEC1" w:rsidR="00260A2A" w:rsidRDefault="00B17150" w:rsidP="00822BDF">
      <w:pPr>
        <w:spacing w:line="360" w:lineRule="auto"/>
        <w:rPr>
          <w:rFonts w:ascii="Times New Roman" w:hAnsi="Times New Roman" w:cs="Times New Roman"/>
          <w:b/>
          <w:bCs/>
          <w:sz w:val="32"/>
          <w:szCs w:val="32"/>
        </w:rPr>
      </w:pPr>
      <w:r w:rsidRPr="00B17150">
        <w:rPr>
          <w:rFonts w:ascii="Times New Roman" w:hAnsi="Times New Roman" w:cs="Times New Roman"/>
          <w:sz w:val="24"/>
          <w:szCs w:val="24"/>
        </w:rPr>
        <w:t>The decision tree model exhibits severe overfitting to the training data, indicated by an RMSE of 0.0, while significantly higher RMSE of 7061.11 is observed for the validation data. To address this issue, hyperparameter tuning is imperative to mitigate overfitting and enhance model generalization</w:t>
      </w:r>
      <w:r w:rsidRPr="00B17150">
        <w:rPr>
          <w:rFonts w:ascii="Times New Roman" w:hAnsi="Times New Roman" w:cs="Times New Roman"/>
          <w:b/>
          <w:bCs/>
          <w:sz w:val="32"/>
          <w:szCs w:val="32"/>
        </w:rPr>
        <w:t>.</w:t>
      </w:r>
    </w:p>
    <w:p w14:paraId="210A7365" w14:textId="4BAF57F7" w:rsidR="007A72C5" w:rsidRPr="000B48AE" w:rsidRDefault="000B48AE" w:rsidP="00822BDF">
      <w:pPr>
        <w:pStyle w:val="Heading1"/>
        <w:spacing w:line="360" w:lineRule="auto"/>
        <w:rPr>
          <w:rFonts w:ascii="Times New Roman" w:hAnsi="Times New Roman" w:cs="Times New Roman"/>
          <w:b/>
          <w:bCs/>
          <w:color w:val="auto"/>
        </w:rPr>
      </w:pPr>
      <w:bookmarkStart w:id="15" w:name="_Toc165742040"/>
      <w:r w:rsidRPr="000B48AE">
        <w:rPr>
          <w:rFonts w:ascii="Times New Roman" w:hAnsi="Times New Roman" w:cs="Times New Roman"/>
          <w:b/>
          <w:bCs/>
          <w:color w:val="auto"/>
        </w:rPr>
        <w:t>7</w:t>
      </w:r>
      <w:r w:rsidR="00A562EB" w:rsidRPr="000B48AE">
        <w:rPr>
          <w:rFonts w:ascii="Times New Roman" w:hAnsi="Times New Roman" w:cs="Times New Roman"/>
          <w:b/>
          <w:bCs/>
          <w:color w:val="auto"/>
        </w:rPr>
        <w:t xml:space="preserve">.2 </w:t>
      </w:r>
      <w:r w:rsidR="00641F75" w:rsidRPr="000B48AE">
        <w:rPr>
          <w:rFonts w:ascii="Times New Roman" w:hAnsi="Times New Roman" w:cs="Times New Roman"/>
          <w:b/>
          <w:bCs/>
          <w:color w:val="auto"/>
        </w:rPr>
        <w:t xml:space="preserve">feature </w:t>
      </w:r>
      <w:r w:rsidR="00AE6002" w:rsidRPr="000B48AE">
        <w:rPr>
          <w:rFonts w:ascii="Times New Roman" w:hAnsi="Times New Roman" w:cs="Times New Roman"/>
          <w:b/>
          <w:bCs/>
          <w:color w:val="auto"/>
        </w:rPr>
        <w:t>Importance</w:t>
      </w:r>
      <w:r w:rsidR="00A562EB" w:rsidRPr="000B48AE">
        <w:rPr>
          <w:rFonts w:ascii="Times New Roman" w:hAnsi="Times New Roman" w:cs="Times New Roman"/>
          <w:b/>
          <w:bCs/>
          <w:color w:val="auto"/>
        </w:rPr>
        <w:t xml:space="preserve"> in the decision tree regressor model.</w:t>
      </w:r>
      <w:bookmarkEnd w:id="15"/>
    </w:p>
    <w:p w14:paraId="6B1E90F9" w14:textId="5D075330" w:rsidR="0095427A" w:rsidRDefault="0095427A" w:rsidP="00822BDF">
      <w:pPr>
        <w:spacing w:line="360" w:lineRule="auto"/>
        <w:rPr>
          <w:rFonts w:ascii="Times New Roman" w:hAnsi="Times New Roman" w:cs="Times New Roman"/>
          <w:sz w:val="24"/>
          <w:szCs w:val="24"/>
        </w:rPr>
      </w:pPr>
      <w:r w:rsidRPr="0095427A">
        <w:rPr>
          <w:rFonts w:ascii="Times New Roman" w:hAnsi="Times New Roman" w:cs="Times New Roman"/>
          <w:sz w:val="24"/>
          <w:szCs w:val="24"/>
        </w:rPr>
        <w:t xml:space="preserve">The feature importance analysis of the Decision Tree Regressor Model highlights the pivotal role of the "smoker_no" column. It indicates that smoking status significantly influences </w:t>
      </w:r>
      <w:r w:rsidRPr="0095427A">
        <w:rPr>
          <w:rFonts w:ascii="Times New Roman" w:hAnsi="Times New Roman" w:cs="Times New Roman"/>
          <w:sz w:val="24"/>
          <w:szCs w:val="24"/>
        </w:rPr>
        <w:lastRenderedPageBreak/>
        <w:t>predicted insurance costs, with non-smokers having lower costs. Hence, "smoker_no" holds the highest weight in the model's decision-making process, underscoring its importance in determining insurance expenses.</w:t>
      </w:r>
    </w:p>
    <w:p w14:paraId="3B8901A8" w14:textId="587472D5" w:rsidR="008D5387" w:rsidRDefault="00D6624C" w:rsidP="00822BDF">
      <w:pPr>
        <w:pStyle w:val="NoSpacing"/>
        <w:spacing w:line="360" w:lineRule="auto"/>
        <w:rPr>
          <w:rStyle w:val="Heading1Char"/>
          <w:rFonts w:ascii="Times New Roman" w:hAnsi="Times New Roman" w:cs="Times New Roman"/>
          <w:b/>
          <w:bCs/>
          <w:color w:val="auto"/>
        </w:rPr>
      </w:pPr>
      <w:r w:rsidRPr="00505864">
        <w:rPr>
          <w:rFonts w:cstheme="minorHAnsi"/>
          <w:noProof/>
        </w:rPr>
        <w:drawing>
          <wp:inline distT="0" distB="0" distL="0" distR="0" wp14:anchorId="7E9A8A10" wp14:editId="441CF91E">
            <wp:extent cx="5731510" cy="27533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53360"/>
                    </a:xfrm>
                    <a:prstGeom prst="rect">
                      <a:avLst/>
                    </a:prstGeom>
                  </pic:spPr>
                </pic:pic>
              </a:graphicData>
            </a:graphic>
          </wp:inline>
        </w:drawing>
      </w:r>
    </w:p>
    <w:p w14:paraId="1A703A89" w14:textId="03A916A5" w:rsidR="00112659" w:rsidRPr="00505864" w:rsidRDefault="00450193" w:rsidP="00822BDF">
      <w:pPr>
        <w:pStyle w:val="Heading1"/>
        <w:spacing w:line="360" w:lineRule="auto"/>
        <w:rPr>
          <w:rStyle w:val="Heading1Char"/>
          <w:rFonts w:ascii="Times New Roman" w:hAnsi="Times New Roman" w:cs="Times New Roman"/>
          <w:b/>
          <w:bCs/>
          <w:color w:val="auto"/>
        </w:rPr>
      </w:pPr>
      <w:bookmarkStart w:id="16" w:name="_Toc165742041"/>
      <w:r>
        <w:rPr>
          <w:rStyle w:val="Heading1Char"/>
          <w:rFonts w:ascii="Times New Roman" w:hAnsi="Times New Roman" w:cs="Times New Roman"/>
          <w:b/>
          <w:bCs/>
          <w:color w:val="auto"/>
        </w:rPr>
        <w:t>7.3 Hyperparameter Tuning for Decision Tree Model</w:t>
      </w:r>
      <w:bookmarkEnd w:id="16"/>
    </w:p>
    <w:p w14:paraId="15E000A8" w14:textId="479BB559" w:rsidR="008D5387" w:rsidRPr="008D5387" w:rsidRDefault="008D5387" w:rsidP="00822BDF">
      <w:pPr>
        <w:spacing w:line="360" w:lineRule="auto"/>
        <w:rPr>
          <w:rFonts w:ascii="Times New Roman" w:hAnsi="Times New Roman" w:cs="Times New Roman"/>
          <w:b/>
          <w:bCs/>
          <w:sz w:val="24"/>
          <w:szCs w:val="24"/>
        </w:rPr>
      </w:pPr>
      <w:r w:rsidRPr="008D5387">
        <w:rPr>
          <w:rFonts w:ascii="Times New Roman" w:hAnsi="Times New Roman" w:cs="Times New Roman"/>
          <w:b/>
          <w:bCs/>
          <w:color w:val="000000"/>
          <w:sz w:val="24"/>
          <w:szCs w:val="24"/>
        </w:rPr>
        <w:t>Tuning the Hyperparameter max_depth</w:t>
      </w:r>
    </w:p>
    <w:p w14:paraId="29124CB2" w14:textId="756AC31D" w:rsidR="00D47C03" w:rsidRDefault="00A67C2A" w:rsidP="00822BDF">
      <w:pPr>
        <w:spacing w:line="360" w:lineRule="auto"/>
        <w:rPr>
          <w:rFonts w:ascii="Times New Roman" w:hAnsi="Times New Roman" w:cs="Times New Roman"/>
          <w:sz w:val="24"/>
          <w:szCs w:val="24"/>
        </w:rPr>
      </w:pPr>
      <w:r w:rsidRPr="00A67C2A">
        <w:rPr>
          <w:rFonts w:ascii="Times New Roman" w:hAnsi="Times New Roman" w:cs="Times New Roman"/>
          <w:noProof/>
          <w:sz w:val="24"/>
          <w:szCs w:val="24"/>
        </w:rPr>
        <w:drawing>
          <wp:inline distT="0" distB="0" distL="0" distR="0" wp14:anchorId="1BCC2D58" wp14:editId="368DCE66">
            <wp:extent cx="5731510" cy="30549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54985"/>
                    </a:xfrm>
                    <a:prstGeom prst="rect">
                      <a:avLst/>
                    </a:prstGeom>
                  </pic:spPr>
                </pic:pic>
              </a:graphicData>
            </a:graphic>
          </wp:inline>
        </w:drawing>
      </w:r>
    </w:p>
    <w:p w14:paraId="3416FFEF" w14:textId="0E93C5F0" w:rsidR="00C54D52" w:rsidRDefault="00C54D52" w:rsidP="00822BDF">
      <w:pPr>
        <w:spacing w:line="360" w:lineRule="auto"/>
        <w:rPr>
          <w:rFonts w:ascii="Times New Roman" w:hAnsi="Times New Roman" w:cs="Times New Roman"/>
          <w:sz w:val="24"/>
          <w:szCs w:val="24"/>
        </w:rPr>
      </w:pPr>
      <w:r w:rsidRPr="00C54D52">
        <w:rPr>
          <w:rFonts w:ascii="Times New Roman" w:hAnsi="Times New Roman" w:cs="Times New Roman"/>
          <w:sz w:val="24"/>
          <w:szCs w:val="24"/>
        </w:rPr>
        <w:t xml:space="preserve">The examination illustrates that the model attains its peak performance with a "max_depth" value of 4. However, as the "max_depth" increases beyond this threshold, the model begins to overfit the training data. Consequently, we will adjust the hyperparameter "max_depth" to </w:t>
      </w:r>
      <w:r w:rsidRPr="00C54D52">
        <w:rPr>
          <w:rFonts w:ascii="Times New Roman" w:hAnsi="Times New Roman" w:cs="Times New Roman"/>
          <w:sz w:val="24"/>
          <w:szCs w:val="24"/>
        </w:rPr>
        <w:lastRenderedPageBreak/>
        <w:t>optimize the model's efficacy in generalizing to unseen data, focusing on its performance on the validation dataset.</w:t>
      </w:r>
    </w:p>
    <w:p w14:paraId="70B025FC" w14:textId="21A17420" w:rsidR="009F2FC6" w:rsidRPr="00450193" w:rsidRDefault="002C409F" w:rsidP="00822BDF">
      <w:pPr>
        <w:spacing w:line="360" w:lineRule="auto"/>
        <w:rPr>
          <w:rFonts w:ascii="Times New Roman" w:hAnsi="Times New Roman" w:cs="Times New Roman"/>
          <w:b/>
          <w:bCs/>
          <w:sz w:val="24"/>
          <w:szCs w:val="24"/>
        </w:rPr>
      </w:pPr>
      <w:r w:rsidRPr="00450193">
        <w:rPr>
          <w:rFonts w:ascii="Times New Roman" w:hAnsi="Times New Roman" w:cs="Times New Roman"/>
          <w:b/>
          <w:bCs/>
          <w:sz w:val="24"/>
          <w:szCs w:val="24"/>
        </w:rPr>
        <w:t>Tuning the Hyperparameter max_leaf_nodes</w:t>
      </w:r>
    </w:p>
    <w:p w14:paraId="362C1D23" w14:textId="712AA517" w:rsidR="003C1004" w:rsidRPr="003C1004" w:rsidRDefault="003C1004" w:rsidP="00822BDF">
      <w:pPr>
        <w:spacing w:line="360" w:lineRule="auto"/>
        <w:rPr>
          <w:rFonts w:ascii="Times New Roman" w:hAnsi="Times New Roman" w:cs="Times New Roman"/>
          <w:sz w:val="24"/>
          <w:szCs w:val="24"/>
        </w:rPr>
      </w:pPr>
      <w:r>
        <w:rPr>
          <w:rFonts w:ascii="Times New Roman" w:hAnsi="Times New Roman" w:cs="Times New Roman"/>
          <w:sz w:val="24"/>
          <w:szCs w:val="24"/>
        </w:rPr>
        <w:t>The</w:t>
      </w:r>
      <w:r w:rsidRPr="003C1004">
        <w:rPr>
          <w:rFonts w:ascii="Times New Roman" w:hAnsi="Times New Roman" w:cs="Times New Roman"/>
          <w:sz w:val="24"/>
          <w:szCs w:val="24"/>
        </w:rPr>
        <w:t xml:space="preserve"> model achieves its optimal performance on both the training and validation sets when the "max_leaf_nodes" hyperparameter is set to 8. This configuration minimizes the root mean squared error (RMSE) on both datasets. Therefore, we will adjust the model's hyperparameters accordingly to enhance its ability to generalize while maintaining low error rates on unseen data.</w:t>
      </w:r>
    </w:p>
    <w:p w14:paraId="285ACB7D" w14:textId="5C8F5697" w:rsidR="009F2FC6" w:rsidRDefault="00D77EA1" w:rsidP="00822BDF">
      <w:pPr>
        <w:spacing w:line="360" w:lineRule="auto"/>
        <w:rPr>
          <w:rFonts w:ascii="Times New Roman" w:hAnsi="Times New Roman" w:cs="Times New Roman"/>
          <w:sz w:val="24"/>
          <w:szCs w:val="24"/>
        </w:rPr>
      </w:pPr>
      <w:r w:rsidRPr="00D77EA1">
        <w:rPr>
          <w:rFonts w:ascii="Times New Roman" w:hAnsi="Times New Roman" w:cs="Times New Roman"/>
          <w:noProof/>
          <w:sz w:val="24"/>
          <w:szCs w:val="24"/>
        </w:rPr>
        <w:drawing>
          <wp:inline distT="0" distB="0" distL="0" distR="0" wp14:anchorId="01F9C13E" wp14:editId="4CD61661">
            <wp:extent cx="5731510" cy="29324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932430"/>
                    </a:xfrm>
                    <a:prstGeom prst="rect">
                      <a:avLst/>
                    </a:prstGeom>
                  </pic:spPr>
                </pic:pic>
              </a:graphicData>
            </a:graphic>
          </wp:inline>
        </w:drawing>
      </w:r>
    </w:p>
    <w:p w14:paraId="7836766E" w14:textId="77777777" w:rsidR="0028290E" w:rsidRDefault="0028290E" w:rsidP="00822BDF">
      <w:pPr>
        <w:spacing w:line="360" w:lineRule="auto"/>
        <w:rPr>
          <w:rFonts w:ascii="Times New Roman" w:hAnsi="Times New Roman" w:cs="Times New Roman"/>
          <w:sz w:val="24"/>
          <w:szCs w:val="24"/>
        </w:rPr>
      </w:pPr>
    </w:p>
    <w:p w14:paraId="1BFE4545" w14:textId="2C32432C" w:rsidR="00863069" w:rsidRDefault="0028290E" w:rsidP="00822BDF">
      <w:pPr>
        <w:spacing w:line="360" w:lineRule="auto"/>
        <w:rPr>
          <w:rFonts w:ascii="Times New Roman" w:hAnsi="Times New Roman" w:cs="Times New Roman"/>
          <w:sz w:val="24"/>
          <w:szCs w:val="24"/>
        </w:rPr>
      </w:pPr>
      <w:r w:rsidRPr="0028290E">
        <w:rPr>
          <w:rFonts w:ascii="Times New Roman" w:hAnsi="Times New Roman" w:cs="Times New Roman"/>
          <w:noProof/>
          <w:sz w:val="24"/>
          <w:szCs w:val="24"/>
        </w:rPr>
        <w:drawing>
          <wp:inline distT="0" distB="0" distL="0" distR="0" wp14:anchorId="3066D78A" wp14:editId="6F44F0CD">
            <wp:extent cx="5731510" cy="292544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925445"/>
                    </a:xfrm>
                    <a:prstGeom prst="rect">
                      <a:avLst/>
                    </a:prstGeom>
                  </pic:spPr>
                </pic:pic>
              </a:graphicData>
            </a:graphic>
          </wp:inline>
        </w:drawing>
      </w:r>
    </w:p>
    <w:p w14:paraId="7EC8B253" w14:textId="16F9CC1E" w:rsidR="00D0359A" w:rsidRPr="00D54128" w:rsidRDefault="00D54128" w:rsidP="00822BDF">
      <w:pPr>
        <w:pStyle w:val="Heading1"/>
        <w:spacing w:line="360" w:lineRule="auto"/>
        <w:rPr>
          <w:rFonts w:ascii="Times New Roman" w:hAnsi="Times New Roman" w:cs="Times New Roman"/>
          <w:b/>
          <w:bCs/>
          <w:color w:val="auto"/>
        </w:rPr>
      </w:pPr>
      <w:bookmarkStart w:id="17" w:name="_Toc165742042"/>
      <w:r w:rsidRPr="00D54128">
        <w:rPr>
          <w:rFonts w:ascii="Times New Roman" w:hAnsi="Times New Roman" w:cs="Times New Roman"/>
          <w:b/>
          <w:bCs/>
          <w:color w:val="auto"/>
        </w:rPr>
        <w:lastRenderedPageBreak/>
        <w:t>8.</w:t>
      </w:r>
      <w:r w:rsidR="00863069" w:rsidRPr="00D54128">
        <w:rPr>
          <w:rFonts w:ascii="Times New Roman" w:hAnsi="Times New Roman" w:cs="Times New Roman"/>
          <w:b/>
          <w:bCs/>
          <w:color w:val="auto"/>
        </w:rPr>
        <w:t xml:space="preserve"> Random Forest Model</w:t>
      </w:r>
      <w:bookmarkEnd w:id="17"/>
      <w:r w:rsidR="00863069" w:rsidRPr="00D54128">
        <w:rPr>
          <w:rFonts w:ascii="Times New Roman" w:hAnsi="Times New Roman" w:cs="Times New Roman"/>
          <w:b/>
          <w:bCs/>
          <w:color w:val="auto"/>
        </w:rPr>
        <w:t xml:space="preserve"> </w:t>
      </w:r>
    </w:p>
    <w:p w14:paraId="05D2865C" w14:textId="546F9F06" w:rsidR="00D0359A" w:rsidRPr="007E26E9" w:rsidRDefault="00D54128" w:rsidP="00822BDF">
      <w:pPr>
        <w:pStyle w:val="Heading1"/>
        <w:spacing w:line="360" w:lineRule="auto"/>
        <w:rPr>
          <w:rFonts w:ascii="Times New Roman" w:hAnsi="Times New Roman" w:cs="Times New Roman"/>
          <w:b/>
          <w:bCs/>
          <w:color w:val="auto"/>
        </w:rPr>
      </w:pPr>
      <w:bookmarkStart w:id="18" w:name="_Toc165742043"/>
      <w:r w:rsidRPr="007E26E9">
        <w:rPr>
          <w:rFonts w:ascii="Times New Roman" w:hAnsi="Times New Roman" w:cs="Times New Roman"/>
          <w:b/>
          <w:bCs/>
          <w:color w:val="auto"/>
        </w:rPr>
        <w:t>8.1</w:t>
      </w:r>
      <w:r w:rsidR="00D0359A" w:rsidRPr="007E26E9">
        <w:rPr>
          <w:rFonts w:ascii="Times New Roman" w:hAnsi="Times New Roman" w:cs="Times New Roman"/>
          <w:b/>
          <w:bCs/>
          <w:color w:val="auto"/>
        </w:rPr>
        <w:t xml:space="preserve"> Training the Random Forest Regressor Model</w:t>
      </w:r>
      <w:bookmarkEnd w:id="18"/>
    </w:p>
    <w:p w14:paraId="2FB556E1" w14:textId="2327B6EF" w:rsidR="00DA6A99" w:rsidRDefault="00DA6A99" w:rsidP="00822BDF">
      <w:pPr>
        <w:spacing w:line="360" w:lineRule="auto"/>
        <w:rPr>
          <w:rFonts w:ascii="Times New Roman" w:hAnsi="Times New Roman" w:cs="Times New Roman"/>
          <w:sz w:val="24"/>
          <w:szCs w:val="24"/>
        </w:rPr>
      </w:pPr>
      <w:r w:rsidRPr="00DA6A99">
        <w:rPr>
          <w:rFonts w:ascii="Times New Roman" w:hAnsi="Times New Roman" w:cs="Times New Roman"/>
          <w:sz w:val="24"/>
          <w:szCs w:val="24"/>
        </w:rPr>
        <w:t>Random Forest is a versatile ensemble method combining multiple decision trees to enhance predictive accuracy and address overfitting. Specifically designed for regression tasks, Random Forest Regressor predicts continuous values. However, overfitting can occur without proper parameter tuning. This involves adjusting settings like the number of trees (n_estimators), tree depth (max_depth), and minimum samples for node splitting (min_samples_split). By default, Random Forest has 100 decision trees, but tuning these parameters is crucial for optimizing performance and mitigating overfitting.</w:t>
      </w:r>
    </w:p>
    <w:p w14:paraId="5F61B0CE" w14:textId="01FBA8CB" w:rsidR="00A13EF8" w:rsidRPr="007E26E9" w:rsidRDefault="007E26E9" w:rsidP="00822BDF">
      <w:pPr>
        <w:pStyle w:val="Heading1"/>
        <w:spacing w:line="360" w:lineRule="auto"/>
        <w:rPr>
          <w:rFonts w:ascii="Times New Roman" w:hAnsi="Times New Roman" w:cs="Times New Roman"/>
          <w:b/>
          <w:bCs/>
          <w:color w:val="auto"/>
        </w:rPr>
      </w:pPr>
      <w:bookmarkStart w:id="19" w:name="_Toc165742044"/>
      <w:r w:rsidRPr="007E26E9">
        <w:rPr>
          <w:rFonts w:ascii="Times New Roman" w:hAnsi="Times New Roman" w:cs="Times New Roman"/>
          <w:b/>
          <w:bCs/>
          <w:color w:val="auto"/>
        </w:rPr>
        <w:t>8.2 feature</w:t>
      </w:r>
      <w:r w:rsidR="00A13EF8" w:rsidRPr="007E26E9">
        <w:rPr>
          <w:rFonts w:ascii="Times New Roman" w:hAnsi="Times New Roman" w:cs="Times New Roman"/>
          <w:b/>
          <w:bCs/>
          <w:color w:val="auto"/>
        </w:rPr>
        <w:t xml:space="preserve"> Importance</w:t>
      </w:r>
      <w:r w:rsidR="00641F75" w:rsidRPr="007E26E9">
        <w:rPr>
          <w:rFonts w:ascii="Times New Roman" w:hAnsi="Times New Roman" w:cs="Times New Roman"/>
          <w:b/>
          <w:bCs/>
          <w:color w:val="auto"/>
        </w:rPr>
        <w:t xml:space="preserve"> in</w:t>
      </w:r>
      <w:r w:rsidR="00A13EF8" w:rsidRPr="007E26E9">
        <w:rPr>
          <w:rFonts w:ascii="Times New Roman" w:hAnsi="Times New Roman" w:cs="Times New Roman"/>
          <w:b/>
          <w:bCs/>
          <w:color w:val="auto"/>
        </w:rPr>
        <w:t xml:space="preserve"> </w:t>
      </w:r>
      <w:r w:rsidR="00526377" w:rsidRPr="007E26E9">
        <w:rPr>
          <w:rFonts w:ascii="Times New Roman" w:hAnsi="Times New Roman" w:cs="Times New Roman"/>
          <w:b/>
          <w:bCs/>
          <w:color w:val="auto"/>
        </w:rPr>
        <w:t>the Random Forest Model</w:t>
      </w:r>
      <w:bookmarkEnd w:id="19"/>
    </w:p>
    <w:p w14:paraId="7D632942" w14:textId="743FE66E" w:rsidR="005D6CE7" w:rsidRDefault="005D6CE7" w:rsidP="00822BDF">
      <w:pPr>
        <w:spacing w:line="360" w:lineRule="auto"/>
        <w:rPr>
          <w:rFonts w:ascii="Times New Roman" w:hAnsi="Times New Roman" w:cs="Times New Roman"/>
          <w:b/>
          <w:bCs/>
          <w:sz w:val="28"/>
          <w:szCs w:val="28"/>
        </w:rPr>
      </w:pPr>
      <w:r w:rsidRPr="005D6CE7">
        <w:rPr>
          <w:rFonts w:ascii="Times New Roman" w:hAnsi="Times New Roman" w:cs="Times New Roman"/>
          <w:b/>
          <w:bCs/>
          <w:noProof/>
          <w:sz w:val="28"/>
          <w:szCs w:val="28"/>
        </w:rPr>
        <w:drawing>
          <wp:inline distT="0" distB="0" distL="0" distR="0" wp14:anchorId="5277F854" wp14:editId="646F975E">
            <wp:extent cx="5731510" cy="27324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32405"/>
                    </a:xfrm>
                    <a:prstGeom prst="rect">
                      <a:avLst/>
                    </a:prstGeom>
                  </pic:spPr>
                </pic:pic>
              </a:graphicData>
            </a:graphic>
          </wp:inline>
        </w:drawing>
      </w:r>
    </w:p>
    <w:p w14:paraId="505B03FE" w14:textId="77777777" w:rsidR="005801D3" w:rsidRDefault="001B2D4F" w:rsidP="00822BDF">
      <w:pPr>
        <w:spacing w:line="360" w:lineRule="auto"/>
        <w:rPr>
          <w:rFonts w:ascii="Times New Roman" w:hAnsi="Times New Roman" w:cs="Times New Roman"/>
          <w:sz w:val="24"/>
          <w:szCs w:val="24"/>
        </w:rPr>
      </w:pPr>
      <w:r w:rsidRPr="001B2D4F">
        <w:rPr>
          <w:rFonts w:ascii="Times New Roman" w:hAnsi="Times New Roman" w:cs="Times New Roman"/>
          <w:sz w:val="24"/>
          <w:szCs w:val="24"/>
        </w:rPr>
        <w:t>The feature importance analysis of the Random Forest model reveals that the most significant predictor of insurance cost is whether the individual is a smoker or not, with a weight of 0.715. This is followed by BMI (0.178) and age (0.098). Other features such as children and sex have negligible importance in this model. This information aids in understanding which variables are most influential in determining insurance costs, allowing for targeted interventions or feature selection strategies to improve model performance.</w:t>
      </w:r>
    </w:p>
    <w:p w14:paraId="581509CD" w14:textId="7666992B" w:rsidR="003A71D3" w:rsidRPr="005801D3" w:rsidRDefault="007E26E9" w:rsidP="00822BDF">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5801D3" w:rsidRPr="005801D3">
        <w:rPr>
          <w:rFonts w:ascii="Times New Roman" w:hAnsi="Times New Roman" w:cs="Times New Roman"/>
          <w:b/>
          <w:bCs/>
          <w:sz w:val="28"/>
          <w:szCs w:val="28"/>
        </w:rPr>
        <w:t xml:space="preserve">.3 </w:t>
      </w:r>
      <w:r w:rsidR="005801D3" w:rsidRPr="005801D3">
        <w:rPr>
          <w:rFonts w:ascii="Times New Roman" w:hAnsi="Times New Roman" w:cs="Times New Roman"/>
          <w:b/>
          <w:bCs/>
          <w:color w:val="000000"/>
          <w:sz w:val="28"/>
          <w:szCs w:val="28"/>
        </w:rPr>
        <w:t>Hyperparam</w:t>
      </w:r>
      <w:r w:rsidR="001407D8">
        <w:rPr>
          <w:rFonts w:ascii="Times New Roman" w:hAnsi="Times New Roman" w:cs="Times New Roman"/>
          <w:b/>
          <w:bCs/>
          <w:color w:val="000000"/>
          <w:sz w:val="28"/>
          <w:szCs w:val="28"/>
        </w:rPr>
        <w:t>e</w:t>
      </w:r>
      <w:r w:rsidR="005801D3" w:rsidRPr="005801D3">
        <w:rPr>
          <w:rFonts w:ascii="Times New Roman" w:hAnsi="Times New Roman" w:cs="Times New Roman"/>
          <w:b/>
          <w:bCs/>
          <w:color w:val="000000"/>
          <w:sz w:val="28"/>
          <w:szCs w:val="28"/>
        </w:rPr>
        <w:t>ter</w:t>
      </w:r>
      <w:r w:rsidR="003A71D3" w:rsidRPr="005801D3">
        <w:rPr>
          <w:rFonts w:ascii="Times New Roman" w:hAnsi="Times New Roman" w:cs="Times New Roman"/>
          <w:b/>
          <w:bCs/>
          <w:color w:val="000000"/>
          <w:sz w:val="28"/>
          <w:szCs w:val="28"/>
        </w:rPr>
        <w:t xml:space="preserve"> Tuning for Random Forest Mode</w:t>
      </w:r>
      <w:r w:rsidR="005801D3">
        <w:rPr>
          <w:rFonts w:ascii="Times New Roman" w:hAnsi="Times New Roman" w:cs="Times New Roman"/>
          <w:b/>
          <w:bCs/>
          <w:color w:val="000000"/>
          <w:sz w:val="28"/>
          <w:szCs w:val="28"/>
        </w:rPr>
        <w:t>l</w:t>
      </w:r>
    </w:p>
    <w:p w14:paraId="016E1CB2" w14:textId="42360A28" w:rsidR="003A71D3" w:rsidRDefault="00FE040B" w:rsidP="00822BDF">
      <w:pPr>
        <w:spacing w:line="360" w:lineRule="auto"/>
        <w:rPr>
          <w:rFonts w:ascii="Times New Roman" w:hAnsi="Times New Roman" w:cs="Times New Roman"/>
          <w:b/>
          <w:bCs/>
          <w:sz w:val="28"/>
          <w:szCs w:val="28"/>
        </w:rPr>
      </w:pPr>
      <w:r w:rsidRPr="00FE040B">
        <w:rPr>
          <w:rFonts w:ascii="Times New Roman" w:hAnsi="Times New Roman" w:cs="Times New Roman"/>
          <w:b/>
          <w:bCs/>
          <w:sz w:val="28"/>
          <w:szCs w:val="28"/>
        </w:rPr>
        <w:t>Tuning the hyperparameter n_estimators</w:t>
      </w:r>
    </w:p>
    <w:p w14:paraId="7AA566E4" w14:textId="6010FD50" w:rsidR="00321726" w:rsidRDefault="00321726" w:rsidP="00822BDF">
      <w:pPr>
        <w:spacing w:line="360" w:lineRule="auto"/>
        <w:rPr>
          <w:rFonts w:ascii="Times New Roman" w:hAnsi="Times New Roman" w:cs="Times New Roman"/>
          <w:b/>
          <w:bCs/>
          <w:sz w:val="28"/>
          <w:szCs w:val="28"/>
        </w:rPr>
      </w:pPr>
      <w:r w:rsidRPr="00321726">
        <w:rPr>
          <w:rFonts w:ascii="Times New Roman" w:hAnsi="Times New Roman" w:cs="Times New Roman"/>
          <w:b/>
          <w:bCs/>
          <w:noProof/>
          <w:sz w:val="28"/>
          <w:szCs w:val="28"/>
        </w:rPr>
        <w:lastRenderedPageBreak/>
        <w:drawing>
          <wp:inline distT="0" distB="0" distL="0" distR="0" wp14:anchorId="06D2C9A5" wp14:editId="6643FD68">
            <wp:extent cx="5731510" cy="25622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62225"/>
                    </a:xfrm>
                    <a:prstGeom prst="rect">
                      <a:avLst/>
                    </a:prstGeom>
                  </pic:spPr>
                </pic:pic>
              </a:graphicData>
            </a:graphic>
          </wp:inline>
        </w:drawing>
      </w:r>
    </w:p>
    <w:p w14:paraId="75C48A76" w14:textId="77777777" w:rsidR="008668A3" w:rsidRDefault="00023F03" w:rsidP="00822BDF">
      <w:pPr>
        <w:spacing w:line="360" w:lineRule="auto"/>
        <w:rPr>
          <w:rFonts w:ascii="Times New Roman" w:hAnsi="Times New Roman" w:cs="Times New Roman"/>
          <w:sz w:val="24"/>
          <w:szCs w:val="24"/>
        </w:rPr>
      </w:pPr>
      <w:r w:rsidRPr="00023F03">
        <w:rPr>
          <w:rFonts w:ascii="Times New Roman" w:hAnsi="Times New Roman" w:cs="Times New Roman"/>
          <w:sz w:val="24"/>
          <w:szCs w:val="24"/>
        </w:rPr>
        <w:t>Tuning the hyperparameter n_estimators involve finding the optimal number of decision trees to include in the Random Forest model. In our analysis, we observed that the model achieved the lowest validation RMSE when n_estimators was set to 200. This suggests that including 200 decision trees in the ensemble leads to the best balance between model complexity and performance on unseen data. Therefore, we will proceed with this configuration to ensure the Random Forest model generalizes well to new instances beyond the training set.</w:t>
      </w:r>
    </w:p>
    <w:p w14:paraId="32F217C3" w14:textId="61899275" w:rsidR="008668A3" w:rsidRDefault="008668A3" w:rsidP="00822BDF">
      <w:pPr>
        <w:spacing w:line="360" w:lineRule="auto"/>
        <w:rPr>
          <w:rFonts w:ascii="Times New Roman" w:hAnsi="Times New Roman" w:cs="Times New Roman"/>
          <w:b/>
          <w:bCs/>
          <w:color w:val="000000"/>
          <w:sz w:val="24"/>
          <w:szCs w:val="24"/>
        </w:rPr>
      </w:pPr>
      <w:r w:rsidRPr="008668A3">
        <w:rPr>
          <w:rFonts w:ascii="Times New Roman" w:hAnsi="Times New Roman" w:cs="Times New Roman"/>
          <w:b/>
          <w:bCs/>
          <w:color w:val="000000"/>
          <w:sz w:val="24"/>
          <w:szCs w:val="24"/>
        </w:rPr>
        <w:t>Tuning the Hyperparameter max_depth</w:t>
      </w:r>
    </w:p>
    <w:p w14:paraId="7756EA0B" w14:textId="504A1D65" w:rsidR="00E32C55" w:rsidRPr="00E32C55" w:rsidRDefault="00E32C55" w:rsidP="00822BDF">
      <w:pPr>
        <w:spacing w:line="360" w:lineRule="auto"/>
        <w:rPr>
          <w:rFonts w:ascii="Times New Roman" w:hAnsi="Times New Roman" w:cs="Times New Roman"/>
          <w:b/>
          <w:bCs/>
          <w:color w:val="000000"/>
          <w:sz w:val="24"/>
          <w:szCs w:val="24"/>
        </w:rPr>
      </w:pPr>
      <w:r w:rsidRPr="00E32C55">
        <w:rPr>
          <w:rFonts w:ascii="Times New Roman" w:hAnsi="Times New Roman" w:cs="Times New Roman"/>
          <w:b/>
          <w:bCs/>
          <w:noProof/>
          <w:color w:val="000000"/>
          <w:sz w:val="24"/>
          <w:szCs w:val="24"/>
        </w:rPr>
        <w:drawing>
          <wp:inline distT="0" distB="0" distL="0" distR="0" wp14:anchorId="5C4F4F3B" wp14:editId="50B7B6F1">
            <wp:extent cx="5731510" cy="296989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69895"/>
                    </a:xfrm>
                    <a:prstGeom prst="rect">
                      <a:avLst/>
                    </a:prstGeom>
                  </pic:spPr>
                </pic:pic>
              </a:graphicData>
            </a:graphic>
          </wp:inline>
        </w:drawing>
      </w:r>
    </w:p>
    <w:p w14:paraId="3C78AFD0" w14:textId="77777777" w:rsidR="00E455E6" w:rsidRDefault="003E1E80" w:rsidP="00822BDF">
      <w:pPr>
        <w:spacing w:line="360" w:lineRule="auto"/>
        <w:rPr>
          <w:rFonts w:ascii="Times New Roman" w:hAnsi="Times New Roman" w:cs="Times New Roman"/>
          <w:sz w:val="24"/>
          <w:szCs w:val="24"/>
        </w:rPr>
      </w:pPr>
      <w:r w:rsidRPr="003E1E80">
        <w:rPr>
          <w:rFonts w:ascii="Times New Roman" w:hAnsi="Times New Roman" w:cs="Times New Roman"/>
          <w:sz w:val="24"/>
          <w:szCs w:val="24"/>
        </w:rPr>
        <w:t xml:space="preserve">Tuning the hyperparameter max_depth involves finding the optimal depth for decision trees in the Random Forest model. In our analysis, we found that the model achieved the best performance when max_depth was set to 4. This depth provided a good balance between </w:t>
      </w:r>
      <w:r w:rsidRPr="003E1E80">
        <w:rPr>
          <w:rFonts w:ascii="Times New Roman" w:hAnsi="Times New Roman" w:cs="Times New Roman"/>
          <w:sz w:val="24"/>
          <w:szCs w:val="24"/>
        </w:rPr>
        <w:lastRenderedPageBreak/>
        <w:t>training and validation RMSE, indicating that deeper trees may lead to overfitting. Therefore, we will tune our Random Forest model with a max_depth of 4 to ensure it generalizes well to unseen data while avoiding overfitting.</w:t>
      </w:r>
    </w:p>
    <w:p w14:paraId="1A06A5B1" w14:textId="0D52CC6A" w:rsidR="00E455E6" w:rsidRPr="007E26E9" w:rsidRDefault="00E455E6" w:rsidP="00822BDF">
      <w:pPr>
        <w:spacing w:line="360" w:lineRule="auto"/>
        <w:rPr>
          <w:rFonts w:ascii="Times New Roman" w:hAnsi="Times New Roman" w:cs="Times New Roman"/>
          <w:b/>
          <w:bCs/>
          <w:sz w:val="24"/>
          <w:szCs w:val="24"/>
        </w:rPr>
      </w:pPr>
      <w:r w:rsidRPr="007E26E9">
        <w:rPr>
          <w:rFonts w:ascii="Times New Roman" w:hAnsi="Times New Roman" w:cs="Times New Roman"/>
          <w:b/>
          <w:bCs/>
          <w:color w:val="000000"/>
          <w:sz w:val="24"/>
          <w:szCs w:val="24"/>
        </w:rPr>
        <w:t>Tuning the Hyperparameter ma_leaf_node</w:t>
      </w:r>
    </w:p>
    <w:p w14:paraId="7A8160B9" w14:textId="55B4F5A3" w:rsidR="00E455E6" w:rsidRDefault="00C7554B" w:rsidP="00822BDF">
      <w:pPr>
        <w:spacing w:line="360" w:lineRule="auto"/>
        <w:rPr>
          <w:rFonts w:ascii="Times New Roman" w:hAnsi="Times New Roman" w:cs="Times New Roman"/>
          <w:sz w:val="24"/>
          <w:szCs w:val="24"/>
        </w:rPr>
      </w:pPr>
      <w:r w:rsidRPr="00C7554B">
        <w:rPr>
          <w:rFonts w:ascii="Times New Roman" w:hAnsi="Times New Roman" w:cs="Times New Roman"/>
          <w:sz w:val="24"/>
          <w:szCs w:val="24"/>
        </w:rPr>
        <w:t>Our model achieved the lowest training and validation RMSE when max_leaf_nodes was set to 16. This indicates that a moderate number of leaf nodes in the decision trees leads to optimal model performance. Therefore, we will tune our model with max_leaf_nodes = 16 to ensure a balance between model complexity and generalization ability.</w:t>
      </w:r>
    </w:p>
    <w:p w14:paraId="3785E616" w14:textId="5E3D36D3" w:rsidR="00B254D2" w:rsidRDefault="00B254D2" w:rsidP="00822BDF">
      <w:pPr>
        <w:spacing w:line="360" w:lineRule="auto"/>
        <w:rPr>
          <w:rFonts w:ascii="Times New Roman" w:hAnsi="Times New Roman" w:cs="Times New Roman"/>
          <w:sz w:val="24"/>
          <w:szCs w:val="24"/>
        </w:rPr>
      </w:pPr>
      <w:r w:rsidRPr="00B254D2">
        <w:rPr>
          <w:rFonts w:ascii="Times New Roman" w:hAnsi="Times New Roman" w:cs="Times New Roman"/>
          <w:noProof/>
          <w:sz w:val="24"/>
          <w:szCs w:val="24"/>
        </w:rPr>
        <w:drawing>
          <wp:inline distT="0" distB="0" distL="0" distR="0" wp14:anchorId="6D6D1DE8" wp14:editId="37AA10FD">
            <wp:extent cx="5731510" cy="299910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999105"/>
                    </a:xfrm>
                    <a:prstGeom prst="rect">
                      <a:avLst/>
                    </a:prstGeom>
                  </pic:spPr>
                </pic:pic>
              </a:graphicData>
            </a:graphic>
          </wp:inline>
        </w:drawing>
      </w:r>
    </w:p>
    <w:p w14:paraId="34E0A115" w14:textId="38167976" w:rsidR="00B254D2" w:rsidRDefault="00B254D2" w:rsidP="00822BDF">
      <w:pPr>
        <w:spacing w:line="360" w:lineRule="auto"/>
        <w:rPr>
          <w:rFonts w:ascii="Times New Roman" w:hAnsi="Times New Roman" w:cs="Times New Roman"/>
          <w:sz w:val="24"/>
          <w:szCs w:val="24"/>
        </w:rPr>
      </w:pPr>
      <w:r w:rsidRPr="00B254D2">
        <w:rPr>
          <w:rFonts w:ascii="Times New Roman" w:hAnsi="Times New Roman" w:cs="Times New Roman"/>
          <w:noProof/>
          <w:sz w:val="24"/>
          <w:szCs w:val="24"/>
        </w:rPr>
        <w:drawing>
          <wp:inline distT="0" distB="0" distL="0" distR="0" wp14:anchorId="513E734A" wp14:editId="08B7D22E">
            <wp:extent cx="5731510" cy="3024505"/>
            <wp:effectExtent l="0" t="0" r="254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024505"/>
                    </a:xfrm>
                    <a:prstGeom prst="rect">
                      <a:avLst/>
                    </a:prstGeom>
                  </pic:spPr>
                </pic:pic>
              </a:graphicData>
            </a:graphic>
          </wp:inline>
        </w:drawing>
      </w:r>
    </w:p>
    <w:p w14:paraId="45DA555D" w14:textId="6A41AF41" w:rsidR="007A4EEB" w:rsidRDefault="007A4EEB" w:rsidP="00822BDF">
      <w:pPr>
        <w:spacing w:line="360" w:lineRule="auto"/>
        <w:rPr>
          <w:rFonts w:ascii="Helvetica" w:hAnsi="Helvetica"/>
          <w:color w:val="000000"/>
          <w:sz w:val="21"/>
          <w:szCs w:val="21"/>
          <w:shd w:val="clear" w:color="auto" w:fill="FFFFFF"/>
        </w:rPr>
      </w:pPr>
      <w:r>
        <w:rPr>
          <w:rFonts w:ascii="Helvetica" w:hAnsi="Helvetica"/>
          <w:color w:val="000000"/>
          <w:sz w:val="21"/>
          <w:szCs w:val="21"/>
          <w:shd w:val="clear" w:color="auto" w:fill="FFFFFF"/>
        </w:rPr>
        <w:lastRenderedPageBreak/>
        <w:t>Model has lowest training and validation RMSE when max_leaf_nodes = 16</w:t>
      </w:r>
    </w:p>
    <w:p w14:paraId="6B5CE3F3" w14:textId="35193197" w:rsidR="00127406" w:rsidRPr="007E26E9" w:rsidRDefault="007E26E9" w:rsidP="00822BDF">
      <w:pPr>
        <w:pStyle w:val="Heading1"/>
        <w:spacing w:line="360" w:lineRule="auto"/>
        <w:rPr>
          <w:rFonts w:ascii="Times New Roman" w:hAnsi="Times New Roman" w:cs="Times New Roman"/>
          <w:b/>
          <w:bCs/>
          <w:color w:val="auto"/>
          <w:shd w:val="clear" w:color="auto" w:fill="FFFFFF"/>
        </w:rPr>
      </w:pPr>
      <w:bookmarkStart w:id="20" w:name="_Toc165742045"/>
      <w:r w:rsidRPr="007E26E9">
        <w:rPr>
          <w:rFonts w:ascii="Times New Roman" w:hAnsi="Times New Roman" w:cs="Times New Roman"/>
          <w:b/>
          <w:bCs/>
          <w:color w:val="auto"/>
          <w:shd w:val="clear" w:color="auto" w:fill="FFFFFF"/>
        </w:rPr>
        <w:t>9</w:t>
      </w:r>
      <w:r w:rsidR="00127406" w:rsidRPr="007E26E9">
        <w:rPr>
          <w:rFonts w:ascii="Times New Roman" w:hAnsi="Times New Roman" w:cs="Times New Roman"/>
          <w:b/>
          <w:bCs/>
          <w:color w:val="auto"/>
          <w:shd w:val="clear" w:color="auto" w:fill="FFFFFF"/>
        </w:rPr>
        <w:t>.Result and Analysis</w:t>
      </w:r>
      <w:bookmarkEnd w:id="20"/>
    </w:p>
    <w:p w14:paraId="5C316C35" w14:textId="070E0D0C" w:rsidR="00BA3E13" w:rsidRPr="00992D7B" w:rsidRDefault="00BA3E13" w:rsidP="00822BDF">
      <w:pPr>
        <w:spacing w:line="360" w:lineRule="auto"/>
        <w:rPr>
          <w:rFonts w:ascii="Times New Roman" w:hAnsi="Times New Roman" w:cs="Times New Roman"/>
          <w:b/>
          <w:bCs/>
          <w:color w:val="000000"/>
          <w:sz w:val="24"/>
          <w:szCs w:val="24"/>
          <w:shd w:val="clear" w:color="auto" w:fill="FFFFFF"/>
        </w:rPr>
      </w:pPr>
      <w:r w:rsidRPr="00992D7B">
        <w:rPr>
          <w:rFonts w:ascii="Times New Roman" w:hAnsi="Times New Roman" w:cs="Times New Roman"/>
          <w:b/>
          <w:bCs/>
          <w:color w:val="000000"/>
          <w:sz w:val="24"/>
          <w:szCs w:val="24"/>
          <w:shd w:val="clear" w:color="auto" w:fill="FFFFFF"/>
        </w:rPr>
        <w:t>KNN Regressor</w:t>
      </w:r>
      <w:r w:rsidR="00263A43" w:rsidRPr="00992D7B">
        <w:rPr>
          <w:rFonts w:ascii="Times New Roman" w:hAnsi="Times New Roman" w:cs="Times New Roman"/>
          <w:b/>
          <w:bCs/>
          <w:color w:val="000000"/>
          <w:sz w:val="24"/>
          <w:szCs w:val="24"/>
          <w:shd w:val="clear" w:color="auto" w:fill="FFFFFF"/>
        </w:rPr>
        <w:t xml:space="preserve"> on </w:t>
      </w:r>
      <w:r w:rsidR="005115C9" w:rsidRPr="00992D7B">
        <w:rPr>
          <w:rFonts w:ascii="Times New Roman" w:hAnsi="Times New Roman" w:cs="Times New Roman"/>
          <w:b/>
          <w:bCs/>
          <w:color w:val="000000"/>
          <w:sz w:val="24"/>
          <w:szCs w:val="24"/>
          <w:shd w:val="clear" w:color="auto" w:fill="FFFFFF"/>
        </w:rPr>
        <w:t>Testing data</w:t>
      </w:r>
    </w:p>
    <w:p w14:paraId="166CEA83" w14:textId="6D43CB3E" w:rsidR="00922090" w:rsidRDefault="005235DF" w:rsidP="00822BDF">
      <w:pPr>
        <w:spacing w:line="360" w:lineRule="auto"/>
        <w:rPr>
          <w:rFonts w:ascii="Times New Roman" w:hAnsi="Times New Roman" w:cs="Times New Roman"/>
          <w:b/>
          <w:bCs/>
          <w:color w:val="000000"/>
          <w:sz w:val="28"/>
          <w:szCs w:val="28"/>
          <w:shd w:val="clear" w:color="auto" w:fill="FFFFFF"/>
        </w:rPr>
      </w:pPr>
      <w:r w:rsidRPr="005235DF">
        <w:rPr>
          <w:rFonts w:ascii="Times New Roman" w:hAnsi="Times New Roman" w:cs="Times New Roman"/>
          <w:b/>
          <w:bCs/>
          <w:noProof/>
          <w:color w:val="000000"/>
          <w:sz w:val="28"/>
          <w:szCs w:val="28"/>
          <w:shd w:val="clear" w:color="auto" w:fill="FFFFFF"/>
        </w:rPr>
        <w:drawing>
          <wp:inline distT="0" distB="0" distL="0" distR="0" wp14:anchorId="5CD8F498" wp14:editId="0A2C5ACA">
            <wp:extent cx="5439534" cy="619211"/>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39534" cy="619211"/>
                    </a:xfrm>
                    <a:prstGeom prst="rect">
                      <a:avLst/>
                    </a:prstGeom>
                  </pic:spPr>
                </pic:pic>
              </a:graphicData>
            </a:graphic>
          </wp:inline>
        </w:drawing>
      </w:r>
    </w:p>
    <w:p w14:paraId="546EAE65" w14:textId="29B7B95D" w:rsidR="0073166B" w:rsidRDefault="0073166B" w:rsidP="00822BDF">
      <w:pPr>
        <w:spacing w:line="360" w:lineRule="auto"/>
        <w:rPr>
          <w:rFonts w:ascii="Times New Roman" w:hAnsi="Times New Roman" w:cs="Times New Roman"/>
          <w:sz w:val="24"/>
          <w:szCs w:val="24"/>
        </w:rPr>
      </w:pPr>
      <w:r w:rsidRPr="0073166B">
        <w:rPr>
          <w:rFonts w:ascii="Times New Roman" w:hAnsi="Times New Roman" w:cs="Times New Roman"/>
          <w:sz w:val="24"/>
          <w:szCs w:val="24"/>
        </w:rPr>
        <w:t>The project's results indicate poor model performance, reflected in a high RMSE of 12150.10 on the testing data. This signifies significant prediction errors when applied to new data, highlighting a lack of generalization. To address this, exploring alternative regression models and techniques is crucial. By experimenting with different algorithms, such as linear regression, decision trees, or random forests, and optimizing through feature engineering and hyperparameter tuning, we aim to improve accuracy. In summary, the high RMSE underscores the need for model reassessment and exploration of alternative approaches to enhance performance.</w:t>
      </w:r>
    </w:p>
    <w:p w14:paraId="1881C253" w14:textId="77777777" w:rsidR="005C4F4C" w:rsidRPr="005C4F4C" w:rsidRDefault="005C4F4C" w:rsidP="00822BDF">
      <w:pPr>
        <w:spacing w:line="360" w:lineRule="auto"/>
        <w:rPr>
          <w:rFonts w:ascii="Times New Roman" w:hAnsi="Times New Roman" w:cs="Times New Roman"/>
          <w:sz w:val="24"/>
          <w:szCs w:val="24"/>
        </w:rPr>
      </w:pPr>
      <w:r w:rsidRPr="005C4F4C">
        <w:rPr>
          <w:rFonts w:ascii="Times New Roman" w:hAnsi="Times New Roman" w:cs="Times New Roman"/>
          <w:sz w:val="24"/>
          <w:szCs w:val="24"/>
        </w:rPr>
        <w:t>The formula for calculating the Root Mean Squared Error (RMSE) on testing data is:</w:t>
      </w:r>
    </w:p>
    <w:p w14:paraId="43D6083F" w14:textId="4926B743" w:rsidR="005C4F4C" w:rsidRPr="005C4F4C" w:rsidRDefault="00351CBC" w:rsidP="00822BDF">
      <w:pPr>
        <w:spacing w:line="360" w:lineRule="auto"/>
        <w:rPr>
          <w:rFonts w:ascii="Times New Roman" w:hAnsi="Times New Roman" w:cs="Times New Roman"/>
          <w:sz w:val="24"/>
          <w:szCs w:val="24"/>
        </w:rPr>
      </w:pPr>
      <w:r w:rsidRPr="00351CBC">
        <w:rPr>
          <w:rFonts w:ascii="Times New Roman" w:hAnsi="Times New Roman" w:cs="Times New Roman"/>
          <w:noProof/>
          <w:sz w:val="24"/>
          <w:szCs w:val="24"/>
        </w:rPr>
        <w:drawing>
          <wp:inline distT="0" distB="0" distL="0" distR="0" wp14:anchorId="678A0E95" wp14:editId="365E6A55">
            <wp:extent cx="4458322" cy="94310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8322" cy="943107"/>
                    </a:xfrm>
                    <a:prstGeom prst="rect">
                      <a:avLst/>
                    </a:prstGeom>
                  </pic:spPr>
                </pic:pic>
              </a:graphicData>
            </a:graphic>
          </wp:inline>
        </w:drawing>
      </w:r>
    </w:p>
    <w:p w14:paraId="05072A0A" w14:textId="77777777" w:rsidR="005C4F4C" w:rsidRPr="005C4F4C" w:rsidRDefault="005C4F4C" w:rsidP="00822BDF">
      <w:pPr>
        <w:spacing w:line="360" w:lineRule="auto"/>
        <w:rPr>
          <w:rFonts w:ascii="Times New Roman" w:hAnsi="Times New Roman" w:cs="Times New Roman"/>
          <w:sz w:val="24"/>
          <w:szCs w:val="24"/>
        </w:rPr>
      </w:pPr>
      <w:r w:rsidRPr="005C4F4C">
        <w:rPr>
          <w:rFonts w:ascii="Times New Roman" w:hAnsi="Times New Roman" w:cs="Times New Roman"/>
          <w:sz w:val="24"/>
          <w:szCs w:val="24"/>
        </w:rPr>
        <w:t>Where:</w:t>
      </w:r>
    </w:p>
    <w:p w14:paraId="7EE46A3E" w14:textId="0E5A5897" w:rsidR="005C4F4C" w:rsidRPr="005C4F4C" w:rsidRDefault="005C4F4C" w:rsidP="00822BDF">
      <w:pPr>
        <w:spacing w:line="360" w:lineRule="auto"/>
        <w:rPr>
          <w:rFonts w:ascii="Times New Roman" w:hAnsi="Times New Roman" w:cs="Times New Roman"/>
          <w:sz w:val="24"/>
          <w:szCs w:val="24"/>
        </w:rPr>
      </w:pPr>
      <w:r w:rsidRPr="005C4F4C">
        <w:rPr>
          <w:rFonts w:ascii="Times New Roman" w:hAnsi="Times New Roman" w:cs="Times New Roman"/>
          <w:sz w:val="24"/>
          <w:szCs w:val="24"/>
        </w:rPr>
        <w:t>- n</w:t>
      </w:r>
      <w:r w:rsidR="00351CBC">
        <w:rPr>
          <w:rFonts w:ascii="Times New Roman" w:hAnsi="Times New Roman" w:cs="Times New Roman"/>
          <w:sz w:val="24"/>
          <w:szCs w:val="24"/>
        </w:rPr>
        <w:t xml:space="preserve"> </w:t>
      </w:r>
      <w:r w:rsidRPr="005C4F4C">
        <w:rPr>
          <w:rFonts w:ascii="Times New Roman" w:hAnsi="Times New Roman" w:cs="Times New Roman"/>
          <w:sz w:val="24"/>
          <w:szCs w:val="24"/>
        </w:rPr>
        <w:t>is the number of observations in the testing data.</w:t>
      </w:r>
    </w:p>
    <w:p w14:paraId="1BCCB799" w14:textId="07A58ED6" w:rsidR="005C4F4C" w:rsidRPr="005C4F4C" w:rsidRDefault="005C4F4C" w:rsidP="00822BDF">
      <w:pPr>
        <w:spacing w:line="360" w:lineRule="auto"/>
        <w:rPr>
          <w:rFonts w:ascii="Times New Roman" w:hAnsi="Times New Roman" w:cs="Times New Roman"/>
          <w:sz w:val="24"/>
          <w:szCs w:val="24"/>
        </w:rPr>
      </w:pPr>
      <w:r w:rsidRPr="005C4F4C">
        <w:rPr>
          <w:rFonts w:ascii="Times New Roman" w:hAnsi="Times New Roman" w:cs="Times New Roman"/>
          <w:sz w:val="24"/>
          <w:szCs w:val="24"/>
        </w:rPr>
        <w:t xml:space="preserve">- </w:t>
      </w:r>
      <w:r w:rsidRPr="00E641BC">
        <w:rPr>
          <w:rFonts w:ascii="Times New Roman" w:hAnsi="Times New Roman" w:cs="Times New Roman"/>
          <w:i/>
          <w:iCs/>
          <w:sz w:val="24"/>
          <w:szCs w:val="24"/>
        </w:rPr>
        <w:t>y</w:t>
      </w:r>
      <w:r w:rsidR="00E641BC" w:rsidRPr="00E641BC">
        <w:rPr>
          <w:rFonts w:ascii="Times New Roman" w:hAnsi="Times New Roman" w:cs="Times New Roman"/>
          <w:i/>
          <w:iCs/>
          <w:sz w:val="24"/>
          <w:szCs w:val="24"/>
        </w:rPr>
        <w:t>i</w:t>
      </w:r>
      <w:r w:rsidRPr="005C4F4C">
        <w:rPr>
          <w:rFonts w:ascii="Times New Roman" w:hAnsi="Times New Roman" w:cs="Times New Roman"/>
          <w:sz w:val="24"/>
          <w:szCs w:val="24"/>
        </w:rPr>
        <w:t xml:space="preserve"> is the actual value of the target variable for the i-th observation.</w:t>
      </w:r>
    </w:p>
    <w:p w14:paraId="417F56E5" w14:textId="49F0BE8C" w:rsidR="005C4F4C" w:rsidRDefault="005C4F4C" w:rsidP="00822BDF">
      <w:pPr>
        <w:spacing w:line="360" w:lineRule="auto"/>
        <w:rPr>
          <w:rFonts w:ascii="Times New Roman" w:hAnsi="Times New Roman" w:cs="Times New Roman"/>
          <w:sz w:val="24"/>
          <w:szCs w:val="24"/>
        </w:rPr>
      </w:pPr>
      <w:r w:rsidRPr="005C4F4C">
        <w:rPr>
          <w:rFonts w:ascii="Times New Roman" w:hAnsi="Times New Roman" w:cs="Times New Roman"/>
          <w:sz w:val="24"/>
          <w:szCs w:val="24"/>
        </w:rPr>
        <w:t xml:space="preserve">- </w:t>
      </w:r>
      <w:r w:rsidR="00226083">
        <w:rPr>
          <w:rFonts w:ascii="Times New Roman" w:hAnsi="Times New Roman" w:cs="Times New Roman"/>
          <w:sz w:val="24"/>
          <w:szCs w:val="24"/>
        </w:rPr>
        <w:t>^</w:t>
      </w:r>
      <w:r w:rsidR="00E641BC">
        <w:rPr>
          <w:rFonts w:ascii="Times New Roman" w:hAnsi="Times New Roman" w:cs="Times New Roman"/>
          <w:sz w:val="24"/>
          <w:szCs w:val="24"/>
        </w:rPr>
        <w:t xml:space="preserve">yi </w:t>
      </w:r>
      <w:r w:rsidRPr="005C4F4C">
        <w:rPr>
          <w:rFonts w:ascii="Times New Roman" w:hAnsi="Times New Roman" w:cs="Times New Roman"/>
          <w:sz w:val="24"/>
          <w:szCs w:val="24"/>
        </w:rPr>
        <w:t>is the predicted value of the target variable for the i-th observation.</w:t>
      </w:r>
    </w:p>
    <w:p w14:paraId="5008ED19" w14:textId="01046DB2" w:rsidR="00624B20" w:rsidRPr="00992D7B" w:rsidRDefault="00624B20" w:rsidP="00822BDF">
      <w:pPr>
        <w:spacing w:line="360" w:lineRule="auto"/>
        <w:rPr>
          <w:rFonts w:ascii="Times New Roman" w:hAnsi="Times New Roman" w:cs="Times New Roman"/>
          <w:b/>
          <w:bCs/>
          <w:color w:val="000000"/>
          <w:sz w:val="24"/>
          <w:szCs w:val="24"/>
          <w:shd w:val="clear" w:color="auto" w:fill="FFFFFF"/>
        </w:rPr>
      </w:pPr>
      <w:r w:rsidRPr="00992D7B">
        <w:rPr>
          <w:rFonts w:ascii="Times New Roman" w:hAnsi="Times New Roman" w:cs="Times New Roman"/>
          <w:b/>
          <w:bCs/>
          <w:color w:val="000000"/>
          <w:sz w:val="24"/>
          <w:szCs w:val="24"/>
          <w:shd w:val="clear" w:color="auto" w:fill="FFFFFF"/>
        </w:rPr>
        <w:t>Linear Regressor on Testing data</w:t>
      </w:r>
    </w:p>
    <w:p w14:paraId="563BD28A" w14:textId="1706D051" w:rsidR="00624B20" w:rsidRDefault="007E6EC8" w:rsidP="00822BDF">
      <w:pPr>
        <w:spacing w:line="360" w:lineRule="auto"/>
        <w:rPr>
          <w:rFonts w:ascii="Times New Roman" w:hAnsi="Times New Roman" w:cs="Times New Roman"/>
          <w:sz w:val="24"/>
          <w:szCs w:val="24"/>
        </w:rPr>
      </w:pPr>
      <w:r w:rsidRPr="007E6EC8">
        <w:rPr>
          <w:rFonts w:ascii="Times New Roman" w:hAnsi="Times New Roman" w:cs="Times New Roman"/>
          <w:noProof/>
          <w:sz w:val="24"/>
          <w:szCs w:val="24"/>
        </w:rPr>
        <w:drawing>
          <wp:inline distT="0" distB="0" distL="0" distR="0" wp14:anchorId="617195B3" wp14:editId="5D88CD31">
            <wp:extent cx="4906060" cy="562053"/>
            <wp:effectExtent l="0" t="0" r="889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06060" cy="562053"/>
                    </a:xfrm>
                    <a:prstGeom prst="rect">
                      <a:avLst/>
                    </a:prstGeom>
                  </pic:spPr>
                </pic:pic>
              </a:graphicData>
            </a:graphic>
          </wp:inline>
        </w:drawing>
      </w:r>
    </w:p>
    <w:p w14:paraId="69CB7B5A" w14:textId="5998F7AE" w:rsidR="003A7AAC" w:rsidRDefault="003A7AAC" w:rsidP="00822BDF">
      <w:pPr>
        <w:spacing w:line="360" w:lineRule="auto"/>
        <w:rPr>
          <w:rFonts w:ascii="Times New Roman" w:hAnsi="Times New Roman" w:cs="Times New Roman"/>
          <w:sz w:val="24"/>
          <w:szCs w:val="24"/>
        </w:rPr>
      </w:pPr>
      <w:r w:rsidRPr="003A7AAC">
        <w:rPr>
          <w:rFonts w:ascii="Times New Roman" w:hAnsi="Times New Roman" w:cs="Times New Roman"/>
          <w:sz w:val="24"/>
          <w:szCs w:val="24"/>
        </w:rPr>
        <w:t xml:space="preserve">The Linear Regressor outperformed the KNN model on the testing data, yielding a substantially lower RMSE of 5975.16. This considerable reduction in RMSE underscores the </w:t>
      </w:r>
      <w:r w:rsidRPr="003A7AAC">
        <w:rPr>
          <w:rFonts w:ascii="Times New Roman" w:hAnsi="Times New Roman" w:cs="Times New Roman"/>
          <w:sz w:val="24"/>
          <w:szCs w:val="24"/>
        </w:rPr>
        <w:lastRenderedPageBreak/>
        <w:t>superiority of the Linear Regression model in accurately predicting medical costs compared to the KNN model, which exhibited significantly higher errors. The results emphasize the importance of selecting appropriate regression techniques tailored to the dataset's characteristics to achieve superior predictive performance in healthcare cost estimation.</w:t>
      </w:r>
    </w:p>
    <w:p w14:paraId="6B9BCAD6" w14:textId="64FFFB24" w:rsidR="007E7894" w:rsidRPr="00992D7B" w:rsidRDefault="00CD56AB" w:rsidP="00822BDF">
      <w:pPr>
        <w:spacing w:line="360" w:lineRule="auto"/>
        <w:rPr>
          <w:rFonts w:ascii="Times New Roman" w:hAnsi="Times New Roman" w:cs="Times New Roman"/>
          <w:b/>
          <w:bCs/>
          <w:color w:val="000000"/>
          <w:sz w:val="24"/>
          <w:szCs w:val="24"/>
          <w:shd w:val="clear" w:color="auto" w:fill="FFFFFF"/>
        </w:rPr>
      </w:pPr>
      <w:r w:rsidRPr="00992D7B">
        <w:rPr>
          <w:rFonts w:ascii="Times New Roman" w:hAnsi="Times New Roman" w:cs="Times New Roman"/>
          <w:b/>
          <w:bCs/>
          <w:color w:val="000000"/>
          <w:sz w:val="24"/>
          <w:szCs w:val="24"/>
          <w:shd w:val="clear" w:color="auto" w:fill="FFFFFF"/>
        </w:rPr>
        <w:t>Dec</w:t>
      </w:r>
      <w:r w:rsidR="00E9649F" w:rsidRPr="00992D7B">
        <w:rPr>
          <w:rFonts w:ascii="Times New Roman" w:hAnsi="Times New Roman" w:cs="Times New Roman"/>
          <w:b/>
          <w:bCs/>
          <w:color w:val="000000"/>
          <w:sz w:val="24"/>
          <w:szCs w:val="24"/>
          <w:shd w:val="clear" w:color="auto" w:fill="FFFFFF"/>
        </w:rPr>
        <w:t xml:space="preserve">ision tree </w:t>
      </w:r>
      <w:r w:rsidR="007E7894" w:rsidRPr="00992D7B">
        <w:rPr>
          <w:rFonts w:ascii="Times New Roman" w:hAnsi="Times New Roman" w:cs="Times New Roman"/>
          <w:b/>
          <w:bCs/>
          <w:color w:val="000000"/>
          <w:sz w:val="24"/>
          <w:szCs w:val="24"/>
          <w:shd w:val="clear" w:color="auto" w:fill="FFFFFF"/>
        </w:rPr>
        <w:t>Regressor on Testing data</w:t>
      </w:r>
    </w:p>
    <w:p w14:paraId="4AFAA0AF" w14:textId="5E905ABE" w:rsidR="004E3500" w:rsidRDefault="004E3500" w:rsidP="00822BDF">
      <w:pPr>
        <w:spacing w:line="360" w:lineRule="auto"/>
        <w:rPr>
          <w:rFonts w:ascii="Times New Roman" w:hAnsi="Times New Roman" w:cs="Times New Roman"/>
          <w:sz w:val="24"/>
          <w:szCs w:val="24"/>
        </w:rPr>
      </w:pPr>
      <w:r w:rsidRPr="004E3500">
        <w:rPr>
          <w:rFonts w:ascii="Times New Roman" w:hAnsi="Times New Roman" w:cs="Times New Roman"/>
          <w:noProof/>
          <w:sz w:val="24"/>
          <w:szCs w:val="24"/>
        </w:rPr>
        <w:drawing>
          <wp:inline distT="0" distB="0" distL="0" distR="0" wp14:anchorId="62F61F89" wp14:editId="1724B5EB">
            <wp:extent cx="5677692" cy="5144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77692" cy="514422"/>
                    </a:xfrm>
                    <a:prstGeom prst="rect">
                      <a:avLst/>
                    </a:prstGeom>
                  </pic:spPr>
                </pic:pic>
              </a:graphicData>
            </a:graphic>
          </wp:inline>
        </w:drawing>
      </w:r>
    </w:p>
    <w:p w14:paraId="0D8271FC" w14:textId="77777777" w:rsidR="009C57E8" w:rsidRDefault="009C57E8" w:rsidP="00822BDF">
      <w:pPr>
        <w:spacing w:line="360" w:lineRule="auto"/>
        <w:rPr>
          <w:rFonts w:ascii="Times New Roman" w:hAnsi="Times New Roman" w:cs="Times New Roman"/>
          <w:sz w:val="24"/>
          <w:szCs w:val="24"/>
        </w:rPr>
      </w:pPr>
      <w:r w:rsidRPr="009C57E8">
        <w:rPr>
          <w:rFonts w:ascii="Times New Roman" w:hAnsi="Times New Roman" w:cs="Times New Roman"/>
          <w:sz w:val="24"/>
          <w:szCs w:val="24"/>
        </w:rPr>
        <w:t>The Decision Tree Regression model outperforms Linear Regression with a lower RMSE of 4485.31 on testing data. This indicates its suitability for medical cost prediction, possibly due to its ability to capture complex nonlinear relationships. Despite its success, the project aims to explore more regression techniques to enhance predictive accuracy further. This iterative approach emphasizes the project's dedication to optimizing cost estimation in healthcare.</w:t>
      </w:r>
    </w:p>
    <w:p w14:paraId="32F85D00" w14:textId="32E16F95" w:rsidR="00451DD0" w:rsidRPr="00992D7B" w:rsidRDefault="00451DD0" w:rsidP="00822BDF">
      <w:pPr>
        <w:spacing w:line="360" w:lineRule="auto"/>
        <w:rPr>
          <w:rFonts w:ascii="Times New Roman" w:hAnsi="Times New Roman" w:cs="Times New Roman"/>
          <w:b/>
          <w:bCs/>
          <w:color w:val="000000"/>
          <w:sz w:val="24"/>
          <w:szCs w:val="24"/>
          <w:shd w:val="clear" w:color="auto" w:fill="FFFFFF"/>
        </w:rPr>
      </w:pPr>
      <w:r w:rsidRPr="00992D7B">
        <w:rPr>
          <w:rFonts w:ascii="Times New Roman" w:hAnsi="Times New Roman" w:cs="Times New Roman"/>
          <w:b/>
          <w:bCs/>
          <w:color w:val="000000"/>
          <w:sz w:val="24"/>
          <w:szCs w:val="24"/>
          <w:shd w:val="clear" w:color="auto" w:fill="FFFFFF"/>
        </w:rPr>
        <w:t>Random Forest Regressor on Testing data</w:t>
      </w:r>
    </w:p>
    <w:p w14:paraId="34FC8AF5" w14:textId="42F0B881" w:rsidR="0095020C" w:rsidRDefault="0095020C" w:rsidP="00822BDF">
      <w:pPr>
        <w:spacing w:line="360" w:lineRule="auto"/>
        <w:rPr>
          <w:rFonts w:ascii="Times New Roman" w:hAnsi="Times New Roman" w:cs="Times New Roman"/>
          <w:sz w:val="24"/>
          <w:szCs w:val="24"/>
        </w:rPr>
      </w:pPr>
      <w:r w:rsidRPr="0095020C">
        <w:rPr>
          <w:rFonts w:ascii="Times New Roman" w:hAnsi="Times New Roman" w:cs="Times New Roman"/>
          <w:noProof/>
          <w:sz w:val="24"/>
          <w:szCs w:val="24"/>
        </w:rPr>
        <w:drawing>
          <wp:inline distT="0" distB="0" distL="0" distR="0" wp14:anchorId="27E2F279" wp14:editId="1B3C0E2D">
            <wp:extent cx="5731510" cy="5416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541655"/>
                    </a:xfrm>
                    <a:prstGeom prst="rect">
                      <a:avLst/>
                    </a:prstGeom>
                  </pic:spPr>
                </pic:pic>
              </a:graphicData>
            </a:graphic>
          </wp:inline>
        </w:drawing>
      </w:r>
    </w:p>
    <w:p w14:paraId="592D2E8B" w14:textId="0C8CE817" w:rsidR="00AA5C1F" w:rsidRDefault="00AA5C1F" w:rsidP="00822BDF">
      <w:pPr>
        <w:spacing w:line="360" w:lineRule="auto"/>
        <w:rPr>
          <w:rFonts w:ascii="Times New Roman" w:hAnsi="Times New Roman" w:cs="Times New Roman"/>
          <w:sz w:val="24"/>
          <w:szCs w:val="24"/>
        </w:rPr>
      </w:pPr>
      <w:r w:rsidRPr="00AA5C1F">
        <w:rPr>
          <w:rFonts w:ascii="Times New Roman" w:hAnsi="Times New Roman" w:cs="Times New Roman"/>
          <w:sz w:val="24"/>
          <w:szCs w:val="24"/>
        </w:rPr>
        <w:t>The Random Forest model has surpassed the performance of the Decision Tree model, as evidenced by its lower RMSE of 4297.03 on the testing data. This outcome suggests that the ensemble approach employed by Random Forest, which aggregates predictions from multiple decision trees, has further enhanced the model's predictive accuracy. The superior performance of the Random Forest model underscores the effectiveness of ensemble learning techniques in mitigating overfitting and improving generalization to unseen data. This result consolidates the project's objective of continually refining predictive models to achieve optimal performance in estimating medical costs.</w:t>
      </w:r>
    </w:p>
    <w:p w14:paraId="185B8D9A" w14:textId="6CAC5D3F" w:rsidR="001D66C4" w:rsidRPr="007E26E9" w:rsidRDefault="007E26E9" w:rsidP="00822BDF">
      <w:pPr>
        <w:pStyle w:val="Heading1"/>
        <w:spacing w:line="360" w:lineRule="auto"/>
        <w:rPr>
          <w:rFonts w:ascii="Times New Roman" w:hAnsi="Times New Roman" w:cs="Times New Roman"/>
          <w:b/>
          <w:bCs/>
          <w:color w:val="auto"/>
        </w:rPr>
      </w:pPr>
      <w:bookmarkStart w:id="21" w:name="_Toc165742046"/>
      <w:r w:rsidRPr="007E26E9">
        <w:rPr>
          <w:rFonts w:ascii="Times New Roman" w:hAnsi="Times New Roman" w:cs="Times New Roman"/>
          <w:b/>
          <w:bCs/>
          <w:color w:val="auto"/>
        </w:rPr>
        <w:t xml:space="preserve">10. </w:t>
      </w:r>
      <w:r w:rsidR="001D66C4" w:rsidRPr="007E26E9">
        <w:rPr>
          <w:rFonts w:ascii="Times New Roman" w:hAnsi="Times New Roman" w:cs="Times New Roman"/>
          <w:b/>
          <w:bCs/>
          <w:color w:val="auto"/>
        </w:rPr>
        <w:t>Model Accuracy</w:t>
      </w:r>
      <w:bookmarkEnd w:id="21"/>
    </w:p>
    <w:p w14:paraId="38FCDB09" w14:textId="1E2ED053" w:rsidR="001D66C4" w:rsidRDefault="001D66C4" w:rsidP="00822BDF">
      <w:pPr>
        <w:spacing w:line="360" w:lineRule="auto"/>
        <w:rPr>
          <w:rFonts w:ascii="Times New Roman" w:hAnsi="Times New Roman" w:cs="Times New Roman"/>
          <w:sz w:val="28"/>
          <w:szCs w:val="28"/>
        </w:rPr>
      </w:pPr>
      <w:r w:rsidRPr="001D66C4">
        <w:rPr>
          <w:rFonts w:ascii="Times New Roman" w:hAnsi="Times New Roman" w:cs="Times New Roman"/>
          <w:noProof/>
          <w:sz w:val="28"/>
          <w:szCs w:val="28"/>
        </w:rPr>
        <w:drawing>
          <wp:inline distT="0" distB="0" distL="0" distR="0" wp14:anchorId="04FABB80" wp14:editId="2BB9944C">
            <wp:extent cx="4430267" cy="108585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33892" cy="1086739"/>
                    </a:xfrm>
                    <a:prstGeom prst="rect">
                      <a:avLst/>
                    </a:prstGeom>
                  </pic:spPr>
                </pic:pic>
              </a:graphicData>
            </a:graphic>
          </wp:inline>
        </w:drawing>
      </w:r>
      <w:r w:rsidRPr="001D66C4">
        <w:rPr>
          <w:rFonts w:ascii="Times New Roman" w:hAnsi="Times New Roman" w:cs="Times New Roman"/>
          <w:sz w:val="28"/>
          <w:szCs w:val="28"/>
        </w:rPr>
        <w:t xml:space="preserve"> </w:t>
      </w:r>
    </w:p>
    <w:p w14:paraId="7016501C" w14:textId="2C641DFC" w:rsidR="00822BDF" w:rsidRPr="00822BDF" w:rsidRDefault="008D748F" w:rsidP="00822BDF">
      <w:pPr>
        <w:pStyle w:val="Heading1"/>
        <w:spacing w:line="360" w:lineRule="auto"/>
        <w:rPr>
          <w:rFonts w:ascii="Times New Roman" w:hAnsi="Times New Roman" w:cs="Times New Roman"/>
          <w:b/>
          <w:bCs/>
          <w:color w:val="auto"/>
          <w:shd w:val="clear" w:color="auto" w:fill="FFFFFF"/>
        </w:rPr>
      </w:pPr>
      <w:bookmarkStart w:id="22" w:name="_Toc165742047"/>
      <w:r w:rsidRPr="00645A51">
        <w:rPr>
          <w:rFonts w:ascii="Times New Roman" w:hAnsi="Times New Roman" w:cs="Times New Roman"/>
          <w:b/>
          <w:bCs/>
          <w:color w:val="auto"/>
        </w:rPr>
        <w:lastRenderedPageBreak/>
        <w:t xml:space="preserve">11. </w:t>
      </w:r>
      <w:r w:rsidR="00645A51" w:rsidRPr="00645A51">
        <w:rPr>
          <w:rFonts w:ascii="Times New Roman" w:hAnsi="Times New Roman" w:cs="Times New Roman"/>
          <w:b/>
          <w:bCs/>
          <w:color w:val="auto"/>
          <w:shd w:val="clear" w:color="auto" w:fill="FFFFFF"/>
        </w:rPr>
        <w:t>Reflect on professional, ethical, and legal issues in relation to the problem</w:t>
      </w:r>
      <w:bookmarkEnd w:id="22"/>
    </w:p>
    <w:p w14:paraId="11D719EE" w14:textId="6EE2EC7C" w:rsidR="00645A51" w:rsidRPr="00645A51" w:rsidRDefault="00822BDF" w:rsidP="00822BDF">
      <w:pPr>
        <w:spacing w:line="360" w:lineRule="auto"/>
      </w:pPr>
      <w:r w:rsidRPr="00822BDF">
        <w:t>In the realm of medical insurance cost prediction, several professional, ethical, and legal considerations come into play. Professionals in this field must ensure the responsible handling of sensitive personal and medical data, adhering to strict privacy regulations such as HIPAA. Ethically, there's a duty to ensure fairness and transparency in insurance pricing, avoiding discrimination based on factors like gender, race, or pre-existing conditions. Additionally, models must be carefully developed and validated to ensure accuracy and reliability, minimizing the risk of incorrect predictions that could impact individuals' access to healthcare. From a legal standpoint, compliance with data protection laws, regulatory guidelines, and industry standards is paramount to avoid legal liabilities and maintain trust among stakeholders.</w:t>
      </w:r>
    </w:p>
    <w:p w14:paraId="7205DBC7" w14:textId="19E18194" w:rsidR="00AA4FF3" w:rsidRPr="00AA4FF3" w:rsidRDefault="007E26E9" w:rsidP="00822BDF">
      <w:pPr>
        <w:pStyle w:val="Heading1"/>
        <w:spacing w:line="360" w:lineRule="auto"/>
        <w:rPr>
          <w:rFonts w:ascii="Times New Roman" w:hAnsi="Times New Roman" w:cs="Times New Roman"/>
          <w:b/>
          <w:bCs/>
        </w:rPr>
      </w:pPr>
      <w:bookmarkStart w:id="23" w:name="_Toc165742048"/>
      <w:r w:rsidRPr="007E26E9">
        <w:rPr>
          <w:rFonts w:ascii="Times New Roman" w:hAnsi="Times New Roman" w:cs="Times New Roman"/>
          <w:b/>
          <w:bCs/>
          <w:color w:val="auto"/>
        </w:rPr>
        <w:t>1</w:t>
      </w:r>
      <w:r w:rsidR="00645A51">
        <w:rPr>
          <w:rFonts w:ascii="Times New Roman" w:hAnsi="Times New Roman" w:cs="Times New Roman"/>
          <w:b/>
          <w:bCs/>
          <w:color w:val="auto"/>
        </w:rPr>
        <w:t>2</w:t>
      </w:r>
      <w:r w:rsidRPr="007E26E9">
        <w:rPr>
          <w:rFonts w:ascii="Times New Roman" w:hAnsi="Times New Roman" w:cs="Times New Roman"/>
          <w:b/>
          <w:bCs/>
        </w:rPr>
        <w:t xml:space="preserve">. </w:t>
      </w:r>
      <w:r w:rsidR="001D66C4" w:rsidRPr="007E26E9">
        <w:rPr>
          <w:rFonts w:ascii="Times New Roman" w:hAnsi="Times New Roman" w:cs="Times New Roman"/>
          <w:b/>
          <w:bCs/>
          <w:color w:val="auto"/>
        </w:rPr>
        <w:t>Conclusion</w:t>
      </w:r>
      <w:r w:rsidR="00EA2A73">
        <w:rPr>
          <w:rFonts w:ascii="Times New Roman" w:hAnsi="Times New Roman" w:cs="Times New Roman"/>
          <w:b/>
          <w:bCs/>
          <w:color w:val="auto"/>
        </w:rPr>
        <w:t xml:space="preserve"> and Future Work</w:t>
      </w:r>
      <w:bookmarkEnd w:id="23"/>
    </w:p>
    <w:p w14:paraId="2607F0D0" w14:textId="33BA0FD8" w:rsidR="002570D7" w:rsidRPr="002570D7" w:rsidRDefault="002570D7" w:rsidP="002570D7">
      <w:pPr>
        <w:spacing w:line="360" w:lineRule="auto"/>
        <w:rPr>
          <w:rFonts w:ascii="Times New Roman" w:hAnsi="Times New Roman" w:cs="Times New Roman"/>
          <w:sz w:val="24"/>
          <w:szCs w:val="24"/>
        </w:rPr>
      </w:pPr>
      <w:r w:rsidRPr="002570D7">
        <w:rPr>
          <w:rFonts w:ascii="Times New Roman" w:hAnsi="Times New Roman" w:cs="Times New Roman"/>
          <w:sz w:val="24"/>
          <w:szCs w:val="24"/>
        </w:rPr>
        <w:t xml:space="preserve">In our medical insurance cost prediction project, we explored various regression techniques, from KNN to Decision Tree and Linear Regression, culminating in Random Forest Regression. Each iteration aimed to enhance predictive accuracy and generalization ability. While KNN initially struggled with generalization, subsequent models, especially Random Forest Regression, significantly improved performance, surpassing Linear Regression and Decision Tree approaches. This journey highlights the importance of diversifying </w:t>
      </w:r>
      <w:r w:rsidRPr="002570D7">
        <w:rPr>
          <w:rFonts w:ascii="Times New Roman" w:hAnsi="Times New Roman" w:cs="Times New Roman"/>
          <w:sz w:val="24"/>
          <w:szCs w:val="24"/>
        </w:rPr>
        <w:t>modelling</w:t>
      </w:r>
      <w:r w:rsidRPr="002570D7">
        <w:rPr>
          <w:rFonts w:ascii="Times New Roman" w:hAnsi="Times New Roman" w:cs="Times New Roman"/>
          <w:sz w:val="24"/>
          <w:szCs w:val="24"/>
        </w:rPr>
        <w:t xml:space="preserve"> techniques and leveraging ensemble methods like Random Forest to balance overfitting and maximize accuracy.</w:t>
      </w:r>
    </w:p>
    <w:p w14:paraId="4FDEC09C" w14:textId="6EB0BE61" w:rsidR="002570D7" w:rsidRDefault="002570D7" w:rsidP="00822BDF">
      <w:pPr>
        <w:spacing w:line="360" w:lineRule="auto"/>
        <w:rPr>
          <w:rFonts w:ascii="Times New Roman" w:hAnsi="Times New Roman" w:cs="Times New Roman"/>
          <w:sz w:val="24"/>
          <w:szCs w:val="24"/>
        </w:rPr>
      </w:pPr>
      <w:r w:rsidRPr="002570D7">
        <w:rPr>
          <w:rFonts w:ascii="Times New Roman" w:hAnsi="Times New Roman" w:cs="Times New Roman"/>
          <w:sz w:val="24"/>
          <w:szCs w:val="24"/>
        </w:rPr>
        <w:t>Moving forward, exploring techniques like Gradient Boosting or Support Vector Regression could further enhance accuracy. Refining feature engineering and selection processes may improve interpretability and efficiency. Expanding the dataset to include lifestyle factors and pre-existing conditions could enrich predictions and offer deeper insights. These approaches promise to refine models and provide more robust solutions for medical insurance cost prediction.</w:t>
      </w:r>
    </w:p>
    <w:p w14:paraId="2E311FF7" w14:textId="1E46556E" w:rsidR="00FE52A2" w:rsidRDefault="007E26E9" w:rsidP="00822BDF">
      <w:pPr>
        <w:pStyle w:val="Heading1"/>
        <w:spacing w:line="360" w:lineRule="auto"/>
        <w:rPr>
          <w:rFonts w:ascii="Times New Roman" w:hAnsi="Times New Roman" w:cs="Times New Roman"/>
          <w:b/>
          <w:bCs/>
          <w:color w:val="auto"/>
        </w:rPr>
      </w:pPr>
      <w:bookmarkStart w:id="24" w:name="_Toc165742049"/>
      <w:r w:rsidRPr="007E26E9">
        <w:rPr>
          <w:rFonts w:ascii="Times New Roman" w:hAnsi="Times New Roman" w:cs="Times New Roman"/>
          <w:b/>
          <w:bCs/>
          <w:color w:val="auto"/>
        </w:rPr>
        <w:t>1</w:t>
      </w:r>
      <w:r w:rsidR="00822BDF">
        <w:rPr>
          <w:rFonts w:ascii="Times New Roman" w:hAnsi="Times New Roman" w:cs="Times New Roman"/>
          <w:b/>
          <w:bCs/>
          <w:color w:val="auto"/>
        </w:rPr>
        <w:t>3</w:t>
      </w:r>
      <w:r w:rsidRPr="007E26E9">
        <w:rPr>
          <w:rFonts w:ascii="Times New Roman" w:hAnsi="Times New Roman" w:cs="Times New Roman"/>
          <w:b/>
          <w:bCs/>
          <w:color w:val="auto"/>
        </w:rPr>
        <w:t xml:space="preserve">. </w:t>
      </w:r>
      <w:r w:rsidR="00FE52A2" w:rsidRPr="007E26E9">
        <w:rPr>
          <w:rFonts w:ascii="Times New Roman" w:hAnsi="Times New Roman" w:cs="Times New Roman"/>
          <w:b/>
          <w:bCs/>
          <w:color w:val="auto"/>
        </w:rPr>
        <w:t>References</w:t>
      </w:r>
      <w:bookmarkEnd w:id="24"/>
    </w:p>
    <w:p w14:paraId="2D6DD30B" w14:textId="6B9ADE4E" w:rsidR="000D2FD3" w:rsidRPr="00972D89" w:rsidRDefault="000D2FD3" w:rsidP="000D2FD3">
      <w:pPr>
        <w:rPr>
          <w:sz w:val="24"/>
          <w:szCs w:val="24"/>
        </w:rPr>
      </w:pPr>
      <w:r w:rsidRPr="00972D89">
        <w:rPr>
          <w:sz w:val="24"/>
          <w:szCs w:val="24"/>
        </w:rPr>
        <w:t>1. A. S. Raut and P, Comparative Study of Regression Models and Deep Learning Models for Insurance Cost Prediction, Springer International Publishing, vol. 1, 2019.</w:t>
      </w:r>
    </w:p>
    <w:p w14:paraId="694622B6" w14:textId="77777777" w:rsidR="000D2FD3" w:rsidRPr="00972D89" w:rsidRDefault="000D2FD3" w:rsidP="000D2FD3">
      <w:pPr>
        <w:rPr>
          <w:sz w:val="24"/>
          <w:szCs w:val="24"/>
        </w:rPr>
      </w:pPr>
    </w:p>
    <w:p w14:paraId="42AE9887" w14:textId="77777777" w:rsidR="000D2FD3" w:rsidRPr="00972D89" w:rsidRDefault="000D2FD3" w:rsidP="000D2FD3">
      <w:pPr>
        <w:rPr>
          <w:sz w:val="24"/>
          <w:szCs w:val="24"/>
        </w:rPr>
      </w:pPr>
      <w:r w:rsidRPr="00972D89">
        <w:rPr>
          <w:sz w:val="24"/>
          <w:szCs w:val="24"/>
        </w:rPr>
        <w:lastRenderedPageBreak/>
        <w:t>2. Y.-C. Kim, W.-S. Bak and S.-K. Lee, "A Study on the Factors Affecting the Arson", Fire Science and Engineering, vol. 28, no. 2, pp. 69-75, 2014.</w:t>
      </w:r>
    </w:p>
    <w:p w14:paraId="3F1E48E9" w14:textId="77777777" w:rsidR="000D2FD3" w:rsidRPr="00972D89" w:rsidRDefault="000D2FD3" w:rsidP="000D2FD3">
      <w:pPr>
        <w:rPr>
          <w:sz w:val="24"/>
          <w:szCs w:val="24"/>
        </w:rPr>
      </w:pPr>
    </w:p>
    <w:p w14:paraId="36F36AA6" w14:textId="76CB1AF6" w:rsidR="000D2FD3" w:rsidRDefault="000D2FD3" w:rsidP="000D2FD3">
      <w:pPr>
        <w:rPr>
          <w:sz w:val="24"/>
          <w:szCs w:val="24"/>
        </w:rPr>
      </w:pPr>
      <w:r w:rsidRPr="00972D89">
        <w:rPr>
          <w:sz w:val="24"/>
          <w:szCs w:val="24"/>
        </w:rPr>
        <w:t>3. J. Myers, C. G. de Souza e Silva, R. Doom, H. Fonda, K. Chan, S. Kamil-Rosenberg, et al., "Cardiorespiratory Fitness and Health Care Costs in Diabetes: The Veterans Exercise Testing Study", American Journal of Medicine, vol. 132, no. 9, pp. 1084-1090, 2019.</w:t>
      </w:r>
    </w:p>
    <w:p w14:paraId="7CF47108" w14:textId="77777777" w:rsidR="00AA00F6" w:rsidRPr="00972D89" w:rsidRDefault="00AA00F6" w:rsidP="000D2FD3">
      <w:pPr>
        <w:rPr>
          <w:sz w:val="24"/>
          <w:szCs w:val="24"/>
        </w:rPr>
      </w:pPr>
    </w:p>
    <w:p w14:paraId="334F4031" w14:textId="57684C1B" w:rsidR="000D2FD3" w:rsidRPr="00972D89" w:rsidRDefault="00AA00F6" w:rsidP="000D2FD3">
      <w:pPr>
        <w:rPr>
          <w:sz w:val="24"/>
          <w:szCs w:val="24"/>
        </w:rPr>
      </w:pPr>
      <w:r>
        <w:rPr>
          <w:sz w:val="24"/>
          <w:szCs w:val="24"/>
        </w:rPr>
        <w:t>4</w:t>
      </w:r>
      <w:r w:rsidR="000D2FD3" w:rsidRPr="00972D89">
        <w:rPr>
          <w:sz w:val="24"/>
          <w:szCs w:val="24"/>
        </w:rPr>
        <w:t>. A. S. Raut and P, Comparative Study of Regression Models and Deep Learning Models for Insurance Cost Prediction, Springer International Publishing, vol. 1, 2019.</w:t>
      </w:r>
    </w:p>
    <w:p w14:paraId="025E6222" w14:textId="77777777" w:rsidR="000D2FD3" w:rsidRPr="00972D89" w:rsidRDefault="000D2FD3" w:rsidP="000D2FD3">
      <w:pPr>
        <w:rPr>
          <w:sz w:val="24"/>
          <w:szCs w:val="24"/>
        </w:rPr>
      </w:pPr>
    </w:p>
    <w:p w14:paraId="79E76D04" w14:textId="470D1190" w:rsidR="000D2FD3" w:rsidRPr="00972D89" w:rsidRDefault="00AA00F6" w:rsidP="000D2FD3">
      <w:pPr>
        <w:rPr>
          <w:sz w:val="24"/>
          <w:szCs w:val="24"/>
        </w:rPr>
      </w:pPr>
      <w:r>
        <w:rPr>
          <w:sz w:val="24"/>
          <w:szCs w:val="24"/>
        </w:rPr>
        <w:t>5</w:t>
      </w:r>
      <w:r w:rsidR="000D2FD3" w:rsidRPr="00972D89">
        <w:rPr>
          <w:sz w:val="24"/>
          <w:szCs w:val="24"/>
        </w:rPr>
        <w:t xml:space="preserve">. A. A. </w:t>
      </w:r>
      <w:r w:rsidR="00291F0D" w:rsidRPr="00972D89">
        <w:rPr>
          <w:sz w:val="24"/>
          <w:szCs w:val="24"/>
        </w:rPr>
        <w:t>Kodi yan</w:t>
      </w:r>
      <w:r w:rsidR="000D2FD3" w:rsidRPr="00972D89">
        <w:rPr>
          <w:sz w:val="24"/>
          <w:szCs w:val="24"/>
        </w:rPr>
        <w:t xml:space="preserve"> and K. Francis, Linear regression model for predicting medical expenses based on insurance data, December 2019.</w:t>
      </w:r>
    </w:p>
    <w:p w14:paraId="3E4E3B46" w14:textId="77777777" w:rsidR="000D2FD3" w:rsidRPr="00972D89" w:rsidRDefault="000D2FD3" w:rsidP="000D2FD3">
      <w:pPr>
        <w:rPr>
          <w:sz w:val="24"/>
          <w:szCs w:val="24"/>
        </w:rPr>
      </w:pPr>
    </w:p>
    <w:p w14:paraId="5A44D0E8" w14:textId="1DF069DE" w:rsidR="000D2FD3" w:rsidRPr="00972D89" w:rsidRDefault="00AA00F6" w:rsidP="000D2FD3">
      <w:pPr>
        <w:rPr>
          <w:sz w:val="24"/>
          <w:szCs w:val="24"/>
        </w:rPr>
      </w:pPr>
      <w:r>
        <w:rPr>
          <w:sz w:val="24"/>
          <w:szCs w:val="24"/>
        </w:rPr>
        <w:t>6</w:t>
      </w:r>
      <w:r w:rsidR="000D2FD3" w:rsidRPr="00972D89">
        <w:rPr>
          <w:sz w:val="24"/>
          <w:szCs w:val="24"/>
        </w:rPr>
        <w:t xml:space="preserve">. Nidhi Bhardwaj and Rishabh Anand, "Health Insurance Amount Prediction", </w:t>
      </w:r>
      <w:r w:rsidRPr="00972D89">
        <w:rPr>
          <w:sz w:val="24"/>
          <w:szCs w:val="24"/>
        </w:rPr>
        <w:t>International Journal of Engineering Research And</w:t>
      </w:r>
      <w:r w:rsidR="000D2FD3" w:rsidRPr="00972D89">
        <w:rPr>
          <w:sz w:val="24"/>
          <w:szCs w:val="24"/>
        </w:rPr>
        <w:t xml:space="preserve"> vol. 9, no. 05, pp. 1008-1011, 2020.</w:t>
      </w:r>
    </w:p>
    <w:p w14:paraId="1D0F4460" w14:textId="77777777" w:rsidR="000D2FD3" w:rsidRPr="00972D89" w:rsidRDefault="000D2FD3" w:rsidP="000D2FD3">
      <w:pPr>
        <w:rPr>
          <w:sz w:val="24"/>
          <w:szCs w:val="24"/>
        </w:rPr>
      </w:pPr>
    </w:p>
    <w:p w14:paraId="6DBEE685" w14:textId="2C6CA98F" w:rsidR="000D2FD3" w:rsidRPr="00972D89" w:rsidRDefault="00AA00F6" w:rsidP="000D2FD3">
      <w:pPr>
        <w:rPr>
          <w:sz w:val="24"/>
          <w:szCs w:val="24"/>
        </w:rPr>
      </w:pPr>
      <w:r>
        <w:rPr>
          <w:sz w:val="24"/>
          <w:szCs w:val="24"/>
        </w:rPr>
        <w:t>7</w:t>
      </w:r>
      <w:r w:rsidR="000D2FD3" w:rsidRPr="00972D89">
        <w:rPr>
          <w:sz w:val="24"/>
          <w:szCs w:val="24"/>
        </w:rPr>
        <w:t>. M. Hanafy and O. M. A. Mahmoud, "Predict Health Insurance Cost by using Machine Learning and DNN Regression Models", International Journal of Innovative Technology and Exploring Engineering, vol. 10, no. 2, pp. 137-143, 2021.</w:t>
      </w:r>
    </w:p>
    <w:p w14:paraId="443AE632" w14:textId="77777777" w:rsidR="000D2FD3" w:rsidRDefault="000D2FD3" w:rsidP="000D2FD3"/>
    <w:p w14:paraId="1BB926A1" w14:textId="77777777" w:rsidR="000D2FD3" w:rsidRPr="000D2FD3" w:rsidRDefault="000D2FD3" w:rsidP="000D2FD3"/>
    <w:sectPr w:rsidR="000D2FD3" w:rsidRPr="000D2FD3" w:rsidSect="007E26E9">
      <w:footerReference w:type="default" r:id="rId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8FFBD" w14:textId="77777777" w:rsidR="005B24BF" w:rsidRDefault="005B24BF" w:rsidP="00F919EA">
      <w:pPr>
        <w:spacing w:after="0" w:line="240" w:lineRule="auto"/>
      </w:pPr>
      <w:r>
        <w:separator/>
      </w:r>
    </w:p>
  </w:endnote>
  <w:endnote w:type="continuationSeparator" w:id="0">
    <w:p w14:paraId="42850EF6" w14:textId="77777777" w:rsidR="005B24BF" w:rsidRDefault="005B24BF" w:rsidP="00F9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KaTeX_Math">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0917691"/>
      <w:docPartObj>
        <w:docPartGallery w:val="Page Numbers (Bottom of Page)"/>
        <w:docPartUnique/>
      </w:docPartObj>
    </w:sdtPr>
    <w:sdtEndPr>
      <w:rPr>
        <w:noProof/>
      </w:rPr>
    </w:sdtEndPr>
    <w:sdtContent>
      <w:p w14:paraId="17FC8B7C" w14:textId="67D5D8BC" w:rsidR="00280F4E" w:rsidRDefault="00280F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BE42CB" w14:textId="77777777" w:rsidR="00F919EA" w:rsidRDefault="00F91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30E7E" w14:textId="77777777" w:rsidR="005B24BF" w:rsidRDefault="005B24BF" w:rsidP="00F919EA">
      <w:pPr>
        <w:spacing w:after="0" w:line="240" w:lineRule="auto"/>
      </w:pPr>
      <w:r>
        <w:separator/>
      </w:r>
    </w:p>
  </w:footnote>
  <w:footnote w:type="continuationSeparator" w:id="0">
    <w:p w14:paraId="4D55D8E7" w14:textId="77777777" w:rsidR="005B24BF" w:rsidRDefault="005B24BF" w:rsidP="00F91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364D9"/>
    <w:multiLevelType w:val="multilevel"/>
    <w:tmpl w:val="5B9830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CB40AAD"/>
    <w:multiLevelType w:val="hybridMultilevel"/>
    <w:tmpl w:val="5EA8E3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745C98"/>
    <w:multiLevelType w:val="hybridMultilevel"/>
    <w:tmpl w:val="682CC7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4B0B3D"/>
    <w:multiLevelType w:val="hybridMultilevel"/>
    <w:tmpl w:val="283E44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2693A06"/>
    <w:multiLevelType w:val="hybridMultilevel"/>
    <w:tmpl w:val="2B244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E456D46"/>
    <w:multiLevelType w:val="hybridMultilevel"/>
    <w:tmpl w:val="D06EAD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7170277">
    <w:abstractNumId w:val="1"/>
  </w:num>
  <w:num w:numId="2" w16cid:durableId="2060787157">
    <w:abstractNumId w:val="2"/>
  </w:num>
  <w:num w:numId="3" w16cid:durableId="849223301">
    <w:abstractNumId w:val="3"/>
  </w:num>
  <w:num w:numId="4" w16cid:durableId="2012904645">
    <w:abstractNumId w:val="5"/>
  </w:num>
  <w:num w:numId="5" w16cid:durableId="249701284">
    <w:abstractNumId w:val="0"/>
  </w:num>
  <w:num w:numId="6" w16cid:durableId="866143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47"/>
    <w:rsid w:val="00002B09"/>
    <w:rsid w:val="000051A5"/>
    <w:rsid w:val="0000709B"/>
    <w:rsid w:val="00023F03"/>
    <w:rsid w:val="00033682"/>
    <w:rsid w:val="00043C74"/>
    <w:rsid w:val="0007125B"/>
    <w:rsid w:val="00075D54"/>
    <w:rsid w:val="00087ECE"/>
    <w:rsid w:val="00093AD8"/>
    <w:rsid w:val="000B2DE5"/>
    <w:rsid w:val="000B48AE"/>
    <w:rsid w:val="000B49DF"/>
    <w:rsid w:val="000B77E1"/>
    <w:rsid w:val="000C0946"/>
    <w:rsid w:val="000D2FD3"/>
    <w:rsid w:val="000D674F"/>
    <w:rsid w:val="000D75A0"/>
    <w:rsid w:val="00112659"/>
    <w:rsid w:val="00120BF4"/>
    <w:rsid w:val="00121280"/>
    <w:rsid w:val="00127406"/>
    <w:rsid w:val="00130D08"/>
    <w:rsid w:val="00135318"/>
    <w:rsid w:val="001407D8"/>
    <w:rsid w:val="00175FE6"/>
    <w:rsid w:val="001A5137"/>
    <w:rsid w:val="001B2D4F"/>
    <w:rsid w:val="001D28BA"/>
    <w:rsid w:val="001D3B05"/>
    <w:rsid w:val="001D66C4"/>
    <w:rsid w:val="001E18EA"/>
    <w:rsid w:val="001F5F72"/>
    <w:rsid w:val="0021314E"/>
    <w:rsid w:val="00223BD0"/>
    <w:rsid w:val="00226083"/>
    <w:rsid w:val="002271DA"/>
    <w:rsid w:val="00255070"/>
    <w:rsid w:val="002570D7"/>
    <w:rsid w:val="00260A2A"/>
    <w:rsid w:val="00263A43"/>
    <w:rsid w:val="00276C5B"/>
    <w:rsid w:val="00280AAC"/>
    <w:rsid w:val="00280F4E"/>
    <w:rsid w:val="0028290E"/>
    <w:rsid w:val="00291F0D"/>
    <w:rsid w:val="002B72B8"/>
    <w:rsid w:val="002C409F"/>
    <w:rsid w:val="002D11CB"/>
    <w:rsid w:val="002D413B"/>
    <w:rsid w:val="00321726"/>
    <w:rsid w:val="00327333"/>
    <w:rsid w:val="0033356E"/>
    <w:rsid w:val="003358BC"/>
    <w:rsid w:val="0034095A"/>
    <w:rsid w:val="0034611D"/>
    <w:rsid w:val="00351CBC"/>
    <w:rsid w:val="00367C1F"/>
    <w:rsid w:val="00374F92"/>
    <w:rsid w:val="003A71D3"/>
    <w:rsid w:val="003A7AAC"/>
    <w:rsid w:val="003C0B80"/>
    <w:rsid w:val="003C1004"/>
    <w:rsid w:val="003D2ED3"/>
    <w:rsid w:val="003D764F"/>
    <w:rsid w:val="003E0A2B"/>
    <w:rsid w:val="003E160D"/>
    <w:rsid w:val="003E1E80"/>
    <w:rsid w:val="003E7D26"/>
    <w:rsid w:val="0040016B"/>
    <w:rsid w:val="004105DF"/>
    <w:rsid w:val="00411176"/>
    <w:rsid w:val="00411E6D"/>
    <w:rsid w:val="00431691"/>
    <w:rsid w:val="004428AB"/>
    <w:rsid w:val="00450193"/>
    <w:rsid w:val="00451DD0"/>
    <w:rsid w:val="0047053D"/>
    <w:rsid w:val="004715DB"/>
    <w:rsid w:val="0049646A"/>
    <w:rsid w:val="004B22F9"/>
    <w:rsid w:val="004B3E3B"/>
    <w:rsid w:val="004B63B1"/>
    <w:rsid w:val="004C5AB0"/>
    <w:rsid w:val="004D28E4"/>
    <w:rsid w:val="004E02A1"/>
    <w:rsid w:val="004E3500"/>
    <w:rsid w:val="004E6F88"/>
    <w:rsid w:val="004F1E14"/>
    <w:rsid w:val="00500E67"/>
    <w:rsid w:val="00505864"/>
    <w:rsid w:val="005101F1"/>
    <w:rsid w:val="005109EB"/>
    <w:rsid w:val="005115C9"/>
    <w:rsid w:val="005235DF"/>
    <w:rsid w:val="00526377"/>
    <w:rsid w:val="00534B59"/>
    <w:rsid w:val="00577F82"/>
    <w:rsid w:val="005801D3"/>
    <w:rsid w:val="00581C7E"/>
    <w:rsid w:val="00594B06"/>
    <w:rsid w:val="0059587E"/>
    <w:rsid w:val="00596F0A"/>
    <w:rsid w:val="005B24BF"/>
    <w:rsid w:val="005C4F4C"/>
    <w:rsid w:val="005C7DE4"/>
    <w:rsid w:val="005D6CE7"/>
    <w:rsid w:val="0060600C"/>
    <w:rsid w:val="00606089"/>
    <w:rsid w:val="006165BB"/>
    <w:rsid w:val="00624B20"/>
    <w:rsid w:val="00630198"/>
    <w:rsid w:val="00631EE9"/>
    <w:rsid w:val="00641F75"/>
    <w:rsid w:val="00645A51"/>
    <w:rsid w:val="00656E40"/>
    <w:rsid w:val="00673852"/>
    <w:rsid w:val="00684022"/>
    <w:rsid w:val="0069458A"/>
    <w:rsid w:val="006A5C30"/>
    <w:rsid w:val="006C42D1"/>
    <w:rsid w:val="006D2E69"/>
    <w:rsid w:val="006E0A29"/>
    <w:rsid w:val="006F3057"/>
    <w:rsid w:val="00703CCA"/>
    <w:rsid w:val="0073166B"/>
    <w:rsid w:val="00732582"/>
    <w:rsid w:val="00734BB5"/>
    <w:rsid w:val="00787C96"/>
    <w:rsid w:val="00791D3C"/>
    <w:rsid w:val="007A0C80"/>
    <w:rsid w:val="007A4EEB"/>
    <w:rsid w:val="007A72C5"/>
    <w:rsid w:val="007B6515"/>
    <w:rsid w:val="007C0AC2"/>
    <w:rsid w:val="007C15CF"/>
    <w:rsid w:val="007E26E9"/>
    <w:rsid w:val="007E6EC8"/>
    <w:rsid w:val="007E7894"/>
    <w:rsid w:val="007F1022"/>
    <w:rsid w:val="007F7611"/>
    <w:rsid w:val="0080331D"/>
    <w:rsid w:val="00806D25"/>
    <w:rsid w:val="0081453E"/>
    <w:rsid w:val="00822BDF"/>
    <w:rsid w:val="0083797F"/>
    <w:rsid w:val="00842467"/>
    <w:rsid w:val="00863069"/>
    <w:rsid w:val="008668A3"/>
    <w:rsid w:val="008858C8"/>
    <w:rsid w:val="0088724B"/>
    <w:rsid w:val="00892AC2"/>
    <w:rsid w:val="008956AD"/>
    <w:rsid w:val="008A5A12"/>
    <w:rsid w:val="008D5387"/>
    <w:rsid w:val="008D748F"/>
    <w:rsid w:val="008F4BF1"/>
    <w:rsid w:val="00913467"/>
    <w:rsid w:val="0091436E"/>
    <w:rsid w:val="0092004E"/>
    <w:rsid w:val="00922090"/>
    <w:rsid w:val="0092358B"/>
    <w:rsid w:val="00940B59"/>
    <w:rsid w:val="00944B1F"/>
    <w:rsid w:val="0095020C"/>
    <w:rsid w:val="0095427A"/>
    <w:rsid w:val="00955B54"/>
    <w:rsid w:val="00972D89"/>
    <w:rsid w:val="00983D4D"/>
    <w:rsid w:val="00992D7B"/>
    <w:rsid w:val="009A3EC5"/>
    <w:rsid w:val="009A3FEA"/>
    <w:rsid w:val="009B022C"/>
    <w:rsid w:val="009C26A3"/>
    <w:rsid w:val="009C57E8"/>
    <w:rsid w:val="009F1A0D"/>
    <w:rsid w:val="009F2FC6"/>
    <w:rsid w:val="00A05EA2"/>
    <w:rsid w:val="00A13EF8"/>
    <w:rsid w:val="00A15121"/>
    <w:rsid w:val="00A464D6"/>
    <w:rsid w:val="00A472BD"/>
    <w:rsid w:val="00A562EB"/>
    <w:rsid w:val="00A56B6F"/>
    <w:rsid w:val="00A63E15"/>
    <w:rsid w:val="00A64759"/>
    <w:rsid w:val="00A67C2A"/>
    <w:rsid w:val="00A832D3"/>
    <w:rsid w:val="00A92304"/>
    <w:rsid w:val="00A963FF"/>
    <w:rsid w:val="00AA00F6"/>
    <w:rsid w:val="00AA45EE"/>
    <w:rsid w:val="00AA4FF3"/>
    <w:rsid w:val="00AA5C1F"/>
    <w:rsid w:val="00AA7DC7"/>
    <w:rsid w:val="00AB5422"/>
    <w:rsid w:val="00AD5D45"/>
    <w:rsid w:val="00AD7D58"/>
    <w:rsid w:val="00AE50DC"/>
    <w:rsid w:val="00AE6002"/>
    <w:rsid w:val="00AF58FF"/>
    <w:rsid w:val="00B0798E"/>
    <w:rsid w:val="00B07EAA"/>
    <w:rsid w:val="00B17150"/>
    <w:rsid w:val="00B254D2"/>
    <w:rsid w:val="00B54C09"/>
    <w:rsid w:val="00B54E94"/>
    <w:rsid w:val="00B55B0B"/>
    <w:rsid w:val="00B568E3"/>
    <w:rsid w:val="00B610C8"/>
    <w:rsid w:val="00B706BD"/>
    <w:rsid w:val="00B748FE"/>
    <w:rsid w:val="00B91A30"/>
    <w:rsid w:val="00BA3E13"/>
    <w:rsid w:val="00BC4765"/>
    <w:rsid w:val="00BE3625"/>
    <w:rsid w:val="00BF0C72"/>
    <w:rsid w:val="00BF3375"/>
    <w:rsid w:val="00C00FC5"/>
    <w:rsid w:val="00C0165A"/>
    <w:rsid w:val="00C26B6E"/>
    <w:rsid w:val="00C375BF"/>
    <w:rsid w:val="00C54D52"/>
    <w:rsid w:val="00C62346"/>
    <w:rsid w:val="00C64F2F"/>
    <w:rsid w:val="00C7554B"/>
    <w:rsid w:val="00C75ED8"/>
    <w:rsid w:val="00C87955"/>
    <w:rsid w:val="00C9573D"/>
    <w:rsid w:val="00C9573F"/>
    <w:rsid w:val="00C97FEB"/>
    <w:rsid w:val="00CA6552"/>
    <w:rsid w:val="00CA7219"/>
    <w:rsid w:val="00CC7B07"/>
    <w:rsid w:val="00CD56AB"/>
    <w:rsid w:val="00CF52F8"/>
    <w:rsid w:val="00D0359A"/>
    <w:rsid w:val="00D13C97"/>
    <w:rsid w:val="00D37AE7"/>
    <w:rsid w:val="00D47C03"/>
    <w:rsid w:val="00D54128"/>
    <w:rsid w:val="00D6624C"/>
    <w:rsid w:val="00D77EA1"/>
    <w:rsid w:val="00D84C40"/>
    <w:rsid w:val="00D920A6"/>
    <w:rsid w:val="00D96F28"/>
    <w:rsid w:val="00DA2EED"/>
    <w:rsid w:val="00DA6A99"/>
    <w:rsid w:val="00DA7B35"/>
    <w:rsid w:val="00DC2249"/>
    <w:rsid w:val="00DD7665"/>
    <w:rsid w:val="00DE3697"/>
    <w:rsid w:val="00DE3D50"/>
    <w:rsid w:val="00DF257B"/>
    <w:rsid w:val="00E17B76"/>
    <w:rsid w:val="00E25D9E"/>
    <w:rsid w:val="00E32C55"/>
    <w:rsid w:val="00E4066B"/>
    <w:rsid w:val="00E455E6"/>
    <w:rsid w:val="00E641BC"/>
    <w:rsid w:val="00E94454"/>
    <w:rsid w:val="00E9649F"/>
    <w:rsid w:val="00EA2A73"/>
    <w:rsid w:val="00EA4833"/>
    <w:rsid w:val="00EB0332"/>
    <w:rsid w:val="00EC2E3A"/>
    <w:rsid w:val="00EC6AB5"/>
    <w:rsid w:val="00ED5AB6"/>
    <w:rsid w:val="00EE38BF"/>
    <w:rsid w:val="00EE6E47"/>
    <w:rsid w:val="00EF41A2"/>
    <w:rsid w:val="00F03BB8"/>
    <w:rsid w:val="00F10FEF"/>
    <w:rsid w:val="00F2013D"/>
    <w:rsid w:val="00F27AEA"/>
    <w:rsid w:val="00F33FB1"/>
    <w:rsid w:val="00F5429B"/>
    <w:rsid w:val="00F75411"/>
    <w:rsid w:val="00F827C3"/>
    <w:rsid w:val="00F919EA"/>
    <w:rsid w:val="00FB5AAB"/>
    <w:rsid w:val="00FC0852"/>
    <w:rsid w:val="00FE040B"/>
    <w:rsid w:val="00FE52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2C26"/>
  <w15:chartTrackingRefBased/>
  <w15:docId w15:val="{19834653-58F1-4566-8433-AA916ED4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E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10FE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EE38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623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1314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Spacing">
    <w:name w:val="No Spacing"/>
    <w:uiPriority w:val="1"/>
    <w:qFormat/>
    <w:rsid w:val="00673852"/>
    <w:pPr>
      <w:spacing w:after="0" w:line="240" w:lineRule="auto"/>
    </w:pPr>
  </w:style>
  <w:style w:type="paragraph" w:styleId="ListParagraph">
    <w:name w:val="List Paragraph"/>
    <w:basedOn w:val="Normal"/>
    <w:uiPriority w:val="34"/>
    <w:qFormat/>
    <w:rsid w:val="00B748FE"/>
    <w:pPr>
      <w:ind w:left="720"/>
      <w:contextualSpacing/>
    </w:pPr>
  </w:style>
  <w:style w:type="character" w:styleId="Hyperlink">
    <w:name w:val="Hyperlink"/>
    <w:basedOn w:val="DefaultParagraphFont"/>
    <w:uiPriority w:val="99"/>
    <w:unhideWhenUsed/>
    <w:rsid w:val="005101F1"/>
    <w:rPr>
      <w:color w:val="0563C1" w:themeColor="hyperlink"/>
      <w:u w:val="single"/>
    </w:rPr>
  </w:style>
  <w:style w:type="character" w:styleId="UnresolvedMention">
    <w:name w:val="Unresolved Mention"/>
    <w:basedOn w:val="DefaultParagraphFont"/>
    <w:uiPriority w:val="99"/>
    <w:semiHidden/>
    <w:unhideWhenUsed/>
    <w:rsid w:val="005101F1"/>
    <w:rPr>
      <w:color w:val="605E5C"/>
      <w:shd w:val="clear" w:color="auto" w:fill="E1DFDD"/>
    </w:rPr>
  </w:style>
  <w:style w:type="character" w:customStyle="1" w:styleId="mord">
    <w:name w:val="mord"/>
    <w:basedOn w:val="DefaultParagraphFont"/>
    <w:rsid w:val="00EC6AB5"/>
  </w:style>
  <w:style w:type="character" w:customStyle="1" w:styleId="mrel">
    <w:name w:val="mrel"/>
    <w:basedOn w:val="DefaultParagraphFont"/>
    <w:rsid w:val="00EC6AB5"/>
  </w:style>
  <w:style w:type="character" w:customStyle="1" w:styleId="vlist-s">
    <w:name w:val="vlist-s"/>
    <w:basedOn w:val="DefaultParagraphFont"/>
    <w:rsid w:val="00EC6AB5"/>
  </w:style>
  <w:style w:type="character" w:customStyle="1" w:styleId="mbin">
    <w:name w:val="mbin"/>
    <w:basedOn w:val="DefaultParagraphFont"/>
    <w:rsid w:val="00EC6AB5"/>
  </w:style>
  <w:style w:type="character" w:customStyle="1" w:styleId="minner">
    <w:name w:val="minner"/>
    <w:basedOn w:val="DefaultParagraphFont"/>
    <w:rsid w:val="00EC6AB5"/>
  </w:style>
  <w:style w:type="paragraph" w:styleId="Header">
    <w:name w:val="header"/>
    <w:basedOn w:val="Normal"/>
    <w:link w:val="HeaderChar"/>
    <w:uiPriority w:val="99"/>
    <w:unhideWhenUsed/>
    <w:rsid w:val="00F919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19EA"/>
  </w:style>
  <w:style w:type="paragraph" w:styleId="Footer">
    <w:name w:val="footer"/>
    <w:basedOn w:val="Normal"/>
    <w:link w:val="FooterChar"/>
    <w:uiPriority w:val="99"/>
    <w:unhideWhenUsed/>
    <w:rsid w:val="00F919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19EA"/>
  </w:style>
  <w:style w:type="character" w:customStyle="1" w:styleId="Heading2Char">
    <w:name w:val="Heading 2 Char"/>
    <w:basedOn w:val="DefaultParagraphFont"/>
    <w:link w:val="Heading2"/>
    <w:uiPriority w:val="9"/>
    <w:rsid w:val="00F10FE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semiHidden/>
    <w:rsid w:val="00EE38B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6234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087EC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87C96"/>
    <w:pPr>
      <w:outlineLvl w:val="9"/>
    </w:pPr>
    <w:rPr>
      <w:kern w:val="0"/>
      <w:lang w:val="en-US"/>
      <w14:ligatures w14:val="none"/>
    </w:rPr>
  </w:style>
  <w:style w:type="paragraph" w:styleId="TOC1">
    <w:name w:val="toc 1"/>
    <w:basedOn w:val="Normal"/>
    <w:next w:val="Normal"/>
    <w:autoRedefine/>
    <w:uiPriority w:val="39"/>
    <w:unhideWhenUsed/>
    <w:rsid w:val="00787C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8326">
      <w:bodyDiv w:val="1"/>
      <w:marLeft w:val="0"/>
      <w:marRight w:val="0"/>
      <w:marTop w:val="0"/>
      <w:marBottom w:val="0"/>
      <w:divBdr>
        <w:top w:val="none" w:sz="0" w:space="0" w:color="auto"/>
        <w:left w:val="none" w:sz="0" w:space="0" w:color="auto"/>
        <w:bottom w:val="none" w:sz="0" w:space="0" w:color="auto"/>
        <w:right w:val="none" w:sz="0" w:space="0" w:color="auto"/>
      </w:divBdr>
    </w:div>
    <w:div w:id="456145260">
      <w:bodyDiv w:val="1"/>
      <w:marLeft w:val="0"/>
      <w:marRight w:val="0"/>
      <w:marTop w:val="0"/>
      <w:marBottom w:val="0"/>
      <w:divBdr>
        <w:top w:val="none" w:sz="0" w:space="0" w:color="auto"/>
        <w:left w:val="none" w:sz="0" w:space="0" w:color="auto"/>
        <w:bottom w:val="none" w:sz="0" w:space="0" w:color="auto"/>
        <w:right w:val="none" w:sz="0" w:space="0" w:color="auto"/>
      </w:divBdr>
    </w:div>
    <w:div w:id="460226465">
      <w:bodyDiv w:val="1"/>
      <w:marLeft w:val="0"/>
      <w:marRight w:val="0"/>
      <w:marTop w:val="0"/>
      <w:marBottom w:val="0"/>
      <w:divBdr>
        <w:top w:val="none" w:sz="0" w:space="0" w:color="auto"/>
        <w:left w:val="none" w:sz="0" w:space="0" w:color="auto"/>
        <w:bottom w:val="none" w:sz="0" w:space="0" w:color="auto"/>
        <w:right w:val="none" w:sz="0" w:space="0" w:color="auto"/>
      </w:divBdr>
    </w:div>
    <w:div w:id="849027947">
      <w:bodyDiv w:val="1"/>
      <w:marLeft w:val="0"/>
      <w:marRight w:val="0"/>
      <w:marTop w:val="0"/>
      <w:marBottom w:val="0"/>
      <w:divBdr>
        <w:top w:val="none" w:sz="0" w:space="0" w:color="auto"/>
        <w:left w:val="none" w:sz="0" w:space="0" w:color="auto"/>
        <w:bottom w:val="none" w:sz="0" w:space="0" w:color="auto"/>
        <w:right w:val="none" w:sz="0" w:space="0" w:color="auto"/>
      </w:divBdr>
    </w:div>
    <w:div w:id="1024672588">
      <w:bodyDiv w:val="1"/>
      <w:marLeft w:val="0"/>
      <w:marRight w:val="0"/>
      <w:marTop w:val="0"/>
      <w:marBottom w:val="0"/>
      <w:divBdr>
        <w:top w:val="none" w:sz="0" w:space="0" w:color="auto"/>
        <w:left w:val="none" w:sz="0" w:space="0" w:color="auto"/>
        <w:bottom w:val="none" w:sz="0" w:space="0" w:color="auto"/>
        <w:right w:val="none" w:sz="0" w:space="0" w:color="auto"/>
      </w:divBdr>
    </w:div>
    <w:div w:id="1070270161">
      <w:bodyDiv w:val="1"/>
      <w:marLeft w:val="0"/>
      <w:marRight w:val="0"/>
      <w:marTop w:val="0"/>
      <w:marBottom w:val="0"/>
      <w:divBdr>
        <w:top w:val="none" w:sz="0" w:space="0" w:color="auto"/>
        <w:left w:val="none" w:sz="0" w:space="0" w:color="auto"/>
        <w:bottom w:val="none" w:sz="0" w:space="0" w:color="auto"/>
        <w:right w:val="none" w:sz="0" w:space="0" w:color="auto"/>
      </w:divBdr>
    </w:div>
    <w:div w:id="1095439170">
      <w:bodyDiv w:val="1"/>
      <w:marLeft w:val="0"/>
      <w:marRight w:val="0"/>
      <w:marTop w:val="0"/>
      <w:marBottom w:val="0"/>
      <w:divBdr>
        <w:top w:val="none" w:sz="0" w:space="0" w:color="auto"/>
        <w:left w:val="none" w:sz="0" w:space="0" w:color="auto"/>
        <w:bottom w:val="none" w:sz="0" w:space="0" w:color="auto"/>
        <w:right w:val="none" w:sz="0" w:space="0" w:color="auto"/>
      </w:divBdr>
    </w:div>
    <w:div w:id="1222600312">
      <w:bodyDiv w:val="1"/>
      <w:marLeft w:val="0"/>
      <w:marRight w:val="0"/>
      <w:marTop w:val="0"/>
      <w:marBottom w:val="0"/>
      <w:divBdr>
        <w:top w:val="none" w:sz="0" w:space="0" w:color="auto"/>
        <w:left w:val="none" w:sz="0" w:space="0" w:color="auto"/>
        <w:bottom w:val="none" w:sz="0" w:space="0" w:color="auto"/>
        <w:right w:val="none" w:sz="0" w:space="0" w:color="auto"/>
      </w:divBdr>
    </w:div>
    <w:div w:id="1308587355">
      <w:bodyDiv w:val="1"/>
      <w:marLeft w:val="0"/>
      <w:marRight w:val="0"/>
      <w:marTop w:val="0"/>
      <w:marBottom w:val="0"/>
      <w:divBdr>
        <w:top w:val="none" w:sz="0" w:space="0" w:color="auto"/>
        <w:left w:val="none" w:sz="0" w:space="0" w:color="auto"/>
        <w:bottom w:val="none" w:sz="0" w:space="0" w:color="auto"/>
        <w:right w:val="none" w:sz="0" w:space="0" w:color="auto"/>
      </w:divBdr>
    </w:div>
    <w:div w:id="1489903789">
      <w:bodyDiv w:val="1"/>
      <w:marLeft w:val="0"/>
      <w:marRight w:val="0"/>
      <w:marTop w:val="0"/>
      <w:marBottom w:val="0"/>
      <w:divBdr>
        <w:top w:val="none" w:sz="0" w:space="0" w:color="auto"/>
        <w:left w:val="none" w:sz="0" w:space="0" w:color="auto"/>
        <w:bottom w:val="none" w:sz="0" w:space="0" w:color="auto"/>
        <w:right w:val="none" w:sz="0" w:space="0" w:color="auto"/>
      </w:divBdr>
    </w:div>
    <w:div w:id="1530534507">
      <w:bodyDiv w:val="1"/>
      <w:marLeft w:val="0"/>
      <w:marRight w:val="0"/>
      <w:marTop w:val="0"/>
      <w:marBottom w:val="0"/>
      <w:divBdr>
        <w:top w:val="none" w:sz="0" w:space="0" w:color="auto"/>
        <w:left w:val="none" w:sz="0" w:space="0" w:color="auto"/>
        <w:bottom w:val="none" w:sz="0" w:space="0" w:color="auto"/>
        <w:right w:val="none" w:sz="0" w:space="0" w:color="auto"/>
      </w:divBdr>
    </w:div>
    <w:div w:id="179706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kaggle.com/datasets/mohammedbuallay/insurence-dataset-lates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497DA-9B9C-4DF7-AA78-CE410BF05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24</Pages>
  <Words>3813</Words>
  <Characters>21736</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 SAI RAM (Student)</dc:creator>
  <cp:keywords/>
  <dc:description/>
  <cp:lastModifiedBy>THOTA, SAI RAM (Student)</cp:lastModifiedBy>
  <cp:revision>282</cp:revision>
  <dcterms:created xsi:type="dcterms:W3CDTF">2024-04-23T22:57:00Z</dcterms:created>
  <dcterms:modified xsi:type="dcterms:W3CDTF">2024-05-07T19:47:00Z</dcterms:modified>
</cp:coreProperties>
</file>