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9ABB3" w14:textId="6C0532D4" w:rsidR="00566C4C" w:rsidRPr="00A91114" w:rsidRDefault="005911F7" w:rsidP="00DB0560">
      <w:pPr>
        <w:spacing w:line="240" w:lineRule="auto"/>
        <w:rPr>
          <w:rFonts w:ascii="Times New Roman" w:eastAsia="Times New Roman" w:hAnsi="Times New Roman" w:cs="Times New Roman"/>
          <w:b/>
          <w:sz w:val="24"/>
          <w:szCs w:val="24"/>
        </w:rPr>
      </w:pPr>
      <w:bookmarkStart w:id="0" w:name="_Hlk197470411"/>
      <w:bookmarkEnd w:id="0"/>
      <w:r w:rsidRPr="00A91114">
        <w:rPr>
          <w:rFonts w:ascii="Times New Roman" w:eastAsia="Times New Roman" w:hAnsi="Times New Roman" w:cs="Times New Roman"/>
          <w:b/>
          <w:sz w:val="24"/>
          <w:szCs w:val="24"/>
        </w:rPr>
        <w:t xml:space="preserve">Project </w:t>
      </w:r>
      <w:r w:rsidR="00566C4C" w:rsidRPr="00A91114">
        <w:rPr>
          <w:rFonts w:ascii="Times New Roman" w:eastAsia="Times New Roman" w:hAnsi="Times New Roman" w:cs="Times New Roman"/>
          <w:b/>
          <w:sz w:val="24"/>
          <w:szCs w:val="24"/>
        </w:rPr>
        <w:t>4</w:t>
      </w:r>
      <w:r w:rsidRPr="00A91114">
        <w:rPr>
          <w:rFonts w:ascii="Times New Roman" w:eastAsia="Times New Roman" w:hAnsi="Times New Roman" w:cs="Times New Roman"/>
          <w:b/>
          <w:sz w:val="24"/>
          <w:szCs w:val="24"/>
        </w:rPr>
        <w:t xml:space="preserve">: </w:t>
      </w:r>
      <w:r w:rsidR="00566C4C" w:rsidRPr="00A91114">
        <w:rPr>
          <w:rFonts w:ascii="Times New Roman" w:eastAsia="Times New Roman" w:hAnsi="Times New Roman" w:cs="Times New Roman"/>
          <w:b/>
          <w:sz w:val="24"/>
          <w:szCs w:val="24"/>
        </w:rPr>
        <w:t xml:space="preserve">Classification of Smokeless </w:t>
      </w:r>
      <w:r w:rsidR="004E737B" w:rsidRPr="00A91114">
        <w:rPr>
          <w:rFonts w:ascii="Times New Roman" w:eastAsia="Times New Roman" w:hAnsi="Times New Roman" w:cs="Times New Roman"/>
          <w:b/>
          <w:sz w:val="24"/>
          <w:szCs w:val="24"/>
        </w:rPr>
        <w:t xml:space="preserve">Arms </w:t>
      </w:r>
      <w:r w:rsidR="00566C4C" w:rsidRPr="00A91114">
        <w:rPr>
          <w:rFonts w:ascii="Times New Roman" w:eastAsia="Times New Roman" w:hAnsi="Times New Roman" w:cs="Times New Roman"/>
          <w:b/>
          <w:sz w:val="24"/>
          <w:szCs w:val="24"/>
        </w:rPr>
        <w:t>Propellant</w:t>
      </w:r>
      <w:r w:rsidR="009557CB" w:rsidRPr="00A91114">
        <w:rPr>
          <w:rFonts w:ascii="Times New Roman" w:eastAsia="Times New Roman" w:hAnsi="Times New Roman" w:cs="Times New Roman"/>
          <w:b/>
          <w:sz w:val="24"/>
          <w:szCs w:val="24"/>
        </w:rPr>
        <w:t>s</w:t>
      </w:r>
      <w:r w:rsidR="00566C4C" w:rsidRPr="00A91114">
        <w:rPr>
          <w:rFonts w:ascii="Times New Roman" w:eastAsia="Times New Roman" w:hAnsi="Times New Roman" w:cs="Times New Roman"/>
          <w:b/>
          <w:sz w:val="24"/>
          <w:szCs w:val="24"/>
        </w:rPr>
        <w:t xml:space="preserve"> </w:t>
      </w:r>
      <w:r w:rsidR="004E737B" w:rsidRPr="00A91114">
        <w:rPr>
          <w:rFonts w:ascii="Times New Roman" w:eastAsia="Times New Roman" w:hAnsi="Times New Roman" w:cs="Times New Roman"/>
          <w:b/>
          <w:sz w:val="24"/>
          <w:szCs w:val="24"/>
        </w:rPr>
        <w:t xml:space="preserve">(SAP) </w:t>
      </w:r>
      <w:r w:rsidR="00566C4C" w:rsidRPr="00A91114">
        <w:rPr>
          <w:rFonts w:ascii="Times New Roman" w:eastAsia="Times New Roman" w:hAnsi="Times New Roman" w:cs="Times New Roman"/>
          <w:b/>
          <w:sz w:val="24"/>
          <w:szCs w:val="24"/>
        </w:rPr>
        <w:t xml:space="preserve">Particles from Recovered </w:t>
      </w:r>
      <w:r w:rsidR="0010525E" w:rsidRPr="00A91114">
        <w:rPr>
          <w:rFonts w:ascii="Times New Roman" w:eastAsia="Times New Roman" w:hAnsi="Times New Roman" w:cs="Times New Roman"/>
          <w:b/>
          <w:sz w:val="24"/>
          <w:szCs w:val="24"/>
        </w:rPr>
        <w:t>Improvised Explosive Devices (</w:t>
      </w:r>
      <w:r w:rsidR="00566C4C" w:rsidRPr="00A91114">
        <w:rPr>
          <w:rFonts w:ascii="Times New Roman" w:eastAsia="Times New Roman" w:hAnsi="Times New Roman" w:cs="Times New Roman"/>
          <w:b/>
          <w:sz w:val="24"/>
          <w:szCs w:val="24"/>
        </w:rPr>
        <w:t>IEDs</w:t>
      </w:r>
      <w:r w:rsidR="0010525E" w:rsidRPr="00A91114">
        <w:rPr>
          <w:rFonts w:ascii="Times New Roman" w:eastAsia="Times New Roman" w:hAnsi="Times New Roman" w:cs="Times New Roman"/>
          <w:b/>
          <w:sz w:val="24"/>
          <w:szCs w:val="24"/>
        </w:rPr>
        <w:t>)</w:t>
      </w:r>
      <w:r w:rsidR="00566C4C" w:rsidRPr="00A91114">
        <w:rPr>
          <w:rFonts w:ascii="Times New Roman" w:eastAsia="Times New Roman" w:hAnsi="Times New Roman" w:cs="Times New Roman"/>
          <w:b/>
          <w:sz w:val="24"/>
          <w:szCs w:val="24"/>
        </w:rPr>
        <w:t xml:space="preserve"> Using Cluster-Based Ensemble Model</w:t>
      </w:r>
    </w:p>
    <w:p w14:paraId="5C0CDAB1" w14:textId="77777777" w:rsidR="00566C4C" w:rsidRPr="00A91114" w:rsidRDefault="00566C4C" w:rsidP="00DB0560">
      <w:pPr>
        <w:spacing w:line="240" w:lineRule="auto"/>
        <w:rPr>
          <w:rFonts w:ascii="Times New Roman" w:eastAsia="Times New Roman" w:hAnsi="Times New Roman" w:cs="Times New Roman"/>
          <w:bCs/>
          <w:sz w:val="24"/>
          <w:szCs w:val="24"/>
        </w:rPr>
      </w:pPr>
    </w:p>
    <w:p w14:paraId="0E5984CB" w14:textId="7746CF71" w:rsidR="00566C4C" w:rsidRPr="00A91114" w:rsidRDefault="00566C4C" w:rsidP="00DB05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This forensic project focuses on identifying the origin of smokeless</w:t>
      </w:r>
      <w:r w:rsidR="00B540E8" w:rsidRPr="00A91114">
        <w:rPr>
          <w:rFonts w:ascii="Times New Roman" w:eastAsia="Times New Roman" w:hAnsi="Times New Roman" w:cs="Times New Roman"/>
          <w:bCs/>
          <w:sz w:val="24"/>
          <w:szCs w:val="24"/>
        </w:rPr>
        <w:t xml:space="preserve"> arms</w:t>
      </w:r>
      <w:r w:rsidRPr="00A91114">
        <w:rPr>
          <w:rFonts w:ascii="Times New Roman" w:eastAsia="Times New Roman" w:hAnsi="Times New Roman" w:cs="Times New Roman"/>
          <w:bCs/>
          <w:sz w:val="24"/>
          <w:szCs w:val="24"/>
        </w:rPr>
        <w:t xml:space="preserve"> propellant</w:t>
      </w:r>
      <w:r w:rsidR="00B540E8" w:rsidRPr="00A91114">
        <w:rPr>
          <w:rFonts w:ascii="Times New Roman" w:eastAsia="Times New Roman" w:hAnsi="Times New Roman" w:cs="Times New Roman"/>
          <w:bCs/>
          <w:sz w:val="24"/>
          <w:szCs w:val="24"/>
        </w:rPr>
        <w:t>s</w:t>
      </w:r>
      <w:r w:rsidRPr="00A91114">
        <w:rPr>
          <w:rFonts w:ascii="Times New Roman" w:eastAsia="Times New Roman" w:hAnsi="Times New Roman" w:cs="Times New Roman"/>
          <w:bCs/>
          <w:sz w:val="24"/>
          <w:szCs w:val="24"/>
        </w:rPr>
        <w:t xml:space="preserve"> (SAP) particles recovered from unexploded </w:t>
      </w:r>
      <w:r w:rsidR="00496E7C" w:rsidRPr="00A91114">
        <w:rPr>
          <w:rFonts w:ascii="Times New Roman" w:eastAsia="Times New Roman" w:hAnsi="Times New Roman" w:cs="Times New Roman"/>
          <w:bCs/>
          <w:sz w:val="24"/>
          <w:szCs w:val="24"/>
        </w:rPr>
        <w:t>improvised explosive devices (</w:t>
      </w:r>
      <w:r w:rsidRPr="00A91114">
        <w:rPr>
          <w:rFonts w:ascii="Times New Roman" w:eastAsia="Times New Roman" w:hAnsi="Times New Roman" w:cs="Times New Roman"/>
          <w:bCs/>
          <w:sz w:val="24"/>
          <w:szCs w:val="24"/>
        </w:rPr>
        <w:t>IEDs</w:t>
      </w:r>
      <w:r w:rsidR="00496E7C" w:rsidRPr="00A91114">
        <w:rPr>
          <w:rFonts w:ascii="Times New Roman" w:eastAsia="Times New Roman" w:hAnsi="Times New Roman" w:cs="Times New Roman"/>
          <w:bCs/>
          <w:sz w:val="24"/>
          <w:szCs w:val="24"/>
        </w:rPr>
        <w:t>)</w:t>
      </w:r>
      <w:r w:rsidRPr="00A91114">
        <w:rPr>
          <w:rFonts w:ascii="Times New Roman" w:eastAsia="Times New Roman" w:hAnsi="Times New Roman" w:cs="Times New Roman"/>
          <w:bCs/>
          <w:sz w:val="24"/>
          <w:szCs w:val="24"/>
        </w:rPr>
        <w:t>. The analysis is based on size and shape descriptors extracted using ImageJ software from automated particle images</w:t>
      </w:r>
      <w:r w:rsidR="00FE1D1F" w:rsidRPr="00A91114">
        <w:rPr>
          <w:rFonts w:ascii="Times New Roman" w:eastAsia="Times New Roman" w:hAnsi="Times New Roman" w:cs="Times New Roman"/>
          <w:bCs/>
          <w:sz w:val="24"/>
          <w:szCs w:val="24"/>
        </w:rPr>
        <w:t xml:space="preserve"> and </w:t>
      </w:r>
      <w:r w:rsidR="00603F20" w:rsidRPr="00A91114">
        <w:rPr>
          <w:rFonts w:ascii="Times New Roman" w:eastAsia="Times New Roman" w:hAnsi="Times New Roman" w:cs="Times New Roman"/>
          <w:bCs/>
          <w:sz w:val="24"/>
          <w:szCs w:val="24"/>
        </w:rPr>
        <w:t xml:space="preserve">the </w:t>
      </w:r>
      <w:r w:rsidR="00FE1D1F" w:rsidRPr="00A91114">
        <w:rPr>
          <w:rFonts w:ascii="Times New Roman" w:eastAsia="Times New Roman" w:hAnsi="Times New Roman" w:cs="Times New Roman"/>
          <w:bCs/>
          <w:sz w:val="24"/>
          <w:szCs w:val="24"/>
        </w:rPr>
        <w:t xml:space="preserve">Jarvis et al. </w:t>
      </w:r>
      <w:r w:rsidR="00603F20" w:rsidRPr="00A91114">
        <w:rPr>
          <w:rFonts w:ascii="Times New Roman" w:eastAsia="Times New Roman" w:hAnsi="Times New Roman" w:cs="Times New Roman"/>
          <w:bCs/>
          <w:sz w:val="24"/>
          <w:szCs w:val="24"/>
        </w:rPr>
        <w:t>article published in 2023</w:t>
      </w:r>
      <w:r w:rsidRPr="00A91114">
        <w:rPr>
          <w:rFonts w:ascii="Times New Roman" w:eastAsia="Times New Roman" w:hAnsi="Times New Roman" w:cs="Times New Roman"/>
          <w:bCs/>
          <w:sz w:val="24"/>
          <w:szCs w:val="24"/>
        </w:rPr>
        <w:t xml:space="preserve">. </w:t>
      </w:r>
    </w:p>
    <w:p w14:paraId="3A27BB0F" w14:textId="01D6C62A" w:rsidR="00566C4C" w:rsidRPr="00A91114" w:rsidRDefault="00566C4C" w:rsidP="00DB05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Goal</w:t>
      </w:r>
      <w:r w:rsidRPr="00A91114">
        <w:rPr>
          <w:rFonts w:ascii="Times New Roman" w:eastAsia="Times New Roman" w:hAnsi="Times New Roman" w:cs="Times New Roman"/>
          <w:bCs/>
          <w:sz w:val="24"/>
          <w:szCs w:val="24"/>
        </w:rPr>
        <w:t>: The aim is to determine whether particles in each query object (IED</w:t>
      </w:r>
      <w:r w:rsidR="00603F20" w:rsidRPr="00A91114">
        <w:rPr>
          <w:rFonts w:ascii="Times New Roman" w:eastAsia="Times New Roman" w:hAnsi="Times New Roman" w:cs="Times New Roman"/>
          <w:bCs/>
          <w:sz w:val="24"/>
          <w:szCs w:val="24"/>
        </w:rPr>
        <w:t>s</w:t>
      </w:r>
      <w:r w:rsidRPr="00A91114">
        <w:rPr>
          <w:rFonts w:ascii="Times New Roman" w:eastAsia="Times New Roman" w:hAnsi="Times New Roman" w:cs="Times New Roman"/>
          <w:bCs/>
          <w:sz w:val="24"/>
          <w:szCs w:val="24"/>
        </w:rPr>
        <w:t>) match any of the five known watchlist SAP brands or fall under a universal background class (non-watchlist).</w:t>
      </w:r>
    </w:p>
    <w:p w14:paraId="2EC58D01" w14:textId="77777777" w:rsidR="00566C4C" w:rsidRPr="00A91114" w:rsidRDefault="00566C4C" w:rsidP="00DB0560">
      <w:pPr>
        <w:spacing w:line="240" w:lineRule="auto"/>
        <w:rPr>
          <w:rFonts w:ascii="Times New Roman" w:eastAsia="Times New Roman" w:hAnsi="Times New Roman" w:cs="Times New Roman"/>
          <w:bCs/>
          <w:sz w:val="24"/>
          <w:szCs w:val="24"/>
        </w:rPr>
      </w:pPr>
    </w:p>
    <w:p w14:paraId="7F8E3154" w14:textId="44E2040B" w:rsidR="00566C4C" w:rsidRPr="00A91114" w:rsidRDefault="00566C4C" w:rsidP="00566C4C">
      <w:pPr>
        <w:spacing w:line="240" w:lineRule="auto"/>
        <w:rPr>
          <w:rFonts w:ascii="Times New Roman" w:eastAsia="Times New Roman" w:hAnsi="Times New Roman" w:cs="Times New Roman"/>
          <w:b/>
          <w:sz w:val="24"/>
          <w:szCs w:val="24"/>
        </w:rPr>
      </w:pPr>
      <w:r w:rsidRPr="00A91114">
        <w:rPr>
          <w:rFonts w:ascii="Times New Roman" w:eastAsia="Times New Roman" w:hAnsi="Times New Roman" w:cs="Times New Roman"/>
          <w:b/>
          <w:sz w:val="24"/>
          <w:szCs w:val="24"/>
        </w:rPr>
        <w:t>Data Summary:</w:t>
      </w:r>
    </w:p>
    <w:p w14:paraId="0D07727B" w14:textId="77777777" w:rsidR="00566C4C" w:rsidRPr="00A91114" w:rsidRDefault="00566C4C" w:rsidP="00566C4C">
      <w:pPr>
        <w:spacing w:line="240" w:lineRule="auto"/>
        <w:rPr>
          <w:rFonts w:ascii="Times New Roman" w:eastAsia="Times New Roman" w:hAnsi="Times New Roman" w:cs="Times New Roman"/>
          <w:bCs/>
          <w:sz w:val="24"/>
          <w:szCs w:val="24"/>
        </w:rPr>
      </w:pPr>
    </w:p>
    <w:p w14:paraId="5FB82CCD" w14:textId="03BF0365" w:rsidR="00566C4C" w:rsidRPr="00A91114" w:rsidRDefault="00566C4C" w:rsidP="00566C4C">
      <w:pPr>
        <w:spacing w:line="240" w:lineRule="auto"/>
        <w:rPr>
          <w:rFonts w:ascii="Times New Roman" w:eastAsia="Times New Roman" w:hAnsi="Times New Roman" w:cs="Times New Roman"/>
          <w:b/>
          <w:sz w:val="24"/>
          <w:szCs w:val="24"/>
        </w:rPr>
      </w:pPr>
      <w:r w:rsidRPr="00A91114">
        <w:rPr>
          <w:rFonts w:ascii="Times New Roman" w:eastAsia="Times New Roman" w:hAnsi="Times New Roman" w:cs="Times New Roman"/>
          <w:b/>
          <w:sz w:val="24"/>
          <w:szCs w:val="24"/>
        </w:rPr>
        <w:t>Training Data:</w:t>
      </w:r>
    </w:p>
    <w:p w14:paraId="379BA64A" w14:textId="309A5E7D" w:rsidR="00566C4C" w:rsidRPr="00A91114" w:rsidRDefault="00566C4C" w:rsidP="00566C4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  unexploded_watchlist.csv`: Contains 5 lots (brands) with multiple particle samples.</w:t>
      </w:r>
    </w:p>
    <w:p w14:paraId="69473B59" w14:textId="2047F642" w:rsidR="00566C4C" w:rsidRPr="00A91114" w:rsidRDefault="00566C4C" w:rsidP="00566C4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  background_data.csv`: Contains particles from various non-watchlist brands.</w:t>
      </w:r>
    </w:p>
    <w:p w14:paraId="469A2046" w14:textId="77777777" w:rsidR="00566C4C" w:rsidRPr="00A91114" w:rsidRDefault="00566C4C" w:rsidP="00566C4C">
      <w:pPr>
        <w:spacing w:line="240" w:lineRule="auto"/>
        <w:rPr>
          <w:rFonts w:ascii="Times New Roman" w:eastAsia="Times New Roman" w:hAnsi="Times New Roman" w:cs="Times New Roman"/>
          <w:b/>
          <w:sz w:val="24"/>
          <w:szCs w:val="24"/>
        </w:rPr>
      </w:pPr>
      <w:r w:rsidRPr="00A91114">
        <w:rPr>
          <w:rFonts w:ascii="Times New Roman" w:eastAsia="Times New Roman" w:hAnsi="Times New Roman" w:cs="Times New Roman"/>
          <w:b/>
          <w:sz w:val="24"/>
          <w:szCs w:val="24"/>
        </w:rPr>
        <w:t>Query Data:</w:t>
      </w:r>
    </w:p>
    <w:p w14:paraId="1FA6ACB9" w14:textId="70B40E6B" w:rsidR="00566C4C" w:rsidRPr="00A91114" w:rsidRDefault="00566C4C" w:rsidP="00566C4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query_1.csv`, `query_2.csv`, `query_6.csv`: Contain unknown particles to be classified.</w:t>
      </w:r>
    </w:p>
    <w:p w14:paraId="163D86BA" w14:textId="77777777" w:rsidR="00DC4378" w:rsidRPr="00A91114" w:rsidRDefault="00DC4378" w:rsidP="00566C4C">
      <w:pPr>
        <w:spacing w:line="240" w:lineRule="auto"/>
        <w:rPr>
          <w:rFonts w:ascii="Times New Roman" w:eastAsia="Times New Roman" w:hAnsi="Times New Roman" w:cs="Times New Roman"/>
          <w:bCs/>
          <w:sz w:val="24"/>
          <w:szCs w:val="24"/>
        </w:rPr>
      </w:pPr>
    </w:p>
    <w:p w14:paraId="2D9BDB0F" w14:textId="2FA7FB4F"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The </w:t>
      </w:r>
      <w:r w:rsidRPr="00A91114">
        <w:rPr>
          <w:rFonts w:ascii="Times New Roman" w:eastAsia="Times New Roman" w:hAnsi="Times New Roman" w:cs="Times New Roman"/>
          <w:bCs/>
          <w:sz w:val="24"/>
          <w:szCs w:val="24"/>
        </w:rPr>
        <w:t>training</w:t>
      </w:r>
      <w:r w:rsidRPr="00A91114">
        <w:rPr>
          <w:rFonts w:ascii="Times New Roman" w:eastAsia="Times New Roman" w:hAnsi="Times New Roman" w:cs="Times New Roman"/>
          <w:bCs/>
          <w:sz w:val="24"/>
          <w:szCs w:val="24"/>
        </w:rPr>
        <w:t xml:space="preserve"> data set</w:t>
      </w:r>
      <w:r w:rsidRPr="00A91114">
        <w:rPr>
          <w:rFonts w:ascii="Times New Roman" w:eastAsia="Times New Roman" w:hAnsi="Times New Roman" w:cs="Times New Roman"/>
          <w:bCs/>
          <w:sz w:val="24"/>
          <w:szCs w:val="24"/>
        </w:rPr>
        <w:t>s</w:t>
      </w:r>
      <w:r w:rsidRPr="00A91114">
        <w:rPr>
          <w:rFonts w:ascii="Times New Roman" w:eastAsia="Times New Roman" w:hAnsi="Times New Roman" w:cs="Times New Roman"/>
          <w:bCs/>
          <w:sz w:val="24"/>
          <w:szCs w:val="24"/>
        </w:rPr>
        <w:t xml:space="preserve">, unexploded_watchlist.csv is a data set of five different lots of SAPs (each from a different brand as well), with five samples of SAP particles per brand for unexploded_watchlist.csv. </w:t>
      </w:r>
      <w:proofErr w:type="gramStart"/>
      <w:r w:rsidR="00EF1CFC" w:rsidRPr="00A91114">
        <w:rPr>
          <w:rFonts w:ascii="Times New Roman" w:eastAsia="Times New Roman" w:hAnsi="Times New Roman" w:cs="Times New Roman"/>
          <w:bCs/>
          <w:sz w:val="24"/>
          <w:szCs w:val="24"/>
        </w:rPr>
        <w:t>While,</w:t>
      </w:r>
      <w:proofErr w:type="gramEnd"/>
      <w:r w:rsidR="00EF1CFC" w:rsidRPr="00A91114">
        <w:rPr>
          <w:rFonts w:ascii="Times New Roman" w:eastAsia="Times New Roman" w:hAnsi="Times New Roman" w:cs="Times New Roman"/>
          <w:bCs/>
          <w:sz w:val="24"/>
          <w:szCs w:val="24"/>
        </w:rPr>
        <w:t xml:space="preserve"> t</w:t>
      </w:r>
      <w:r w:rsidRPr="00A91114">
        <w:rPr>
          <w:rFonts w:ascii="Times New Roman" w:eastAsia="Times New Roman" w:hAnsi="Times New Roman" w:cs="Times New Roman"/>
          <w:bCs/>
          <w:sz w:val="24"/>
          <w:szCs w:val="24"/>
        </w:rPr>
        <w:t xml:space="preserve">he background_data.csv data set has one sample per lot from </w:t>
      </w:r>
      <w:proofErr w:type="gramStart"/>
      <w:r w:rsidRPr="00A91114">
        <w:rPr>
          <w:rFonts w:ascii="Times New Roman" w:eastAsia="Times New Roman" w:hAnsi="Times New Roman" w:cs="Times New Roman"/>
          <w:bCs/>
          <w:sz w:val="24"/>
          <w:szCs w:val="24"/>
        </w:rPr>
        <w:t>a number of</w:t>
      </w:r>
      <w:proofErr w:type="gramEnd"/>
      <w:r w:rsidRPr="00A91114">
        <w:rPr>
          <w:rFonts w:ascii="Times New Roman" w:eastAsia="Times New Roman" w:hAnsi="Times New Roman" w:cs="Times New Roman"/>
          <w:bCs/>
          <w:sz w:val="24"/>
          <w:szCs w:val="24"/>
        </w:rPr>
        <w:t xml:space="preserve"> lots that are not of interest to the examiners (typically, lot and brand are equivalent in this data set). For these data sets, each row of these data sets corresponds to 1 SAP particle. The 13 columns of correspond to the features recorded for each particle and are as follows:</w:t>
      </w:r>
    </w:p>
    <w:p w14:paraId="4F2FA032" w14:textId="6A30AFCD" w:rsidR="005F2960" w:rsidRPr="00A91114" w:rsidRDefault="005F2960" w:rsidP="00396454">
      <w:pPr>
        <w:pStyle w:val="ListParagraph"/>
        <w:numPr>
          <w:ilvl w:val="0"/>
          <w:numId w:val="1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Particle: The individual SAP particle.</w:t>
      </w:r>
    </w:p>
    <w:p w14:paraId="2CFFA4C9" w14:textId="7336B588" w:rsidR="005F2960" w:rsidRPr="00A91114" w:rsidRDefault="005F2960" w:rsidP="00396454">
      <w:pPr>
        <w:pStyle w:val="ListParagraph"/>
        <w:numPr>
          <w:ilvl w:val="0"/>
          <w:numId w:val="1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Sample: The scoop of particles from one of the SAP containers. The lot that a scoop is from is the first 6 characters. The characters after the first 6 are the container that the scoop was from, </w:t>
      </w:r>
      <w:proofErr w:type="spellStart"/>
      <w:r w:rsidRPr="00A91114">
        <w:rPr>
          <w:rFonts w:ascii="Times New Roman" w:eastAsia="Times New Roman" w:hAnsi="Times New Roman" w:cs="Times New Roman"/>
          <w:bCs/>
          <w:sz w:val="24"/>
          <w:szCs w:val="24"/>
        </w:rPr>
        <w:t>ie</w:t>
      </w:r>
      <w:proofErr w:type="spellEnd"/>
      <w:r w:rsidRPr="00A91114">
        <w:rPr>
          <w:rFonts w:ascii="Times New Roman" w:eastAsia="Times New Roman" w:hAnsi="Times New Roman" w:cs="Times New Roman"/>
          <w:bCs/>
          <w:sz w:val="24"/>
          <w:szCs w:val="24"/>
        </w:rPr>
        <w:t>. SP-007.B is the scoop from the \(B^{</w:t>
      </w:r>
      <w:proofErr w:type="spellStart"/>
      <w:r w:rsidRPr="00A91114">
        <w:rPr>
          <w:rFonts w:ascii="Times New Roman" w:eastAsia="Times New Roman" w:hAnsi="Times New Roman" w:cs="Times New Roman"/>
          <w:bCs/>
          <w:sz w:val="24"/>
          <w:szCs w:val="24"/>
        </w:rPr>
        <w:t>th</w:t>
      </w:r>
      <w:proofErr w:type="spellEnd"/>
      <w:r w:rsidRPr="00A91114">
        <w:rPr>
          <w:rFonts w:ascii="Times New Roman" w:eastAsia="Times New Roman" w:hAnsi="Times New Roman" w:cs="Times New Roman"/>
          <w:bCs/>
          <w:sz w:val="24"/>
          <w:szCs w:val="24"/>
        </w:rPr>
        <w:t xml:space="preserve">}\) container of the lot SP-007. If there is not a trailing text </w:t>
      </w:r>
      <w:proofErr w:type="gramStart"/>
      <w:r w:rsidRPr="00A91114">
        <w:rPr>
          <w:rFonts w:ascii="Times New Roman" w:eastAsia="Times New Roman" w:hAnsi="Times New Roman" w:cs="Times New Roman"/>
          <w:bCs/>
          <w:sz w:val="24"/>
          <w:szCs w:val="24"/>
        </w:rPr>
        <w:t>string</w:t>
      </w:r>
      <w:proofErr w:type="gramEnd"/>
      <w:r w:rsidRPr="00A91114">
        <w:rPr>
          <w:rFonts w:ascii="Times New Roman" w:eastAsia="Times New Roman" w:hAnsi="Times New Roman" w:cs="Times New Roman"/>
          <w:bCs/>
          <w:sz w:val="24"/>
          <w:szCs w:val="24"/>
        </w:rPr>
        <w:t xml:space="preserve"> then the scoop is either the first scoop or the only scoop from a lot.</w:t>
      </w:r>
    </w:p>
    <w:p w14:paraId="455A7D22" w14:textId="4961142F" w:rsidR="005F2960" w:rsidRPr="00A91114" w:rsidRDefault="005F2960" w:rsidP="00396454">
      <w:pPr>
        <w:pStyle w:val="ListParagraph"/>
        <w:numPr>
          <w:ilvl w:val="0"/>
          <w:numId w:val="1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Distributor: The distributor of the brand of SAP.</w:t>
      </w:r>
    </w:p>
    <w:p w14:paraId="1D33D6FF" w14:textId="27FAA9F3" w:rsidR="005F2960" w:rsidRPr="00A91114" w:rsidRDefault="005F2960" w:rsidP="00396454">
      <w:pPr>
        <w:pStyle w:val="ListParagraph"/>
        <w:numPr>
          <w:ilvl w:val="0"/>
          <w:numId w:val="1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Brand: The brand of the SAP, this is the main class variable of interest.</w:t>
      </w:r>
    </w:p>
    <w:p w14:paraId="69F15BB4" w14:textId="648A58C8" w:rsidR="005F2960" w:rsidRPr="00A91114" w:rsidRDefault="005F2960" w:rsidP="00396454">
      <w:pPr>
        <w:pStyle w:val="ListParagraph"/>
        <w:numPr>
          <w:ilvl w:val="0"/>
          <w:numId w:val="1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Shape: The examiner explained that they think this is the claimed shape of the particles- this is determined by the brand </w:t>
      </w:r>
      <w:proofErr w:type="gramStart"/>
      <w:r w:rsidRPr="00A91114">
        <w:rPr>
          <w:rFonts w:ascii="Times New Roman" w:eastAsia="Times New Roman" w:hAnsi="Times New Roman" w:cs="Times New Roman"/>
          <w:bCs/>
          <w:sz w:val="24"/>
          <w:szCs w:val="24"/>
        </w:rPr>
        <w:t>label, and</w:t>
      </w:r>
      <w:proofErr w:type="gramEnd"/>
      <w:r w:rsidRPr="00A91114">
        <w:rPr>
          <w:rFonts w:ascii="Times New Roman" w:eastAsia="Times New Roman" w:hAnsi="Times New Roman" w:cs="Times New Roman"/>
          <w:bCs/>
          <w:sz w:val="24"/>
          <w:szCs w:val="24"/>
        </w:rPr>
        <w:t xml:space="preserve"> not determined by the measurement process.</w:t>
      </w:r>
    </w:p>
    <w:p w14:paraId="2743AF73" w14:textId="014D7363" w:rsidR="005F2960" w:rsidRPr="00A91114" w:rsidRDefault="005F2960" w:rsidP="00396454">
      <w:pPr>
        <w:pStyle w:val="ListParagraph"/>
        <w:numPr>
          <w:ilvl w:val="0"/>
          <w:numId w:val="1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Area: Area of selection in square pixels or in calibrated square units.</w:t>
      </w:r>
    </w:p>
    <w:p w14:paraId="47991D50" w14:textId="7AB583B3" w:rsidR="005F2960" w:rsidRPr="00A91114" w:rsidRDefault="005F2960" w:rsidP="00396454">
      <w:pPr>
        <w:pStyle w:val="ListParagraph"/>
        <w:numPr>
          <w:ilvl w:val="0"/>
          <w:numId w:val="1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Perim.: The length of the outside boundary of the selection. Uses the heading Perim. with Version IJ 1.44f and later, the perimeter of a composite selection is calculated by decomposing it into individual sections. Note that the composite perimeter and the </w:t>
      </w:r>
      <w:r w:rsidRPr="00A91114">
        <w:rPr>
          <w:rFonts w:ascii="Times New Roman" w:eastAsia="Times New Roman" w:hAnsi="Times New Roman" w:cs="Times New Roman"/>
          <w:bCs/>
          <w:sz w:val="24"/>
          <w:szCs w:val="24"/>
        </w:rPr>
        <w:lastRenderedPageBreak/>
        <w:t>sum of the individual perimeters may be different due to use of different calculation methods.</w:t>
      </w:r>
    </w:p>
    <w:p w14:paraId="0A4613D0" w14:textId="39BF75B2" w:rsidR="005F2960" w:rsidRPr="00A91114" w:rsidRDefault="005F2960" w:rsidP="00396454">
      <w:pPr>
        <w:pStyle w:val="ListParagraph"/>
        <w:numPr>
          <w:ilvl w:val="0"/>
          <w:numId w:val="1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Fit Ellipse Feature Set- The Ellipse Fits command fits an ellipse to the selection.</w:t>
      </w:r>
    </w:p>
    <w:p w14:paraId="7991235E" w14:textId="7AA8FA3A" w:rsidR="005F2960" w:rsidRPr="00A91114" w:rsidRDefault="005F2960" w:rsidP="00396454">
      <w:pPr>
        <w:pStyle w:val="ListParagraph"/>
        <w:numPr>
          <w:ilvl w:val="0"/>
          <w:numId w:val="1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Major: Major is the primary axis of the best fitting ellipse.</w:t>
      </w:r>
    </w:p>
    <w:p w14:paraId="2EC495AB" w14:textId="1CE1D8F4" w:rsidR="005F2960" w:rsidRPr="00A91114" w:rsidRDefault="005F2960" w:rsidP="00396454">
      <w:pPr>
        <w:pStyle w:val="ListParagraph"/>
        <w:numPr>
          <w:ilvl w:val="0"/>
          <w:numId w:val="1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Minor: Minor is the secondary axis of the best fitting ellipse.</w:t>
      </w:r>
    </w:p>
    <w:p w14:paraId="336781F2" w14:textId="0128A5B0" w:rsidR="005F2960" w:rsidRPr="00A91114" w:rsidRDefault="005F2960" w:rsidP="00396454">
      <w:pPr>
        <w:pStyle w:val="ListParagraph"/>
        <w:numPr>
          <w:ilvl w:val="0"/>
          <w:numId w:val="1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Shape Descriptors</w:t>
      </w:r>
      <w:r w:rsidR="006D46DF" w:rsidRPr="00A91114">
        <w:rPr>
          <w:rFonts w:ascii="Times New Roman" w:eastAsia="Times New Roman" w:hAnsi="Times New Roman" w:cs="Times New Roman"/>
          <w:bCs/>
          <w:sz w:val="24"/>
          <w:szCs w:val="24"/>
        </w:rPr>
        <w:t>: divided into following 4 columns</w:t>
      </w:r>
    </w:p>
    <w:p w14:paraId="4A5240FC" w14:textId="7A5AA221" w:rsidR="005F2960" w:rsidRPr="00A91114" w:rsidRDefault="005F2960" w:rsidP="00396454">
      <w:pPr>
        <w:pStyle w:val="ListParagraph"/>
        <w:numPr>
          <w:ilvl w:val="0"/>
          <w:numId w:val="17"/>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Circularity (Circ.): </w:t>
      </w:r>
      <w:proofErr w:type="gramStart"/>
      <w:r w:rsidRPr="00A91114">
        <w:rPr>
          <w:rFonts w:ascii="Times New Roman" w:eastAsia="Times New Roman" w:hAnsi="Times New Roman" w:cs="Times New Roman"/>
          <w:bCs/>
          <w:sz w:val="24"/>
          <w:szCs w:val="24"/>
        </w:rPr>
        <w:t>\(</w:t>
      </w:r>
      <w:proofErr w:type="gramEnd"/>
      <w:r w:rsidRPr="00A91114">
        <w:rPr>
          <w:rFonts w:ascii="Times New Roman" w:eastAsia="Times New Roman" w:hAnsi="Times New Roman" w:cs="Times New Roman"/>
          <w:bCs/>
          <w:sz w:val="24"/>
          <w:szCs w:val="24"/>
        </w:rPr>
        <w:t>4\pi \</w:t>
      </w:r>
      <w:proofErr w:type="gramStart"/>
      <w:r w:rsidRPr="00A91114">
        <w:rPr>
          <w:rFonts w:ascii="Times New Roman" w:eastAsia="Times New Roman" w:hAnsi="Times New Roman" w:cs="Times New Roman"/>
          <w:bCs/>
          <w:sz w:val="24"/>
          <w:szCs w:val="24"/>
        </w:rPr>
        <w:t>frac{</w:t>
      </w:r>
      <w:proofErr w:type="gramEnd"/>
      <w:r w:rsidRPr="00A91114">
        <w:rPr>
          <w:rFonts w:ascii="Times New Roman" w:eastAsia="Times New Roman" w:hAnsi="Times New Roman" w:cs="Times New Roman"/>
          <w:bCs/>
          <w:sz w:val="24"/>
          <w:szCs w:val="24"/>
        </w:rPr>
        <w:t>Area}{Perimeter^</w:t>
      </w:r>
      <w:proofErr w:type="gramStart"/>
      <w:r w:rsidRPr="00A91114">
        <w:rPr>
          <w:rFonts w:ascii="Times New Roman" w:eastAsia="Times New Roman" w:hAnsi="Times New Roman" w:cs="Times New Roman"/>
          <w:bCs/>
          <w:sz w:val="24"/>
          <w:szCs w:val="24"/>
        </w:rPr>
        <w:t>2}\</w:t>
      </w:r>
      <w:proofErr w:type="gramEnd"/>
      <w:r w:rsidRPr="00A91114">
        <w:rPr>
          <w:rFonts w:ascii="Times New Roman" w:eastAsia="Times New Roman" w:hAnsi="Times New Roman" w:cs="Times New Roman"/>
          <w:bCs/>
          <w:sz w:val="24"/>
          <w:szCs w:val="24"/>
        </w:rPr>
        <w:t>) with a value of one indicating a perfect circle. As the value approaches 0, it indicates an increasingly elongated shape. Values may not be valid for very small particles.</w:t>
      </w:r>
    </w:p>
    <w:p w14:paraId="55363E67" w14:textId="1D716295" w:rsidR="005F2960" w:rsidRPr="00A91114" w:rsidRDefault="005F2960" w:rsidP="00396454">
      <w:pPr>
        <w:pStyle w:val="ListParagraph"/>
        <w:numPr>
          <w:ilvl w:val="0"/>
          <w:numId w:val="17"/>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Aspect ratio (AR): The aspect ratio of the particle’s fitted ellipse, i.e., </w:t>
      </w:r>
      <w:proofErr w:type="gramStart"/>
      <w:r w:rsidRPr="00A91114">
        <w:rPr>
          <w:rFonts w:ascii="Times New Roman" w:eastAsia="Times New Roman" w:hAnsi="Times New Roman" w:cs="Times New Roman"/>
          <w:bCs/>
          <w:sz w:val="24"/>
          <w:szCs w:val="24"/>
        </w:rPr>
        <w:t>\(</w:t>
      </w:r>
      <w:proofErr w:type="gramEnd"/>
      <w:r w:rsidRPr="00A91114">
        <w:rPr>
          <w:rFonts w:ascii="Times New Roman" w:eastAsia="Times New Roman" w:hAnsi="Times New Roman" w:cs="Times New Roman"/>
          <w:bCs/>
          <w:sz w:val="24"/>
          <w:szCs w:val="24"/>
        </w:rPr>
        <w:t>\</w:t>
      </w:r>
      <w:proofErr w:type="gramStart"/>
      <w:r w:rsidRPr="00A91114">
        <w:rPr>
          <w:rFonts w:ascii="Times New Roman" w:eastAsia="Times New Roman" w:hAnsi="Times New Roman" w:cs="Times New Roman"/>
          <w:bCs/>
          <w:sz w:val="24"/>
          <w:szCs w:val="24"/>
        </w:rPr>
        <w:t>frac{</w:t>
      </w:r>
      <w:proofErr w:type="gramEnd"/>
      <w:r w:rsidRPr="00A91114">
        <w:rPr>
          <w:rFonts w:ascii="Times New Roman" w:eastAsia="Times New Roman" w:hAnsi="Times New Roman" w:cs="Times New Roman"/>
          <w:bCs/>
          <w:sz w:val="24"/>
          <w:szCs w:val="24"/>
        </w:rPr>
        <w:t xml:space="preserve">Major\ </w:t>
      </w:r>
      <w:proofErr w:type="gramStart"/>
      <w:r w:rsidRPr="00A91114">
        <w:rPr>
          <w:rFonts w:ascii="Times New Roman" w:eastAsia="Times New Roman" w:hAnsi="Times New Roman" w:cs="Times New Roman"/>
          <w:bCs/>
          <w:sz w:val="24"/>
          <w:szCs w:val="24"/>
        </w:rPr>
        <w:t>Axis}{</w:t>
      </w:r>
      <w:proofErr w:type="gramEnd"/>
      <w:r w:rsidRPr="00A91114">
        <w:rPr>
          <w:rFonts w:ascii="Times New Roman" w:eastAsia="Times New Roman" w:hAnsi="Times New Roman" w:cs="Times New Roman"/>
          <w:bCs/>
          <w:sz w:val="24"/>
          <w:szCs w:val="24"/>
        </w:rPr>
        <w:t xml:space="preserve">Minor\ </w:t>
      </w:r>
      <w:proofErr w:type="gramStart"/>
      <w:r w:rsidRPr="00A91114">
        <w:rPr>
          <w:rFonts w:ascii="Times New Roman" w:eastAsia="Times New Roman" w:hAnsi="Times New Roman" w:cs="Times New Roman"/>
          <w:bCs/>
          <w:sz w:val="24"/>
          <w:szCs w:val="24"/>
        </w:rPr>
        <w:t>Axis}\</w:t>
      </w:r>
      <w:proofErr w:type="gramEnd"/>
      <w:r w:rsidRPr="00A91114">
        <w:rPr>
          <w:rFonts w:ascii="Times New Roman" w:eastAsia="Times New Roman" w:hAnsi="Times New Roman" w:cs="Times New Roman"/>
          <w:bCs/>
          <w:sz w:val="24"/>
          <w:szCs w:val="24"/>
        </w:rPr>
        <w:t>).</w:t>
      </w:r>
    </w:p>
    <w:p w14:paraId="5BA7131F" w14:textId="16EAA429" w:rsidR="005F2960" w:rsidRPr="00A91114" w:rsidRDefault="005F2960" w:rsidP="00396454">
      <w:pPr>
        <w:pStyle w:val="ListParagraph"/>
        <w:numPr>
          <w:ilvl w:val="0"/>
          <w:numId w:val="17"/>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Roundness (Round): The inverse of the Aspect Ratio.</w:t>
      </w:r>
    </w:p>
    <w:p w14:paraId="09717778" w14:textId="547B4917" w:rsidR="005F2960" w:rsidRPr="00A91114" w:rsidRDefault="005F2960" w:rsidP="00396454">
      <w:pPr>
        <w:pStyle w:val="ListParagraph"/>
        <w:numPr>
          <w:ilvl w:val="0"/>
          <w:numId w:val="17"/>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Solidity: \(\</w:t>
      </w:r>
      <w:proofErr w:type="gramStart"/>
      <w:r w:rsidRPr="00A91114">
        <w:rPr>
          <w:rFonts w:ascii="Times New Roman" w:eastAsia="Times New Roman" w:hAnsi="Times New Roman" w:cs="Times New Roman"/>
          <w:bCs/>
          <w:sz w:val="24"/>
          <w:szCs w:val="24"/>
        </w:rPr>
        <w:t>frac{</w:t>
      </w:r>
      <w:proofErr w:type="gramEnd"/>
      <w:r w:rsidRPr="00A91114">
        <w:rPr>
          <w:rFonts w:ascii="Times New Roman" w:eastAsia="Times New Roman" w:hAnsi="Times New Roman" w:cs="Times New Roman"/>
          <w:bCs/>
          <w:sz w:val="24"/>
          <w:szCs w:val="24"/>
        </w:rPr>
        <w:t>Area</w:t>
      </w:r>
      <w:proofErr w:type="gramStart"/>
      <w:r w:rsidRPr="00A91114">
        <w:rPr>
          <w:rFonts w:ascii="Times New Roman" w:eastAsia="Times New Roman" w:hAnsi="Times New Roman" w:cs="Times New Roman"/>
          <w:bCs/>
          <w:sz w:val="24"/>
          <w:szCs w:val="24"/>
        </w:rPr>
        <w:t>}{</w:t>
      </w:r>
      <w:proofErr w:type="gramEnd"/>
      <w:r w:rsidRPr="00A91114">
        <w:rPr>
          <w:rFonts w:ascii="Times New Roman" w:eastAsia="Times New Roman" w:hAnsi="Times New Roman" w:cs="Times New Roman"/>
          <w:bCs/>
          <w:sz w:val="24"/>
          <w:szCs w:val="24"/>
        </w:rPr>
        <w:t xml:space="preserve">Convex\ </w:t>
      </w:r>
      <w:proofErr w:type="gramStart"/>
      <w:r w:rsidRPr="00A91114">
        <w:rPr>
          <w:rFonts w:ascii="Times New Roman" w:eastAsia="Times New Roman" w:hAnsi="Times New Roman" w:cs="Times New Roman"/>
          <w:bCs/>
          <w:sz w:val="24"/>
          <w:szCs w:val="24"/>
        </w:rPr>
        <w:t>Area}\</w:t>
      </w:r>
      <w:proofErr w:type="gramEnd"/>
      <w:r w:rsidRPr="00A91114">
        <w:rPr>
          <w:rFonts w:ascii="Times New Roman" w:eastAsia="Times New Roman" w:hAnsi="Times New Roman" w:cs="Times New Roman"/>
          <w:bCs/>
          <w:sz w:val="24"/>
          <w:szCs w:val="24"/>
        </w:rPr>
        <w:t>)</w:t>
      </w:r>
    </w:p>
    <w:p w14:paraId="6100ECB1" w14:textId="77777777" w:rsidR="005F2960" w:rsidRPr="00A91114" w:rsidRDefault="005F2960" w:rsidP="005F2960">
      <w:pPr>
        <w:spacing w:line="240" w:lineRule="auto"/>
        <w:rPr>
          <w:rFonts w:ascii="Times New Roman" w:eastAsia="Times New Roman" w:hAnsi="Times New Roman" w:cs="Times New Roman"/>
          <w:bCs/>
          <w:sz w:val="24"/>
          <w:szCs w:val="24"/>
        </w:rPr>
      </w:pPr>
    </w:p>
    <w:p w14:paraId="7B8521AE"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The first and second data sets only contain the features from the ImageJ software, namely:</w:t>
      </w:r>
    </w:p>
    <w:p w14:paraId="2A54D50D"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“Area”</w:t>
      </w:r>
    </w:p>
    <w:p w14:paraId="67510564"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“Perim.”</w:t>
      </w:r>
    </w:p>
    <w:p w14:paraId="45639331"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“Major”</w:t>
      </w:r>
    </w:p>
    <w:p w14:paraId="1BDE441B"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“Minor”</w:t>
      </w:r>
    </w:p>
    <w:p w14:paraId="2629BC0F"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“Circ.”</w:t>
      </w:r>
    </w:p>
    <w:p w14:paraId="34F7DACB"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“AR”</w:t>
      </w:r>
    </w:p>
    <w:p w14:paraId="1C5281F0"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“Round”</w:t>
      </w:r>
    </w:p>
    <w:p w14:paraId="1B5EE78F"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“Solidity”</w:t>
      </w:r>
    </w:p>
    <w:p w14:paraId="22E624C7" w14:textId="77777777" w:rsidR="005F2960" w:rsidRPr="00A91114" w:rsidRDefault="005F2960" w:rsidP="005F2960">
      <w:pPr>
        <w:spacing w:line="240" w:lineRule="auto"/>
        <w:rPr>
          <w:rFonts w:ascii="Times New Roman" w:eastAsia="Times New Roman" w:hAnsi="Times New Roman" w:cs="Times New Roman"/>
          <w:bCs/>
          <w:sz w:val="24"/>
          <w:szCs w:val="24"/>
        </w:rPr>
      </w:pPr>
    </w:p>
    <w:p w14:paraId="721DB93C" w14:textId="6E24D339"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The query csv </w:t>
      </w:r>
      <w:r w:rsidR="00396454" w:rsidRPr="00A91114">
        <w:rPr>
          <w:rFonts w:ascii="Times New Roman" w:eastAsia="Times New Roman" w:hAnsi="Times New Roman" w:cs="Times New Roman"/>
          <w:bCs/>
          <w:sz w:val="24"/>
          <w:szCs w:val="24"/>
        </w:rPr>
        <w:t xml:space="preserve">data </w:t>
      </w:r>
      <w:r w:rsidRPr="00A91114">
        <w:rPr>
          <w:rFonts w:ascii="Times New Roman" w:eastAsia="Times New Roman" w:hAnsi="Times New Roman" w:cs="Times New Roman"/>
          <w:bCs/>
          <w:sz w:val="24"/>
          <w:szCs w:val="24"/>
        </w:rPr>
        <w:t>files contain particles from the recovered IED’s. These data sets only have the following variables, with one particle per row.</w:t>
      </w:r>
    </w:p>
    <w:p w14:paraId="481973C7"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“Area”</w:t>
      </w:r>
    </w:p>
    <w:p w14:paraId="02EE262A"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“Perim.”</w:t>
      </w:r>
    </w:p>
    <w:p w14:paraId="3B995C4D" w14:textId="77777777"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“Major”</w:t>
      </w:r>
    </w:p>
    <w:p w14:paraId="55C59008" w14:textId="374E93E8" w:rsidR="005F2960" w:rsidRPr="00A91114" w:rsidRDefault="005F2960" w:rsidP="005F2960">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“Minor”</w:t>
      </w:r>
    </w:p>
    <w:p w14:paraId="373534C0" w14:textId="77777777" w:rsidR="00396454" w:rsidRPr="00A91114" w:rsidRDefault="00396454" w:rsidP="005F2960">
      <w:pPr>
        <w:spacing w:line="240" w:lineRule="auto"/>
        <w:rPr>
          <w:rFonts w:ascii="Times New Roman" w:eastAsia="Times New Roman" w:hAnsi="Times New Roman" w:cs="Times New Roman"/>
          <w:bCs/>
          <w:sz w:val="24"/>
          <w:szCs w:val="24"/>
        </w:rPr>
      </w:pPr>
    </w:p>
    <w:p w14:paraId="5B364265" w14:textId="41B6AF66" w:rsidR="00DC4378" w:rsidRPr="00A91114" w:rsidRDefault="00DC4378" w:rsidP="00566C4C">
      <w:pPr>
        <w:spacing w:line="240" w:lineRule="auto"/>
        <w:rPr>
          <w:rFonts w:ascii="Times New Roman" w:eastAsia="Times New Roman" w:hAnsi="Times New Roman" w:cs="Times New Roman"/>
          <w:b/>
          <w:sz w:val="24"/>
          <w:szCs w:val="24"/>
        </w:rPr>
      </w:pPr>
      <w:r w:rsidRPr="00A91114">
        <w:rPr>
          <w:rFonts w:ascii="Times New Roman" w:eastAsia="Times New Roman" w:hAnsi="Times New Roman" w:cs="Times New Roman"/>
          <w:b/>
          <w:sz w:val="24"/>
          <w:szCs w:val="24"/>
        </w:rPr>
        <w:t>Feature Engineering:</w:t>
      </w:r>
    </w:p>
    <w:p w14:paraId="73D13E70" w14:textId="4BA5D734" w:rsidR="00024C86" w:rsidRPr="00A91114" w:rsidRDefault="00024C86" w:rsidP="00566C4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Adding </w:t>
      </w:r>
      <w:r w:rsidR="008D2694" w:rsidRPr="00A91114">
        <w:rPr>
          <w:rFonts w:ascii="Times New Roman" w:eastAsia="Times New Roman" w:hAnsi="Times New Roman" w:cs="Times New Roman"/>
          <w:bCs/>
          <w:sz w:val="24"/>
          <w:szCs w:val="24"/>
        </w:rPr>
        <w:t>three</w:t>
      </w:r>
      <w:r w:rsidRPr="00A91114">
        <w:rPr>
          <w:rFonts w:ascii="Times New Roman" w:eastAsia="Times New Roman" w:hAnsi="Times New Roman" w:cs="Times New Roman"/>
          <w:bCs/>
          <w:sz w:val="24"/>
          <w:szCs w:val="24"/>
        </w:rPr>
        <w:t xml:space="preserve"> </w:t>
      </w:r>
      <w:r w:rsidR="008D2694" w:rsidRPr="00A91114">
        <w:rPr>
          <w:rFonts w:ascii="Times New Roman" w:eastAsia="Times New Roman" w:hAnsi="Times New Roman" w:cs="Times New Roman"/>
          <w:bCs/>
          <w:sz w:val="24"/>
          <w:szCs w:val="24"/>
        </w:rPr>
        <w:t>d</w:t>
      </w:r>
      <w:r w:rsidRPr="00A91114">
        <w:rPr>
          <w:rFonts w:ascii="Times New Roman" w:eastAsia="Times New Roman" w:hAnsi="Times New Roman" w:cs="Times New Roman"/>
          <w:bCs/>
          <w:sz w:val="24"/>
          <w:szCs w:val="24"/>
        </w:rPr>
        <w:t xml:space="preserve">erived </w:t>
      </w:r>
      <w:r w:rsidR="008D2694" w:rsidRPr="00A91114">
        <w:rPr>
          <w:rFonts w:ascii="Times New Roman" w:eastAsia="Times New Roman" w:hAnsi="Times New Roman" w:cs="Times New Roman"/>
          <w:bCs/>
          <w:sz w:val="24"/>
          <w:szCs w:val="24"/>
        </w:rPr>
        <w:t>f</w:t>
      </w:r>
      <w:r w:rsidRPr="00A91114">
        <w:rPr>
          <w:rFonts w:ascii="Times New Roman" w:eastAsia="Times New Roman" w:hAnsi="Times New Roman" w:cs="Times New Roman"/>
          <w:bCs/>
          <w:sz w:val="24"/>
          <w:szCs w:val="24"/>
        </w:rPr>
        <w:t xml:space="preserve">eatures to </w:t>
      </w:r>
      <w:r w:rsidR="008D2694" w:rsidRPr="00A91114">
        <w:rPr>
          <w:rFonts w:ascii="Times New Roman" w:eastAsia="Times New Roman" w:hAnsi="Times New Roman" w:cs="Times New Roman"/>
          <w:bCs/>
          <w:sz w:val="24"/>
          <w:szCs w:val="24"/>
        </w:rPr>
        <w:t>the q</w:t>
      </w:r>
      <w:r w:rsidRPr="00A91114">
        <w:rPr>
          <w:rFonts w:ascii="Times New Roman" w:eastAsia="Times New Roman" w:hAnsi="Times New Roman" w:cs="Times New Roman"/>
          <w:bCs/>
          <w:sz w:val="24"/>
          <w:szCs w:val="24"/>
        </w:rPr>
        <w:t xml:space="preserve">uery </w:t>
      </w:r>
      <w:r w:rsidR="008D2694" w:rsidRPr="00A91114">
        <w:rPr>
          <w:rFonts w:ascii="Times New Roman" w:eastAsia="Times New Roman" w:hAnsi="Times New Roman" w:cs="Times New Roman"/>
          <w:bCs/>
          <w:sz w:val="24"/>
          <w:szCs w:val="24"/>
        </w:rPr>
        <w:t>d</w:t>
      </w:r>
      <w:r w:rsidRPr="00A91114">
        <w:rPr>
          <w:rFonts w:ascii="Times New Roman" w:eastAsia="Times New Roman" w:hAnsi="Times New Roman" w:cs="Times New Roman"/>
          <w:bCs/>
          <w:sz w:val="24"/>
          <w:szCs w:val="24"/>
        </w:rPr>
        <w:t>ata</w:t>
      </w:r>
      <w:r w:rsidR="008D2694" w:rsidRPr="00A91114">
        <w:rPr>
          <w:rFonts w:ascii="Times New Roman" w:eastAsia="Times New Roman" w:hAnsi="Times New Roman" w:cs="Times New Roman"/>
          <w:bCs/>
          <w:sz w:val="24"/>
          <w:szCs w:val="24"/>
        </w:rPr>
        <w:t xml:space="preserve"> sets</w:t>
      </w:r>
      <w:r w:rsidRPr="00A91114">
        <w:rPr>
          <w:rFonts w:ascii="Times New Roman" w:eastAsia="Times New Roman" w:hAnsi="Times New Roman" w:cs="Times New Roman"/>
          <w:bCs/>
          <w:sz w:val="24"/>
          <w:szCs w:val="24"/>
        </w:rPr>
        <w:t xml:space="preserve">. </w:t>
      </w:r>
    </w:p>
    <w:p w14:paraId="7BBEF924" w14:textId="79152F02" w:rsidR="000B6A0B" w:rsidRPr="00A91114" w:rsidRDefault="000B6A0B" w:rsidP="00566C4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w:t>
      </w:r>
      <w:proofErr w:type="spellStart"/>
      <w:r w:rsidRPr="00A91114">
        <w:rPr>
          <w:rFonts w:ascii="Times New Roman" w:eastAsia="Times New Roman" w:hAnsi="Times New Roman" w:cs="Times New Roman"/>
          <w:bCs/>
          <w:sz w:val="24"/>
          <w:szCs w:val="24"/>
        </w:rPr>
        <w:t>Circ</w:t>
      </w:r>
      <w:proofErr w:type="spellEnd"/>
      <w:r w:rsidRPr="00A91114">
        <w:rPr>
          <w:rFonts w:ascii="Times New Roman" w:eastAsia="Times New Roman" w:hAnsi="Times New Roman" w:cs="Times New Roman"/>
          <w:bCs/>
          <w:sz w:val="24"/>
          <w:szCs w:val="24"/>
        </w:rPr>
        <w:t>", "AR", "Round</w:t>
      </w:r>
      <w:r w:rsidR="008D2694" w:rsidRPr="00A91114">
        <w:rPr>
          <w:rFonts w:ascii="Times New Roman" w:eastAsia="Times New Roman" w:hAnsi="Times New Roman" w:cs="Times New Roman"/>
          <w:bCs/>
          <w:sz w:val="24"/>
          <w:szCs w:val="24"/>
        </w:rPr>
        <w:t>”</w:t>
      </w:r>
    </w:p>
    <w:p w14:paraId="0BCF7981" w14:textId="088C323D" w:rsidR="00A54CC2" w:rsidRPr="00A91114" w:rsidRDefault="00A54CC2" w:rsidP="00A54CC2">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Selecting </w:t>
      </w:r>
      <w:proofErr w:type="gramStart"/>
      <w:r w:rsidRPr="00A91114">
        <w:rPr>
          <w:rFonts w:ascii="Times New Roman" w:eastAsia="Times New Roman" w:hAnsi="Times New Roman" w:cs="Times New Roman"/>
          <w:bCs/>
          <w:sz w:val="24"/>
          <w:szCs w:val="24"/>
        </w:rPr>
        <w:t>relevant(</w:t>
      </w:r>
      <w:proofErr w:type="gramEnd"/>
      <w:r w:rsidRPr="00A91114">
        <w:rPr>
          <w:rFonts w:ascii="Times New Roman" w:eastAsia="Times New Roman" w:hAnsi="Times New Roman" w:cs="Times New Roman"/>
          <w:bCs/>
          <w:sz w:val="24"/>
          <w:szCs w:val="24"/>
        </w:rPr>
        <w:t xml:space="preserve">7) features and scaling as we need to do scale features before clustering as it essential for </w:t>
      </w:r>
      <w:proofErr w:type="spellStart"/>
      <w:r w:rsidRPr="00A91114">
        <w:rPr>
          <w:rFonts w:ascii="Times New Roman" w:eastAsia="Times New Roman" w:hAnsi="Times New Roman" w:cs="Times New Roman"/>
          <w:bCs/>
          <w:sz w:val="24"/>
          <w:szCs w:val="24"/>
        </w:rPr>
        <w:t>Mclust</w:t>
      </w:r>
      <w:proofErr w:type="spellEnd"/>
    </w:p>
    <w:p w14:paraId="692302DC" w14:textId="5E8D0CF0" w:rsidR="0083418B" w:rsidRPr="00A91114" w:rsidRDefault="0083418B" w:rsidP="00A54CC2">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lastRenderedPageBreak/>
        <w:t xml:space="preserve">("Area", "Perim.", "Major", "Minor", </w:t>
      </w:r>
      <w:bookmarkStart w:id="1" w:name="_Hlk197450272"/>
      <w:r w:rsidRPr="00A91114">
        <w:rPr>
          <w:rFonts w:ascii="Times New Roman" w:eastAsia="Times New Roman" w:hAnsi="Times New Roman" w:cs="Times New Roman"/>
          <w:bCs/>
          <w:sz w:val="24"/>
          <w:szCs w:val="24"/>
        </w:rPr>
        <w:t>"</w:t>
      </w:r>
      <w:proofErr w:type="spellStart"/>
      <w:r w:rsidRPr="00A91114">
        <w:rPr>
          <w:rFonts w:ascii="Times New Roman" w:eastAsia="Times New Roman" w:hAnsi="Times New Roman" w:cs="Times New Roman"/>
          <w:bCs/>
          <w:sz w:val="24"/>
          <w:szCs w:val="24"/>
        </w:rPr>
        <w:t>Circ</w:t>
      </w:r>
      <w:proofErr w:type="spellEnd"/>
      <w:r w:rsidRPr="00A91114">
        <w:rPr>
          <w:rFonts w:ascii="Times New Roman" w:eastAsia="Times New Roman" w:hAnsi="Times New Roman" w:cs="Times New Roman"/>
          <w:bCs/>
          <w:sz w:val="24"/>
          <w:szCs w:val="24"/>
        </w:rPr>
        <w:t>", "AR", "Round</w:t>
      </w:r>
      <w:bookmarkEnd w:id="1"/>
      <w:r w:rsidRPr="00A91114">
        <w:rPr>
          <w:rFonts w:ascii="Times New Roman" w:eastAsia="Times New Roman" w:hAnsi="Times New Roman" w:cs="Times New Roman"/>
          <w:bCs/>
          <w:sz w:val="24"/>
          <w:szCs w:val="24"/>
        </w:rPr>
        <w:t>")</w:t>
      </w:r>
    </w:p>
    <w:p w14:paraId="77C6BC2F" w14:textId="6EA1E0D4" w:rsidR="00AE3996" w:rsidRPr="00A91114" w:rsidRDefault="00AE3996" w:rsidP="00A54CC2">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[Note: As the </w:t>
      </w:r>
      <w:r w:rsidR="007B0437" w:rsidRPr="00A91114">
        <w:rPr>
          <w:rFonts w:ascii="Times New Roman" w:eastAsia="Times New Roman" w:hAnsi="Times New Roman" w:cs="Times New Roman"/>
          <w:bCs/>
          <w:sz w:val="24"/>
          <w:szCs w:val="24"/>
        </w:rPr>
        <w:t xml:space="preserve">Convex is </w:t>
      </w:r>
      <w:r w:rsidR="001D61C3" w:rsidRPr="00A91114">
        <w:rPr>
          <w:rFonts w:ascii="Times New Roman" w:eastAsia="Times New Roman" w:hAnsi="Times New Roman" w:cs="Times New Roman"/>
          <w:bCs/>
          <w:sz w:val="24"/>
          <w:szCs w:val="24"/>
        </w:rPr>
        <w:t>un</w:t>
      </w:r>
      <w:r w:rsidR="007B0437" w:rsidRPr="00A91114">
        <w:rPr>
          <w:rFonts w:ascii="Times New Roman" w:eastAsia="Times New Roman" w:hAnsi="Times New Roman" w:cs="Times New Roman"/>
          <w:bCs/>
          <w:sz w:val="24"/>
          <w:szCs w:val="24"/>
        </w:rPr>
        <w:t xml:space="preserve">available, Solidity has not been considered as </w:t>
      </w:r>
      <w:r w:rsidR="001D61C3" w:rsidRPr="00A91114">
        <w:rPr>
          <w:rFonts w:ascii="Times New Roman" w:eastAsia="Times New Roman" w:hAnsi="Times New Roman" w:cs="Times New Roman"/>
          <w:bCs/>
          <w:sz w:val="24"/>
          <w:szCs w:val="24"/>
        </w:rPr>
        <w:t xml:space="preserve">a </w:t>
      </w:r>
      <w:r w:rsidR="007B0437" w:rsidRPr="00A91114">
        <w:rPr>
          <w:rFonts w:ascii="Times New Roman" w:eastAsia="Times New Roman" w:hAnsi="Times New Roman" w:cs="Times New Roman"/>
          <w:bCs/>
          <w:sz w:val="24"/>
          <w:szCs w:val="24"/>
        </w:rPr>
        <w:t>featured engineering parameter.]</w:t>
      </w:r>
    </w:p>
    <w:p w14:paraId="1B3E5310" w14:textId="77777777" w:rsidR="001D61C3" w:rsidRPr="00A91114" w:rsidRDefault="001D61C3" w:rsidP="00A54CC2">
      <w:pPr>
        <w:spacing w:line="240" w:lineRule="auto"/>
        <w:rPr>
          <w:rFonts w:ascii="Times New Roman" w:eastAsia="Times New Roman" w:hAnsi="Times New Roman" w:cs="Times New Roman"/>
          <w:bCs/>
          <w:sz w:val="24"/>
          <w:szCs w:val="24"/>
        </w:rPr>
      </w:pPr>
    </w:p>
    <w:p w14:paraId="32690E7C" w14:textId="17B478F0" w:rsidR="00DC4378" w:rsidRPr="00A91114" w:rsidRDefault="00DC4378" w:rsidP="00DC4378">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Step 1: Clustering Query Particles</w:t>
      </w:r>
    </w:p>
    <w:p w14:paraId="7EF97EC0" w14:textId="035D8710" w:rsidR="00DC4378" w:rsidRPr="00A91114" w:rsidRDefault="00DC4378" w:rsidP="00DC4378">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To explore the internal composition of each IED query, </w:t>
      </w:r>
      <w:proofErr w:type="spellStart"/>
      <w:r w:rsidRPr="00A91114">
        <w:rPr>
          <w:rFonts w:ascii="Times New Roman" w:eastAsia="Times New Roman" w:hAnsi="Times New Roman" w:cs="Times New Roman"/>
          <w:bCs/>
          <w:sz w:val="24"/>
          <w:szCs w:val="24"/>
        </w:rPr>
        <w:t>Mclust</w:t>
      </w:r>
      <w:proofErr w:type="spellEnd"/>
      <w:r w:rsidRPr="00A91114">
        <w:rPr>
          <w:rFonts w:ascii="Times New Roman" w:eastAsia="Times New Roman" w:hAnsi="Times New Roman" w:cs="Times New Roman"/>
          <w:bCs/>
          <w:sz w:val="24"/>
          <w:szCs w:val="24"/>
        </w:rPr>
        <w:t xml:space="preserve"> clustering was used to group particles by their morphometric similarity. This unsupervised step identified </w:t>
      </w:r>
      <w:r w:rsidRPr="00A91114">
        <w:rPr>
          <w:rFonts w:ascii="Times New Roman" w:eastAsia="Times New Roman" w:hAnsi="Times New Roman" w:cs="Times New Roman"/>
          <w:b/>
          <w:sz w:val="24"/>
          <w:szCs w:val="24"/>
        </w:rPr>
        <w:t>9</w:t>
      </w:r>
      <w:r w:rsidRPr="00A91114">
        <w:rPr>
          <w:rFonts w:ascii="Times New Roman" w:eastAsia="Times New Roman" w:hAnsi="Times New Roman" w:cs="Times New Roman"/>
          <w:bCs/>
          <w:sz w:val="24"/>
          <w:szCs w:val="24"/>
        </w:rPr>
        <w:t xml:space="preserve"> natural clusters for each query object. The number of clusters is not assumed to equal the number of brands but provides useful segmentation to assess brand involvement.</w:t>
      </w:r>
    </w:p>
    <w:p w14:paraId="4222763E" w14:textId="124F1220" w:rsidR="008F7D6C" w:rsidRPr="00A91114" w:rsidRDefault="008F7D6C" w:rsidP="001D61C3">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We are not interpreting each cluster as a distinct </w:t>
      </w:r>
      <w:r w:rsidR="000B6A0B" w:rsidRPr="00A91114">
        <w:rPr>
          <w:rFonts w:ascii="Times New Roman" w:eastAsia="Times New Roman" w:hAnsi="Times New Roman" w:cs="Times New Roman"/>
          <w:bCs/>
          <w:sz w:val="24"/>
          <w:szCs w:val="24"/>
        </w:rPr>
        <w:t>brand but</w:t>
      </w:r>
      <w:r w:rsidRPr="00A91114">
        <w:rPr>
          <w:rFonts w:ascii="Times New Roman" w:eastAsia="Times New Roman" w:hAnsi="Times New Roman" w:cs="Times New Roman"/>
          <w:bCs/>
          <w:sz w:val="24"/>
          <w:szCs w:val="24"/>
        </w:rPr>
        <w:t xml:space="preserve"> using it as a tool to group particles with similar shape/size features for downstream aggregation.</w:t>
      </w:r>
    </w:p>
    <w:p w14:paraId="2C210B84" w14:textId="4D7F15BC" w:rsidR="000B4A5F" w:rsidRPr="00A91114" w:rsidRDefault="000B4A5F" w:rsidP="000B4A5F">
      <w:pPr>
        <w:spacing w:line="240" w:lineRule="auto"/>
        <w:rPr>
          <w:rFonts w:ascii="Times New Roman" w:eastAsia="Times New Roman" w:hAnsi="Times New Roman" w:cs="Times New Roman"/>
          <w:bCs/>
          <w:sz w:val="24"/>
          <w:szCs w:val="24"/>
        </w:rPr>
      </w:pPr>
      <w:proofErr w:type="spellStart"/>
      <w:proofErr w:type="gramStart"/>
      <w:r w:rsidRPr="00A91114">
        <w:rPr>
          <w:rFonts w:ascii="Times New Roman" w:eastAsia="Times New Roman" w:hAnsi="Times New Roman" w:cs="Times New Roman"/>
          <w:bCs/>
          <w:sz w:val="24"/>
          <w:szCs w:val="24"/>
        </w:rPr>
        <w:t>Mclust</w:t>
      </w:r>
      <w:proofErr w:type="spellEnd"/>
      <w:r w:rsidRPr="00A91114">
        <w:rPr>
          <w:rFonts w:ascii="Times New Roman" w:eastAsia="Times New Roman" w:hAnsi="Times New Roman" w:cs="Times New Roman"/>
          <w:bCs/>
          <w:sz w:val="24"/>
          <w:szCs w:val="24"/>
        </w:rPr>
        <w:t>(</w:t>
      </w:r>
      <w:proofErr w:type="gramEnd"/>
      <w:r w:rsidRPr="00A91114">
        <w:rPr>
          <w:rFonts w:ascii="Times New Roman" w:eastAsia="Times New Roman" w:hAnsi="Times New Roman" w:cs="Times New Roman"/>
          <w:bCs/>
          <w:sz w:val="24"/>
          <w:szCs w:val="24"/>
        </w:rPr>
        <w:t>) uses Bayesian Information Criterion (BIC) to select the number of clusters automatically. It tries to balance model fit with complexity. It doesn’t know you're working with 5 brands. it just sees multimodal, continuous distributions in 7D feature space and identifies where natural groups exist</w:t>
      </w:r>
      <w:r w:rsidR="00E33D17" w:rsidRPr="00A91114">
        <w:rPr>
          <w:rFonts w:ascii="Times New Roman" w:eastAsia="Times New Roman" w:hAnsi="Times New Roman" w:cs="Times New Roman"/>
          <w:bCs/>
          <w:sz w:val="24"/>
          <w:szCs w:val="24"/>
        </w:rPr>
        <w:t>.</w:t>
      </w:r>
    </w:p>
    <w:p w14:paraId="646DEF2C" w14:textId="77777777" w:rsidR="00E33D17" w:rsidRPr="00A91114" w:rsidRDefault="00E33D17" w:rsidP="000B4A5F">
      <w:pPr>
        <w:spacing w:line="240" w:lineRule="auto"/>
        <w:rPr>
          <w:rFonts w:ascii="Times New Roman" w:eastAsia="Times New Roman" w:hAnsi="Times New Roman" w:cs="Times New Roman"/>
          <w:bCs/>
          <w:sz w:val="24"/>
          <w:szCs w:val="24"/>
        </w:rPr>
      </w:pPr>
    </w:p>
    <w:p w14:paraId="2B35E843" w14:textId="7DAF8B0A" w:rsidR="00E33D17" w:rsidRPr="00A91114" w:rsidRDefault="001D61C3" w:rsidP="000B4A5F">
      <w:pPr>
        <w:spacing w:line="240" w:lineRule="auto"/>
        <w:rPr>
          <w:rFonts w:ascii="Times New Roman" w:eastAsia="Times New Roman" w:hAnsi="Times New Roman" w:cs="Times New Roman"/>
          <w:b/>
          <w:sz w:val="24"/>
          <w:szCs w:val="24"/>
        </w:rPr>
      </w:pPr>
      <w:r w:rsidRPr="00A91114">
        <w:rPr>
          <w:rFonts w:ascii="Times New Roman" w:eastAsia="Times New Roman" w:hAnsi="Times New Roman" w:cs="Times New Roman"/>
          <w:b/>
          <w:sz w:val="24"/>
          <w:szCs w:val="24"/>
        </w:rPr>
        <w:t>Clustering</w:t>
      </w:r>
      <w:r w:rsidR="00E33D17" w:rsidRPr="00A91114">
        <w:rPr>
          <w:rFonts w:ascii="Times New Roman" w:eastAsia="Times New Roman" w:hAnsi="Times New Roman" w:cs="Times New Roman"/>
          <w:b/>
          <w:sz w:val="24"/>
          <w:szCs w:val="24"/>
        </w:rPr>
        <w:t xml:space="preserve"> charts:</w:t>
      </w:r>
    </w:p>
    <w:p w14:paraId="6230125E" w14:textId="5C732BC0" w:rsidR="00E33D17" w:rsidRPr="00A91114" w:rsidRDefault="000B6A0B"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drawing>
          <wp:anchor distT="0" distB="0" distL="114300" distR="114300" simplePos="0" relativeHeight="251658240" behindDoc="1" locked="0" layoutInCell="1" allowOverlap="1" wp14:anchorId="4FE11D01" wp14:editId="49D5C8FE">
            <wp:simplePos x="0" y="0"/>
            <wp:positionH relativeFrom="margin">
              <wp:align>left</wp:align>
            </wp:positionH>
            <wp:positionV relativeFrom="paragraph">
              <wp:posOffset>273050</wp:posOffset>
            </wp:positionV>
            <wp:extent cx="6510020" cy="3400425"/>
            <wp:effectExtent l="0" t="0" r="5080" b="0"/>
            <wp:wrapTight wrapText="bothSides">
              <wp:wrapPolygon edited="0">
                <wp:start x="0" y="0"/>
                <wp:lineTo x="0" y="21418"/>
                <wp:lineTo x="21554" y="21418"/>
                <wp:lineTo x="21554" y="0"/>
                <wp:lineTo x="0" y="0"/>
              </wp:wrapPolygon>
            </wp:wrapTight>
            <wp:docPr id="413073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24902" cy="3408173"/>
                    </a:xfrm>
                    <a:prstGeom prst="rect">
                      <a:avLst/>
                    </a:prstGeom>
                    <a:noFill/>
                  </pic:spPr>
                </pic:pic>
              </a:graphicData>
            </a:graphic>
            <wp14:sizeRelH relativeFrom="margin">
              <wp14:pctWidth>0</wp14:pctWidth>
            </wp14:sizeRelH>
            <wp14:sizeRelV relativeFrom="margin">
              <wp14:pctHeight>0</wp14:pctHeight>
            </wp14:sizeRelV>
          </wp:anchor>
        </w:drawing>
      </w:r>
      <w:r w:rsidR="009F199C" w:rsidRPr="00A91114">
        <w:rPr>
          <w:rFonts w:ascii="Times New Roman" w:eastAsia="Times New Roman" w:hAnsi="Times New Roman" w:cs="Times New Roman"/>
          <w:bCs/>
          <w:sz w:val="24"/>
          <w:szCs w:val="24"/>
        </w:rPr>
        <w:t>Principal</w:t>
      </w:r>
      <w:r w:rsidR="009F199C" w:rsidRPr="00A91114">
        <w:rPr>
          <w:rFonts w:ascii="Times New Roman" w:eastAsia="Times New Roman" w:hAnsi="Times New Roman" w:cs="Times New Roman"/>
          <w:b/>
          <w:sz w:val="24"/>
          <w:szCs w:val="24"/>
        </w:rPr>
        <w:t xml:space="preserve"> </w:t>
      </w:r>
      <w:r w:rsidR="009F199C" w:rsidRPr="00A91114">
        <w:rPr>
          <w:rFonts w:ascii="Times New Roman" w:eastAsia="Times New Roman" w:hAnsi="Times New Roman" w:cs="Times New Roman"/>
          <w:bCs/>
          <w:sz w:val="24"/>
          <w:szCs w:val="24"/>
        </w:rPr>
        <w:t>Component Analysis (PCA) for Clustering was done for all three queries.</w:t>
      </w:r>
    </w:p>
    <w:p w14:paraId="77FEDF40" w14:textId="429D034C" w:rsidR="00E33D17" w:rsidRPr="00A91114" w:rsidRDefault="001D61C3" w:rsidP="009F199C">
      <w:pPr>
        <w:spacing w:line="240" w:lineRule="auto"/>
        <w:jc w:val="center"/>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 xml:space="preserve">Figure 1. </w:t>
      </w:r>
      <w:r w:rsidR="009F199C" w:rsidRPr="00A91114">
        <w:rPr>
          <w:rFonts w:ascii="Times New Roman" w:eastAsia="Times New Roman" w:hAnsi="Times New Roman" w:cs="Times New Roman"/>
          <w:bCs/>
          <w:sz w:val="24"/>
          <w:szCs w:val="24"/>
        </w:rPr>
        <w:t>PCA for Query 1.</w:t>
      </w:r>
    </w:p>
    <w:p w14:paraId="7897365E" w14:textId="49869C78" w:rsidR="00E33D17" w:rsidRPr="00A91114" w:rsidRDefault="00E33D17" w:rsidP="000B4A5F">
      <w:pPr>
        <w:spacing w:line="240" w:lineRule="auto"/>
        <w:rPr>
          <w:rFonts w:ascii="Times New Roman" w:eastAsia="Times New Roman" w:hAnsi="Times New Roman" w:cs="Times New Roman"/>
          <w:bCs/>
          <w:sz w:val="24"/>
          <w:szCs w:val="24"/>
        </w:rPr>
      </w:pPr>
    </w:p>
    <w:p w14:paraId="68FFC247" w14:textId="77777777" w:rsidR="00D9791A" w:rsidRPr="00A91114" w:rsidRDefault="00D9791A" w:rsidP="000B4A5F">
      <w:pPr>
        <w:spacing w:line="240" w:lineRule="auto"/>
        <w:rPr>
          <w:rFonts w:ascii="Times New Roman" w:eastAsia="Times New Roman" w:hAnsi="Times New Roman" w:cs="Times New Roman"/>
          <w:bCs/>
          <w:sz w:val="24"/>
          <w:szCs w:val="24"/>
        </w:rPr>
      </w:pPr>
    </w:p>
    <w:p w14:paraId="2694357A" w14:textId="25822ED0" w:rsidR="009F199C" w:rsidRPr="00A91114" w:rsidRDefault="009F199C"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lastRenderedPageBreak/>
        <w:drawing>
          <wp:anchor distT="0" distB="0" distL="114300" distR="114300" simplePos="0" relativeHeight="251659264" behindDoc="1" locked="0" layoutInCell="1" allowOverlap="1" wp14:anchorId="35CBE160" wp14:editId="0E4AAD8B">
            <wp:simplePos x="0" y="0"/>
            <wp:positionH relativeFrom="margin">
              <wp:align>left</wp:align>
            </wp:positionH>
            <wp:positionV relativeFrom="paragraph">
              <wp:posOffset>0</wp:posOffset>
            </wp:positionV>
            <wp:extent cx="6200775" cy="3733800"/>
            <wp:effectExtent l="0" t="0" r="9525" b="0"/>
            <wp:wrapTight wrapText="bothSides">
              <wp:wrapPolygon edited="0">
                <wp:start x="0" y="0"/>
                <wp:lineTo x="0" y="21490"/>
                <wp:lineTo x="21567" y="21490"/>
                <wp:lineTo x="21567" y="0"/>
                <wp:lineTo x="0" y="0"/>
              </wp:wrapPolygon>
            </wp:wrapTight>
            <wp:docPr id="1644820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00775" cy="3733800"/>
                    </a:xfrm>
                    <a:prstGeom prst="rect">
                      <a:avLst/>
                    </a:prstGeom>
                    <a:noFill/>
                  </pic:spPr>
                </pic:pic>
              </a:graphicData>
            </a:graphic>
            <wp14:sizeRelH relativeFrom="margin">
              <wp14:pctWidth>0</wp14:pctWidth>
            </wp14:sizeRelH>
            <wp14:sizeRelV relativeFrom="margin">
              <wp14:pctHeight>0</wp14:pctHeight>
            </wp14:sizeRelV>
          </wp:anchor>
        </w:drawing>
      </w:r>
    </w:p>
    <w:p w14:paraId="22A7C4C0" w14:textId="13C2028B" w:rsidR="009F199C" w:rsidRPr="00A91114" w:rsidRDefault="009F199C" w:rsidP="009F199C">
      <w:pPr>
        <w:spacing w:line="240" w:lineRule="auto"/>
        <w:jc w:val="center"/>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 xml:space="preserve">Figure </w:t>
      </w:r>
      <w:r w:rsidRPr="00A91114">
        <w:rPr>
          <w:rFonts w:ascii="Times New Roman" w:eastAsia="Times New Roman" w:hAnsi="Times New Roman" w:cs="Times New Roman"/>
          <w:b/>
          <w:sz w:val="24"/>
          <w:szCs w:val="24"/>
        </w:rPr>
        <w:t>2</w:t>
      </w:r>
      <w:r w:rsidRPr="00A91114">
        <w:rPr>
          <w:rFonts w:ascii="Times New Roman" w:eastAsia="Times New Roman" w:hAnsi="Times New Roman" w:cs="Times New Roman"/>
          <w:b/>
          <w:sz w:val="24"/>
          <w:szCs w:val="24"/>
        </w:rPr>
        <w:t xml:space="preserve">. </w:t>
      </w:r>
      <w:r w:rsidRPr="00A91114">
        <w:rPr>
          <w:rFonts w:ascii="Times New Roman" w:eastAsia="Times New Roman" w:hAnsi="Times New Roman" w:cs="Times New Roman"/>
          <w:bCs/>
          <w:sz w:val="24"/>
          <w:szCs w:val="24"/>
        </w:rPr>
        <w:t xml:space="preserve">PCA for Query </w:t>
      </w:r>
      <w:r w:rsidRPr="00A91114">
        <w:rPr>
          <w:rFonts w:ascii="Times New Roman" w:eastAsia="Times New Roman" w:hAnsi="Times New Roman" w:cs="Times New Roman"/>
          <w:bCs/>
          <w:sz w:val="24"/>
          <w:szCs w:val="24"/>
        </w:rPr>
        <w:t>2</w:t>
      </w:r>
      <w:r w:rsidRPr="00A91114">
        <w:rPr>
          <w:rFonts w:ascii="Times New Roman" w:eastAsia="Times New Roman" w:hAnsi="Times New Roman" w:cs="Times New Roman"/>
          <w:bCs/>
          <w:sz w:val="24"/>
          <w:szCs w:val="24"/>
        </w:rPr>
        <w:t>.</w:t>
      </w:r>
    </w:p>
    <w:p w14:paraId="52DEE53B" w14:textId="20FCAB0D" w:rsidR="009F199C" w:rsidRPr="00A91114" w:rsidRDefault="009F199C" w:rsidP="000B4A5F">
      <w:pPr>
        <w:spacing w:line="240" w:lineRule="auto"/>
        <w:rPr>
          <w:rFonts w:ascii="Times New Roman" w:eastAsia="Times New Roman" w:hAnsi="Times New Roman" w:cs="Times New Roman"/>
          <w:bCs/>
          <w:sz w:val="24"/>
          <w:szCs w:val="24"/>
        </w:rPr>
      </w:pPr>
    </w:p>
    <w:p w14:paraId="7EF2776F" w14:textId="2D8D49E4" w:rsidR="005A766B" w:rsidRPr="00A91114" w:rsidRDefault="005A766B" w:rsidP="005A766B">
      <w:pPr>
        <w:spacing w:line="240" w:lineRule="auto"/>
        <w:jc w:val="center"/>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drawing>
          <wp:inline distT="0" distB="0" distL="0" distR="0" wp14:anchorId="629FBD5A" wp14:editId="570B41B7">
            <wp:extent cx="6004651" cy="3705726"/>
            <wp:effectExtent l="0" t="0" r="0" b="9525"/>
            <wp:docPr id="2046427470" name="Picture 6" descr="A diagram of a cluster of parti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27470" name="Picture 6" descr="A diagram of a cluster of particl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2909" cy="3735508"/>
                    </a:xfrm>
                    <a:prstGeom prst="rect">
                      <a:avLst/>
                    </a:prstGeom>
                    <a:noFill/>
                  </pic:spPr>
                </pic:pic>
              </a:graphicData>
            </a:graphic>
          </wp:inline>
        </w:drawing>
      </w:r>
      <w:r w:rsidRPr="00A91114">
        <w:rPr>
          <w:rFonts w:ascii="Times New Roman" w:eastAsia="Times New Roman" w:hAnsi="Times New Roman" w:cs="Times New Roman"/>
          <w:b/>
          <w:sz w:val="24"/>
          <w:szCs w:val="24"/>
        </w:rPr>
        <w:t xml:space="preserve">Figure </w:t>
      </w:r>
      <w:r w:rsidRPr="00A91114">
        <w:rPr>
          <w:rFonts w:ascii="Times New Roman" w:eastAsia="Times New Roman" w:hAnsi="Times New Roman" w:cs="Times New Roman"/>
          <w:b/>
          <w:sz w:val="24"/>
          <w:szCs w:val="24"/>
        </w:rPr>
        <w:t>3</w:t>
      </w:r>
      <w:r w:rsidRPr="00A91114">
        <w:rPr>
          <w:rFonts w:ascii="Times New Roman" w:eastAsia="Times New Roman" w:hAnsi="Times New Roman" w:cs="Times New Roman"/>
          <w:b/>
          <w:sz w:val="24"/>
          <w:szCs w:val="24"/>
        </w:rPr>
        <w:t xml:space="preserve">. </w:t>
      </w:r>
      <w:r w:rsidRPr="00A91114">
        <w:rPr>
          <w:rFonts w:ascii="Times New Roman" w:eastAsia="Times New Roman" w:hAnsi="Times New Roman" w:cs="Times New Roman"/>
          <w:bCs/>
          <w:sz w:val="24"/>
          <w:szCs w:val="24"/>
        </w:rPr>
        <w:t xml:space="preserve">PCA for Query </w:t>
      </w:r>
      <w:r w:rsidRPr="00A91114">
        <w:rPr>
          <w:rFonts w:ascii="Times New Roman" w:eastAsia="Times New Roman" w:hAnsi="Times New Roman" w:cs="Times New Roman"/>
          <w:bCs/>
          <w:sz w:val="24"/>
          <w:szCs w:val="24"/>
        </w:rPr>
        <w:t>6</w:t>
      </w:r>
      <w:r w:rsidRPr="00A91114">
        <w:rPr>
          <w:rFonts w:ascii="Times New Roman" w:eastAsia="Times New Roman" w:hAnsi="Times New Roman" w:cs="Times New Roman"/>
          <w:bCs/>
          <w:sz w:val="24"/>
          <w:szCs w:val="24"/>
        </w:rPr>
        <w:t>.</w:t>
      </w:r>
    </w:p>
    <w:p w14:paraId="71356895"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lastRenderedPageBreak/>
        <w:t>Cluster Results Summary</w:t>
      </w:r>
    </w:p>
    <w:p w14:paraId="28FA1E82"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Query 1</w:t>
      </w:r>
    </w:p>
    <w:p w14:paraId="1E7116CD" w14:textId="77777777" w:rsidR="0037237C" w:rsidRPr="00A91114" w:rsidRDefault="0037237C" w:rsidP="00396454">
      <w:pPr>
        <w:numPr>
          <w:ilvl w:val="0"/>
          <w:numId w:val="1"/>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9 clusters</w:t>
      </w:r>
      <w:r w:rsidRPr="00A91114">
        <w:rPr>
          <w:rFonts w:ascii="Times New Roman" w:eastAsia="Times New Roman" w:hAnsi="Times New Roman" w:cs="Times New Roman"/>
          <w:bCs/>
          <w:sz w:val="24"/>
          <w:szCs w:val="24"/>
        </w:rPr>
        <w:t xml:space="preserve"> identified</w:t>
      </w:r>
    </w:p>
    <w:p w14:paraId="73848B70" w14:textId="77777777" w:rsidR="0037237C" w:rsidRPr="00A91114" w:rsidRDefault="0037237C" w:rsidP="00396454">
      <w:pPr>
        <w:numPr>
          <w:ilvl w:val="0"/>
          <w:numId w:val="1"/>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Clustering table: balanced-</w:t>
      </w:r>
      <w:proofErr w:type="spellStart"/>
      <w:r w:rsidRPr="00A91114">
        <w:rPr>
          <w:rFonts w:ascii="Times New Roman" w:eastAsia="Times New Roman" w:hAnsi="Times New Roman" w:cs="Times New Roman"/>
          <w:bCs/>
          <w:sz w:val="24"/>
          <w:szCs w:val="24"/>
        </w:rPr>
        <w:t>ish</w:t>
      </w:r>
      <w:proofErr w:type="spellEnd"/>
      <w:r w:rsidRPr="00A91114">
        <w:rPr>
          <w:rFonts w:ascii="Times New Roman" w:eastAsia="Times New Roman" w:hAnsi="Times New Roman" w:cs="Times New Roman"/>
          <w:bCs/>
          <w:sz w:val="24"/>
          <w:szCs w:val="24"/>
        </w:rPr>
        <w:t xml:space="preserve"> cluster sizes (ranging ~55 to 121 particles)</w:t>
      </w:r>
    </w:p>
    <w:p w14:paraId="04150FDC" w14:textId="227ABB86" w:rsidR="0037237C" w:rsidRPr="00A91114" w:rsidRDefault="0037237C" w:rsidP="00396454">
      <w:pPr>
        <w:numPr>
          <w:ilvl w:val="0"/>
          <w:numId w:val="1"/>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PCA shows </w:t>
      </w:r>
      <w:r w:rsidRPr="00A91114">
        <w:rPr>
          <w:rFonts w:ascii="Times New Roman" w:eastAsia="Times New Roman" w:hAnsi="Times New Roman" w:cs="Times New Roman"/>
          <w:b/>
          <w:bCs/>
          <w:sz w:val="24"/>
          <w:szCs w:val="24"/>
        </w:rPr>
        <w:t>distinct groupings</w:t>
      </w:r>
      <w:r w:rsidRPr="00A91114">
        <w:rPr>
          <w:rFonts w:ascii="Times New Roman" w:eastAsia="Times New Roman" w:hAnsi="Times New Roman" w:cs="Times New Roman"/>
          <w:bCs/>
          <w:sz w:val="24"/>
          <w:szCs w:val="24"/>
        </w:rPr>
        <w:t xml:space="preserve">, especially clusters 1, 4, and 9, implying </w:t>
      </w:r>
      <w:r w:rsidRPr="00A91114">
        <w:rPr>
          <w:rFonts w:ascii="Times New Roman" w:eastAsia="Times New Roman" w:hAnsi="Times New Roman" w:cs="Times New Roman"/>
          <w:b/>
          <w:bCs/>
          <w:sz w:val="24"/>
          <w:szCs w:val="24"/>
        </w:rPr>
        <w:t>multiple distinct powders</w:t>
      </w:r>
    </w:p>
    <w:p w14:paraId="370E0AEB"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Query 2</w:t>
      </w:r>
    </w:p>
    <w:p w14:paraId="30C5A25A" w14:textId="77777777" w:rsidR="0037237C" w:rsidRPr="00A91114" w:rsidRDefault="0037237C" w:rsidP="00396454">
      <w:pPr>
        <w:numPr>
          <w:ilvl w:val="0"/>
          <w:numId w:val="2"/>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Again, </w:t>
      </w:r>
      <w:r w:rsidRPr="00A91114">
        <w:rPr>
          <w:rFonts w:ascii="Times New Roman" w:eastAsia="Times New Roman" w:hAnsi="Times New Roman" w:cs="Times New Roman"/>
          <w:b/>
          <w:bCs/>
          <w:sz w:val="24"/>
          <w:szCs w:val="24"/>
        </w:rPr>
        <w:t>9 clusters</w:t>
      </w:r>
    </w:p>
    <w:p w14:paraId="28F22D64" w14:textId="77777777" w:rsidR="0037237C" w:rsidRPr="00A91114" w:rsidRDefault="0037237C" w:rsidP="00396454">
      <w:pPr>
        <w:numPr>
          <w:ilvl w:val="0"/>
          <w:numId w:val="2"/>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Cluster sizes vary but no severe imbalance</w:t>
      </w:r>
    </w:p>
    <w:p w14:paraId="3B390DD6" w14:textId="58A02D6C" w:rsidR="0037237C" w:rsidRPr="00A91114" w:rsidRDefault="0037237C" w:rsidP="00396454">
      <w:pPr>
        <w:numPr>
          <w:ilvl w:val="0"/>
          <w:numId w:val="2"/>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PCA shows </w:t>
      </w:r>
      <w:r w:rsidRPr="00A91114">
        <w:rPr>
          <w:rFonts w:ascii="Times New Roman" w:eastAsia="Times New Roman" w:hAnsi="Times New Roman" w:cs="Times New Roman"/>
          <w:b/>
          <w:bCs/>
          <w:sz w:val="24"/>
          <w:szCs w:val="24"/>
        </w:rPr>
        <w:t>more overlap than Query 1</w:t>
      </w:r>
      <w:r w:rsidRPr="00A91114">
        <w:rPr>
          <w:rFonts w:ascii="Times New Roman" w:eastAsia="Times New Roman" w:hAnsi="Times New Roman" w:cs="Times New Roman"/>
          <w:bCs/>
          <w:sz w:val="24"/>
          <w:szCs w:val="24"/>
        </w:rPr>
        <w:t>, but clusters 1, 4, 6 appear visually distinct</w:t>
      </w:r>
    </w:p>
    <w:p w14:paraId="16D497EC"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Query 6</w:t>
      </w:r>
    </w:p>
    <w:p w14:paraId="74D4EFA7" w14:textId="77777777" w:rsidR="0037237C" w:rsidRPr="00A91114" w:rsidRDefault="0037237C" w:rsidP="00396454">
      <w:pPr>
        <w:numPr>
          <w:ilvl w:val="0"/>
          <w:numId w:val="3"/>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9 clusters</w:t>
      </w:r>
    </w:p>
    <w:p w14:paraId="27FADF58" w14:textId="77777777" w:rsidR="0037237C" w:rsidRPr="00A91114" w:rsidRDefault="0037237C" w:rsidP="00396454">
      <w:pPr>
        <w:numPr>
          <w:ilvl w:val="0"/>
          <w:numId w:val="3"/>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Cluster 6 has a larger group (119), while some clusters are small (e.g., cluster 2 = 23)</w:t>
      </w:r>
    </w:p>
    <w:p w14:paraId="5E56E83E" w14:textId="77777777" w:rsidR="0037237C" w:rsidRPr="00A91114" w:rsidRDefault="0037237C" w:rsidP="00396454">
      <w:pPr>
        <w:numPr>
          <w:ilvl w:val="0"/>
          <w:numId w:val="3"/>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PCA shows </w:t>
      </w:r>
      <w:r w:rsidRPr="00A91114">
        <w:rPr>
          <w:rFonts w:ascii="Times New Roman" w:eastAsia="Times New Roman" w:hAnsi="Times New Roman" w:cs="Times New Roman"/>
          <w:b/>
          <w:bCs/>
          <w:sz w:val="24"/>
          <w:szCs w:val="24"/>
        </w:rPr>
        <w:t>clear separation</w:t>
      </w:r>
      <w:r w:rsidRPr="00A91114">
        <w:rPr>
          <w:rFonts w:ascii="Times New Roman" w:eastAsia="Times New Roman" w:hAnsi="Times New Roman" w:cs="Times New Roman"/>
          <w:bCs/>
          <w:sz w:val="24"/>
          <w:szCs w:val="24"/>
        </w:rPr>
        <w:t>: clusters 1, 4, and 6 dominate visually</w:t>
      </w:r>
    </w:p>
    <w:p w14:paraId="7252809F" w14:textId="304429AD"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Insights:</w:t>
      </w:r>
    </w:p>
    <w:p w14:paraId="621D4A4C" w14:textId="1AC6DE6C" w:rsidR="0037237C" w:rsidRPr="00A91114" w:rsidRDefault="0037237C" w:rsidP="00396454">
      <w:pPr>
        <w:numPr>
          <w:ilvl w:val="0"/>
          <w:numId w:val="4"/>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All three queries show</w:t>
      </w:r>
      <w:r w:rsidR="005A766B" w:rsidRPr="00A91114">
        <w:rPr>
          <w:rFonts w:ascii="Times New Roman" w:eastAsia="Times New Roman" w:hAnsi="Times New Roman" w:cs="Times New Roman"/>
          <w:bCs/>
          <w:sz w:val="24"/>
          <w:szCs w:val="24"/>
        </w:rPr>
        <w:t xml:space="preserve"> a</w:t>
      </w:r>
      <w:r w:rsidRPr="00A91114">
        <w:rPr>
          <w:rFonts w:ascii="Times New Roman" w:eastAsia="Times New Roman" w:hAnsi="Times New Roman" w:cs="Times New Roman"/>
          <w:bCs/>
          <w:sz w:val="24"/>
          <w:szCs w:val="24"/>
        </w:rPr>
        <w:t xml:space="preserve"> </w:t>
      </w:r>
      <w:r w:rsidRPr="00A91114">
        <w:rPr>
          <w:rFonts w:ascii="Times New Roman" w:eastAsia="Times New Roman" w:hAnsi="Times New Roman" w:cs="Times New Roman"/>
          <w:b/>
          <w:bCs/>
          <w:sz w:val="24"/>
          <w:szCs w:val="24"/>
        </w:rPr>
        <w:t>clear internal structure</w:t>
      </w:r>
      <w:r w:rsidRPr="00A91114">
        <w:rPr>
          <w:rFonts w:ascii="Times New Roman" w:eastAsia="Times New Roman" w:hAnsi="Times New Roman" w:cs="Times New Roman"/>
          <w:bCs/>
          <w:sz w:val="24"/>
          <w:szCs w:val="24"/>
        </w:rPr>
        <w:t xml:space="preserve">, which validates the hypothesis that each IED may contain </w:t>
      </w:r>
      <w:r w:rsidRPr="00A91114">
        <w:rPr>
          <w:rFonts w:ascii="Times New Roman" w:eastAsia="Times New Roman" w:hAnsi="Times New Roman" w:cs="Times New Roman"/>
          <w:b/>
          <w:bCs/>
          <w:sz w:val="24"/>
          <w:szCs w:val="24"/>
        </w:rPr>
        <w:t>a mixture of particles from different brands/lots</w:t>
      </w:r>
      <w:r w:rsidRPr="00A91114">
        <w:rPr>
          <w:rFonts w:ascii="Times New Roman" w:eastAsia="Times New Roman" w:hAnsi="Times New Roman" w:cs="Times New Roman"/>
          <w:bCs/>
          <w:sz w:val="24"/>
          <w:szCs w:val="24"/>
        </w:rPr>
        <w:t>.</w:t>
      </w:r>
    </w:p>
    <w:p w14:paraId="18B82D3D" w14:textId="77777777" w:rsidR="0037237C" w:rsidRPr="00A91114" w:rsidRDefault="0037237C" w:rsidP="00396454">
      <w:pPr>
        <w:numPr>
          <w:ilvl w:val="0"/>
          <w:numId w:val="4"/>
        </w:numPr>
        <w:spacing w:line="240" w:lineRule="auto"/>
        <w:rPr>
          <w:rFonts w:ascii="Times New Roman" w:eastAsia="Times New Roman" w:hAnsi="Times New Roman" w:cs="Times New Roman"/>
          <w:bCs/>
          <w:sz w:val="24"/>
          <w:szCs w:val="24"/>
        </w:rPr>
      </w:pPr>
      <w:proofErr w:type="spellStart"/>
      <w:r w:rsidRPr="00A91114">
        <w:rPr>
          <w:rFonts w:ascii="Times New Roman" w:eastAsia="Times New Roman" w:hAnsi="Times New Roman" w:cs="Times New Roman"/>
          <w:bCs/>
          <w:sz w:val="24"/>
          <w:szCs w:val="24"/>
        </w:rPr>
        <w:t>Mclust’s</w:t>
      </w:r>
      <w:proofErr w:type="spellEnd"/>
      <w:r w:rsidRPr="00A91114">
        <w:rPr>
          <w:rFonts w:ascii="Times New Roman" w:eastAsia="Times New Roman" w:hAnsi="Times New Roman" w:cs="Times New Roman"/>
          <w:bCs/>
          <w:sz w:val="24"/>
          <w:szCs w:val="24"/>
        </w:rPr>
        <w:t xml:space="preserve"> 9-cluster solution is </w:t>
      </w:r>
      <w:r w:rsidRPr="00A91114">
        <w:rPr>
          <w:rFonts w:ascii="Times New Roman" w:eastAsia="Times New Roman" w:hAnsi="Times New Roman" w:cs="Times New Roman"/>
          <w:b/>
          <w:bCs/>
          <w:sz w:val="24"/>
          <w:szCs w:val="24"/>
        </w:rPr>
        <w:t>not necessarily 9 brands</w:t>
      </w:r>
      <w:r w:rsidRPr="00A91114">
        <w:rPr>
          <w:rFonts w:ascii="Times New Roman" w:eastAsia="Times New Roman" w:hAnsi="Times New Roman" w:cs="Times New Roman"/>
          <w:bCs/>
          <w:sz w:val="24"/>
          <w:szCs w:val="24"/>
        </w:rPr>
        <w:t xml:space="preserve"> — some may be noise, minor variation, or overlapping shapes.</w:t>
      </w:r>
    </w:p>
    <w:p w14:paraId="5A35FF4F" w14:textId="58289588" w:rsidR="000B6A0B" w:rsidRPr="00A91114" w:rsidRDefault="000B6A0B" w:rsidP="00396454">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1114">
        <w:rPr>
          <w:rFonts w:ascii="Times New Roman" w:eastAsia="Times New Roman" w:hAnsi="Times New Roman" w:cs="Times New Roman"/>
          <w:sz w:val="24"/>
          <w:szCs w:val="24"/>
        </w:rPr>
        <w:t xml:space="preserve"> </w:t>
      </w:r>
      <w:proofErr w:type="spellStart"/>
      <w:proofErr w:type="gramStart"/>
      <w:r w:rsidRPr="00A91114">
        <w:rPr>
          <w:rFonts w:ascii="Times New Roman" w:eastAsia="Times New Roman" w:hAnsi="Times New Roman" w:cs="Times New Roman"/>
          <w:sz w:val="24"/>
          <w:szCs w:val="24"/>
        </w:rPr>
        <w:t>Mclust</w:t>
      </w:r>
      <w:proofErr w:type="spellEnd"/>
      <w:r w:rsidRPr="00A91114">
        <w:rPr>
          <w:rFonts w:ascii="Times New Roman" w:eastAsia="Times New Roman" w:hAnsi="Times New Roman" w:cs="Times New Roman"/>
          <w:sz w:val="24"/>
          <w:szCs w:val="24"/>
        </w:rPr>
        <w:t>(</w:t>
      </w:r>
      <w:proofErr w:type="gramEnd"/>
      <w:r w:rsidRPr="00A91114">
        <w:rPr>
          <w:rFonts w:ascii="Times New Roman" w:eastAsia="Times New Roman" w:hAnsi="Times New Roman" w:cs="Times New Roman"/>
          <w:sz w:val="24"/>
          <w:szCs w:val="24"/>
        </w:rPr>
        <w:t xml:space="preserve">) uses </w:t>
      </w:r>
      <w:r w:rsidR="005A766B" w:rsidRPr="00A91114">
        <w:rPr>
          <w:rFonts w:ascii="Times New Roman" w:eastAsia="Times New Roman" w:hAnsi="Times New Roman" w:cs="Times New Roman"/>
          <w:sz w:val="24"/>
          <w:szCs w:val="24"/>
        </w:rPr>
        <w:t xml:space="preserve">the </w:t>
      </w:r>
      <w:r w:rsidRPr="00A91114">
        <w:rPr>
          <w:rFonts w:ascii="Times New Roman" w:eastAsia="Times New Roman" w:hAnsi="Times New Roman" w:cs="Times New Roman"/>
          <w:b/>
          <w:bCs/>
          <w:sz w:val="24"/>
          <w:szCs w:val="24"/>
        </w:rPr>
        <w:t>Bayesian Information Criterion (BIC)</w:t>
      </w:r>
      <w:r w:rsidRPr="00A91114">
        <w:rPr>
          <w:rFonts w:ascii="Times New Roman" w:eastAsia="Times New Roman" w:hAnsi="Times New Roman" w:cs="Times New Roman"/>
          <w:sz w:val="24"/>
          <w:szCs w:val="24"/>
        </w:rPr>
        <w:t xml:space="preserve"> to select the number of clusters automatically.</w:t>
      </w:r>
    </w:p>
    <w:p w14:paraId="649071F5" w14:textId="77CA2C3A" w:rsidR="000B6A0B" w:rsidRPr="00A91114" w:rsidRDefault="000B6A0B" w:rsidP="00396454">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1114">
        <w:rPr>
          <w:rFonts w:ascii="Times New Roman" w:eastAsia="Times New Roman" w:hAnsi="Times New Roman" w:cs="Times New Roman"/>
          <w:sz w:val="24"/>
          <w:szCs w:val="24"/>
        </w:rPr>
        <w:t xml:space="preserve">It tries to balance </w:t>
      </w:r>
      <w:r w:rsidRPr="00A91114">
        <w:rPr>
          <w:rFonts w:ascii="Times New Roman" w:eastAsia="Times New Roman" w:hAnsi="Times New Roman" w:cs="Times New Roman"/>
          <w:b/>
          <w:bCs/>
          <w:sz w:val="24"/>
          <w:szCs w:val="24"/>
        </w:rPr>
        <w:t>model fit</w:t>
      </w:r>
      <w:r w:rsidRPr="00A91114">
        <w:rPr>
          <w:rFonts w:ascii="Times New Roman" w:eastAsia="Times New Roman" w:hAnsi="Times New Roman" w:cs="Times New Roman"/>
          <w:sz w:val="24"/>
          <w:szCs w:val="24"/>
        </w:rPr>
        <w:t xml:space="preserve"> with </w:t>
      </w:r>
      <w:r w:rsidRPr="00A91114">
        <w:rPr>
          <w:rFonts w:ascii="Times New Roman" w:eastAsia="Times New Roman" w:hAnsi="Times New Roman" w:cs="Times New Roman"/>
          <w:b/>
          <w:bCs/>
          <w:sz w:val="24"/>
          <w:szCs w:val="24"/>
        </w:rPr>
        <w:t>complexity</w:t>
      </w:r>
      <w:r w:rsidRPr="00A91114">
        <w:rPr>
          <w:rFonts w:ascii="Times New Roman" w:eastAsia="Times New Roman" w:hAnsi="Times New Roman" w:cs="Times New Roman"/>
          <w:sz w:val="24"/>
          <w:szCs w:val="24"/>
        </w:rPr>
        <w:t>.</w:t>
      </w:r>
    </w:p>
    <w:p w14:paraId="1470B24D" w14:textId="54BFA2D6" w:rsidR="000B6A0B" w:rsidRPr="00A91114" w:rsidRDefault="000B6A0B" w:rsidP="00396454">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1114">
        <w:rPr>
          <w:rFonts w:ascii="Times New Roman" w:eastAsia="Times New Roman" w:hAnsi="Times New Roman" w:cs="Times New Roman"/>
          <w:sz w:val="24"/>
          <w:szCs w:val="24"/>
        </w:rPr>
        <w:t xml:space="preserve">It doesn’t know you're working with 5 brands — it just sees </w:t>
      </w:r>
      <w:r w:rsidRPr="00A91114">
        <w:rPr>
          <w:rFonts w:ascii="Times New Roman" w:eastAsia="Times New Roman" w:hAnsi="Times New Roman" w:cs="Times New Roman"/>
          <w:b/>
          <w:bCs/>
          <w:sz w:val="24"/>
          <w:szCs w:val="24"/>
        </w:rPr>
        <w:t>multimodal, continuous distributions</w:t>
      </w:r>
      <w:r w:rsidRPr="00A91114">
        <w:rPr>
          <w:rFonts w:ascii="Times New Roman" w:eastAsia="Times New Roman" w:hAnsi="Times New Roman" w:cs="Times New Roman"/>
          <w:sz w:val="24"/>
          <w:szCs w:val="24"/>
        </w:rPr>
        <w:t xml:space="preserve"> in 7D feature space and identifies </w:t>
      </w:r>
      <w:r w:rsidRPr="00A91114">
        <w:rPr>
          <w:rFonts w:ascii="Times New Roman" w:eastAsia="Times New Roman" w:hAnsi="Times New Roman" w:cs="Times New Roman"/>
          <w:b/>
          <w:bCs/>
          <w:sz w:val="24"/>
          <w:szCs w:val="24"/>
        </w:rPr>
        <w:t>where natural groups exist</w:t>
      </w:r>
      <w:r w:rsidRPr="00A91114">
        <w:rPr>
          <w:rFonts w:ascii="Times New Roman" w:eastAsia="Times New Roman" w:hAnsi="Times New Roman" w:cs="Times New Roman"/>
          <w:sz w:val="24"/>
          <w:szCs w:val="24"/>
        </w:rPr>
        <w:t>.</w:t>
      </w:r>
    </w:p>
    <w:p w14:paraId="7A7E8815" w14:textId="77777777" w:rsidR="0037237C" w:rsidRPr="00A91114" w:rsidRDefault="0037237C" w:rsidP="000B4A5F">
      <w:pPr>
        <w:spacing w:line="240" w:lineRule="auto"/>
        <w:rPr>
          <w:rFonts w:ascii="Times New Roman" w:eastAsia="Times New Roman" w:hAnsi="Times New Roman" w:cs="Times New Roman"/>
          <w:bCs/>
          <w:sz w:val="24"/>
          <w:szCs w:val="24"/>
        </w:rPr>
      </w:pPr>
    </w:p>
    <w:p w14:paraId="2C74D546" w14:textId="77777777" w:rsidR="0073565D" w:rsidRPr="00A91114" w:rsidRDefault="00D9791A" w:rsidP="000B4A5F">
      <w:pPr>
        <w:spacing w:line="240" w:lineRule="auto"/>
        <w:rPr>
          <w:rFonts w:ascii="Times New Roman" w:eastAsia="Times New Roman" w:hAnsi="Times New Roman" w:cs="Times New Roman"/>
          <w:b/>
          <w:sz w:val="24"/>
          <w:szCs w:val="24"/>
        </w:rPr>
      </w:pPr>
      <w:r w:rsidRPr="00A91114">
        <w:rPr>
          <w:rFonts w:ascii="Times New Roman" w:eastAsia="Times New Roman" w:hAnsi="Times New Roman" w:cs="Times New Roman"/>
          <w:b/>
          <w:sz w:val="24"/>
          <w:szCs w:val="24"/>
        </w:rPr>
        <w:t>Assign</w:t>
      </w:r>
      <w:r w:rsidR="0073565D" w:rsidRPr="00A91114">
        <w:rPr>
          <w:rFonts w:ascii="Times New Roman" w:eastAsia="Times New Roman" w:hAnsi="Times New Roman" w:cs="Times New Roman"/>
          <w:b/>
          <w:sz w:val="24"/>
          <w:szCs w:val="24"/>
        </w:rPr>
        <w:t>ed</w:t>
      </w:r>
      <w:r w:rsidRPr="00A91114">
        <w:rPr>
          <w:rFonts w:ascii="Times New Roman" w:eastAsia="Times New Roman" w:hAnsi="Times New Roman" w:cs="Times New Roman"/>
          <w:b/>
          <w:sz w:val="24"/>
          <w:szCs w:val="24"/>
        </w:rPr>
        <w:t xml:space="preserve"> one label to all background particles</w:t>
      </w:r>
    </w:p>
    <w:p w14:paraId="7D853A74" w14:textId="2CCECD72" w:rsidR="0073565D" w:rsidRPr="00A91114" w:rsidRDefault="0073565D" w:rsidP="0073565D">
      <w:pPr>
        <w:spacing w:line="240" w:lineRule="auto"/>
        <w:rPr>
          <w:rFonts w:ascii="Times New Roman" w:eastAsia="Times New Roman" w:hAnsi="Times New Roman" w:cs="Times New Roman"/>
          <w:b/>
          <w:sz w:val="24"/>
          <w:szCs w:val="24"/>
        </w:rPr>
      </w:pPr>
      <w:r w:rsidRPr="00A91114">
        <w:rPr>
          <w:rFonts w:ascii="Times New Roman" w:eastAsia="Times New Roman" w:hAnsi="Times New Roman" w:cs="Times New Roman"/>
          <w:b/>
          <w:sz w:val="24"/>
          <w:szCs w:val="24"/>
        </w:rPr>
        <w:t>Step 2: Training the Classifie</w:t>
      </w:r>
      <w:r w:rsidR="00D01045" w:rsidRPr="00A91114">
        <w:rPr>
          <w:rFonts w:ascii="Times New Roman" w:eastAsia="Times New Roman" w:hAnsi="Times New Roman" w:cs="Times New Roman"/>
          <w:b/>
          <w:sz w:val="24"/>
          <w:szCs w:val="24"/>
        </w:rPr>
        <w:t>r</w:t>
      </w:r>
    </w:p>
    <w:p w14:paraId="277261D6" w14:textId="21914951" w:rsidR="0073565D" w:rsidRPr="00A91114" w:rsidRDefault="0073565D" w:rsidP="0073565D">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 Features used: `Area`, `</w:t>
      </w:r>
      <w:proofErr w:type="gramStart"/>
      <w:r w:rsidRPr="00A91114">
        <w:rPr>
          <w:rFonts w:ascii="Times New Roman" w:eastAsia="Times New Roman" w:hAnsi="Times New Roman" w:cs="Times New Roman"/>
          <w:bCs/>
          <w:sz w:val="24"/>
          <w:szCs w:val="24"/>
        </w:rPr>
        <w:t>Perim.`</w:t>
      </w:r>
      <w:proofErr w:type="gramEnd"/>
      <w:r w:rsidRPr="00A91114">
        <w:rPr>
          <w:rFonts w:ascii="Times New Roman" w:eastAsia="Times New Roman" w:hAnsi="Times New Roman" w:cs="Times New Roman"/>
          <w:bCs/>
          <w:sz w:val="24"/>
          <w:szCs w:val="24"/>
        </w:rPr>
        <w:t>, `Major`, `Minor`, `</w:t>
      </w:r>
      <w:proofErr w:type="spellStart"/>
      <w:r w:rsidRPr="00A91114">
        <w:rPr>
          <w:rFonts w:ascii="Times New Roman" w:eastAsia="Times New Roman" w:hAnsi="Times New Roman" w:cs="Times New Roman"/>
          <w:bCs/>
          <w:sz w:val="24"/>
          <w:szCs w:val="24"/>
        </w:rPr>
        <w:t>Circ</w:t>
      </w:r>
      <w:proofErr w:type="spellEnd"/>
      <w:r w:rsidRPr="00A91114">
        <w:rPr>
          <w:rFonts w:ascii="Times New Roman" w:eastAsia="Times New Roman" w:hAnsi="Times New Roman" w:cs="Times New Roman"/>
          <w:bCs/>
          <w:sz w:val="24"/>
          <w:szCs w:val="24"/>
        </w:rPr>
        <w:t>`, `AR`, and `Round`</w:t>
      </w:r>
    </w:p>
    <w:p w14:paraId="6A2026A1" w14:textId="39189145" w:rsidR="0073565D" w:rsidRPr="00A91114" w:rsidRDefault="0073565D" w:rsidP="0073565D">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Combined watchlist and background data to form a 6-class classification problem.</w:t>
      </w:r>
    </w:p>
    <w:p w14:paraId="795CE3A2" w14:textId="7B95C53E" w:rsidR="0073565D" w:rsidRPr="00A91114" w:rsidRDefault="0073565D" w:rsidP="0073565D">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Classifier: **Random Forest** (500 trees) with balanced sampling across all classes.</w:t>
      </w:r>
    </w:p>
    <w:p w14:paraId="5893B150" w14:textId="77777777" w:rsidR="0073565D" w:rsidRPr="00A91114" w:rsidRDefault="0073565D" w:rsidP="0073565D">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Performance (Test Set):</w:t>
      </w:r>
    </w:p>
    <w:p w14:paraId="042A4072" w14:textId="4F93C1D0" w:rsidR="00D9791A" w:rsidRPr="00A91114" w:rsidRDefault="00D9791A" w:rsidP="0073565D">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br/>
      </w:r>
      <w:proofErr w:type="spellStart"/>
      <w:r w:rsidRPr="00A91114">
        <w:rPr>
          <w:rFonts w:ascii="Times New Roman" w:eastAsia="Times New Roman" w:hAnsi="Times New Roman" w:cs="Times New Roman"/>
          <w:bCs/>
          <w:sz w:val="24"/>
          <w:szCs w:val="24"/>
        </w:rPr>
        <w:t>unexploded_watchlist</w:t>
      </w:r>
      <w:proofErr w:type="spellEnd"/>
      <w:r w:rsidRPr="00A91114">
        <w:rPr>
          <w:rFonts w:ascii="Times New Roman" w:eastAsia="Times New Roman" w:hAnsi="Times New Roman" w:cs="Times New Roman"/>
          <w:bCs/>
          <w:sz w:val="24"/>
          <w:szCs w:val="24"/>
        </w:rPr>
        <w:t xml:space="preserve"> and </w:t>
      </w:r>
      <w:proofErr w:type="spellStart"/>
      <w:r w:rsidRPr="00A91114">
        <w:rPr>
          <w:rFonts w:ascii="Times New Roman" w:eastAsia="Times New Roman" w:hAnsi="Times New Roman" w:cs="Times New Roman"/>
          <w:bCs/>
          <w:sz w:val="24"/>
          <w:szCs w:val="24"/>
        </w:rPr>
        <w:t>background_data</w:t>
      </w:r>
      <w:proofErr w:type="spellEnd"/>
      <w:r w:rsidRPr="00A91114">
        <w:rPr>
          <w:rFonts w:ascii="Times New Roman" w:eastAsia="Times New Roman" w:hAnsi="Times New Roman" w:cs="Times New Roman"/>
          <w:bCs/>
          <w:sz w:val="24"/>
          <w:szCs w:val="24"/>
        </w:rPr>
        <w:t xml:space="preserve"> are </w:t>
      </w:r>
      <w:r w:rsidR="005A766B" w:rsidRPr="00A91114">
        <w:rPr>
          <w:rFonts w:ascii="Times New Roman" w:eastAsia="Times New Roman" w:hAnsi="Times New Roman" w:cs="Times New Roman"/>
          <w:bCs/>
          <w:sz w:val="24"/>
          <w:szCs w:val="24"/>
        </w:rPr>
        <w:t>combined</w:t>
      </w:r>
      <w:r w:rsidRPr="00A91114">
        <w:rPr>
          <w:rFonts w:ascii="Times New Roman" w:eastAsia="Times New Roman" w:hAnsi="Times New Roman" w:cs="Times New Roman"/>
          <w:bCs/>
          <w:sz w:val="24"/>
          <w:szCs w:val="24"/>
        </w:rPr>
        <w:t xml:space="preserve"> into One Training Dataset</w:t>
      </w:r>
      <w:r w:rsidR="00F82AC7" w:rsidRPr="00A91114">
        <w:rPr>
          <w:rFonts w:ascii="Times New Roman" w:eastAsia="Times New Roman" w:hAnsi="Times New Roman" w:cs="Times New Roman"/>
          <w:bCs/>
          <w:sz w:val="24"/>
          <w:szCs w:val="24"/>
        </w:rPr>
        <w:t>.</w:t>
      </w:r>
    </w:p>
    <w:p w14:paraId="1196B5F2" w14:textId="77777777" w:rsidR="005A766B" w:rsidRPr="00A91114" w:rsidRDefault="005A766B" w:rsidP="000B4A5F">
      <w:pPr>
        <w:spacing w:line="240" w:lineRule="auto"/>
        <w:rPr>
          <w:rFonts w:ascii="Times New Roman" w:eastAsia="Times New Roman" w:hAnsi="Times New Roman" w:cs="Times New Roman"/>
          <w:bCs/>
          <w:sz w:val="24"/>
          <w:szCs w:val="24"/>
        </w:rPr>
      </w:pPr>
    </w:p>
    <w:p w14:paraId="3B4B15FC" w14:textId="325C14CC" w:rsidR="00F82AC7" w:rsidRPr="00A91114" w:rsidRDefault="0073565D" w:rsidP="000B4A5F">
      <w:pPr>
        <w:spacing w:line="240" w:lineRule="auto"/>
        <w:rPr>
          <w:rFonts w:ascii="Times New Roman" w:eastAsia="Times New Roman" w:hAnsi="Times New Roman" w:cs="Times New Roman"/>
          <w:b/>
          <w:sz w:val="24"/>
          <w:szCs w:val="24"/>
        </w:rPr>
      </w:pPr>
      <w:r w:rsidRPr="00A91114">
        <w:rPr>
          <w:rFonts w:ascii="Times New Roman" w:eastAsia="Times New Roman" w:hAnsi="Times New Roman" w:cs="Times New Roman"/>
          <w:b/>
          <w:sz w:val="24"/>
          <w:szCs w:val="24"/>
        </w:rPr>
        <w:lastRenderedPageBreak/>
        <w:t>Train Random Forest with balanced sampling</w:t>
      </w:r>
    </w:p>
    <w:p w14:paraId="33E37B94"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Overall Accuracy: 60.1%</w:t>
      </w:r>
    </w:p>
    <w:p w14:paraId="3908B2DC" w14:textId="77777777" w:rsidR="0037237C" w:rsidRPr="00A91114" w:rsidRDefault="0037237C" w:rsidP="00396454">
      <w:pPr>
        <w:numPr>
          <w:ilvl w:val="0"/>
          <w:numId w:val="5"/>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Accuracy</w:t>
      </w:r>
      <w:r w:rsidRPr="00A91114">
        <w:rPr>
          <w:rFonts w:ascii="Times New Roman" w:eastAsia="Times New Roman" w:hAnsi="Times New Roman" w:cs="Times New Roman"/>
          <w:bCs/>
          <w:sz w:val="24"/>
          <w:szCs w:val="24"/>
        </w:rPr>
        <w:t xml:space="preserve"> = 0.6008 (not bad, especially given the heavy imbalance)</w:t>
      </w:r>
    </w:p>
    <w:p w14:paraId="1DC27073" w14:textId="77777777" w:rsidR="0037237C" w:rsidRPr="00A91114" w:rsidRDefault="0037237C" w:rsidP="00396454">
      <w:pPr>
        <w:numPr>
          <w:ilvl w:val="0"/>
          <w:numId w:val="5"/>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No Information Rate (NIR)</w:t>
      </w:r>
      <w:r w:rsidRPr="00A91114">
        <w:rPr>
          <w:rFonts w:ascii="Times New Roman" w:eastAsia="Times New Roman" w:hAnsi="Times New Roman" w:cs="Times New Roman"/>
          <w:bCs/>
          <w:sz w:val="24"/>
          <w:szCs w:val="24"/>
        </w:rPr>
        <w:t xml:space="preserve"> = 0.8634</w:t>
      </w:r>
      <w:r w:rsidRPr="00A91114">
        <w:rPr>
          <w:rFonts w:ascii="Times New Roman" w:eastAsia="Times New Roman" w:hAnsi="Times New Roman" w:cs="Times New Roman"/>
          <w:bCs/>
          <w:sz w:val="24"/>
          <w:szCs w:val="24"/>
        </w:rPr>
        <w:br/>
        <w:t xml:space="preserve">→ This means if you guessed only "Background" all the time, you’d still be right 86% of the time. </w:t>
      </w:r>
      <w:proofErr w:type="gramStart"/>
      <w:r w:rsidRPr="00A91114">
        <w:rPr>
          <w:rFonts w:ascii="Times New Roman" w:eastAsia="Times New Roman" w:hAnsi="Times New Roman" w:cs="Times New Roman"/>
          <w:bCs/>
          <w:sz w:val="24"/>
          <w:szCs w:val="24"/>
        </w:rPr>
        <w:t>So</w:t>
      </w:r>
      <w:proofErr w:type="gramEnd"/>
      <w:r w:rsidRPr="00A91114">
        <w:rPr>
          <w:rFonts w:ascii="Times New Roman" w:eastAsia="Times New Roman" w:hAnsi="Times New Roman" w:cs="Times New Roman"/>
          <w:bCs/>
          <w:sz w:val="24"/>
          <w:szCs w:val="24"/>
        </w:rPr>
        <w:t xml:space="preserve"> accuracy alone isn't the best measure here.</w:t>
      </w:r>
    </w:p>
    <w:p w14:paraId="62DB3A7D" w14:textId="60110811" w:rsidR="0037237C" w:rsidRPr="00A91114" w:rsidRDefault="0037237C" w:rsidP="00396454">
      <w:pPr>
        <w:numPr>
          <w:ilvl w:val="0"/>
          <w:numId w:val="5"/>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Kappa = 0.26</w:t>
      </w:r>
      <w:r w:rsidRPr="00A91114">
        <w:rPr>
          <w:rFonts w:ascii="Times New Roman" w:eastAsia="Times New Roman" w:hAnsi="Times New Roman" w:cs="Times New Roman"/>
          <w:bCs/>
          <w:sz w:val="24"/>
          <w:szCs w:val="24"/>
        </w:rPr>
        <w:br/>
        <w:t>→ Moderate agreement beyond chance. We can aim to improve this.</w:t>
      </w:r>
    </w:p>
    <w:p w14:paraId="0F5FAFCB" w14:textId="44DB11E2"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Per-Class Breakdown</w:t>
      </w:r>
    </w:p>
    <w:p w14:paraId="27BFE9D6" w14:textId="6DAAAD19" w:rsidR="00862251" w:rsidRPr="00A91114" w:rsidRDefault="00862251" w:rsidP="0037237C">
      <w:pPr>
        <w:spacing w:line="240" w:lineRule="auto"/>
        <w:rPr>
          <w:rFonts w:ascii="Times New Roman" w:eastAsia="Times New Roman" w:hAnsi="Times New Roman" w:cs="Times New Roman"/>
          <w:sz w:val="24"/>
          <w:szCs w:val="24"/>
        </w:rPr>
      </w:pPr>
      <w:r w:rsidRPr="00A91114">
        <w:rPr>
          <w:rFonts w:ascii="Times New Roman" w:eastAsia="Times New Roman" w:hAnsi="Times New Roman" w:cs="Times New Roman"/>
          <w:b/>
          <w:bCs/>
          <w:sz w:val="24"/>
          <w:szCs w:val="24"/>
        </w:rPr>
        <w:t xml:space="preserve">Table 1. </w:t>
      </w:r>
      <w:r w:rsidR="00186BF6" w:rsidRPr="00A91114">
        <w:rPr>
          <w:rFonts w:ascii="Times New Roman" w:eastAsia="Times New Roman" w:hAnsi="Times New Roman" w:cs="Times New Roman"/>
          <w:sz w:val="24"/>
          <w:szCs w:val="24"/>
        </w:rPr>
        <w:t>Summary statistics for the random forest sampling.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2007"/>
        <w:gridCol w:w="1713"/>
        <w:gridCol w:w="2075"/>
      </w:tblGrid>
      <w:tr w:rsidR="0037237C" w:rsidRPr="00A91114" w14:paraId="02C69698" w14:textId="77777777" w:rsidTr="00862251">
        <w:trPr>
          <w:tblHeader/>
          <w:tblCellSpacing w:w="15" w:type="dxa"/>
          <w:jc w:val="center"/>
        </w:trPr>
        <w:tc>
          <w:tcPr>
            <w:tcW w:w="0" w:type="auto"/>
            <w:vAlign w:val="center"/>
            <w:hideMark/>
          </w:tcPr>
          <w:p w14:paraId="64E7C52D"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Class</w:t>
            </w:r>
          </w:p>
        </w:tc>
        <w:tc>
          <w:tcPr>
            <w:tcW w:w="0" w:type="auto"/>
            <w:vAlign w:val="center"/>
            <w:hideMark/>
          </w:tcPr>
          <w:p w14:paraId="2A8445A9"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Sensitivity (Recall)</w:t>
            </w:r>
          </w:p>
        </w:tc>
        <w:tc>
          <w:tcPr>
            <w:tcW w:w="0" w:type="auto"/>
            <w:vAlign w:val="center"/>
            <w:hideMark/>
          </w:tcPr>
          <w:p w14:paraId="2F7136F8"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Precision (PPV)</w:t>
            </w:r>
          </w:p>
        </w:tc>
        <w:tc>
          <w:tcPr>
            <w:tcW w:w="0" w:type="auto"/>
            <w:vAlign w:val="center"/>
            <w:hideMark/>
          </w:tcPr>
          <w:p w14:paraId="25568204"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Balanced Accuracy</w:t>
            </w:r>
          </w:p>
        </w:tc>
      </w:tr>
      <w:tr w:rsidR="0037237C" w:rsidRPr="00A91114" w14:paraId="37EF4339" w14:textId="77777777" w:rsidTr="00862251">
        <w:trPr>
          <w:tblCellSpacing w:w="15" w:type="dxa"/>
          <w:jc w:val="center"/>
        </w:trPr>
        <w:tc>
          <w:tcPr>
            <w:tcW w:w="0" w:type="auto"/>
            <w:vAlign w:val="center"/>
            <w:hideMark/>
          </w:tcPr>
          <w:p w14:paraId="178BEF1B"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Background</w:t>
            </w:r>
          </w:p>
        </w:tc>
        <w:tc>
          <w:tcPr>
            <w:tcW w:w="0" w:type="auto"/>
            <w:vAlign w:val="center"/>
            <w:hideMark/>
          </w:tcPr>
          <w:p w14:paraId="6E60A6E4"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0.59</w:t>
            </w:r>
          </w:p>
        </w:tc>
        <w:tc>
          <w:tcPr>
            <w:tcW w:w="0" w:type="auto"/>
            <w:vAlign w:val="center"/>
            <w:hideMark/>
          </w:tcPr>
          <w:p w14:paraId="0CEF5FA2"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0.99</w:t>
            </w:r>
          </w:p>
        </w:tc>
        <w:tc>
          <w:tcPr>
            <w:tcW w:w="0" w:type="auto"/>
            <w:vAlign w:val="center"/>
            <w:hideMark/>
          </w:tcPr>
          <w:p w14:paraId="5634856B"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0.775</w:t>
            </w:r>
          </w:p>
        </w:tc>
      </w:tr>
      <w:tr w:rsidR="0037237C" w:rsidRPr="00A91114" w14:paraId="362C9622" w14:textId="77777777" w:rsidTr="00862251">
        <w:trPr>
          <w:tblCellSpacing w:w="15" w:type="dxa"/>
          <w:jc w:val="center"/>
        </w:trPr>
        <w:tc>
          <w:tcPr>
            <w:tcW w:w="0" w:type="auto"/>
            <w:vAlign w:val="center"/>
            <w:hideMark/>
          </w:tcPr>
          <w:p w14:paraId="70F2A404"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w:t>
            </w:r>
          </w:p>
        </w:tc>
        <w:tc>
          <w:tcPr>
            <w:tcW w:w="0" w:type="auto"/>
            <w:vAlign w:val="center"/>
            <w:hideMark/>
          </w:tcPr>
          <w:p w14:paraId="278B2424"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0.51</w:t>
            </w:r>
          </w:p>
        </w:tc>
        <w:tc>
          <w:tcPr>
            <w:tcW w:w="0" w:type="auto"/>
            <w:vAlign w:val="center"/>
            <w:hideMark/>
          </w:tcPr>
          <w:p w14:paraId="1FF64821"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0.20</w:t>
            </w:r>
          </w:p>
        </w:tc>
        <w:tc>
          <w:tcPr>
            <w:tcW w:w="0" w:type="auto"/>
            <w:vAlign w:val="center"/>
            <w:hideMark/>
          </w:tcPr>
          <w:p w14:paraId="4639E5AA"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0.71</w:t>
            </w:r>
          </w:p>
        </w:tc>
      </w:tr>
      <w:tr w:rsidR="0037237C" w:rsidRPr="00A91114" w14:paraId="5C6FFA7F" w14:textId="77777777" w:rsidTr="00862251">
        <w:trPr>
          <w:tblCellSpacing w:w="15" w:type="dxa"/>
          <w:jc w:val="center"/>
        </w:trPr>
        <w:tc>
          <w:tcPr>
            <w:tcW w:w="0" w:type="auto"/>
            <w:vAlign w:val="center"/>
            <w:hideMark/>
          </w:tcPr>
          <w:p w14:paraId="678854FD"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Bullseye</w:t>
            </w:r>
          </w:p>
        </w:tc>
        <w:tc>
          <w:tcPr>
            <w:tcW w:w="0" w:type="auto"/>
            <w:vAlign w:val="center"/>
            <w:hideMark/>
          </w:tcPr>
          <w:p w14:paraId="7431686A"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0.93</w:t>
            </w:r>
          </w:p>
        </w:tc>
        <w:tc>
          <w:tcPr>
            <w:tcW w:w="0" w:type="auto"/>
            <w:vAlign w:val="center"/>
            <w:hideMark/>
          </w:tcPr>
          <w:p w14:paraId="267FAA0A"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0.21</w:t>
            </w:r>
          </w:p>
        </w:tc>
        <w:tc>
          <w:tcPr>
            <w:tcW w:w="0" w:type="auto"/>
            <w:vAlign w:val="center"/>
            <w:hideMark/>
          </w:tcPr>
          <w:p w14:paraId="0AAAFB1B"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0.92</w:t>
            </w:r>
          </w:p>
        </w:tc>
      </w:tr>
      <w:tr w:rsidR="0037237C" w:rsidRPr="00A91114" w14:paraId="3BB6A436" w14:textId="77777777" w:rsidTr="00862251">
        <w:trPr>
          <w:tblCellSpacing w:w="15" w:type="dxa"/>
          <w:jc w:val="center"/>
        </w:trPr>
        <w:tc>
          <w:tcPr>
            <w:tcW w:w="0" w:type="auto"/>
            <w:vAlign w:val="center"/>
            <w:hideMark/>
          </w:tcPr>
          <w:p w14:paraId="4EE9C31C"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H335</w:t>
            </w:r>
          </w:p>
        </w:tc>
        <w:tc>
          <w:tcPr>
            <w:tcW w:w="0" w:type="auto"/>
            <w:vAlign w:val="center"/>
            <w:hideMark/>
          </w:tcPr>
          <w:p w14:paraId="78EEF55D"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0.53</w:t>
            </w:r>
          </w:p>
        </w:tc>
        <w:tc>
          <w:tcPr>
            <w:tcW w:w="0" w:type="auto"/>
            <w:vAlign w:val="center"/>
            <w:hideMark/>
          </w:tcPr>
          <w:p w14:paraId="0247FC15"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0.19</w:t>
            </w:r>
          </w:p>
        </w:tc>
        <w:tc>
          <w:tcPr>
            <w:tcW w:w="0" w:type="auto"/>
            <w:vAlign w:val="center"/>
            <w:hideMark/>
          </w:tcPr>
          <w:p w14:paraId="1E9E5885"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0.71</w:t>
            </w:r>
          </w:p>
        </w:tc>
      </w:tr>
      <w:tr w:rsidR="0037237C" w:rsidRPr="00A91114" w14:paraId="13BC044B" w14:textId="77777777" w:rsidTr="00862251">
        <w:trPr>
          <w:tblCellSpacing w:w="15" w:type="dxa"/>
          <w:jc w:val="center"/>
        </w:trPr>
        <w:tc>
          <w:tcPr>
            <w:tcW w:w="0" w:type="auto"/>
            <w:vAlign w:val="center"/>
            <w:hideMark/>
          </w:tcPr>
          <w:p w14:paraId="68C67771" w14:textId="77777777" w:rsidR="0037237C" w:rsidRPr="00A91114" w:rsidRDefault="0037237C" w:rsidP="0037237C">
            <w:pPr>
              <w:spacing w:line="240" w:lineRule="auto"/>
              <w:rPr>
                <w:rFonts w:ascii="Times New Roman" w:eastAsia="Times New Roman" w:hAnsi="Times New Roman" w:cs="Times New Roman"/>
                <w:bCs/>
                <w:sz w:val="24"/>
                <w:szCs w:val="24"/>
              </w:rPr>
            </w:pPr>
            <w:proofErr w:type="spellStart"/>
            <w:r w:rsidRPr="00A91114">
              <w:rPr>
                <w:rFonts w:ascii="Times New Roman" w:eastAsia="Times New Roman" w:hAnsi="Times New Roman" w:cs="Times New Roman"/>
                <w:bCs/>
                <w:sz w:val="24"/>
                <w:szCs w:val="24"/>
              </w:rPr>
              <w:t>RedDot</w:t>
            </w:r>
            <w:proofErr w:type="spellEnd"/>
          </w:p>
        </w:tc>
        <w:tc>
          <w:tcPr>
            <w:tcW w:w="0" w:type="auto"/>
            <w:vAlign w:val="center"/>
            <w:hideMark/>
          </w:tcPr>
          <w:p w14:paraId="20E1235D"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0.89</w:t>
            </w:r>
          </w:p>
        </w:tc>
        <w:tc>
          <w:tcPr>
            <w:tcW w:w="0" w:type="auto"/>
            <w:vAlign w:val="center"/>
            <w:hideMark/>
          </w:tcPr>
          <w:p w14:paraId="78165D2E"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0.13</w:t>
            </w:r>
          </w:p>
        </w:tc>
        <w:tc>
          <w:tcPr>
            <w:tcW w:w="0" w:type="auto"/>
            <w:vAlign w:val="center"/>
            <w:hideMark/>
          </w:tcPr>
          <w:p w14:paraId="0D01A8F9"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0.91</w:t>
            </w:r>
          </w:p>
        </w:tc>
      </w:tr>
      <w:tr w:rsidR="0037237C" w:rsidRPr="00A91114" w14:paraId="2DE9DCD0" w14:textId="77777777" w:rsidTr="00862251">
        <w:trPr>
          <w:tblCellSpacing w:w="15" w:type="dxa"/>
          <w:jc w:val="center"/>
        </w:trPr>
        <w:tc>
          <w:tcPr>
            <w:tcW w:w="0" w:type="auto"/>
            <w:vAlign w:val="center"/>
            <w:hideMark/>
          </w:tcPr>
          <w:p w14:paraId="2EFD6EB0"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Reloader23</w:t>
            </w:r>
          </w:p>
        </w:tc>
        <w:tc>
          <w:tcPr>
            <w:tcW w:w="0" w:type="auto"/>
            <w:vAlign w:val="center"/>
            <w:hideMark/>
          </w:tcPr>
          <w:p w14:paraId="4B8C2DAE"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0.91</w:t>
            </w:r>
          </w:p>
        </w:tc>
        <w:tc>
          <w:tcPr>
            <w:tcW w:w="0" w:type="auto"/>
            <w:vAlign w:val="center"/>
            <w:hideMark/>
          </w:tcPr>
          <w:p w14:paraId="5BC13A96"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0.18</w:t>
            </w:r>
          </w:p>
        </w:tc>
        <w:tc>
          <w:tcPr>
            <w:tcW w:w="0" w:type="auto"/>
            <w:vAlign w:val="center"/>
            <w:hideMark/>
          </w:tcPr>
          <w:p w14:paraId="1EF1662F"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0.92</w:t>
            </w:r>
          </w:p>
        </w:tc>
      </w:tr>
    </w:tbl>
    <w:p w14:paraId="15953B62" w14:textId="77777777" w:rsidR="00D01045" w:rsidRPr="00A91114" w:rsidRDefault="00D01045" w:rsidP="000B4A5F">
      <w:pPr>
        <w:spacing w:line="240" w:lineRule="auto"/>
        <w:rPr>
          <w:rFonts w:ascii="Times New Roman" w:eastAsia="Times New Roman" w:hAnsi="Times New Roman" w:cs="Times New Roman"/>
          <w:b/>
          <w:sz w:val="24"/>
          <w:szCs w:val="24"/>
        </w:rPr>
      </w:pPr>
    </w:p>
    <w:p w14:paraId="6CFBDAA8" w14:textId="2D6A7D65" w:rsidR="0037237C" w:rsidRPr="00A91114" w:rsidRDefault="00D01045" w:rsidP="000B4A5F">
      <w:pPr>
        <w:spacing w:line="240" w:lineRule="auto"/>
        <w:rPr>
          <w:rFonts w:ascii="Times New Roman" w:eastAsia="Times New Roman" w:hAnsi="Times New Roman" w:cs="Times New Roman"/>
          <w:b/>
          <w:sz w:val="24"/>
          <w:szCs w:val="24"/>
        </w:rPr>
      </w:pPr>
      <w:r w:rsidRPr="00A91114">
        <w:rPr>
          <w:rFonts w:ascii="Times New Roman" w:eastAsia="Times New Roman" w:hAnsi="Times New Roman" w:cs="Times New Roman"/>
          <w:b/>
          <w:sz w:val="24"/>
          <w:szCs w:val="24"/>
        </w:rPr>
        <w:t>Prediction for Q1, Q2, Q3:</w:t>
      </w:r>
    </w:p>
    <w:p w14:paraId="243630B0" w14:textId="600327EA" w:rsidR="00F82AC7" w:rsidRPr="00A91114" w:rsidRDefault="00112A10"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Predictions are saved into q1_with_predictions.csv, q2_with_predictions.csv, q6_with_predictions.csv files.</w:t>
      </w:r>
    </w:p>
    <w:p w14:paraId="748980B8" w14:textId="77777777" w:rsidR="0037237C" w:rsidRPr="00A91114" w:rsidRDefault="0037237C" w:rsidP="000B4A5F">
      <w:pPr>
        <w:spacing w:line="240" w:lineRule="auto"/>
        <w:rPr>
          <w:rFonts w:ascii="Times New Roman" w:eastAsia="Times New Roman" w:hAnsi="Times New Roman" w:cs="Times New Roman"/>
          <w:bCs/>
          <w:sz w:val="24"/>
          <w:szCs w:val="24"/>
        </w:rPr>
      </w:pPr>
    </w:p>
    <w:p w14:paraId="37FEDB2E" w14:textId="73500BDB" w:rsidR="00373F0C" w:rsidRPr="00A91114" w:rsidRDefault="00186BF6" w:rsidP="000B4A5F">
      <w:pPr>
        <w:spacing w:line="240" w:lineRule="auto"/>
        <w:rPr>
          <w:rFonts w:ascii="Times New Roman" w:eastAsia="Times New Roman" w:hAnsi="Times New Roman" w:cs="Times New Roman"/>
          <w:b/>
          <w:sz w:val="24"/>
          <w:szCs w:val="24"/>
        </w:rPr>
      </w:pPr>
      <w:r w:rsidRPr="00A91114">
        <w:rPr>
          <w:rFonts w:ascii="Times New Roman" w:eastAsia="Times New Roman" w:hAnsi="Times New Roman" w:cs="Times New Roman"/>
          <w:b/>
          <w:sz w:val="24"/>
          <w:szCs w:val="24"/>
        </w:rPr>
        <w:t>P</w:t>
      </w:r>
      <w:r w:rsidR="00373F0C" w:rsidRPr="00A91114">
        <w:rPr>
          <w:rFonts w:ascii="Times New Roman" w:eastAsia="Times New Roman" w:hAnsi="Times New Roman" w:cs="Times New Roman"/>
          <w:b/>
          <w:sz w:val="24"/>
          <w:szCs w:val="24"/>
        </w:rPr>
        <w:t>rediction results:</w:t>
      </w:r>
    </w:p>
    <w:p w14:paraId="68568ED6" w14:textId="551BFBCD" w:rsidR="00112A10" w:rsidRPr="00A91114" w:rsidRDefault="0037237C" w:rsidP="000B4A5F">
      <w:pPr>
        <w:spacing w:line="240" w:lineRule="auto"/>
        <w:rPr>
          <w:rFonts w:ascii="Times New Roman" w:eastAsia="Times New Roman" w:hAnsi="Times New Roman" w:cs="Times New Roman"/>
          <w:b/>
          <w:sz w:val="24"/>
          <w:szCs w:val="24"/>
        </w:rPr>
      </w:pPr>
      <w:r w:rsidRPr="00A91114">
        <w:rPr>
          <w:rFonts w:ascii="Times New Roman" w:eastAsia="Times New Roman" w:hAnsi="Times New Roman" w:cs="Times New Roman"/>
          <w:b/>
          <w:sz w:val="24"/>
          <w:szCs w:val="24"/>
        </w:rPr>
        <w:t>Predict Each Particle in the Query</w:t>
      </w:r>
      <w:r w:rsidR="00186BF6" w:rsidRPr="00A91114">
        <w:rPr>
          <w:rFonts w:ascii="Times New Roman" w:eastAsia="Times New Roman" w:hAnsi="Times New Roman" w:cs="Times New Roman"/>
          <w:b/>
          <w:sz w:val="24"/>
          <w:szCs w:val="24"/>
        </w:rPr>
        <w:t>:</w:t>
      </w:r>
    </w:p>
    <w:p w14:paraId="6EB10E4B" w14:textId="39773EA6" w:rsidR="00112A10" w:rsidRPr="00A91114" w:rsidRDefault="00112A10"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lastRenderedPageBreak/>
        <w:drawing>
          <wp:inline distT="0" distB="0" distL="0" distR="0" wp14:anchorId="24E08C84" wp14:editId="694D35CC">
            <wp:extent cx="5883215" cy="3630785"/>
            <wp:effectExtent l="0" t="0" r="3810" b="8255"/>
            <wp:docPr id="1323416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6763" cy="3657661"/>
                    </a:xfrm>
                    <a:prstGeom prst="rect">
                      <a:avLst/>
                    </a:prstGeom>
                    <a:noFill/>
                  </pic:spPr>
                </pic:pic>
              </a:graphicData>
            </a:graphic>
          </wp:inline>
        </w:drawing>
      </w:r>
    </w:p>
    <w:p w14:paraId="4520D537" w14:textId="65E2DE0B" w:rsidR="00186BF6" w:rsidRPr="00A91114" w:rsidRDefault="00186BF6"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 xml:space="preserve">Figure 4. </w:t>
      </w:r>
      <w:r w:rsidRPr="00A91114">
        <w:rPr>
          <w:rFonts w:ascii="Times New Roman" w:eastAsia="Times New Roman" w:hAnsi="Times New Roman" w:cs="Times New Roman"/>
          <w:bCs/>
          <w:sz w:val="24"/>
          <w:szCs w:val="24"/>
        </w:rPr>
        <w:t>Bar</w:t>
      </w:r>
      <w:r w:rsidR="0070210E" w:rsidRPr="00A91114">
        <w:rPr>
          <w:rFonts w:ascii="Times New Roman" w:eastAsia="Times New Roman" w:hAnsi="Times New Roman" w:cs="Times New Roman"/>
          <w:bCs/>
          <w:sz w:val="24"/>
          <w:szCs w:val="24"/>
        </w:rPr>
        <w:t xml:space="preserve"> </w:t>
      </w:r>
      <w:r w:rsidRPr="00A91114">
        <w:rPr>
          <w:rFonts w:ascii="Times New Roman" w:eastAsia="Times New Roman" w:hAnsi="Times New Roman" w:cs="Times New Roman"/>
          <w:bCs/>
          <w:sz w:val="24"/>
          <w:szCs w:val="24"/>
        </w:rPr>
        <w:t xml:space="preserve">graph showing the </w:t>
      </w:r>
      <w:r w:rsidR="0070210E" w:rsidRPr="00A91114">
        <w:rPr>
          <w:rFonts w:ascii="Times New Roman" w:eastAsia="Times New Roman" w:hAnsi="Times New Roman" w:cs="Times New Roman"/>
          <w:bCs/>
          <w:sz w:val="24"/>
          <w:szCs w:val="24"/>
        </w:rPr>
        <w:t>distribution of the particles in predicted class for Query 1.</w:t>
      </w:r>
    </w:p>
    <w:p w14:paraId="20F56157" w14:textId="16AD0821" w:rsidR="00112A10" w:rsidRPr="00A91114" w:rsidRDefault="00112A10"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drawing>
          <wp:inline distT="0" distB="0" distL="0" distR="0" wp14:anchorId="6C6582EC" wp14:editId="26958634">
            <wp:extent cx="6124755" cy="3779848"/>
            <wp:effectExtent l="0" t="0" r="0" b="0"/>
            <wp:docPr id="135123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0967" cy="3814539"/>
                    </a:xfrm>
                    <a:prstGeom prst="rect">
                      <a:avLst/>
                    </a:prstGeom>
                    <a:noFill/>
                  </pic:spPr>
                </pic:pic>
              </a:graphicData>
            </a:graphic>
          </wp:inline>
        </w:drawing>
      </w:r>
    </w:p>
    <w:p w14:paraId="52F84839" w14:textId="126F792E" w:rsidR="0070210E" w:rsidRPr="00A91114" w:rsidRDefault="0070210E" w:rsidP="0070210E">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 xml:space="preserve">Figure </w:t>
      </w:r>
      <w:r w:rsidRPr="00A91114">
        <w:rPr>
          <w:rFonts w:ascii="Times New Roman" w:eastAsia="Times New Roman" w:hAnsi="Times New Roman" w:cs="Times New Roman"/>
          <w:b/>
          <w:sz w:val="24"/>
          <w:szCs w:val="24"/>
        </w:rPr>
        <w:t>5</w:t>
      </w:r>
      <w:r w:rsidRPr="00A91114">
        <w:rPr>
          <w:rFonts w:ascii="Times New Roman" w:eastAsia="Times New Roman" w:hAnsi="Times New Roman" w:cs="Times New Roman"/>
          <w:b/>
          <w:sz w:val="24"/>
          <w:szCs w:val="24"/>
        </w:rPr>
        <w:t xml:space="preserve">. </w:t>
      </w:r>
      <w:r w:rsidRPr="00A91114">
        <w:rPr>
          <w:rFonts w:ascii="Times New Roman" w:eastAsia="Times New Roman" w:hAnsi="Times New Roman" w:cs="Times New Roman"/>
          <w:bCs/>
          <w:sz w:val="24"/>
          <w:szCs w:val="24"/>
        </w:rPr>
        <w:t xml:space="preserve">Bar graph showing the distribution of the particles in predicted class for Query </w:t>
      </w:r>
      <w:r w:rsidRPr="00A91114">
        <w:rPr>
          <w:rFonts w:ascii="Times New Roman" w:eastAsia="Times New Roman" w:hAnsi="Times New Roman" w:cs="Times New Roman"/>
          <w:bCs/>
          <w:sz w:val="24"/>
          <w:szCs w:val="24"/>
        </w:rPr>
        <w:t>2</w:t>
      </w:r>
      <w:r w:rsidRPr="00A91114">
        <w:rPr>
          <w:rFonts w:ascii="Times New Roman" w:eastAsia="Times New Roman" w:hAnsi="Times New Roman" w:cs="Times New Roman"/>
          <w:bCs/>
          <w:sz w:val="24"/>
          <w:szCs w:val="24"/>
        </w:rPr>
        <w:t>.</w:t>
      </w:r>
    </w:p>
    <w:p w14:paraId="043DD3F0" w14:textId="77777777" w:rsidR="0070210E" w:rsidRPr="00A91114" w:rsidRDefault="0070210E" w:rsidP="000B4A5F">
      <w:pPr>
        <w:spacing w:line="240" w:lineRule="auto"/>
        <w:rPr>
          <w:rFonts w:ascii="Times New Roman" w:eastAsia="Times New Roman" w:hAnsi="Times New Roman" w:cs="Times New Roman"/>
          <w:bCs/>
          <w:sz w:val="24"/>
          <w:szCs w:val="24"/>
        </w:rPr>
      </w:pPr>
    </w:p>
    <w:p w14:paraId="3943C35B" w14:textId="273DC37F" w:rsidR="00112A10" w:rsidRPr="00A91114" w:rsidRDefault="00112A10"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lastRenderedPageBreak/>
        <w:drawing>
          <wp:inline distT="0" distB="0" distL="0" distR="0" wp14:anchorId="318DF9DC" wp14:editId="68094B95">
            <wp:extent cx="6378688" cy="2812211"/>
            <wp:effectExtent l="0" t="0" r="3175" b="7620"/>
            <wp:docPr id="8752967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48099" cy="2842813"/>
                    </a:xfrm>
                    <a:prstGeom prst="rect">
                      <a:avLst/>
                    </a:prstGeom>
                    <a:noFill/>
                  </pic:spPr>
                </pic:pic>
              </a:graphicData>
            </a:graphic>
          </wp:inline>
        </w:drawing>
      </w:r>
    </w:p>
    <w:p w14:paraId="59888E62" w14:textId="357A18F2" w:rsidR="0070210E" w:rsidRPr="00A91114" w:rsidRDefault="0070210E" w:rsidP="0070210E">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 xml:space="preserve">Figure </w:t>
      </w:r>
      <w:r w:rsidRPr="00A91114">
        <w:rPr>
          <w:rFonts w:ascii="Times New Roman" w:eastAsia="Times New Roman" w:hAnsi="Times New Roman" w:cs="Times New Roman"/>
          <w:b/>
          <w:sz w:val="24"/>
          <w:szCs w:val="24"/>
        </w:rPr>
        <w:t>6</w:t>
      </w:r>
      <w:r w:rsidRPr="00A91114">
        <w:rPr>
          <w:rFonts w:ascii="Times New Roman" w:eastAsia="Times New Roman" w:hAnsi="Times New Roman" w:cs="Times New Roman"/>
          <w:b/>
          <w:sz w:val="24"/>
          <w:szCs w:val="24"/>
        </w:rPr>
        <w:t xml:space="preserve">. </w:t>
      </w:r>
      <w:r w:rsidRPr="00A91114">
        <w:rPr>
          <w:rFonts w:ascii="Times New Roman" w:eastAsia="Times New Roman" w:hAnsi="Times New Roman" w:cs="Times New Roman"/>
          <w:bCs/>
          <w:sz w:val="24"/>
          <w:szCs w:val="24"/>
        </w:rPr>
        <w:t xml:space="preserve">Bar graph showing the distribution of the particles in predicted class for Query </w:t>
      </w:r>
      <w:r w:rsidRPr="00A91114">
        <w:rPr>
          <w:rFonts w:ascii="Times New Roman" w:eastAsia="Times New Roman" w:hAnsi="Times New Roman" w:cs="Times New Roman"/>
          <w:bCs/>
          <w:sz w:val="24"/>
          <w:szCs w:val="24"/>
        </w:rPr>
        <w:t>6</w:t>
      </w:r>
      <w:r w:rsidRPr="00A91114">
        <w:rPr>
          <w:rFonts w:ascii="Times New Roman" w:eastAsia="Times New Roman" w:hAnsi="Times New Roman" w:cs="Times New Roman"/>
          <w:bCs/>
          <w:sz w:val="24"/>
          <w:szCs w:val="24"/>
        </w:rPr>
        <w:t>.</w:t>
      </w:r>
    </w:p>
    <w:p w14:paraId="0C2D10E0" w14:textId="77777777" w:rsidR="00A70B5C" w:rsidRPr="00A91114" w:rsidRDefault="00A70B5C" w:rsidP="000B4A5F">
      <w:pPr>
        <w:spacing w:line="240" w:lineRule="auto"/>
        <w:rPr>
          <w:rFonts w:ascii="Times New Roman" w:eastAsia="Times New Roman" w:hAnsi="Times New Roman" w:cs="Times New Roman"/>
          <w:bCs/>
          <w:sz w:val="24"/>
          <w:szCs w:val="24"/>
        </w:rPr>
      </w:pPr>
    </w:p>
    <w:p w14:paraId="4A43B453" w14:textId="371B3E8B" w:rsidR="0037237C" w:rsidRPr="00A91114" w:rsidRDefault="00B44860" w:rsidP="00D77928">
      <w:pPr>
        <w:spacing w:line="240" w:lineRule="auto"/>
        <w:jc w:val="center"/>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 xml:space="preserve">Table 2. </w:t>
      </w:r>
      <w:r w:rsidR="0037237C" w:rsidRPr="00A91114">
        <w:rPr>
          <w:rFonts w:ascii="Times New Roman" w:eastAsia="Times New Roman" w:hAnsi="Times New Roman" w:cs="Times New Roman"/>
          <w:sz w:val="24"/>
          <w:szCs w:val="24"/>
        </w:rPr>
        <w:t>Query 1 Summary</w:t>
      </w:r>
      <w:r w:rsidR="00D77928" w:rsidRPr="00A91114">
        <w:rPr>
          <w:rFonts w:ascii="Times New Roman" w:eastAsia="Times New Roman" w:hAnsi="Times New Roman" w:cs="Times New Roman"/>
          <w:sz w:val="24"/>
          <w:szCs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1595"/>
      </w:tblGrid>
      <w:tr w:rsidR="0037237C" w:rsidRPr="00A91114" w14:paraId="636DE4C7" w14:textId="77777777" w:rsidTr="0070210E">
        <w:trPr>
          <w:tblHeader/>
          <w:tblCellSpacing w:w="15" w:type="dxa"/>
          <w:jc w:val="center"/>
        </w:trPr>
        <w:tc>
          <w:tcPr>
            <w:tcW w:w="0" w:type="auto"/>
            <w:vAlign w:val="center"/>
            <w:hideMark/>
          </w:tcPr>
          <w:p w14:paraId="2269BD6E"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Predicted Class</w:t>
            </w:r>
          </w:p>
        </w:tc>
        <w:tc>
          <w:tcPr>
            <w:tcW w:w="0" w:type="auto"/>
            <w:vAlign w:val="center"/>
            <w:hideMark/>
          </w:tcPr>
          <w:p w14:paraId="4D94E04E"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Particle Count</w:t>
            </w:r>
          </w:p>
        </w:tc>
      </w:tr>
      <w:tr w:rsidR="0037237C" w:rsidRPr="00A91114" w14:paraId="57E667E1" w14:textId="77777777" w:rsidTr="0070210E">
        <w:trPr>
          <w:tblCellSpacing w:w="15" w:type="dxa"/>
          <w:jc w:val="center"/>
        </w:trPr>
        <w:tc>
          <w:tcPr>
            <w:tcW w:w="0" w:type="auto"/>
            <w:vAlign w:val="center"/>
            <w:hideMark/>
          </w:tcPr>
          <w:p w14:paraId="09EE9B56"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H335</w:t>
            </w:r>
          </w:p>
        </w:tc>
        <w:tc>
          <w:tcPr>
            <w:tcW w:w="0" w:type="auto"/>
            <w:vAlign w:val="center"/>
            <w:hideMark/>
          </w:tcPr>
          <w:p w14:paraId="21C9DB15"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445</w:t>
            </w:r>
          </w:p>
        </w:tc>
      </w:tr>
      <w:tr w:rsidR="0037237C" w:rsidRPr="00A91114" w14:paraId="175E6B86" w14:textId="77777777" w:rsidTr="0070210E">
        <w:trPr>
          <w:tblCellSpacing w:w="15" w:type="dxa"/>
          <w:jc w:val="center"/>
        </w:trPr>
        <w:tc>
          <w:tcPr>
            <w:tcW w:w="0" w:type="auto"/>
            <w:vAlign w:val="center"/>
            <w:hideMark/>
          </w:tcPr>
          <w:p w14:paraId="3D2C05DE"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w:t>
            </w:r>
          </w:p>
        </w:tc>
        <w:tc>
          <w:tcPr>
            <w:tcW w:w="0" w:type="auto"/>
            <w:vAlign w:val="center"/>
            <w:hideMark/>
          </w:tcPr>
          <w:p w14:paraId="5CE9FB66"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355</w:t>
            </w:r>
          </w:p>
        </w:tc>
      </w:tr>
      <w:tr w:rsidR="0037237C" w:rsidRPr="00A91114" w14:paraId="1EB1E26C" w14:textId="77777777" w:rsidTr="0070210E">
        <w:trPr>
          <w:tblCellSpacing w:w="15" w:type="dxa"/>
          <w:jc w:val="center"/>
        </w:trPr>
        <w:tc>
          <w:tcPr>
            <w:tcW w:w="0" w:type="auto"/>
            <w:vAlign w:val="center"/>
            <w:hideMark/>
          </w:tcPr>
          <w:p w14:paraId="1C4FA3A3"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Background</w:t>
            </w:r>
          </w:p>
        </w:tc>
        <w:tc>
          <w:tcPr>
            <w:tcW w:w="0" w:type="auto"/>
            <w:vAlign w:val="center"/>
            <w:hideMark/>
          </w:tcPr>
          <w:p w14:paraId="36456148"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32</w:t>
            </w:r>
          </w:p>
        </w:tc>
      </w:tr>
      <w:tr w:rsidR="0037237C" w:rsidRPr="00A91114" w14:paraId="0C44CC70" w14:textId="77777777" w:rsidTr="0070210E">
        <w:trPr>
          <w:tblCellSpacing w:w="15" w:type="dxa"/>
          <w:jc w:val="center"/>
        </w:trPr>
        <w:tc>
          <w:tcPr>
            <w:tcW w:w="0" w:type="auto"/>
            <w:vAlign w:val="center"/>
            <w:hideMark/>
          </w:tcPr>
          <w:p w14:paraId="294805DA"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Bullseye</w:t>
            </w:r>
          </w:p>
        </w:tc>
        <w:tc>
          <w:tcPr>
            <w:tcW w:w="0" w:type="auto"/>
            <w:vAlign w:val="center"/>
            <w:hideMark/>
          </w:tcPr>
          <w:p w14:paraId="4B155403"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15</w:t>
            </w:r>
          </w:p>
        </w:tc>
      </w:tr>
    </w:tbl>
    <w:p w14:paraId="466393E4" w14:textId="4295D3B0"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Interpretation</w:t>
      </w:r>
      <w:r w:rsidR="00D77928" w:rsidRPr="00A91114">
        <w:rPr>
          <w:rFonts w:ascii="Times New Roman" w:eastAsia="Times New Roman" w:hAnsi="Times New Roman" w:cs="Times New Roman"/>
          <w:b/>
          <w:bCs/>
          <w:sz w:val="24"/>
          <w:szCs w:val="24"/>
        </w:rPr>
        <w:t xml:space="preserve"> for Query 1</w:t>
      </w:r>
      <w:r w:rsidRPr="00A91114">
        <w:rPr>
          <w:rFonts w:ascii="Times New Roman" w:eastAsia="Times New Roman" w:hAnsi="Times New Roman" w:cs="Times New Roman"/>
          <w:b/>
          <w:bCs/>
          <w:sz w:val="24"/>
          <w:szCs w:val="24"/>
        </w:rPr>
        <w:t>:</w:t>
      </w:r>
    </w:p>
    <w:p w14:paraId="752D7C4C" w14:textId="77777777" w:rsidR="0037237C" w:rsidRPr="00A91114" w:rsidRDefault="0037237C" w:rsidP="00396454">
      <w:pPr>
        <w:numPr>
          <w:ilvl w:val="0"/>
          <w:numId w:val="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This query is </w:t>
      </w:r>
      <w:r w:rsidRPr="00A91114">
        <w:rPr>
          <w:rFonts w:ascii="Times New Roman" w:eastAsia="Times New Roman" w:hAnsi="Times New Roman" w:cs="Times New Roman"/>
          <w:b/>
          <w:bCs/>
          <w:sz w:val="24"/>
          <w:szCs w:val="24"/>
        </w:rPr>
        <w:t>strongly associated with two known brands</w:t>
      </w:r>
      <w:r w:rsidRPr="00A91114">
        <w:rPr>
          <w:rFonts w:ascii="Times New Roman" w:eastAsia="Times New Roman" w:hAnsi="Times New Roman" w:cs="Times New Roman"/>
          <w:bCs/>
          <w:sz w:val="24"/>
          <w:szCs w:val="24"/>
        </w:rPr>
        <w:t>:</w:t>
      </w:r>
    </w:p>
    <w:p w14:paraId="6D067415" w14:textId="77777777" w:rsidR="0037237C" w:rsidRPr="00A91114" w:rsidRDefault="0037237C" w:rsidP="00396454">
      <w:pPr>
        <w:numPr>
          <w:ilvl w:val="1"/>
          <w:numId w:val="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H335 and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 xml:space="preserve">2) make up </w:t>
      </w:r>
      <w:r w:rsidRPr="00A91114">
        <w:rPr>
          <w:rFonts w:ascii="Times New Roman" w:eastAsia="Times New Roman" w:hAnsi="Times New Roman" w:cs="Times New Roman"/>
          <w:b/>
          <w:bCs/>
          <w:sz w:val="24"/>
          <w:szCs w:val="24"/>
        </w:rPr>
        <w:t>94% of the particles</w:t>
      </w:r>
    </w:p>
    <w:p w14:paraId="2BA028DD" w14:textId="77777777" w:rsidR="0037237C" w:rsidRPr="00A91114" w:rsidRDefault="0037237C" w:rsidP="00396454">
      <w:pPr>
        <w:numPr>
          <w:ilvl w:val="0"/>
          <w:numId w:val="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Very </w:t>
      </w:r>
      <w:r w:rsidRPr="00A91114">
        <w:rPr>
          <w:rFonts w:ascii="Times New Roman" w:eastAsia="Times New Roman" w:hAnsi="Times New Roman" w:cs="Times New Roman"/>
          <w:b/>
          <w:bCs/>
          <w:sz w:val="24"/>
          <w:szCs w:val="24"/>
        </w:rPr>
        <w:t>few particles</w:t>
      </w:r>
      <w:r w:rsidRPr="00A91114">
        <w:rPr>
          <w:rFonts w:ascii="Times New Roman" w:eastAsia="Times New Roman" w:hAnsi="Times New Roman" w:cs="Times New Roman"/>
          <w:bCs/>
          <w:sz w:val="24"/>
          <w:szCs w:val="24"/>
        </w:rPr>
        <w:t xml:space="preserve"> are predicted as “Background” (only 32), indicating that the recovered particles </w:t>
      </w:r>
      <w:r w:rsidRPr="00A91114">
        <w:rPr>
          <w:rFonts w:ascii="Times New Roman" w:eastAsia="Times New Roman" w:hAnsi="Times New Roman" w:cs="Times New Roman"/>
          <w:b/>
          <w:bCs/>
          <w:sz w:val="24"/>
          <w:szCs w:val="24"/>
        </w:rPr>
        <w:t>are very likely from known brands</w:t>
      </w:r>
    </w:p>
    <w:p w14:paraId="3A4C7B08" w14:textId="7DF29682" w:rsidR="0037237C" w:rsidRPr="00A91114" w:rsidRDefault="0037237C" w:rsidP="00396454">
      <w:pPr>
        <w:numPr>
          <w:ilvl w:val="0"/>
          <w:numId w:val="6"/>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Conclusion:</w:t>
      </w:r>
      <w:r w:rsidRPr="00A91114">
        <w:rPr>
          <w:rFonts w:ascii="Times New Roman" w:eastAsia="Times New Roman" w:hAnsi="Times New Roman" w:cs="Times New Roman"/>
          <w:bCs/>
          <w:sz w:val="24"/>
          <w:szCs w:val="24"/>
        </w:rPr>
        <w:br/>
      </w:r>
      <w:r w:rsidRPr="00A91114">
        <w:rPr>
          <w:rFonts w:ascii="Times New Roman" w:eastAsia="Times New Roman" w:hAnsi="Times New Roman" w:cs="Times New Roman"/>
          <w:b/>
          <w:bCs/>
          <w:sz w:val="24"/>
          <w:szCs w:val="24"/>
        </w:rPr>
        <w:t>Query 1 IED likely contains both H335 and 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w:t>
      </w:r>
      <w:r w:rsidRPr="00A91114">
        <w:rPr>
          <w:rFonts w:ascii="Times New Roman" w:eastAsia="Times New Roman" w:hAnsi="Times New Roman" w:cs="Times New Roman"/>
          <w:bCs/>
          <w:sz w:val="24"/>
          <w:szCs w:val="24"/>
        </w:rPr>
        <w:t xml:space="preserve"> powders (possibly a mixture).</w:t>
      </w:r>
    </w:p>
    <w:p w14:paraId="1F062CB2" w14:textId="77777777" w:rsidR="00A70B5C" w:rsidRPr="00A91114" w:rsidRDefault="00A70B5C" w:rsidP="000B4A5F">
      <w:pPr>
        <w:spacing w:line="240" w:lineRule="auto"/>
        <w:rPr>
          <w:rFonts w:ascii="Times New Roman" w:eastAsia="Times New Roman" w:hAnsi="Times New Roman" w:cs="Times New Roman"/>
          <w:bCs/>
          <w:sz w:val="24"/>
          <w:szCs w:val="24"/>
        </w:rPr>
      </w:pPr>
    </w:p>
    <w:p w14:paraId="7F853EDC" w14:textId="31A3E5B0" w:rsidR="0037237C" w:rsidRPr="00A91114" w:rsidRDefault="00D77928" w:rsidP="00D77928">
      <w:pPr>
        <w:spacing w:line="240" w:lineRule="auto"/>
        <w:jc w:val="center"/>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 xml:space="preserve">Table 3. </w:t>
      </w:r>
      <w:r w:rsidR="0037237C" w:rsidRPr="00A91114">
        <w:rPr>
          <w:rFonts w:ascii="Times New Roman" w:eastAsia="Times New Roman" w:hAnsi="Times New Roman" w:cs="Times New Roman"/>
          <w:sz w:val="24"/>
          <w:szCs w:val="24"/>
        </w:rPr>
        <w:t>Query 2 Summary</w:t>
      </w:r>
      <w:r w:rsidRPr="00A91114">
        <w:rPr>
          <w:rFonts w:ascii="Times New Roman" w:eastAsia="Times New Roman" w:hAnsi="Times New Roman" w:cs="Times New Roman"/>
          <w:sz w:val="24"/>
          <w:szCs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1595"/>
      </w:tblGrid>
      <w:tr w:rsidR="0037237C" w:rsidRPr="00A91114" w14:paraId="3E872B2D" w14:textId="77777777" w:rsidTr="00B44860">
        <w:trPr>
          <w:tblHeader/>
          <w:tblCellSpacing w:w="15" w:type="dxa"/>
          <w:jc w:val="center"/>
        </w:trPr>
        <w:tc>
          <w:tcPr>
            <w:tcW w:w="0" w:type="auto"/>
            <w:vAlign w:val="center"/>
            <w:hideMark/>
          </w:tcPr>
          <w:p w14:paraId="35C973A3"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Predicted Class</w:t>
            </w:r>
          </w:p>
        </w:tc>
        <w:tc>
          <w:tcPr>
            <w:tcW w:w="0" w:type="auto"/>
            <w:vAlign w:val="center"/>
            <w:hideMark/>
          </w:tcPr>
          <w:p w14:paraId="0C65F57B"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Particle Count</w:t>
            </w:r>
          </w:p>
        </w:tc>
      </w:tr>
      <w:tr w:rsidR="0037237C" w:rsidRPr="00A91114" w14:paraId="69F97918" w14:textId="77777777" w:rsidTr="00B44860">
        <w:trPr>
          <w:tblCellSpacing w:w="15" w:type="dxa"/>
          <w:jc w:val="center"/>
        </w:trPr>
        <w:tc>
          <w:tcPr>
            <w:tcW w:w="0" w:type="auto"/>
            <w:vAlign w:val="center"/>
            <w:hideMark/>
          </w:tcPr>
          <w:p w14:paraId="62903FBA"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w:t>
            </w:r>
          </w:p>
        </w:tc>
        <w:tc>
          <w:tcPr>
            <w:tcW w:w="0" w:type="auto"/>
            <w:vAlign w:val="center"/>
            <w:hideMark/>
          </w:tcPr>
          <w:p w14:paraId="52E9AF5E"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439</w:t>
            </w:r>
          </w:p>
        </w:tc>
      </w:tr>
      <w:tr w:rsidR="0037237C" w:rsidRPr="00A91114" w14:paraId="759017C6" w14:textId="77777777" w:rsidTr="00B44860">
        <w:trPr>
          <w:tblCellSpacing w:w="15" w:type="dxa"/>
          <w:jc w:val="center"/>
        </w:trPr>
        <w:tc>
          <w:tcPr>
            <w:tcW w:w="0" w:type="auto"/>
            <w:vAlign w:val="center"/>
            <w:hideMark/>
          </w:tcPr>
          <w:p w14:paraId="22A786A8"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lastRenderedPageBreak/>
              <w:t>H335</w:t>
            </w:r>
          </w:p>
        </w:tc>
        <w:tc>
          <w:tcPr>
            <w:tcW w:w="0" w:type="auto"/>
            <w:vAlign w:val="center"/>
            <w:hideMark/>
          </w:tcPr>
          <w:p w14:paraId="0FE594F4"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393</w:t>
            </w:r>
          </w:p>
        </w:tc>
      </w:tr>
      <w:tr w:rsidR="0037237C" w:rsidRPr="00A91114" w14:paraId="725F2E6F" w14:textId="77777777" w:rsidTr="00B44860">
        <w:trPr>
          <w:tblCellSpacing w:w="15" w:type="dxa"/>
          <w:jc w:val="center"/>
        </w:trPr>
        <w:tc>
          <w:tcPr>
            <w:tcW w:w="0" w:type="auto"/>
            <w:vAlign w:val="center"/>
            <w:hideMark/>
          </w:tcPr>
          <w:p w14:paraId="33ECFD8B"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Bullseye</w:t>
            </w:r>
          </w:p>
        </w:tc>
        <w:tc>
          <w:tcPr>
            <w:tcW w:w="0" w:type="auto"/>
            <w:vAlign w:val="center"/>
            <w:hideMark/>
          </w:tcPr>
          <w:p w14:paraId="25C785A7"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24</w:t>
            </w:r>
          </w:p>
        </w:tc>
      </w:tr>
      <w:tr w:rsidR="0037237C" w:rsidRPr="00A91114" w14:paraId="4FA6CAB2" w14:textId="77777777" w:rsidTr="00B44860">
        <w:trPr>
          <w:tblCellSpacing w:w="15" w:type="dxa"/>
          <w:jc w:val="center"/>
        </w:trPr>
        <w:tc>
          <w:tcPr>
            <w:tcW w:w="0" w:type="auto"/>
            <w:vAlign w:val="center"/>
            <w:hideMark/>
          </w:tcPr>
          <w:p w14:paraId="48853F33"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Background</w:t>
            </w:r>
          </w:p>
        </w:tc>
        <w:tc>
          <w:tcPr>
            <w:tcW w:w="0" w:type="auto"/>
            <w:vAlign w:val="center"/>
            <w:hideMark/>
          </w:tcPr>
          <w:p w14:paraId="3AD67081"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11</w:t>
            </w:r>
          </w:p>
        </w:tc>
      </w:tr>
    </w:tbl>
    <w:p w14:paraId="4CBAF398" w14:textId="62014C6F"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Interpretation</w:t>
      </w:r>
      <w:r w:rsidR="00D77928" w:rsidRPr="00A91114">
        <w:rPr>
          <w:rFonts w:ascii="Times New Roman" w:eastAsia="Times New Roman" w:hAnsi="Times New Roman" w:cs="Times New Roman"/>
          <w:b/>
          <w:bCs/>
          <w:sz w:val="24"/>
          <w:szCs w:val="24"/>
        </w:rPr>
        <w:t xml:space="preserve"> for Query 1</w:t>
      </w:r>
      <w:r w:rsidRPr="00A91114">
        <w:rPr>
          <w:rFonts w:ascii="Times New Roman" w:eastAsia="Times New Roman" w:hAnsi="Times New Roman" w:cs="Times New Roman"/>
          <w:b/>
          <w:bCs/>
          <w:sz w:val="24"/>
          <w:szCs w:val="24"/>
        </w:rPr>
        <w:t>:</w:t>
      </w:r>
    </w:p>
    <w:p w14:paraId="3B1FDB65" w14:textId="77777777" w:rsidR="0037237C" w:rsidRPr="00A91114" w:rsidRDefault="0037237C" w:rsidP="00396454">
      <w:pPr>
        <w:numPr>
          <w:ilvl w:val="0"/>
          <w:numId w:val="7"/>
        </w:numPr>
        <w:spacing w:line="240" w:lineRule="auto"/>
        <w:rPr>
          <w:rFonts w:ascii="Times New Roman" w:eastAsia="Times New Roman" w:hAnsi="Times New Roman" w:cs="Times New Roman"/>
          <w:bCs/>
          <w:sz w:val="24"/>
          <w:szCs w:val="24"/>
        </w:rPr>
      </w:pPr>
      <w:proofErr w:type="gramStart"/>
      <w:r w:rsidRPr="00A91114">
        <w:rPr>
          <w:rFonts w:ascii="Times New Roman" w:eastAsia="Times New Roman" w:hAnsi="Times New Roman" w:cs="Times New Roman"/>
          <w:bCs/>
          <w:sz w:val="24"/>
          <w:szCs w:val="24"/>
        </w:rPr>
        <w:t>Similar to</w:t>
      </w:r>
      <w:proofErr w:type="gramEnd"/>
      <w:r w:rsidRPr="00A91114">
        <w:rPr>
          <w:rFonts w:ascii="Times New Roman" w:eastAsia="Times New Roman" w:hAnsi="Times New Roman" w:cs="Times New Roman"/>
          <w:bCs/>
          <w:sz w:val="24"/>
          <w:szCs w:val="24"/>
        </w:rPr>
        <w:t xml:space="preserve"> Query 1, this is </w:t>
      </w:r>
      <w:r w:rsidRPr="00A91114">
        <w:rPr>
          <w:rFonts w:ascii="Times New Roman" w:eastAsia="Times New Roman" w:hAnsi="Times New Roman" w:cs="Times New Roman"/>
          <w:b/>
          <w:bCs/>
          <w:sz w:val="24"/>
          <w:szCs w:val="24"/>
        </w:rPr>
        <w:t>clearly dominated by 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 and H335</w:t>
      </w:r>
    </w:p>
    <w:p w14:paraId="50308EFA" w14:textId="77777777" w:rsidR="0037237C" w:rsidRPr="00A91114" w:rsidRDefault="0037237C" w:rsidP="00396454">
      <w:pPr>
        <w:numPr>
          <w:ilvl w:val="0"/>
          <w:numId w:val="7"/>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Very few “Background” particles (11 total)</w:t>
      </w:r>
      <w:r w:rsidRPr="00A91114">
        <w:rPr>
          <w:rFonts w:ascii="Times New Roman" w:eastAsia="Times New Roman" w:hAnsi="Times New Roman" w:cs="Times New Roman"/>
          <w:bCs/>
          <w:sz w:val="24"/>
          <w:szCs w:val="24"/>
        </w:rPr>
        <w:t xml:space="preserve"> — most are confidently predicted as known watchlist brands</w:t>
      </w:r>
    </w:p>
    <w:p w14:paraId="71E9EC20" w14:textId="2FD1B228" w:rsidR="0037237C" w:rsidRPr="00A91114" w:rsidRDefault="0037237C" w:rsidP="00396454">
      <w:pPr>
        <w:numPr>
          <w:ilvl w:val="0"/>
          <w:numId w:val="7"/>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Conclusion:</w:t>
      </w:r>
      <w:r w:rsidRPr="00A91114">
        <w:rPr>
          <w:rFonts w:ascii="Times New Roman" w:eastAsia="Times New Roman" w:hAnsi="Times New Roman" w:cs="Times New Roman"/>
          <w:bCs/>
          <w:sz w:val="24"/>
          <w:szCs w:val="24"/>
        </w:rPr>
        <w:br/>
      </w:r>
      <w:r w:rsidRPr="00A91114">
        <w:rPr>
          <w:rFonts w:ascii="Times New Roman" w:eastAsia="Times New Roman" w:hAnsi="Times New Roman" w:cs="Times New Roman"/>
          <w:b/>
          <w:bCs/>
          <w:sz w:val="24"/>
          <w:szCs w:val="24"/>
        </w:rPr>
        <w:t>Query 2 IED also likely contains a mix of H335 and 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w:t>
      </w:r>
      <w:r w:rsidRPr="00A91114">
        <w:rPr>
          <w:rFonts w:ascii="Times New Roman" w:eastAsia="Times New Roman" w:hAnsi="Times New Roman" w:cs="Times New Roman"/>
          <w:bCs/>
          <w:sz w:val="24"/>
          <w:szCs w:val="24"/>
        </w:rPr>
        <w:t xml:space="preserve"> (perhaps more evenly distributed than Query 1)</w:t>
      </w:r>
    </w:p>
    <w:p w14:paraId="786D16E8" w14:textId="77777777" w:rsidR="0037237C" w:rsidRPr="00A91114" w:rsidRDefault="0037237C" w:rsidP="000B4A5F">
      <w:pPr>
        <w:spacing w:line="240" w:lineRule="auto"/>
        <w:rPr>
          <w:rFonts w:ascii="Times New Roman" w:eastAsia="Times New Roman" w:hAnsi="Times New Roman" w:cs="Times New Roman"/>
          <w:bCs/>
          <w:sz w:val="24"/>
          <w:szCs w:val="24"/>
        </w:rPr>
      </w:pPr>
    </w:p>
    <w:p w14:paraId="574F7F18" w14:textId="403949A0" w:rsidR="0037237C" w:rsidRPr="00A91114" w:rsidRDefault="00D77928" w:rsidP="00D77928">
      <w:pPr>
        <w:spacing w:line="240" w:lineRule="auto"/>
        <w:jc w:val="center"/>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 xml:space="preserve">Table 4. </w:t>
      </w:r>
      <w:r w:rsidR="0037237C" w:rsidRPr="00A91114">
        <w:rPr>
          <w:rFonts w:ascii="Times New Roman" w:eastAsia="Times New Roman" w:hAnsi="Times New Roman" w:cs="Times New Roman"/>
          <w:sz w:val="24"/>
          <w:szCs w:val="24"/>
        </w:rPr>
        <w:t>Query 6 Summary</w:t>
      </w:r>
      <w:r w:rsidRPr="00A91114">
        <w:rPr>
          <w:rFonts w:ascii="Times New Roman" w:eastAsia="Times New Roman" w:hAnsi="Times New Roman" w:cs="Times New Roman"/>
          <w:sz w:val="24"/>
          <w:szCs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1595"/>
      </w:tblGrid>
      <w:tr w:rsidR="0037237C" w:rsidRPr="00A91114" w14:paraId="66504EB8" w14:textId="77777777" w:rsidTr="00D77928">
        <w:trPr>
          <w:tblHeader/>
          <w:tblCellSpacing w:w="15" w:type="dxa"/>
          <w:jc w:val="center"/>
        </w:trPr>
        <w:tc>
          <w:tcPr>
            <w:tcW w:w="0" w:type="auto"/>
            <w:vAlign w:val="center"/>
            <w:hideMark/>
          </w:tcPr>
          <w:p w14:paraId="1FCBA107"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Predicted Class</w:t>
            </w:r>
          </w:p>
        </w:tc>
        <w:tc>
          <w:tcPr>
            <w:tcW w:w="0" w:type="auto"/>
            <w:vAlign w:val="center"/>
            <w:hideMark/>
          </w:tcPr>
          <w:p w14:paraId="61ED43D6"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Particle Count</w:t>
            </w:r>
          </w:p>
        </w:tc>
      </w:tr>
      <w:tr w:rsidR="0037237C" w:rsidRPr="00A91114" w14:paraId="7CDCB15B" w14:textId="77777777" w:rsidTr="00D77928">
        <w:trPr>
          <w:tblCellSpacing w:w="15" w:type="dxa"/>
          <w:jc w:val="center"/>
        </w:trPr>
        <w:tc>
          <w:tcPr>
            <w:tcW w:w="0" w:type="auto"/>
            <w:vAlign w:val="center"/>
            <w:hideMark/>
          </w:tcPr>
          <w:p w14:paraId="31E8CADA"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Background</w:t>
            </w:r>
          </w:p>
        </w:tc>
        <w:tc>
          <w:tcPr>
            <w:tcW w:w="0" w:type="auto"/>
            <w:vAlign w:val="center"/>
            <w:hideMark/>
          </w:tcPr>
          <w:p w14:paraId="4ABAD726"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462</w:t>
            </w:r>
          </w:p>
        </w:tc>
      </w:tr>
      <w:tr w:rsidR="0037237C" w:rsidRPr="00A91114" w14:paraId="165011B1" w14:textId="77777777" w:rsidTr="00D77928">
        <w:trPr>
          <w:tblCellSpacing w:w="15" w:type="dxa"/>
          <w:jc w:val="center"/>
        </w:trPr>
        <w:tc>
          <w:tcPr>
            <w:tcW w:w="0" w:type="auto"/>
            <w:vAlign w:val="center"/>
            <w:hideMark/>
          </w:tcPr>
          <w:p w14:paraId="398CE71F"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Reloader23</w:t>
            </w:r>
          </w:p>
        </w:tc>
        <w:tc>
          <w:tcPr>
            <w:tcW w:w="0" w:type="auto"/>
            <w:vAlign w:val="center"/>
            <w:hideMark/>
          </w:tcPr>
          <w:p w14:paraId="6D8B5BDD"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6</w:t>
            </w:r>
          </w:p>
        </w:tc>
      </w:tr>
      <w:tr w:rsidR="0037237C" w:rsidRPr="00A91114" w14:paraId="7BB68BD0" w14:textId="77777777" w:rsidTr="00D77928">
        <w:trPr>
          <w:tblCellSpacing w:w="15" w:type="dxa"/>
          <w:jc w:val="center"/>
        </w:trPr>
        <w:tc>
          <w:tcPr>
            <w:tcW w:w="0" w:type="auto"/>
            <w:vAlign w:val="center"/>
            <w:hideMark/>
          </w:tcPr>
          <w:p w14:paraId="18C37611" w14:textId="77777777" w:rsidR="0037237C" w:rsidRPr="00A91114" w:rsidRDefault="0037237C" w:rsidP="0037237C">
            <w:pPr>
              <w:spacing w:line="240" w:lineRule="auto"/>
              <w:rPr>
                <w:rFonts w:ascii="Times New Roman" w:eastAsia="Times New Roman" w:hAnsi="Times New Roman" w:cs="Times New Roman"/>
                <w:bCs/>
                <w:sz w:val="24"/>
                <w:szCs w:val="24"/>
              </w:rPr>
            </w:pPr>
            <w:proofErr w:type="spellStart"/>
            <w:r w:rsidRPr="00A91114">
              <w:rPr>
                <w:rFonts w:ascii="Times New Roman" w:eastAsia="Times New Roman" w:hAnsi="Times New Roman" w:cs="Times New Roman"/>
                <w:b/>
                <w:bCs/>
                <w:sz w:val="24"/>
                <w:szCs w:val="24"/>
              </w:rPr>
              <w:t>RedDot</w:t>
            </w:r>
            <w:proofErr w:type="spellEnd"/>
          </w:p>
        </w:tc>
        <w:tc>
          <w:tcPr>
            <w:tcW w:w="0" w:type="auto"/>
            <w:vAlign w:val="center"/>
            <w:hideMark/>
          </w:tcPr>
          <w:p w14:paraId="1D951796"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3</w:t>
            </w:r>
          </w:p>
        </w:tc>
      </w:tr>
      <w:tr w:rsidR="0037237C" w:rsidRPr="00A91114" w14:paraId="5D7B9026" w14:textId="77777777" w:rsidTr="00D77928">
        <w:trPr>
          <w:tblCellSpacing w:w="15" w:type="dxa"/>
          <w:jc w:val="center"/>
        </w:trPr>
        <w:tc>
          <w:tcPr>
            <w:tcW w:w="0" w:type="auto"/>
            <w:vAlign w:val="center"/>
            <w:hideMark/>
          </w:tcPr>
          <w:p w14:paraId="251E9EDA"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Bullseye</w:t>
            </w:r>
          </w:p>
        </w:tc>
        <w:tc>
          <w:tcPr>
            <w:tcW w:w="0" w:type="auto"/>
            <w:vAlign w:val="center"/>
            <w:hideMark/>
          </w:tcPr>
          <w:p w14:paraId="22C0E771"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1</w:t>
            </w:r>
          </w:p>
        </w:tc>
      </w:tr>
    </w:tbl>
    <w:p w14:paraId="6855E130" w14:textId="5262596E"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Interpretation</w:t>
      </w:r>
      <w:r w:rsidR="00D77928" w:rsidRPr="00A91114">
        <w:rPr>
          <w:rFonts w:ascii="Times New Roman" w:eastAsia="Times New Roman" w:hAnsi="Times New Roman" w:cs="Times New Roman"/>
          <w:b/>
          <w:bCs/>
          <w:sz w:val="24"/>
          <w:szCs w:val="24"/>
        </w:rPr>
        <w:t xml:space="preserve"> for Query 6</w:t>
      </w:r>
      <w:r w:rsidRPr="00A91114">
        <w:rPr>
          <w:rFonts w:ascii="Times New Roman" w:eastAsia="Times New Roman" w:hAnsi="Times New Roman" w:cs="Times New Roman"/>
          <w:b/>
          <w:bCs/>
          <w:sz w:val="24"/>
          <w:szCs w:val="24"/>
        </w:rPr>
        <w:t>:</w:t>
      </w:r>
    </w:p>
    <w:p w14:paraId="41ACD10B" w14:textId="77777777" w:rsidR="0037237C" w:rsidRPr="00A91114" w:rsidRDefault="0037237C" w:rsidP="00396454">
      <w:pPr>
        <w:numPr>
          <w:ilvl w:val="0"/>
          <w:numId w:val="8"/>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This query is </w:t>
      </w:r>
      <w:r w:rsidRPr="00A91114">
        <w:rPr>
          <w:rFonts w:ascii="Times New Roman" w:eastAsia="Times New Roman" w:hAnsi="Times New Roman" w:cs="Times New Roman"/>
          <w:b/>
          <w:bCs/>
          <w:sz w:val="24"/>
          <w:szCs w:val="24"/>
        </w:rPr>
        <w:t>almost entirely classified as Background</w:t>
      </w:r>
    </w:p>
    <w:p w14:paraId="1DDC6E56" w14:textId="77777777" w:rsidR="0037237C" w:rsidRPr="00A91114" w:rsidRDefault="0037237C" w:rsidP="00396454">
      <w:pPr>
        <w:numPr>
          <w:ilvl w:val="0"/>
          <w:numId w:val="8"/>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Only </w:t>
      </w:r>
      <w:r w:rsidRPr="00A91114">
        <w:rPr>
          <w:rFonts w:ascii="Times New Roman" w:eastAsia="Times New Roman" w:hAnsi="Times New Roman" w:cs="Times New Roman"/>
          <w:b/>
          <w:bCs/>
          <w:sz w:val="24"/>
          <w:szCs w:val="24"/>
        </w:rPr>
        <w:t>10 particles</w:t>
      </w:r>
      <w:r w:rsidRPr="00A91114">
        <w:rPr>
          <w:rFonts w:ascii="Times New Roman" w:eastAsia="Times New Roman" w:hAnsi="Times New Roman" w:cs="Times New Roman"/>
          <w:bCs/>
          <w:sz w:val="24"/>
          <w:szCs w:val="24"/>
        </w:rPr>
        <w:t xml:space="preserve"> (2%) are predicted to belong to known brands</w:t>
      </w:r>
    </w:p>
    <w:p w14:paraId="2C819CD4" w14:textId="7F742261" w:rsidR="0037237C" w:rsidRPr="00A91114" w:rsidRDefault="0037237C" w:rsidP="00396454">
      <w:pPr>
        <w:numPr>
          <w:ilvl w:val="0"/>
          <w:numId w:val="8"/>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Conclusion:</w:t>
      </w:r>
      <w:r w:rsidRPr="00A91114">
        <w:rPr>
          <w:rFonts w:ascii="Times New Roman" w:eastAsia="Times New Roman" w:hAnsi="Times New Roman" w:cs="Times New Roman"/>
          <w:bCs/>
          <w:sz w:val="24"/>
          <w:szCs w:val="24"/>
        </w:rPr>
        <w:br/>
        <w:t xml:space="preserve"> </w:t>
      </w:r>
      <w:r w:rsidRPr="00A91114">
        <w:rPr>
          <w:rFonts w:ascii="Times New Roman" w:eastAsia="Times New Roman" w:hAnsi="Times New Roman" w:cs="Times New Roman"/>
          <w:b/>
          <w:bCs/>
          <w:sz w:val="24"/>
          <w:szCs w:val="24"/>
        </w:rPr>
        <w:t>Query 6 IED is most likely not composed of any of the 5 watchlist brands</w:t>
      </w:r>
      <w:r w:rsidR="00843B8C" w:rsidRPr="00A91114">
        <w:rPr>
          <w:rFonts w:ascii="Times New Roman" w:eastAsia="Times New Roman" w:hAnsi="Times New Roman" w:cs="Times New Roman"/>
          <w:bCs/>
          <w:sz w:val="24"/>
          <w:szCs w:val="24"/>
        </w:rPr>
        <w:t xml:space="preserve">. </w:t>
      </w:r>
      <w:r w:rsidRPr="00A91114">
        <w:rPr>
          <w:rFonts w:ascii="Times New Roman" w:eastAsia="Times New Roman" w:hAnsi="Times New Roman" w:cs="Times New Roman"/>
          <w:bCs/>
          <w:sz w:val="24"/>
          <w:szCs w:val="24"/>
        </w:rPr>
        <w:t xml:space="preserve">These particles may be from </w:t>
      </w:r>
      <w:r w:rsidRPr="00A91114">
        <w:rPr>
          <w:rFonts w:ascii="Times New Roman" w:eastAsia="Times New Roman" w:hAnsi="Times New Roman" w:cs="Times New Roman"/>
          <w:b/>
          <w:bCs/>
          <w:sz w:val="24"/>
          <w:szCs w:val="24"/>
        </w:rPr>
        <w:t>unlisted powders</w:t>
      </w:r>
      <w:r w:rsidRPr="00A91114">
        <w:rPr>
          <w:rFonts w:ascii="Times New Roman" w:eastAsia="Times New Roman" w:hAnsi="Times New Roman" w:cs="Times New Roman"/>
          <w:bCs/>
          <w:sz w:val="24"/>
          <w:szCs w:val="24"/>
        </w:rPr>
        <w:t xml:space="preserve"> or background lots</w:t>
      </w:r>
    </w:p>
    <w:p w14:paraId="1D2010FC" w14:textId="77777777" w:rsidR="0037237C" w:rsidRPr="00A91114" w:rsidRDefault="0037237C" w:rsidP="000B4A5F">
      <w:pPr>
        <w:spacing w:line="240" w:lineRule="auto"/>
        <w:rPr>
          <w:rFonts w:ascii="Times New Roman" w:eastAsia="Times New Roman" w:hAnsi="Times New Roman" w:cs="Times New Roman"/>
          <w:bCs/>
          <w:sz w:val="24"/>
          <w:szCs w:val="24"/>
        </w:rPr>
      </w:pPr>
    </w:p>
    <w:p w14:paraId="6CD54194" w14:textId="77777777" w:rsidR="005573CA" w:rsidRPr="00A91114" w:rsidRDefault="005573CA" w:rsidP="000B4A5F">
      <w:pPr>
        <w:spacing w:line="240" w:lineRule="auto"/>
        <w:rPr>
          <w:rFonts w:ascii="Times New Roman" w:eastAsia="Times New Roman" w:hAnsi="Times New Roman" w:cs="Times New Roman"/>
          <w:bCs/>
          <w:sz w:val="24"/>
          <w:szCs w:val="24"/>
        </w:rPr>
      </w:pPr>
    </w:p>
    <w:p w14:paraId="12D800A2" w14:textId="77777777" w:rsidR="005573CA" w:rsidRPr="00A91114" w:rsidRDefault="005573CA" w:rsidP="000B4A5F">
      <w:pPr>
        <w:spacing w:line="240" w:lineRule="auto"/>
        <w:rPr>
          <w:rFonts w:ascii="Times New Roman" w:eastAsia="Times New Roman" w:hAnsi="Times New Roman" w:cs="Times New Roman"/>
          <w:bCs/>
          <w:sz w:val="24"/>
          <w:szCs w:val="24"/>
        </w:rPr>
      </w:pPr>
    </w:p>
    <w:p w14:paraId="3BBA31F8" w14:textId="77777777" w:rsidR="005573CA" w:rsidRPr="00A91114" w:rsidRDefault="005573CA" w:rsidP="000B4A5F">
      <w:pPr>
        <w:spacing w:line="240" w:lineRule="auto"/>
        <w:rPr>
          <w:rFonts w:ascii="Times New Roman" w:eastAsia="Times New Roman" w:hAnsi="Times New Roman" w:cs="Times New Roman"/>
          <w:bCs/>
          <w:sz w:val="24"/>
          <w:szCs w:val="24"/>
        </w:rPr>
      </w:pPr>
    </w:p>
    <w:p w14:paraId="50C12E4D" w14:textId="77777777" w:rsidR="005573CA" w:rsidRPr="00A91114" w:rsidRDefault="005573CA" w:rsidP="000B4A5F">
      <w:pPr>
        <w:spacing w:line="240" w:lineRule="auto"/>
        <w:rPr>
          <w:rFonts w:ascii="Times New Roman" w:eastAsia="Times New Roman" w:hAnsi="Times New Roman" w:cs="Times New Roman"/>
          <w:bCs/>
          <w:sz w:val="24"/>
          <w:szCs w:val="24"/>
        </w:rPr>
      </w:pPr>
    </w:p>
    <w:p w14:paraId="6ADB8C8B" w14:textId="77777777" w:rsidR="005573CA" w:rsidRPr="00A91114" w:rsidRDefault="005573CA" w:rsidP="000B4A5F">
      <w:pPr>
        <w:spacing w:line="240" w:lineRule="auto"/>
        <w:rPr>
          <w:rFonts w:ascii="Times New Roman" w:eastAsia="Times New Roman" w:hAnsi="Times New Roman" w:cs="Times New Roman"/>
          <w:bCs/>
          <w:sz w:val="24"/>
          <w:szCs w:val="24"/>
        </w:rPr>
      </w:pPr>
    </w:p>
    <w:p w14:paraId="686805A8" w14:textId="77777777" w:rsidR="005573CA" w:rsidRPr="00A91114" w:rsidRDefault="005573CA" w:rsidP="000B4A5F">
      <w:pPr>
        <w:spacing w:line="240" w:lineRule="auto"/>
        <w:rPr>
          <w:rFonts w:ascii="Times New Roman" w:eastAsia="Times New Roman" w:hAnsi="Times New Roman" w:cs="Times New Roman"/>
          <w:bCs/>
          <w:sz w:val="24"/>
          <w:szCs w:val="24"/>
        </w:rPr>
      </w:pPr>
    </w:p>
    <w:p w14:paraId="21B48458" w14:textId="41E0F53D" w:rsidR="005573CA" w:rsidRPr="00A91114" w:rsidRDefault="005573CA"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lastRenderedPageBreak/>
        <w:drawing>
          <wp:inline distT="0" distB="0" distL="0" distR="0" wp14:anchorId="6E2CFA93" wp14:editId="589D8661">
            <wp:extent cx="6590805" cy="4067495"/>
            <wp:effectExtent l="0" t="0" r="635" b="9525"/>
            <wp:docPr id="948689714" name="Picture 14" descr="A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9714" name="Picture 14" descr="A pie chart with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12202" cy="4080700"/>
                    </a:xfrm>
                    <a:prstGeom prst="rect">
                      <a:avLst/>
                    </a:prstGeom>
                    <a:noFill/>
                  </pic:spPr>
                </pic:pic>
              </a:graphicData>
            </a:graphic>
          </wp:inline>
        </w:drawing>
      </w:r>
    </w:p>
    <w:p w14:paraId="0360880E" w14:textId="635902D6" w:rsidR="005573CA" w:rsidRPr="00A91114" w:rsidRDefault="005573CA" w:rsidP="005573CA">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 xml:space="preserve">Figure </w:t>
      </w:r>
      <w:r w:rsidRPr="00A91114">
        <w:rPr>
          <w:rFonts w:ascii="Times New Roman" w:eastAsia="Times New Roman" w:hAnsi="Times New Roman" w:cs="Times New Roman"/>
          <w:b/>
          <w:sz w:val="24"/>
          <w:szCs w:val="24"/>
        </w:rPr>
        <w:t>7</w:t>
      </w:r>
      <w:r w:rsidRPr="00A91114">
        <w:rPr>
          <w:rFonts w:ascii="Times New Roman" w:eastAsia="Times New Roman" w:hAnsi="Times New Roman" w:cs="Times New Roman"/>
          <w:b/>
          <w:sz w:val="24"/>
          <w:szCs w:val="24"/>
        </w:rPr>
        <w:t xml:space="preserve">. </w:t>
      </w:r>
      <w:r w:rsidRPr="00A91114">
        <w:rPr>
          <w:rFonts w:ascii="Times New Roman" w:eastAsia="Times New Roman" w:hAnsi="Times New Roman" w:cs="Times New Roman"/>
          <w:bCs/>
          <w:sz w:val="24"/>
          <w:szCs w:val="24"/>
        </w:rPr>
        <w:t xml:space="preserve">Pie chart </w:t>
      </w:r>
      <w:r w:rsidRPr="00A91114">
        <w:rPr>
          <w:rFonts w:ascii="Times New Roman" w:eastAsia="Times New Roman" w:hAnsi="Times New Roman" w:cs="Times New Roman"/>
          <w:bCs/>
          <w:sz w:val="24"/>
          <w:szCs w:val="24"/>
        </w:rPr>
        <w:t xml:space="preserve">showing the distribution of the particles in predicted class for Query </w:t>
      </w:r>
      <w:r w:rsidRPr="00A91114">
        <w:rPr>
          <w:rFonts w:ascii="Times New Roman" w:eastAsia="Times New Roman" w:hAnsi="Times New Roman" w:cs="Times New Roman"/>
          <w:bCs/>
          <w:sz w:val="24"/>
          <w:szCs w:val="24"/>
        </w:rPr>
        <w:t>1</w:t>
      </w:r>
      <w:r w:rsidRPr="00A91114">
        <w:rPr>
          <w:rFonts w:ascii="Times New Roman" w:eastAsia="Times New Roman" w:hAnsi="Times New Roman" w:cs="Times New Roman"/>
          <w:bCs/>
          <w:sz w:val="24"/>
          <w:szCs w:val="24"/>
        </w:rPr>
        <w:t>.</w:t>
      </w:r>
    </w:p>
    <w:p w14:paraId="0560EB54" w14:textId="77E5A398" w:rsidR="005573CA" w:rsidRPr="00A91114" w:rsidRDefault="005573CA"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drawing>
          <wp:inline distT="0" distB="0" distL="0" distR="0" wp14:anchorId="3FC1F02F" wp14:editId="2113F99C">
            <wp:extent cx="6705589" cy="3740728"/>
            <wp:effectExtent l="0" t="0" r="635" b="0"/>
            <wp:docPr id="493503741" name="Picture 16" descr="A chart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03741" name="Picture 16" descr="A chart of a pie char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36453" cy="3757946"/>
                    </a:xfrm>
                    <a:prstGeom prst="rect">
                      <a:avLst/>
                    </a:prstGeom>
                    <a:noFill/>
                  </pic:spPr>
                </pic:pic>
              </a:graphicData>
            </a:graphic>
          </wp:inline>
        </w:drawing>
      </w:r>
    </w:p>
    <w:p w14:paraId="6D3B17C7" w14:textId="274062D7" w:rsidR="005573CA" w:rsidRPr="00A91114" w:rsidRDefault="005573CA" w:rsidP="005573CA">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 xml:space="preserve">Figure </w:t>
      </w:r>
      <w:r w:rsidRPr="00A91114">
        <w:rPr>
          <w:rFonts w:ascii="Times New Roman" w:eastAsia="Times New Roman" w:hAnsi="Times New Roman" w:cs="Times New Roman"/>
          <w:b/>
          <w:sz w:val="24"/>
          <w:szCs w:val="24"/>
        </w:rPr>
        <w:t>8</w:t>
      </w:r>
      <w:r w:rsidRPr="00A91114">
        <w:rPr>
          <w:rFonts w:ascii="Times New Roman" w:eastAsia="Times New Roman" w:hAnsi="Times New Roman" w:cs="Times New Roman"/>
          <w:b/>
          <w:sz w:val="24"/>
          <w:szCs w:val="24"/>
        </w:rPr>
        <w:t xml:space="preserve">. </w:t>
      </w:r>
      <w:r w:rsidRPr="00A91114">
        <w:rPr>
          <w:rFonts w:ascii="Times New Roman" w:eastAsia="Times New Roman" w:hAnsi="Times New Roman" w:cs="Times New Roman"/>
          <w:bCs/>
          <w:sz w:val="24"/>
          <w:szCs w:val="24"/>
        </w:rPr>
        <w:t xml:space="preserve">Pie chart showing the distribution of the particles in predicted class for Query </w:t>
      </w:r>
      <w:r w:rsidRPr="00A91114">
        <w:rPr>
          <w:rFonts w:ascii="Times New Roman" w:eastAsia="Times New Roman" w:hAnsi="Times New Roman" w:cs="Times New Roman"/>
          <w:bCs/>
          <w:sz w:val="24"/>
          <w:szCs w:val="24"/>
        </w:rPr>
        <w:t>2</w:t>
      </w:r>
      <w:r w:rsidRPr="00A91114">
        <w:rPr>
          <w:rFonts w:ascii="Times New Roman" w:eastAsia="Times New Roman" w:hAnsi="Times New Roman" w:cs="Times New Roman"/>
          <w:bCs/>
          <w:sz w:val="24"/>
          <w:szCs w:val="24"/>
        </w:rPr>
        <w:t>.</w:t>
      </w:r>
    </w:p>
    <w:p w14:paraId="1047D37E" w14:textId="2B6C4F82" w:rsidR="00A70B5C" w:rsidRPr="00A91114" w:rsidRDefault="00A70B5C"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lastRenderedPageBreak/>
        <w:drawing>
          <wp:inline distT="0" distB="0" distL="0" distR="0" wp14:anchorId="69E2A4D3" wp14:editId="48B5B171">
            <wp:extent cx="6495884" cy="3752602"/>
            <wp:effectExtent l="0" t="0" r="635" b="635"/>
            <wp:docPr id="21145838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59402" cy="3789296"/>
                    </a:xfrm>
                    <a:prstGeom prst="rect">
                      <a:avLst/>
                    </a:prstGeom>
                    <a:noFill/>
                  </pic:spPr>
                </pic:pic>
              </a:graphicData>
            </a:graphic>
          </wp:inline>
        </w:drawing>
      </w:r>
    </w:p>
    <w:p w14:paraId="21DD81AB" w14:textId="343CFF93" w:rsidR="005573CA" w:rsidRPr="00A91114" w:rsidRDefault="005573CA" w:rsidP="005573CA">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 xml:space="preserve">Figure </w:t>
      </w:r>
      <w:r w:rsidRPr="00A91114">
        <w:rPr>
          <w:rFonts w:ascii="Times New Roman" w:eastAsia="Times New Roman" w:hAnsi="Times New Roman" w:cs="Times New Roman"/>
          <w:b/>
          <w:sz w:val="24"/>
          <w:szCs w:val="24"/>
        </w:rPr>
        <w:t>9</w:t>
      </w:r>
      <w:r w:rsidRPr="00A91114">
        <w:rPr>
          <w:rFonts w:ascii="Times New Roman" w:eastAsia="Times New Roman" w:hAnsi="Times New Roman" w:cs="Times New Roman"/>
          <w:b/>
          <w:sz w:val="24"/>
          <w:szCs w:val="24"/>
        </w:rPr>
        <w:t xml:space="preserve">. </w:t>
      </w:r>
      <w:r w:rsidRPr="00A91114">
        <w:rPr>
          <w:rFonts w:ascii="Times New Roman" w:eastAsia="Times New Roman" w:hAnsi="Times New Roman" w:cs="Times New Roman"/>
          <w:bCs/>
          <w:sz w:val="24"/>
          <w:szCs w:val="24"/>
        </w:rPr>
        <w:t xml:space="preserve">Pie chart showing the distribution of the particles in predicted class for Query </w:t>
      </w:r>
      <w:r w:rsidRPr="00A91114">
        <w:rPr>
          <w:rFonts w:ascii="Times New Roman" w:eastAsia="Times New Roman" w:hAnsi="Times New Roman" w:cs="Times New Roman"/>
          <w:bCs/>
          <w:sz w:val="24"/>
          <w:szCs w:val="24"/>
        </w:rPr>
        <w:t>6</w:t>
      </w:r>
      <w:r w:rsidRPr="00A91114">
        <w:rPr>
          <w:rFonts w:ascii="Times New Roman" w:eastAsia="Times New Roman" w:hAnsi="Times New Roman" w:cs="Times New Roman"/>
          <w:bCs/>
          <w:sz w:val="24"/>
          <w:szCs w:val="24"/>
        </w:rPr>
        <w:t>.</w:t>
      </w:r>
    </w:p>
    <w:p w14:paraId="7EDE243D" w14:textId="77777777" w:rsidR="0037237C" w:rsidRPr="00A91114" w:rsidRDefault="0037237C" w:rsidP="000B4A5F">
      <w:pPr>
        <w:spacing w:line="240" w:lineRule="auto"/>
        <w:rPr>
          <w:rFonts w:ascii="Times New Roman" w:eastAsia="Times New Roman" w:hAnsi="Times New Roman" w:cs="Times New Roman"/>
          <w:bCs/>
          <w:sz w:val="24"/>
          <w:szCs w:val="24"/>
        </w:rPr>
      </w:pPr>
    </w:p>
    <w:p w14:paraId="0EEA34B8" w14:textId="275F3AF1"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Query 1: Predicted Class Proportion</w:t>
      </w:r>
    </w:p>
    <w:p w14:paraId="3B297567" w14:textId="56C910C8" w:rsidR="005573CA" w:rsidRPr="00A91114" w:rsidRDefault="005573CA" w:rsidP="005573CA">
      <w:pPr>
        <w:spacing w:line="240" w:lineRule="auto"/>
        <w:jc w:val="center"/>
        <w:rPr>
          <w:rFonts w:ascii="Times New Roman" w:eastAsia="Times New Roman" w:hAnsi="Times New Roman" w:cs="Times New Roman"/>
          <w:sz w:val="24"/>
          <w:szCs w:val="24"/>
        </w:rPr>
      </w:pPr>
      <w:r w:rsidRPr="00A91114">
        <w:rPr>
          <w:rFonts w:ascii="Times New Roman" w:eastAsia="Times New Roman" w:hAnsi="Times New Roman" w:cs="Times New Roman"/>
          <w:b/>
          <w:bCs/>
          <w:sz w:val="24"/>
          <w:szCs w:val="24"/>
        </w:rPr>
        <w:t>Table 5</w:t>
      </w:r>
      <w:r w:rsidR="00394A65" w:rsidRPr="00A91114">
        <w:rPr>
          <w:rFonts w:ascii="Times New Roman" w:eastAsia="Times New Roman" w:hAnsi="Times New Roman" w:cs="Times New Roman"/>
          <w:b/>
          <w:bCs/>
          <w:sz w:val="24"/>
          <w:szCs w:val="24"/>
        </w:rPr>
        <w:t xml:space="preserve">. </w:t>
      </w:r>
      <w:r w:rsidR="00394A65" w:rsidRPr="00A91114">
        <w:rPr>
          <w:rFonts w:ascii="Times New Roman" w:eastAsia="Times New Roman" w:hAnsi="Times New Roman" w:cs="Times New Roman"/>
          <w:sz w:val="24"/>
          <w:szCs w:val="24"/>
        </w:rPr>
        <w:t>Query 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1229"/>
      </w:tblGrid>
      <w:tr w:rsidR="000607BC" w:rsidRPr="00A91114" w14:paraId="303995E7" w14:textId="77777777" w:rsidTr="005573CA">
        <w:trPr>
          <w:tblHeader/>
          <w:tblCellSpacing w:w="15" w:type="dxa"/>
          <w:jc w:val="center"/>
        </w:trPr>
        <w:tc>
          <w:tcPr>
            <w:tcW w:w="0" w:type="auto"/>
            <w:vAlign w:val="center"/>
            <w:hideMark/>
          </w:tcPr>
          <w:p w14:paraId="49F52DFE" w14:textId="77777777"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Class</w:t>
            </w:r>
          </w:p>
        </w:tc>
        <w:tc>
          <w:tcPr>
            <w:tcW w:w="0" w:type="auto"/>
            <w:vAlign w:val="center"/>
            <w:hideMark/>
          </w:tcPr>
          <w:p w14:paraId="5DF2371F" w14:textId="77777777"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Proportion</w:t>
            </w:r>
          </w:p>
        </w:tc>
      </w:tr>
      <w:tr w:rsidR="000607BC" w:rsidRPr="00A91114" w14:paraId="51B72955" w14:textId="77777777" w:rsidTr="005573CA">
        <w:trPr>
          <w:tblCellSpacing w:w="15" w:type="dxa"/>
          <w:jc w:val="center"/>
        </w:trPr>
        <w:tc>
          <w:tcPr>
            <w:tcW w:w="0" w:type="auto"/>
            <w:vAlign w:val="center"/>
            <w:hideMark/>
          </w:tcPr>
          <w:p w14:paraId="2C387924"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H335</w:t>
            </w:r>
          </w:p>
        </w:tc>
        <w:tc>
          <w:tcPr>
            <w:tcW w:w="0" w:type="auto"/>
            <w:vAlign w:val="center"/>
            <w:hideMark/>
          </w:tcPr>
          <w:p w14:paraId="0D8C12BA"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52.5%</w:t>
            </w:r>
          </w:p>
        </w:tc>
      </w:tr>
      <w:tr w:rsidR="000607BC" w:rsidRPr="00A91114" w14:paraId="1B398E2A" w14:textId="77777777" w:rsidTr="005573CA">
        <w:trPr>
          <w:tblCellSpacing w:w="15" w:type="dxa"/>
          <w:jc w:val="center"/>
        </w:trPr>
        <w:tc>
          <w:tcPr>
            <w:tcW w:w="0" w:type="auto"/>
            <w:vAlign w:val="center"/>
            <w:hideMark/>
          </w:tcPr>
          <w:p w14:paraId="7AB991D2"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w:t>
            </w:r>
          </w:p>
        </w:tc>
        <w:tc>
          <w:tcPr>
            <w:tcW w:w="0" w:type="auto"/>
            <w:vAlign w:val="center"/>
            <w:hideMark/>
          </w:tcPr>
          <w:p w14:paraId="3C1C0D5D"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41.9%</w:t>
            </w:r>
          </w:p>
        </w:tc>
      </w:tr>
      <w:tr w:rsidR="000607BC" w:rsidRPr="00A91114" w14:paraId="722207F3" w14:textId="77777777" w:rsidTr="005573CA">
        <w:trPr>
          <w:tblCellSpacing w:w="15" w:type="dxa"/>
          <w:jc w:val="center"/>
        </w:trPr>
        <w:tc>
          <w:tcPr>
            <w:tcW w:w="0" w:type="auto"/>
            <w:vAlign w:val="center"/>
            <w:hideMark/>
          </w:tcPr>
          <w:p w14:paraId="0A0FB1E2"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Background</w:t>
            </w:r>
          </w:p>
        </w:tc>
        <w:tc>
          <w:tcPr>
            <w:tcW w:w="0" w:type="auto"/>
            <w:vAlign w:val="center"/>
            <w:hideMark/>
          </w:tcPr>
          <w:p w14:paraId="1727EFAA"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3.8%</w:t>
            </w:r>
          </w:p>
        </w:tc>
      </w:tr>
      <w:tr w:rsidR="000607BC" w:rsidRPr="00A91114" w14:paraId="76314186" w14:textId="77777777" w:rsidTr="005573CA">
        <w:trPr>
          <w:tblCellSpacing w:w="15" w:type="dxa"/>
          <w:jc w:val="center"/>
        </w:trPr>
        <w:tc>
          <w:tcPr>
            <w:tcW w:w="0" w:type="auto"/>
            <w:vAlign w:val="center"/>
            <w:hideMark/>
          </w:tcPr>
          <w:p w14:paraId="1E97E227"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Bullseye</w:t>
            </w:r>
          </w:p>
        </w:tc>
        <w:tc>
          <w:tcPr>
            <w:tcW w:w="0" w:type="auto"/>
            <w:vAlign w:val="center"/>
            <w:hideMark/>
          </w:tcPr>
          <w:p w14:paraId="43CBA2CC"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1.8%</w:t>
            </w:r>
          </w:p>
        </w:tc>
      </w:tr>
      <w:tr w:rsidR="000607BC" w:rsidRPr="00A91114" w14:paraId="6C7ED540" w14:textId="77777777" w:rsidTr="005573CA">
        <w:trPr>
          <w:tblCellSpacing w:w="15" w:type="dxa"/>
          <w:jc w:val="center"/>
        </w:trPr>
        <w:tc>
          <w:tcPr>
            <w:tcW w:w="0" w:type="auto"/>
            <w:vAlign w:val="center"/>
            <w:hideMark/>
          </w:tcPr>
          <w:p w14:paraId="5AABB494"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Others</w:t>
            </w:r>
          </w:p>
        </w:tc>
        <w:tc>
          <w:tcPr>
            <w:tcW w:w="0" w:type="auto"/>
            <w:vAlign w:val="center"/>
            <w:hideMark/>
          </w:tcPr>
          <w:p w14:paraId="083B7832"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w:t>
            </w:r>
          </w:p>
        </w:tc>
      </w:tr>
    </w:tbl>
    <w:p w14:paraId="58C7F634" w14:textId="55E08A30"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Insight:</w:t>
      </w:r>
    </w:p>
    <w:p w14:paraId="0A3D0FC5" w14:textId="77777777" w:rsidR="000607BC" w:rsidRPr="00A91114" w:rsidRDefault="000607BC" w:rsidP="00396454">
      <w:pPr>
        <w:numPr>
          <w:ilvl w:val="0"/>
          <w:numId w:val="12"/>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Over 94%</w:t>
      </w:r>
      <w:r w:rsidRPr="00A91114">
        <w:rPr>
          <w:rFonts w:ascii="Times New Roman" w:eastAsia="Times New Roman" w:hAnsi="Times New Roman" w:cs="Times New Roman"/>
          <w:bCs/>
          <w:sz w:val="24"/>
          <w:szCs w:val="24"/>
        </w:rPr>
        <w:t xml:space="preserve"> of particles are confidently classified as either </w:t>
      </w:r>
      <w:r w:rsidRPr="00A91114">
        <w:rPr>
          <w:rFonts w:ascii="Times New Roman" w:eastAsia="Times New Roman" w:hAnsi="Times New Roman" w:cs="Times New Roman"/>
          <w:b/>
          <w:bCs/>
          <w:sz w:val="24"/>
          <w:szCs w:val="24"/>
        </w:rPr>
        <w:t>H335</w:t>
      </w:r>
      <w:r w:rsidRPr="00A91114">
        <w:rPr>
          <w:rFonts w:ascii="Times New Roman" w:eastAsia="Times New Roman" w:hAnsi="Times New Roman" w:cs="Times New Roman"/>
          <w:bCs/>
          <w:sz w:val="24"/>
          <w:szCs w:val="24"/>
        </w:rPr>
        <w:t xml:space="preserve"> or </w:t>
      </w:r>
      <w:r w:rsidRPr="00A91114">
        <w:rPr>
          <w:rFonts w:ascii="Times New Roman" w:eastAsia="Times New Roman" w:hAnsi="Times New Roman" w:cs="Times New Roman"/>
          <w:b/>
          <w:bCs/>
          <w:sz w:val="24"/>
          <w:szCs w:val="24"/>
        </w:rPr>
        <w:t>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w:t>
      </w:r>
      <w:r w:rsidRPr="00A91114">
        <w:rPr>
          <w:rFonts w:ascii="Times New Roman" w:eastAsia="Times New Roman" w:hAnsi="Times New Roman" w:cs="Times New Roman"/>
          <w:bCs/>
          <w:sz w:val="24"/>
          <w:szCs w:val="24"/>
        </w:rPr>
        <w:t>.</w:t>
      </w:r>
    </w:p>
    <w:p w14:paraId="6392BB1A" w14:textId="77777777" w:rsidR="000607BC" w:rsidRPr="00A91114" w:rsidRDefault="000607BC" w:rsidP="00396454">
      <w:pPr>
        <w:numPr>
          <w:ilvl w:val="0"/>
          <w:numId w:val="12"/>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Very </w:t>
      </w:r>
      <w:r w:rsidRPr="00A91114">
        <w:rPr>
          <w:rFonts w:ascii="Times New Roman" w:eastAsia="Times New Roman" w:hAnsi="Times New Roman" w:cs="Times New Roman"/>
          <w:b/>
          <w:bCs/>
          <w:sz w:val="24"/>
          <w:szCs w:val="24"/>
        </w:rPr>
        <w:t>low background noise</w:t>
      </w:r>
      <w:r w:rsidRPr="00A91114">
        <w:rPr>
          <w:rFonts w:ascii="Times New Roman" w:eastAsia="Times New Roman" w:hAnsi="Times New Roman" w:cs="Times New Roman"/>
          <w:bCs/>
          <w:sz w:val="24"/>
          <w:szCs w:val="24"/>
        </w:rPr>
        <w:t>, indicating clear match with known brands.</w:t>
      </w:r>
    </w:p>
    <w:p w14:paraId="757FE488" w14:textId="0E83888B" w:rsidR="000607BC" w:rsidRPr="00A91114" w:rsidRDefault="000607BC" w:rsidP="00396454">
      <w:pPr>
        <w:numPr>
          <w:ilvl w:val="0"/>
          <w:numId w:val="12"/>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Conclusion:</w:t>
      </w:r>
      <w:r w:rsidRPr="00A91114">
        <w:rPr>
          <w:rFonts w:ascii="Times New Roman" w:eastAsia="Times New Roman" w:hAnsi="Times New Roman" w:cs="Times New Roman"/>
          <w:bCs/>
          <w:sz w:val="24"/>
          <w:szCs w:val="24"/>
        </w:rPr>
        <w:t xml:space="preserve"> Query 1 is a </w:t>
      </w:r>
      <w:r w:rsidRPr="00A91114">
        <w:rPr>
          <w:rFonts w:ascii="Times New Roman" w:eastAsia="Times New Roman" w:hAnsi="Times New Roman" w:cs="Times New Roman"/>
          <w:b/>
          <w:bCs/>
          <w:sz w:val="24"/>
          <w:szCs w:val="24"/>
        </w:rPr>
        <w:t>high-confidence dual-brand IED</w:t>
      </w:r>
      <w:r w:rsidRPr="00A91114">
        <w:rPr>
          <w:rFonts w:ascii="Times New Roman" w:eastAsia="Times New Roman" w:hAnsi="Times New Roman" w:cs="Times New Roman"/>
          <w:bCs/>
          <w:sz w:val="24"/>
          <w:szCs w:val="24"/>
        </w:rPr>
        <w:t xml:space="preserve"> (H335 +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w:t>
      </w:r>
    </w:p>
    <w:p w14:paraId="720707EA" w14:textId="77777777" w:rsidR="005573CA" w:rsidRPr="00A91114" w:rsidRDefault="005573CA" w:rsidP="000607BC">
      <w:pPr>
        <w:spacing w:line="240" w:lineRule="auto"/>
        <w:rPr>
          <w:rFonts w:ascii="Times New Roman" w:eastAsia="Times New Roman" w:hAnsi="Times New Roman" w:cs="Times New Roman"/>
          <w:b/>
          <w:bCs/>
          <w:sz w:val="24"/>
          <w:szCs w:val="24"/>
        </w:rPr>
      </w:pPr>
    </w:p>
    <w:p w14:paraId="0F674DDE" w14:textId="77777777" w:rsidR="005573CA" w:rsidRPr="00A91114" w:rsidRDefault="005573CA" w:rsidP="000607BC">
      <w:pPr>
        <w:spacing w:line="240" w:lineRule="auto"/>
        <w:rPr>
          <w:rFonts w:ascii="Times New Roman" w:eastAsia="Times New Roman" w:hAnsi="Times New Roman" w:cs="Times New Roman"/>
          <w:b/>
          <w:bCs/>
          <w:sz w:val="24"/>
          <w:szCs w:val="24"/>
        </w:rPr>
      </w:pPr>
    </w:p>
    <w:p w14:paraId="466F2892" w14:textId="0922EECE"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lastRenderedPageBreak/>
        <w:t>Query 2: Predicted Class Proportion</w:t>
      </w:r>
    </w:p>
    <w:p w14:paraId="5E8A719B" w14:textId="71C55005" w:rsidR="005573CA" w:rsidRPr="00A91114" w:rsidRDefault="005573CA" w:rsidP="005573CA">
      <w:pPr>
        <w:spacing w:line="240" w:lineRule="auto"/>
        <w:jc w:val="center"/>
        <w:rPr>
          <w:rFonts w:ascii="Times New Roman" w:eastAsia="Times New Roman" w:hAnsi="Times New Roman" w:cs="Times New Roman"/>
          <w:sz w:val="24"/>
          <w:szCs w:val="24"/>
        </w:rPr>
      </w:pPr>
      <w:r w:rsidRPr="00A91114">
        <w:rPr>
          <w:rFonts w:ascii="Times New Roman" w:eastAsia="Times New Roman" w:hAnsi="Times New Roman" w:cs="Times New Roman"/>
          <w:b/>
          <w:bCs/>
          <w:sz w:val="24"/>
          <w:szCs w:val="24"/>
        </w:rPr>
        <w:t>Table 6</w:t>
      </w:r>
      <w:r w:rsidR="00394A65" w:rsidRPr="00A91114">
        <w:rPr>
          <w:rFonts w:ascii="Times New Roman" w:eastAsia="Times New Roman" w:hAnsi="Times New Roman" w:cs="Times New Roman"/>
          <w:b/>
          <w:bCs/>
          <w:sz w:val="24"/>
          <w:szCs w:val="24"/>
        </w:rPr>
        <w:t xml:space="preserve">. </w:t>
      </w:r>
      <w:r w:rsidR="00394A65" w:rsidRPr="00A91114">
        <w:rPr>
          <w:rFonts w:ascii="Times New Roman" w:eastAsia="Times New Roman" w:hAnsi="Times New Roman" w:cs="Times New Roman"/>
          <w:sz w:val="24"/>
          <w:szCs w:val="24"/>
        </w:rPr>
        <w:t>Query 2.</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1229"/>
      </w:tblGrid>
      <w:tr w:rsidR="000607BC" w:rsidRPr="00A91114" w14:paraId="48370E42" w14:textId="77777777" w:rsidTr="005573CA">
        <w:trPr>
          <w:tblHeader/>
          <w:tblCellSpacing w:w="15" w:type="dxa"/>
          <w:jc w:val="center"/>
        </w:trPr>
        <w:tc>
          <w:tcPr>
            <w:tcW w:w="0" w:type="auto"/>
            <w:vAlign w:val="center"/>
            <w:hideMark/>
          </w:tcPr>
          <w:p w14:paraId="317449EC" w14:textId="77777777"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Class</w:t>
            </w:r>
          </w:p>
        </w:tc>
        <w:tc>
          <w:tcPr>
            <w:tcW w:w="0" w:type="auto"/>
            <w:vAlign w:val="center"/>
            <w:hideMark/>
          </w:tcPr>
          <w:p w14:paraId="5544B741" w14:textId="77777777"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Proportion</w:t>
            </w:r>
          </w:p>
        </w:tc>
      </w:tr>
      <w:tr w:rsidR="000607BC" w:rsidRPr="00A91114" w14:paraId="3295AC84" w14:textId="77777777" w:rsidTr="005573CA">
        <w:trPr>
          <w:tblCellSpacing w:w="15" w:type="dxa"/>
          <w:jc w:val="center"/>
        </w:trPr>
        <w:tc>
          <w:tcPr>
            <w:tcW w:w="0" w:type="auto"/>
            <w:vAlign w:val="center"/>
            <w:hideMark/>
          </w:tcPr>
          <w:p w14:paraId="032AC50F"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w:t>
            </w:r>
          </w:p>
        </w:tc>
        <w:tc>
          <w:tcPr>
            <w:tcW w:w="0" w:type="auto"/>
            <w:vAlign w:val="center"/>
            <w:hideMark/>
          </w:tcPr>
          <w:p w14:paraId="1AD68414"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50.6%</w:t>
            </w:r>
          </w:p>
        </w:tc>
      </w:tr>
      <w:tr w:rsidR="000607BC" w:rsidRPr="00A91114" w14:paraId="505D095B" w14:textId="77777777" w:rsidTr="005573CA">
        <w:trPr>
          <w:tblCellSpacing w:w="15" w:type="dxa"/>
          <w:jc w:val="center"/>
        </w:trPr>
        <w:tc>
          <w:tcPr>
            <w:tcW w:w="0" w:type="auto"/>
            <w:vAlign w:val="center"/>
            <w:hideMark/>
          </w:tcPr>
          <w:p w14:paraId="330805BE"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H335</w:t>
            </w:r>
          </w:p>
        </w:tc>
        <w:tc>
          <w:tcPr>
            <w:tcW w:w="0" w:type="auto"/>
            <w:vAlign w:val="center"/>
            <w:hideMark/>
          </w:tcPr>
          <w:p w14:paraId="55D10FEE"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45.3%</w:t>
            </w:r>
          </w:p>
        </w:tc>
      </w:tr>
      <w:tr w:rsidR="000607BC" w:rsidRPr="00A91114" w14:paraId="1480B8F9" w14:textId="77777777" w:rsidTr="005573CA">
        <w:trPr>
          <w:tblCellSpacing w:w="15" w:type="dxa"/>
          <w:jc w:val="center"/>
        </w:trPr>
        <w:tc>
          <w:tcPr>
            <w:tcW w:w="0" w:type="auto"/>
            <w:vAlign w:val="center"/>
            <w:hideMark/>
          </w:tcPr>
          <w:p w14:paraId="1C3CD77B"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Bullseye</w:t>
            </w:r>
          </w:p>
        </w:tc>
        <w:tc>
          <w:tcPr>
            <w:tcW w:w="0" w:type="auto"/>
            <w:vAlign w:val="center"/>
            <w:hideMark/>
          </w:tcPr>
          <w:p w14:paraId="652340FB"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2.8%</w:t>
            </w:r>
          </w:p>
        </w:tc>
      </w:tr>
      <w:tr w:rsidR="000607BC" w:rsidRPr="00A91114" w14:paraId="435FA3FD" w14:textId="77777777" w:rsidTr="005573CA">
        <w:trPr>
          <w:tblCellSpacing w:w="15" w:type="dxa"/>
          <w:jc w:val="center"/>
        </w:trPr>
        <w:tc>
          <w:tcPr>
            <w:tcW w:w="0" w:type="auto"/>
            <w:vAlign w:val="center"/>
            <w:hideMark/>
          </w:tcPr>
          <w:p w14:paraId="2944EF7E"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Background</w:t>
            </w:r>
          </w:p>
        </w:tc>
        <w:tc>
          <w:tcPr>
            <w:tcW w:w="0" w:type="auto"/>
            <w:vAlign w:val="center"/>
            <w:hideMark/>
          </w:tcPr>
          <w:p w14:paraId="54A46FBE"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1.3%</w:t>
            </w:r>
          </w:p>
        </w:tc>
      </w:tr>
      <w:tr w:rsidR="000607BC" w:rsidRPr="00A91114" w14:paraId="1F534BDA" w14:textId="77777777" w:rsidTr="005573CA">
        <w:trPr>
          <w:tblCellSpacing w:w="15" w:type="dxa"/>
          <w:jc w:val="center"/>
        </w:trPr>
        <w:tc>
          <w:tcPr>
            <w:tcW w:w="0" w:type="auto"/>
            <w:vAlign w:val="center"/>
            <w:hideMark/>
          </w:tcPr>
          <w:p w14:paraId="47230431"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Others</w:t>
            </w:r>
          </w:p>
        </w:tc>
        <w:tc>
          <w:tcPr>
            <w:tcW w:w="0" w:type="auto"/>
            <w:vAlign w:val="center"/>
            <w:hideMark/>
          </w:tcPr>
          <w:p w14:paraId="25649921"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w:t>
            </w:r>
          </w:p>
        </w:tc>
      </w:tr>
    </w:tbl>
    <w:p w14:paraId="59919AE6" w14:textId="10B85B2C"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Insight:</w:t>
      </w:r>
    </w:p>
    <w:p w14:paraId="41F045F1" w14:textId="77777777" w:rsidR="000607BC" w:rsidRPr="00A91114" w:rsidRDefault="000607BC" w:rsidP="00396454">
      <w:pPr>
        <w:numPr>
          <w:ilvl w:val="0"/>
          <w:numId w:val="13"/>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Almost the </w:t>
      </w:r>
      <w:r w:rsidRPr="00A91114">
        <w:rPr>
          <w:rFonts w:ascii="Times New Roman" w:eastAsia="Times New Roman" w:hAnsi="Times New Roman" w:cs="Times New Roman"/>
          <w:b/>
          <w:bCs/>
          <w:sz w:val="24"/>
          <w:szCs w:val="24"/>
        </w:rPr>
        <w:t>exact same pattern</w:t>
      </w:r>
      <w:r w:rsidRPr="00A91114">
        <w:rPr>
          <w:rFonts w:ascii="Times New Roman" w:eastAsia="Times New Roman" w:hAnsi="Times New Roman" w:cs="Times New Roman"/>
          <w:bCs/>
          <w:sz w:val="24"/>
          <w:szCs w:val="24"/>
        </w:rPr>
        <w:t xml:space="preserve"> as Query 1, but with </w:t>
      </w:r>
      <w:r w:rsidRPr="00A91114">
        <w:rPr>
          <w:rFonts w:ascii="Times New Roman" w:eastAsia="Times New Roman" w:hAnsi="Times New Roman" w:cs="Times New Roman"/>
          <w:b/>
          <w:bCs/>
          <w:sz w:val="24"/>
          <w:szCs w:val="24"/>
        </w:rPr>
        <w:t>more balance</w:t>
      </w:r>
      <w:r w:rsidRPr="00A91114">
        <w:rPr>
          <w:rFonts w:ascii="Times New Roman" w:eastAsia="Times New Roman" w:hAnsi="Times New Roman" w:cs="Times New Roman"/>
          <w:bCs/>
          <w:sz w:val="24"/>
          <w:szCs w:val="24"/>
        </w:rPr>
        <w:t xml:space="preserve"> between H335 and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w:t>
      </w:r>
    </w:p>
    <w:p w14:paraId="39B806F8" w14:textId="77777777" w:rsidR="000607BC" w:rsidRPr="00A91114" w:rsidRDefault="000607BC" w:rsidP="00396454">
      <w:pPr>
        <w:numPr>
          <w:ilvl w:val="0"/>
          <w:numId w:val="13"/>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Slight increase in Bullseye</w:t>
      </w:r>
      <w:r w:rsidRPr="00A91114">
        <w:rPr>
          <w:rFonts w:ascii="Times New Roman" w:eastAsia="Times New Roman" w:hAnsi="Times New Roman" w:cs="Times New Roman"/>
          <w:bCs/>
          <w:sz w:val="24"/>
          <w:szCs w:val="24"/>
        </w:rPr>
        <w:t xml:space="preserve"> presence (likely a minor contaminant or genuine blend).</w:t>
      </w:r>
    </w:p>
    <w:p w14:paraId="63F01875" w14:textId="77777777" w:rsidR="000607BC" w:rsidRPr="00A91114" w:rsidRDefault="000607BC" w:rsidP="00396454">
      <w:pPr>
        <w:numPr>
          <w:ilvl w:val="0"/>
          <w:numId w:val="13"/>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Background is negligible.</w:t>
      </w:r>
    </w:p>
    <w:p w14:paraId="0CE71B78" w14:textId="77777777" w:rsidR="000607BC" w:rsidRPr="00A91114" w:rsidRDefault="000607BC" w:rsidP="00396454">
      <w:pPr>
        <w:numPr>
          <w:ilvl w:val="0"/>
          <w:numId w:val="13"/>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Conclusion:</w:t>
      </w:r>
      <w:r w:rsidRPr="00A91114">
        <w:rPr>
          <w:rFonts w:ascii="Times New Roman" w:eastAsia="Times New Roman" w:hAnsi="Times New Roman" w:cs="Times New Roman"/>
          <w:bCs/>
          <w:sz w:val="24"/>
          <w:szCs w:val="24"/>
        </w:rPr>
        <w:t xml:space="preserve"> Query 2 also likely contains </w:t>
      </w:r>
      <w:r w:rsidRPr="00A91114">
        <w:rPr>
          <w:rFonts w:ascii="Times New Roman" w:eastAsia="Times New Roman" w:hAnsi="Times New Roman" w:cs="Times New Roman"/>
          <w:b/>
          <w:bCs/>
          <w:sz w:val="24"/>
          <w:szCs w:val="24"/>
        </w:rPr>
        <w:t>both 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 and H335</w:t>
      </w:r>
      <w:r w:rsidRPr="00A91114">
        <w:rPr>
          <w:rFonts w:ascii="Times New Roman" w:eastAsia="Times New Roman" w:hAnsi="Times New Roman" w:cs="Times New Roman"/>
          <w:bCs/>
          <w:sz w:val="24"/>
          <w:szCs w:val="24"/>
        </w:rPr>
        <w:t xml:space="preserve">, with </w:t>
      </w:r>
      <w:r w:rsidRPr="00A91114">
        <w:rPr>
          <w:rFonts w:ascii="Times New Roman" w:eastAsia="Times New Roman" w:hAnsi="Times New Roman" w:cs="Times New Roman"/>
          <w:b/>
          <w:bCs/>
          <w:sz w:val="24"/>
          <w:szCs w:val="24"/>
        </w:rPr>
        <w:t>possible Bullseye trace</w:t>
      </w:r>
      <w:r w:rsidRPr="00A91114">
        <w:rPr>
          <w:rFonts w:ascii="Times New Roman" w:eastAsia="Times New Roman" w:hAnsi="Times New Roman" w:cs="Times New Roman"/>
          <w:bCs/>
          <w:sz w:val="24"/>
          <w:szCs w:val="24"/>
        </w:rPr>
        <w:t xml:space="preserve"> — still a </w:t>
      </w:r>
      <w:r w:rsidRPr="00A91114">
        <w:rPr>
          <w:rFonts w:ascii="Times New Roman" w:eastAsia="Times New Roman" w:hAnsi="Times New Roman" w:cs="Times New Roman"/>
          <w:b/>
          <w:bCs/>
          <w:sz w:val="24"/>
          <w:szCs w:val="24"/>
        </w:rPr>
        <w:t>clear multi-brand match</w:t>
      </w:r>
      <w:r w:rsidRPr="00A91114">
        <w:rPr>
          <w:rFonts w:ascii="Times New Roman" w:eastAsia="Times New Roman" w:hAnsi="Times New Roman" w:cs="Times New Roman"/>
          <w:bCs/>
          <w:sz w:val="24"/>
          <w:szCs w:val="24"/>
        </w:rPr>
        <w:t>.</w:t>
      </w:r>
    </w:p>
    <w:p w14:paraId="191591B4" w14:textId="0B8E6002" w:rsidR="000607BC" w:rsidRPr="00A91114" w:rsidRDefault="000607BC" w:rsidP="000607BC">
      <w:pPr>
        <w:spacing w:line="240" w:lineRule="auto"/>
        <w:rPr>
          <w:rFonts w:ascii="Times New Roman" w:eastAsia="Times New Roman" w:hAnsi="Times New Roman" w:cs="Times New Roman"/>
          <w:bCs/>
          <w:sz w:val="24"/>
          <w:szCs w:val="24"/>
        </w:rPr>
      </w:pPr>
    </w:p>
    <w:p w14:paraId="6B836853" w14:textId="2DC74D6F"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Query 6: Predicted Class Proportion</w:t>
      </w:r>
    </w:p>
    <w:p w14:paraId="384C8390" w14:textId="51837391" w:rsidR="005573CA" w:rsidRPr="00A91114" w:rsidRDefault="005573CA" w:rsidP="005573CA">
      <w:pPr>
        <w:spacing w:line="240" w:lineRule="auto"/>
        <w:jc w:val="center"/>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Table 7</w:t>
      </w:r>
      <w:r w:rsidR="00394A65" w:rsidRPr="00A91114">
        <w:rPr>
          <w:rFonts w:ascii="Times New Roman" w:eastAsia="Times New Roman" w:hAnsi="Times New Roman" w:cs="Times New Roman"/>
          <w:b/>
          <w:bCs/>
          <w:sz w:val="24"/>
          <w:szCs w:val="24"/>
        </w:rPr>
        <w:t xml:space="preserve">. </w:t>
      </w:r>
      <w:r w:rsidR="00394A65" w:rsidRPr="00A91114">
        <w:rPr>
          <w:rFonts w:ascii="Times New Roman" w:eastAsia="Times New Roman" w:hAnsi="Times New Roman" w:cs="Times New Roman"/>
          <w:sz w:val="24"/>
          <w:szCs w:val="24"/>
        </w:rPr>
        <w:t>Query 6.</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3"/>
        <w:gridCol w:w="1229"/>
      </w:tblGrid>
      <w:tr w:rsidR="000607BC" w:rsidRPr="00A91114" w14:paraId="0478C3F2" w14:textId="77777777" w:rsidTr="005573CA">
        <w:trPr>
          <w:tblHeader/>
          <w:tblCellSpacing w:w="15" w:type="dxa"/>
          <w:jc w:val="center"/>
        </w:trPr>
        <w:tc>
          <w:tcPr>
            <w:tcW w:w="0" w:type="auto"/>
            <w:vAlign w:val="center"/>
            <w:hideMark/>
          </w:tcPr>
          <w:p w14:paraId="2B46325D" w14:textId="77777777"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Class</w:t>
            </w:r>
          </w:p>
        </w:tc>
        <w:tc>
          <w:tcPr>
            <w:tcW w:w="0" w:type="auto"/>
            <w:vAlign w:val="center"/>
            <w:hideMark/>
          </w:tcPr>
          <w:p w14:paraId="3F06D727" w14:textId="77777777"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Proportion</w:t>
            </w:r>
          </w:p>
        </w:tc>
      </w:tr>
      <w:tr w:rsidR="000607BC" w:rsidRPr="00A91114" w14:paraId="4E46E41B" w14:textId="77777777" w:rsidTr="005573CA">
        <w:trPr>
          <w:tblCellSpacing w:w="15" w:type="dxa"/>
          <w:jc w:val="center"/>
        </w:trPr>
        <w:tc>
          <w:tcPr>
            <w:tcW w:w="0" w:type="auto"/>
            <w:vAlign w:val="center"/>
            <w:hideMark/>
          </w:tcPr>
          <w:p w14:paraId="2801C70C"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Background</w:t>
            </w:r>
          </w:p>
        </w:tc>
        <w:tc>
          <w:tcPr>
            <w:tcW w:w="0" w:type="auto"/>
            <w:vAlign w:val="center"/>
            <w:hideMark/>
          </w:tcPr>
          <w:p w14:paraId="673DF0AC"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97.9%</w:t>
            </w:r>
          </w:p>
        </w:tc>
      </w:tr>
      <w:tr w:rsidR="000607BC" w:rsidRPr="00A91114" w14:paraId="2F6BDAC1" w14:textId="77777777" w:rsidTr="005573CA">
        <w:trPr>
          <w:tblCellSpacing w:w="15" w:type="dxa"/>
          <w:jc w:val="center"/>
        </w:trPr>
        <w:tc>
          <w:tcPr>
            <w:tcW w:w="0" w:type="auto"/>
            <w:vAlign w:val="center"/>
            <w:hideMark/>
          </w:tcPr>
          <w:p w14:paraId="10A9AFAF"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Reloader23</w:t>
            </w:r>
          </w:p>
        </w:tc>
        <w:tc>
          <w:tcPr>
            <w:tcW w:w="0" w:type="auto"/>
            <w:vAlign w:val="center"/>
            <w:hideMark/>
          </w:tcPr>
          <w:p w14:paraId="58C5982D"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1.3%</w:t>
            </w:r>
          </w:p>
        </w:tc>
      </w:tr>
      <w:tr w:rsidR="000607BC" w:rsidRPr="00A91114" w14:paraId="2685F921" w14:textId="77777777" w:rsidTr="005573CA">
        <w:trPr>
          <w:tblCellSpacing w:w="15" w:type="dxa"/>
          <w:jc w:val="center"/>
        </w:trPr>
        <w:tc>
          <w:tcPr>
            <w:tcW w:w="0" w:type="auto"/>
            <w:vAlign w:val="center"/>
            <w:hideMark/>
          </w:tcPr>
          <w:p w14:paraId="57B3E0E0"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Bullseye</w:t>
            </w:r>
          </w:p>
        </w:tc>
        <w:tc>
          <w:tcPr>
            <w:tcW w:w="0" w:type="auto"/>
            <w:vAlign w:val="center"/>
            <w:hideMark/>
          </w:tcPr>
          <w:p w14:paraId="2AC6C525"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0.2%</w:t>
            </w:r>
          </w:p>
        </w:tc>
      </w:tr>
      <w:tr w:rsidR="000607BC" w:rsidRPr="00A91114" w14:paraId="19DF32CA" w14:textId="77777777" w:rsidTr="005573CA">
        <w:trPr>
          <w:tblCellSpacing w:w="15" w:type="dxa"/>
          <w:jc w:val="center"/>
        </w:trPr>
        <w:tc>
          <w:tcPr>
            <w:tcW w:w="0" w:type="auto"/>
            <w:vAlign w:val="center"/>
            <w:hideMark/>
          </w:tcPr>
          <w:p w14:paraId="7CB334E9" w14:textId="77777777" w:rsidR="000607BC" w:rsidRPr="00A91114" w:rsidRDefault="000607BC" w:rsidP="000607BC">
            <w:pPr>
              <w:spacing w:line="240" w:lineRule="auto"/>
              <w:rPr>
                <w:rFonts w:ascii="Times New Roman" w:eastAsia="Times New Roman" w:hAnsi="Times New Roman" w:cs="Times New Roman"/>
                <w:bCs/>
                <w:sz w:val="24"/>
                <w:szCs w:val="24"/>
              </w:rPr>
            </w:pPr>
            <w:proofErr w:type="spellStart"/>
            <w:r w:rsidRPr="00A91114">
              <w:rPr>
                <w:rFonts w:ascii="Times New Roman" w:eastAsia="Times New Roman" w:hAnsi="Times New Roman" w:cs="Times New Roman"/>
                <w:bCs/>
                <w:sz w:val="24"/>
                <w:szCs w:val="24"/>
              </w:rPr>
              <w:t>RedDot</w:t>
            </w:r>
            <w:proofErr w:type="spellEnd"/>
          </w:p>
        </w:tc>
        <w:tc>
          <w:tcPr>
            <w:tcW w:w="0" w:type="auto"/>
            <w:vAlign w:val="center"/>
            <w:hideMark/>
          </w:tcPr>
          <w:p w14:paraId="0201CB41"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0.6%</w:t>
            </w:r>
          </w:p>
        </w:tc>
      </w:tr>
      <w:tr w:rsidR="000607BC" w:rsidRPr="00A91114" w14:paraId="663DE3A5" w14:textId="77777777" w:rsidTr="005573CA">
        <w:trPr>
          <w:tblCellSpacing w:w="15" w:type="dxa"/>
          <w:jc w:val="center"/>
        </w:trPr>
        <w:tc>
          <w:tcPr>
            <w:tcW w:w="0" w:type="auto"/>
            <w:vAlign w:val="center"/>
            <w:hideMark/>
          </w:tcPr>
          <w:p w14:paraId="22AC2F60"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Others</w:t>
            </w:r>
          </w:p>
        </w:tc>
        <w:tc>
          <w:tcPr>
            <w:tcW w:w="0" w:type="auto"/>
            <w:vAlign w:val="center"/>
            <w:hideMark/>
          </w:tcPr>
          <w:p w14:paraId="42A24500"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0%</w:t>
            </w:r>
          </w:p>
        </w:tc>
      </w:tr>
    </w:tbl>
    <w:p w14:paraId="6F531831" w14:textId="5A32C435"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Insight:</w:t>
      </w:r>
    </w:p>
    <w:p w14:paraId="61D3F52D" w14:textId="77777777" w:rsidR="000607BC" w:rsidRPr="00A91114" w:rsidRDefault="000607BC" w:rsidP="00396454">
      <w:pPr>
        <w:numPr>
          <w:ilvl w:val="0"/>
          <w:numId w:val="14"/>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Almost total background dominance</w:t>
      </w:r>
      <w:r w:rsidRPr="00A91114">
        <w:rPr>
          <w:rFonts w:ascii="Times New Roman" w:eastAsia="Times New Roman" w:hAnsi="Times New Roman" w:cs="Times New Roman"/>
          <w:bCs/>
          <w:sz w:val="24"/>
          <w:szCs w:val="24"/>
        </w:rPr>
        <w:t>, suggesting particles are not from any of the five known watchlist brands.</w:t>
      </w:r>
    </w:p>
    <w:p w14:paraId="1B71B669" w14:textId="77777777" w:rsidR="000607BC" w:rsidRPr="00A91114" w:rsidRDefault="000607BC" w:rsidP="00396454">
      <w:pPr>
        <w:numPr>
          <w:ilvl w:val="0"/>
          <w:numId w:val="14"/>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The few non-background predictions are </w:t>
      </w:r>
      <w:r w:rsidRPr="00A91114">
        <w:rPr>
          <w:rFonts w:ascii="Times New Roman" w:eastAsia="Times New Roman" w:hAnsi="Times New Roman" w:cs="Times New Roman"/>
          <w:b/>
          <w:bCs/>
          <w:sz w:val="24"/>
          <w:szCs w:val="24"/>
        </w:rPr>
        <w:t>very sparse</w:t>
      </w:r>
      <w:r w:rsidRPr="00A91114">
        <w:rPr>
          <w:rFonts w:ascii="Times New Roman" w:eastAsia="Times New Roman" w:hAnsi="Times New Roman" w:cs="Times New Roman"/>
          <w:bCs/>
          <w:sz w:val="24"/>
          <w:szCs w:val="24"/>
        </w:rPr>
        <w:t xml:space="preserve"> and </w:t>
      </w:r>
      <w:r w:rsidRPr="00A91114">
        <w:rPr>
          <w:rFonts w:ascii="Times New Roman" w:eastAsia="Times New Roman" w:hAnsi="Times New Roman" w:cs="Times New Roman"/>
          <w:b/>
          <w:bCs/>
          <w:sz w:val="24"/>
          <w:szCs w:val="24"/>
        </w:rPr>
        <w:t>not clustered</w:t>
      </w:r>
      <w:r w:rsidRPr="00A91114">
        <w:rPr>
          <w:rFonts w:ascii="Times New Roman" w:eastAsia="Times New Roman" w:hAnsi="Times New Roman" w:cs="Times New Roman"/>
          <w:bCs/>
          <w:sz w:val="24"/>
          <w:szCs w:val="24"/>
        </w:rPr>
        <w:t xml:space="preserve">, suggesting </w:t>
      </w:r>
      <w:r w:rsidRPr="00A91114">
        <w:rPr>
          <w:rFonts w:ascii="Times New Roman" w:eastAsia="Times New Roman" w:hAnsi="Times New Roman" w:cs="Times New Roman"/>
          <w:b/>
          <w:bCs/>
          <w:sz w:val="24"/>
          <w:szCs w:val="24"/>
        </w:rPr>
        <w:t>noise</w:t>
      </w:r>
      <w:r w:rsidRPr="00A91114">
        <w:rPr>
          <w:rFonts w:ascii="Times New Roman" w:eastAsia="Times New Roman" w:hAnsi="Times New Roman" w:cs="Times New Roman"/>
          <w:bCs/>
          <w:sz w:val="24"/>
          <w:szCs w:val="24"/>
        </w:rPr>
        <w:t xml:space="preserve"> rather than true brand signals.</w:t>
      </w:r>
    </w:p>
    <w:p w14:paraId="7A3394EB" w14:textId="61DD4D3E" w:rsidR="000607BC" w:rsidRPr="00A91114" w:rsidRDefault="000607BC" w:rsidP="00396454">
      <w:pPr>
        <w:numPr>
          <w:ilvl w:val="0"/>
          <w:numId w:val="14"/>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Conclusion:</w:t>
      </w:r>
      <w:r w:rsidRPr="00A91114">
        <w:rPr>
          <w:rFonts w:ascii="Times New Roman" w:eastAsia="Times New Roman" w:hAnsi="Times New Roman" w:cs="Times New Roman"/>
          <w:bCs/>
          <w:sz w:val="24"/>
          <w:szCs w:val="24"/>
        </w:rPr>
        <w:t xml:space="preserve"> Query 6 was likely constructed using </w:t>
      </w:r>
      <w:r w:rsidRPr="00A91114">
        <w:rPr>
          <w:rFonts w:ascii="Times New Roman" w:eastAsia="Times New Roman" w:hAnsi="Times New Roman" w:cs="Times New Roman"/>
          <w:b/>
          <w:bCs/>
          <w:sz w:val="24"/>
          <w:szCs w:val="24"/>
        </w:rPr>
        <w:t>unknown or non-watchlist propellants</w:t>
      </w:r>
      <w:r w:rsidRPr="00A91114">
        <w:rPr>
          <w:rFonts w:ascii="Times New Roman" w:eastAsia="Times New Roman" w:hAnsi="Times New Roman" w:cs="Times New Roman"/>
          <w:bCs/>
          <w:sz w:val="24"/>
          <w:szCs w:val="24"/>
        </w:rPr>
        <w:t xml:space="preserve"> — supports </w:t>
      </w:r>
      <w:r w:rsidRPr="00A91114">
        <w:rPr>
          <w:rFonts w:ascii="Times New Roman" w:eastAsia="Times New Roman" w:hAnsi="Times New Roman" w:cs="Times New Roman"/>
          <w:b/>
          <w:bCs/>
          <w:sz w:val="24"/>
          <w:szCs w:val="24"/>
        </w:rPr>
        <w:t>brand exclusion</w:t>
      </w:r>
      <w:r w:rsidRPr="00A91114">
        <w:rPr>
          <w:rFonts w:ascii="Times New Roman" w:eastAsia="Times New Roman" w:hAnsi="Times New Roman" w:cs="Times New Roman"/>
          <w:bCs/>
          <w:sz w:val="24"/>
          <w:szCs w:val="24"/>
        </w:rPr>
        <w:t xml:space="preserve"> in forensic terms.</w:t>
      </w:r>
    </w:p>
    <w:p w14:paraId="27E4E8B1" w14:textId="6B795805"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lastRenderedPageBreak/>
        <w:t>Summary Comparison</w:t>
      </w:r>
    </w:p>
    <w:p w14:paraId="2AC8BE96" w14:textId="7EB3E770" w:rsidR="00394A65" w:rsidRPr="00A91114" w:rsidRDefault="00394A65" w:rsidP="00394A65">
      <w:pPr>
        <w:spacing w:line="240" w:lineRule="auto"/>
        <w:jc w:val="center"/>
        <w:rPr>
          <w:rFonts w:ascii="Times New Roman" w:eastAsia="Times New Roman" w:hAnsi="Times New Roman" w:cs="Times New Roman"/>
          <w:sz w:val="24"/>
          <w:szCs w:val="24"/>
        </w:rPr>
      </w:pPr>
      <w:r w:rsidRPr="00A91114">
        <w:rPr>
          <w:rFonts w:ascii="Times New Roman" w:eastAsia="Times New Roman" w:hAnsi="Times New Roman" w:cs="Times New Roman"/>
          <w:b/>
          <w:bCs/>
          <w:sz w:val="24"/>
          <w:szCs w:val="24"/>
        </w:rPr>
        <w:t xml:space="preserve">Table 8. </w:t>
      </w:r>
      <w:r w:rsidRPr="00A91114">
        <w:rPr>
          <w:rFonts w:ascii="Times New Roman" w:eastAsia="Times New Roman" w:hAnsi="Times New Roman" w:cs="Times New Roman"/>
          <w:sz w:val="24"/>
          <w:szCs w:val="24"/>
        </w:rPr>
        <w:t>Summary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2501"/>
        <w:gridCol w:w="2335"/>
        <w:gridCol w:w="3431"/>
      </w:tblGrid>
      <w:tr w:rsidR="000607BC" w:rsidRPr="00A91114" w14:paraId="07F9CB0B" w14:textId="77777777" w:rsidTr="00394A65">
        <w:trPr>
          <w:tblHeader/>
          <w:tblCellSpacing w:w="15" w:type="dxa"/>
          <w:jc w:val="center"/>
        </w:trPr>
        <w:tc>
          <w:tcPr>
            <w:tcW w:w="0" w:type="auto"/>
            <w:vAlign w:val="center"/>
            <w:hideMark/>
          </w:tcPr>
          <w:p w14:paraId="13BFA8BE" w14:textId="77777777"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Query</w:t>
            </w:r>
          </w:p>
        </w:tc>
        <w:tc>
          <w:tcPr>
            <w:tcW w:w="0" w:type="auto"/>
            <w:vAlign w:val="center"/>
            <w:hideMark/>
          </w:tcPr>
          <w:p w14:paraId="3AB93DB7" w14:textId="77777777"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Primary Brands Detected</w:t>
            </w:r>
          </w:p>
        </w:tc>
        <w:tc>
          <w:tcPr>
            <w:tcW w:w="0" w:type="auto"/>
            <w:vAlign w:val="center"/>
            <w:hideMark/>
          </w:tcPr>
          <w:p w14:paraId="6F817443" w14:textId="77777777"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Background Proportion</w:t>
            </w:r>
          </w:p>
        </w:tc>
        <w:tc>
          <w:tcPr>
            <w:tcW w:w="0" w:type="auto"/>
            <w:vAlign w:val="center"/>
            <w:hideMark/>
          </w:tcPr>
          <w:p w14:paraId="545625ED" w14:textId="77777777" w:rsidR="000607BC" w:rsidRPr="00A91114" w:rsidRDefault="000607BC" w:rsidP="000607B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Conclusion</w:t>
            </w:r>
          </w:p>
        </w:tc>
      </w:tr>
      <w:tr w:rsidR="000607BC" w:rsidRPr="00A91114" w14:paraId="15F3320F" w14:textId="77777777" w:rsidTr="00394A65">
        <w:trPr>
          <w:tblCellSpacing w:w="15" w:type="dxa"/>
          <w:jc w:val="center"/>
        </w:trPr>
        <w:tc>
          <w:tcPr>
            <w:tcW w:w="0" w:type="auto"/>
            <w:vAlign w:val="center"/>
            <w:hideMark/>
          </w:tcPr>
          <w:p w14:paraId="14EF2596"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Q1</w:t>
            </w:r>
          </w:p>
        </w:tc>
        <w:tc>
          <w:tcPr>
            <w:tcW w:w="0" w:type="auto"/>
            <w:vAlign w:val="center"/>
            <w:hideMark/>
          </w:tcPr>
          <w:p w14:paraId="3581B4FF"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H335,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w:t>
            </w:r>
          </w:p>
        </w:tc>
        <w:tc>
          <w:tcPr>
            <w:tcW w:w="0" w:type="auto"/>
            <w:vAlign w:val="center"/>
            <w:hideMark/>
          </w:tcPr>
          <w:p w14:paraId="4C097BBE"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3.8%</w:t>
            </w:r>
          </w:p>
        </w:tc>
        <w:tc>
          <w:tcPr>
            <w:tcW w:w="0" w:type="auto"/>
            <w:vAlign w:val="center"/>
            <w:hideMark/>
          </w:tcPr>
          <w:p w14:paraId="22DD1173"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High-confidence dual-brand match</w:t>
            </w:r>
          </w:p>
        </w:tc>
      </w:tr>
      <w:tr w:rsidR="000607BC" w:rsidRPr="00A91114" w14:paraId="3998E6F5" w14:textId="77777777" w:rsidTr="00394A65">
        <w:trPr>
          <w:tblCellSpacing w:w="15" w:type="dxa"/>
          <w:jc w:val="center"/>
        </w:trPr>
        <w:tc>
          <w:tcPr>
            <w:tcW w:w="0" w:type="auto"/>
            <w:vAlign w:val="center"/>
            <w:hideMark/>
          </w:tcPr>
          <w:p w14:paraId="2DD435A7"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Q2</w:t>
            </w:r>
          </w:p>
        </w:tc>
        <w:tc>
          <w:tcPr>
            <w:tcW w:w="0" w:type="auto"/>
            <w:vAlign w:val="center"/>
            <w:hideMark/>
          </w:tcPr>
          <w:p w14:paraId="411B1718"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 H335 (+ Bullseye)</w:t>
            </w:r>
          </w:p>
        </w:tc>
        <w:tc>
          <w:tcPr>
            <w:tcW w:w="0" w:type="auto"/>
            <w:vAlign w:val="center"/>
            <w:hideMark/>
          </w:tcPr>
          <w:p w14:paraId="4751BBE0"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1.3%</w:t>
            </w:r>
          </w:p>
        </w:tc>
        <w:tc>
          <w:tcPr>
            <w:tcW w:w="0" w:type="auto"/>
            <w:vAlign w:val="center"/>
            <w:hideMark/>
          </w:tcPr>
          <w:p w14:paraId="25A15725"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Dual-brand IED with minor third brand</w:t>
            </w:r>
          </w:p>
        </w:tc>
      </w:tr>
      <w:tr w:rsidR="000607BC" w:rsidRPr="00A91114" w14:paraId="6E21C148" w14:textId="77777777" w:rsidTr="00394A65">
        <w:trPr>
          <w:tblCellSpacing w:w="15" w:type="dxa"/>
          <w:jc w:val="center"/>
        </w:trPr>
        <w:tc>
          <w:tcPr>
            <w:tcW w:w="0" w:type="auto"/>
            <w:vAlign w:val="center"/>
            <w:hideMark/>
          </w:tcPr>
          <w:p w14:paraId="39E1078A"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Q6</w:t>
            </w:r>
          </w:p>
        </w:tc>
        <w:tc>
          <w:tcPr>
            <w:tcW w:w="0" w:type="auto"/>
            <w:vAlign w:val="center"/>
            <w:hideMark/>
          </w:tcPr>
          <w:p w14:paraId="08EB1E5D"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(None)</w:t>
            </w:r>
          </w:p>
        </w:tc>
        <w:tc>
          <w:tcPr>
            <w:tcW w:w="0" w:type="auto"/>
            <w:vAlign w:val="center"/>
            <w:hideMark/>
          </w:tcPr>
          <w:p w14:paraId="3EF89879"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97.9%</w:t>
            </w:r>
          </w:p>
        </w:tc>
        <w:tc>
          <w:tcPr>
            <w:tcW w:w="0" w:type="auto"/>
            <w:vAlign w:val="center"/>
            <w:hideMark/>
          </w:tcPr>
          <w:p w14:paraId="61FE26C2" w14:textId="77777777" w:rsidR="000607BC" w:rsidRPr="00A91114" w:rsidRDefault="000607BC" w:rsidP="000607B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Likely </w:t>
            </w:r>
            <w:r w:rsidRPr="00A91114">
              <w:rPr>
                <w:rFonts w:ascii="Times New Roman" w:eastAsia="Times New Roman" w:hAnsi="Times New Roman" w:cs="Times New Roman"/>
                <w:b/>
                <w:bCs/>
                <w:sz w:val="24"/>
                <w:szCs w:val="24"/>
              </w:rPr>
              <w:t>non-watchlist</w:t>
            </w:r>
            <w:r w:rsidRPr="00A91114">
              <w:rPr>
                <w:rFonts w:ascii="Times New Roman" w:eastAsia="Times New Roman" w:hAnsi="Times New Roman" w:cs="Times New Roman"/>
                <w:bCs/>
                <w:sz w:val="24"/>
                <w:szCs w:val="24"/>
              </w:rPr>
              <w:t xml:space="preserve"> origin</w:t>
            </w:r>
          </w:p>
        </w:tc>
      </w:tr>
    </w:tbl>
    <w:p w14:paraId="1CF9D8E9" w14:textId="77777777" w:rsidR="000607BC" w:rsidRPr="00A91114" w:rsidRDefault="000607BC" w:rsidP="000B4A5F">
      <w:pPr>
        <w:spacing w:line="240" w:lineRule="auto"/>
        <w:rPr>
          <w:rFonts w:ascii="Times New Roman" w:eastAsia="Times New Roman" w:hAnsi="Times New Roman" w:cs="Times New Roman"/>
          <w:bCs/>
          <w:sz w:val="24"/>
          <w:szCs w:val="24"/>
        </w:rPr>
      </w:pPr>
    </w:p>
    <w:p w14:paraId="6D0C4B8C" w14:textId="77777777" w:rsidR="000607BC" w:rsidRPr="00A91114" w:rsidRDefault="000607BC" w:rsidP="000B4A5F">
      <w:pPr>
        <w:spacing w:line="240" w:lineRule="auto"/>
        <w:rPr>
          <w:rFonts w:ascii="Times New Roman" w:eastAsia="Times New Roman" w:hAnsi="Times New Roman" w:cs="Times New Roman"/>
          <w:bCs/>
          <w:sz w:val="24"/>
          <w:szCs w:val="24"/>
        </w:rPr>
      </w:pPr>
    </w:p>
    <w:p w14:paraId="50388F02" w14:textId="2805351E" w:rsidR="004D04A4" w:rsidRPr="00A91114" w:rsidRDefault="004D04A4" w:rsidP="000B4A5F">
      <w:pPr>
        <w:spacing w:line="240" w:lineRule="auto"/>
        <w:rPr>
          <w:rFonts w:ascii="Times New Roman" w:eastAsia="Times New Roman" w:hAnsi="Times New Roman" w:cs="Times New Roman"/>
          <w:bCs/>
          <w:sz w:val="24"/>
          <w:szCs w:val="24"/>
        </w:rPr>
      </w:pPr>
      <w:proofErr w:type="spellStart"/>
      <w:r w:rsidRPr="00A91114">
        <w:rPr>
          <w:rFonts w:ascii="Times New Roman" w:eastAsia="Times New Roman" w:hAnsi="Times New Roman" w:cs="Times New Roman"/>
          <w:b/>
          <w:sz w:val="24"/>
          <w:szCs w:val="24"/>
        </w:rPr>
        <w:t>Clusterwise</w:t>
      </w:r>
      <w:proofErr w:type="spellEnd"/>
      <w:r w:rsidRPr="00A91114">
        <w:rPr>
          <w:rFonts w:ascii="Times New Roman" w:eastAsia="Times New Roman" w:hAnsi="Times New Roman" w:cs="Times New Roman"/>
          <w:b/>
          <w:sz w:val="24"/>
          <w:szCs w:val="24"/>
        </w:rPr>
        <w:t xml:space="preserve"> Brand Prediction</w:t>
      </w:r>
      <w:r w:rsidRPr="00A91114">
        <w:rPr>
          <w:rFonts w:ascii="Times New Roman" w:eastAsia="Times New Roman" w:hAnsi="Times New Roman" w:cs="Times New Roman"/>
          <w:bCs/>
          <w:sz w:val="24"/>
          <w:szCs w:val="24"/>
        </w:rPr>
        <w:t>:</w:t>
      </w:r>
    </w:p>
    <w:p w14:paraId="52A23FA8" w14:textId="6AD38FC5" w:rsidR="000607BC" w:rsidRPr="00A91114" w:rsidRDefault="004D04A4"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drawing>
          <wp:inline distT="0" distB="0" distL="0" distR="0" wp14:anchorId="0620A046" wp14:editId="4A2088E6">
            <wp:extent cx="6507678" cy="4016168"/>
            <wp:effectExtent l="0" t="0" r="7620" b="3810"/>
            <wp:docPr id="3201898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69458" cy="4054295"/>
                    </a:xfrm>
                    <a:prstGeom prst="rect">
                      <a:avLst/>
                    </a:prstGeom>
                    <a:noFill/>
                  </pic:spPr>
                </pic:pic>
              </a:graphicData>
            </a:graphic>
          </wp:inline>
        </w:drawing>
      </w:r>
    </w:p>
    <w:p w14:paraId="21CE5026" w14:textId="67A6BD55" w:rsidR="00394A65" w:rsidRPr="00A91114" w:rsidRDefault="00394A65" w:rsidP="00394A65">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 xml:space="preserve">Figure </w:t>
      </w:r>
      <w:r w:rsidRPr="00A91114">
        <w:rPr>
          <w:rFonts w:ascii="Times New Roman" w:eastAsia="Times New Roman" w:hAnsi="Times New Roman" w:cs="Times New Roman"/>
          <w:b/>
          <w:sz w:val="24"/>
          <w:szCs w:val="24"/>
        </w:rPr>
        <w:t>10</w:t>
      </w:r>
      <w:r w:rsidRPr="00A91114">
        <w:rPr>
          <w:rFonts w:ascii="Times New Roman" w:eastAsia="Times New Roman" w:hAnsi="Times New Roman" w:cs="Times New Roman"/>
          <w:b/>
          <w:sz w:val="24"/>
          <w:szCs w:val="24"/>
        </w:rPr>
        <w:t xml:space="preserve">. </w:t>
      </w:r>
      <w:r w:rsidRPr="00A91114">
        <w:rPr>
          <w:rFonts w:ascii="Times New Roman" w:eastAsia="Times New Roman" w:hAnsi="Times New Roman" w:cs="Times New Roman"/>
          <w:bCs/>
          <w:sz w:val="24"/>
          <w:szCs w:val="24"/>
        </w:rPr>
        <w:t xml:space="preserve">Bar </w:t>
      </w:r>
      <w:r w:rsidRPr="00A91114">
        <w:rPr>
          <w:rFonts w:ascii="Times New Roman" w:eastAsia="Times New Roman" w:hAnsi="Times New Roman" w:cs="Times New Roman"/>
          <w:bCs/>
          <w:sz w:val="24"/>
          <w:szCs w:val="24"/>
        </w:rPr>
        <w:t>chart showing the distribution of the particles in predicted class for Query</w:t>
      </w:r>
      <w:r w:rsidRPr="00A91114">
        <w:rPr>
          <w:rFonts w:ascii="Times New Roman" w:eastAsia="Times New Roman" w:hAnsi="Times New Roman" w:cs="Times New Roman"/>
          <w:bCs/>
          <w:sz w:val="24"/>
          <w:szCs w:val="24"/>
        </w:rPr>
        <w:t xml:space="preserve"> 1 in each cluster</w:t>
      </w:r>
      <w:r w:rsidRPr="00A91114">
        <w:rPr>
          <w:rFonts w:ascii="Times New Roman" w:eastAsia="Times New Roman" w:hAnsi="Times New Roman" w:cs="Times New Roman"/>
          <w:bCs/>
          <w:sz w:val="24"/>
          <w:szCs w:val="24"/>
        </w:rPr>
        <w:t>.</w:t>
      </w:r>
    </w:p>
    <w:p w14:paraId="4C9240D7" w14:textId="77777777" w:rsidR="00394A65" w:rsidRPr="00A91114" w:rsidRDefault="00394A65" w:rsidP="000B4A5F">
      <w:pPr>
        <w:spacing w:line="240" w:lineRule="auto"/>
        <w:rPr>
          <w:rFonts w:ascii="Times New Roman" w:eastAsia="Times New Roman" w:hAnsi="Times New Roman" w:cs="Times New Roman"/>
          <w:bCs/>
          <w:sz w:val="24"/>
          <w:szCs w:val="24"/>
        </w:rPr>
      </w:pPr>
    </w:p>
    <w:p w14:paraId="0A12CE07" w14:textId="56552643" w:rsidR="000607BC" w:rsidRPr="00A91114" w:rsidRDefault="004D04A4"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lastRenderedPageBreak/>
        <w:drawing>
          <wp:inline distT="0" distB="0" distL="0" distR="0" wp14:anchorId="4CB123FC" wp14:editId="3542CFE7">
            <wp:extent cx="5973288" cy="3686372"/>
            <wp:effectExtent l="0" t="0" r="8890" b="0"/>
            <wp:docPr id="10923280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23489" cy="3717353"/>
                    </a:xfrm>
                    <a:prstGeom prst="rect">
                      <a:avLst/>
                    </a:prstGeom>
                    <a:noFill/>
                  </pic:spPr>
                </pic:pic>
              </a:graphicData>
            </a:graphic>
          </wp:inline>
        </w:drawing>
      </w:r>
    </w:p>
    <w:p w14:paraId="052F2A0A" w14:textId="3F943E05" w:rsidR="00394A65" w:rsidRPr="00A91114" w:rsidRDefault="00394A65" w:rsidP="00394A65">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Figure 1</w:t>
      </w:r>
      <w:r w:rsidRPr="00A91114">
        <w:rPr>
          <w:rFonts w:ascii="Times New Roman" w:eastAsia="Times New Roman" w:hAnsi="Times New Roman" w:cs="Times New Roman"/>
          <w:b/>
          <w:sz w:val="24"/>
          <w:szCs w:val="24"/>
        </w:rPr>
        <w:t>1</w:t>
      </w:r>
      <w:r w:rsidRPr="00A91114">
        <w:rPr>
          <w:rFonts w:ascii="Times New Roman" w:eastAsia="Times New Roman" w:hAnsi="Times New Roman" w:cs="Times New Roman"/>
          <w:b/>
          <w:sz w:val="24"/>
          <w:szCs w:val="24"/>
        </w:rPr>
        <w:t xml:space="preserve">. </w:t>
      </w:r>
      <w:r w:rsidRPr="00A91114">
        <w:rPr>
          <w:rFonts w:ascii="Times New Roman" w:eastAsia="Times New Roman" w:hAnsi="Times New Roman" w:cs="Times New Roman"/>
          <w:bCs/>
          <w:sz w:val="24"/>
          <w:szCs w:val="24"/>
        </w:rPr>
        <w:t xml:space="preserve">Bar chart showing the distribution of the particles in predicted class for Query </w:t>
      </w:r>
      <w:r w:rsidRPr="00A91114">
        <w:rPr>
          <w:rFonts w:ascii="Times New Roman" w:eastAsia="Times New Roman" w:hAnsi="Times New Roman" w:cs="Times New Roman"/>
          <w:bCs/>
          <w:sz w:val="24"/>
          <w:szCs w:val="24"/>
        </w:rPr>
        <w:t>2</w:t>
      </w:r>
      <w:r w:rsidRPr="00A91114">
        <w:rPr>
          <w:rFonts w:ascii="Times New Roman" w:eastAsia="Times New Roman" w:hAnsi="Times New Roman" w:cs="Times New Roman"/>
          <w:bCs/>
          <w:sz w:val="24"/>
          <w:szCs w:val="24"/>
        </w:rPr>
        <w:t xml:space="preserve"> in each cluster.</w:t>
      </w:r>
    </w:p>
    <w:p w14:paraId="7A9D7219" w14:textId="77777777" w:rsidR="00394A65" w:rsidRPr="00A91114" w:rsidRDefault="00394A65" w:rsidP="000B4A5F">
      <w:pPr>
        <w:spacing w:line="240" w:lineRule="auto"/>
        <w:rPr>
          <w:rFonts w:ascii="Times New Roman" w:eastAsia="Times New Roman" w:hAnsi="Times New Roman" w:cs="Times New Roman"/>
          <w:bCs/>
          <w:sz w:val="24"/>
          <w:szCs w:val="24"/>
        </w:rPr>
      </w:pPr>
    </w:p>
    <w:p w14:paraId="07F7E1A2" w14:textId="34FCE861" w:rsidR="000607BC" w:rsidRPr="00A91114" w:rsidRDefault="004D04A4"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noProof/>
          <w:sz w:val="24"/>
          <w:szCs w:val="24"/>
        </w:rPr>
        <w:drawing>
          <wp:inline distT="0" distB="0" distL="0" distR="0" wp14:anchorId="0E8A2F12" wp14:editId="056EC3A3">
            <wp:extent cx="5949538" cy="3671714"/>
            <wp:effectExtent l="0" t="0" r="0" b="5080"/>
            <wp:docPr id="7173773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80819" cy="3691019"/>
                    </a:xfrm>
                    <a:prstGeom prst="rect">
                      <a:avLst/>
                    </a:prstGeom>
                    <a:noFill/>
                  </pic:spPr>
                </pic:pic>
              </a:graphicData>
            </a:graphic>
          </wp:inline>
        </w:drawing>
      </w:r>
    </w:p>
    <w:p w14:paraId="2E91890D" w14:textId="087B0F53" w:rsidR="00394A65" w:rsidRPr="00A91114" w:rsidRDefault="00394A65" w:rsidP="00394A65">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Figure 1</w:t>
      </w:r>
      <w:r w:rsidRPr="00A91114">
        <w:rPr>
          <w:rFonts w:ascii="Times New Roman" w:eastAsia="Times New Roman" w:hAnsi="Times New Roman" w:cs="Times New Roman"/>
          <w:b/>
          <w:sz w:val="24"/>
          <w:szCs w:val="24"/>
        </w:rPr>
        <w:t>2</w:t>
      </w:r>
      <w:r w:rsidRPr="00A91114">
        <w:rPr>
          <w:rFonts w:ascii="Times New Roman" w:eastAsia="Times New Roman" w:hAnsi="Times New Roman" w:cs="Times New Roman"/>
          <w:b/>
          <w:sz w:val="24"/>
          <w:szCs w:val="24"/>
        </w:rPr>
        <w:t xml:space="preserve">. </w:t>
      </w:r>
      <w:r w:rsidRPr="00A91114">
        <w:rPr>
          <w:rFonts w:ascii="Times New Roman" w:eastAsia="Times New Roman" w:hAnsi="Times New Roman" w:cs="Times New Roman"/>
          <w:bCs/>
          <w:sz w:val="24"/>
          <w:szCs w:val="24"/>
        </w:rPr>
        <w:t xml:space="preserve">Bar chart showing the distribution of the particles in predicted class for Query </w:t>
      </w:r>
      <w:r w:rsidRPr="00A91114">
        <w:rPr>
          <w:rFonts w:ascii="Times New Roman" w:eastAsia="Times New Roman" w:hAnsi="Times New Roman" w:cs="Times New Roman"/>
          <w:bCs/>
          <w:sz w:val="24"/>
          <w:szCs w:val="24"/>
        </w:rPr>
        <w:t>6</w:t>
      </w:r>
      <w:r w:rsidRPr="00A91114">
        <w:rPr>
          <w:rFonts w:ascii="Times New Roman" w:eastAsia="Times New Roman" w:hAnsi="Times New Roman" w:cs="Times New Roman"/>
          <w:bCs/>
          <w:sz w:val="24"/>
          <w:szCs w:val="24"/>
        </w:rPr>
        <w:t xml:space="preserve"> in each cluster.</w:t>
      </w:r>
    </w:p>
    <w:p w14:paraId="78219C64" w14:textId="77777777" w:rsidR="00B15EF9"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lastRenderedPageBreak/>
        <w:t>Query 1: Cluster-Wise Brand Prediction</w:t>
      </w:r>
    </w:p>
    <w:p w14:paraId="39F84D0F" w14:textId="3C7998DF"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Key Observations:</w:t>
      </w:r>
    </w:p>
    <w:p w14:paraId="05B10EC5" w14:textId="77777777" w:rsidR="0037237C" w:rsidRPr="00A91114" w:rsidRDefault="0037237C" w:rsidP="00396454">
      <w:pPr>
        <w:numPr>
          <w:ilvl w:val="0"/>
          <w:numId w:val="9"/>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Clusters 1, 2, 3, 4, 7, 9</w:t>
      </w:r>
      <w:r w:rsidRPr="00A91114">
        <w:rPr>
          <w:rFonts w:ascii="Times New Roman" w:eastAsia="Times New Roman" w:hAnsi="Times New Roman" w:cs="Times New Roman"/>
          <w:bCs/>
          <w:sz w:val="24"/>
          <w:szCs w:val="24"/>
        </w:rPr>
        <w:t xml:space="preserve">: Dominated by </w:t>
      </w:r>
      <w:r w:rsidRPr="00A91114">
        <w:rPr>
          <w:rFonts w:ascii="Times New Roman" w:eastAsia="Times New Roman" w:hAnsi="Times New Roman" w:cs="Times New Roman"/>
          <w:b/>
          <w:bCs/>
          <w:sz w:val="24"/>
          <w:szCs w:val="24"/>
        </w:rPr>
        <w:t>H335</w:t>
      </w:r>
      <w:r w:rsidRPr="00A91114">
        <w:rPr>
          <w:rFonts w:ascii="Times New Roman" w:eastAsia="Times New Roman" w:hAnsi="Times New Roman" w:cs="Times New Roman"/>
          <w:bCs/>
          <w:sz w:val="24"/>
          <w:szCs w:val="24"/>
        </w:rPr>
        <w:t xml:space="preserve"> and </w:t>
      </w:r>
      <w:r w:rsidRPr="00A91114">
        <w:rPr>
          <w:rFonts w:ascii="Times New Roman" w:eastAsia="Times New Roman" w:hAnsi="Times New Roman" w:cs="Times New Roman"/>
          <w:b/>
          <w:bCs/>
          <w:sz w:val="24"/>
          <w:szCs w:val="24"/>
        </w:rPr>
        <w:t>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w:t>
      </w:r>
      <w:r w:rsidRPr="00A91114">
        <w:rPr>
          <w:rFonts w:ascii="Times New Roman" w:eastAsia="Times New Roman" w:hAnsi="Times New Roman" w:cs="Times New Roman"/>
          <w:bCs/>
          <w:sz w:val="24"/>
          <w:szCs w:val="24"/>
        </w:rPr>
        <w:t>.</w:t>
      </w:r>
      <w:r w:rsidRPr="00A91114">
        <w:rPr>
          <w:rFonts w:ascii="Times New Roman" w:eastAsia="Times New Roman" w:hAnsi="Times New Roman" w:cs="Times New Roman"/>
          <w:bCs/>
          <w:sz w:val="24"/>
          <w:szCs w:val="24"/>
        </w:rPr>
        <w:br/>
        <w:t xml:space="preserve">These likely came from a </w:t>
      </w:r>
      <w:r w:rsidRPr="00A91114">
        <w:rPr>
          <w:rFonts w:ascii="Times New Roman" w:eastAsia="Times New Roman" w:hAnsi="Times New Roman" w:cs="Times New Roman"/>
          <w:b/>
          <w:bCs/>
          <w:sz w:val="24"/>
          <w:szCs w:val="24"/>
        </w:rPr>
        <w:t>mixture of known brands</w:t>
      </w:r>
      <w:r w:rsidRPr="00A91114">
        <w:rPr>
          <w:rFonts w:ascii="Times New Roman" w:eastAsia="Times New Roman" w:hAnsi="Times New Roman" w:cs="Times New Roman"/>
          <w:bCs/>
          <w:sz w:val="24"/>
          <w:szCs w:val="24"/>
        </w:rPr>
        <w:t>.</w:t>
      </w:r>
    </w:p>
    <w:p w14:paraId="749058A1" w14:textId="77777777" w:rsidR="0037237C" w:rsidRPr="00A91114" w:rsidRDefault="0037237C" w:rsidP="00396454">
      <w:pPr>
        <w:numPr>
          <w:ilvl w:val="0"/>
          <w:numId w:val="9"/>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Clusters 5, 6, 8</w:t>
      </w:r>
      <w:r w:rsidRPr="00A91114">
        <w:rPr>
          <w:rFonts w:ascii="Times New Roman" w:eastAsia="Times New Roman" w:hAnsi="Times New Roman" w:cs="Times New Roman"/>
          <w:bCs/>
          <w:sz w:val="24"/>
          <w:szCs w:val="24"/>
        </w:rPr>
        <w:t>:</w:t>
      </w:r>
    </w:p>
    <w:p w14:paraId="60A51A1D" w14:textId="77777777" w:rsidR="0037237C" w:rsidRPr="00A91114" w:rsidRDefault="0037237C" w:rsidP="00396454">
      <w:pPr>
        <w:numPr>
          <w:ilvl w:val="1"/>
          <w:numId w:val="9"/>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More mixed, but H335 and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 still show up prominently.</w:t>
      </w:r>
    </w:p>
    <w:p w14:paraId="38E7ADAB" w14:textId="77777777" w:rsidR="0037237C" w:rsidRPr="00A91114" w:rsidRDefault="0037237C" w:rsidP="00396454">
      <w:pPr>
        <w:numPr>
          <w:ilvl w:val="1"/>
          <w:numId w:val="9"/>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Cluster 6 has </w:t>
      </w:r>
      <w:r w:rsidRPr="00A91114">
        <w:rPr>
          <w:rFonts w:ascii="Times New Roman" w:eastAsia="Times New Roman" w:hAnsi="Times New Roman" w:cs="Times New Roman"/>
          <w:b/>
          <w:bCs/>
          <w:sz w:val="24"/>
          <w:szCs w:val="24"/>
        </w:rPr>
        <w:t>notable Background presence</w:t>
      </w:r>
      <w:r w:rsidRPr="00A91114">
        <w:rPr>
          <w:rFonts w:ascii="Times New Roman" w:eastAsia="Times New Roman" w:hAnsi="Times New Roman" w:cs="Times New Roman"/>
          <w:bCs/>
          <w:sz w:val="24"/>
          <w:szCs w:val="24"/>
        </w:rPr>
        <w:t>, indicating possible contamination or unrelated powder.</w:t>
      </w:r>
    </w:p>
    <w:p w14:paraId="2AFE3883" w14:textId="00C79441"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Conclusion:</w:t>
      </w:r>
    </w:p>
    <w:p w14:paraId="75CAC6B0" w14:textId="71DFB133"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Query 1 contains </w:t>
      </w:r>
      <w:r w:rsidRPr="00A91114">
        <w:rPr>
          <w:rFonts w:ascii="Times New Roman" w:eastAsia="Times New Roman" w:hAnsi="Times New Roman" w:cs="Times New Roman"/>
          <w:b/>
          <w:bCs/>
          <w:sz w:val="24"/>
          <w:szCs w:val="24"/>
        </w:rPr>
        <w:t>mostly H335 and 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w:t>
      </w:r>
      <w:r w:rsidRPr="00A91114">
        <w:rPr>
          <w:rFonts w:ascii="Times New Roman" w:eastAsia="Times New Roman" w:hAnsi="Times New Roman" w:cs="Times New Roman"/>
          <w:bCs/>
          <w:sz w:val="24"/>
          <w:szCs w:val="24"/>
        </w:rPr>
        <w:t>.</w:t>
      </w:r>
      <w:r w:rsidRPr="00A91114">
        <w:rPr>
          <w:rFonts w:ascii="Times New Roman" w:eastAsia="Times New Roman" w:hAnsi="Times New Roman" w:cs="Times New Roman"/>
          <w:bCs/>
          <w:sz w:val="24"/>
          <w:szCs w:val="24"/>
        </w:rPr>
        <w:br/>
        <w:t xml:space="preserve">Likely a </w:t>
      </w:r>
      <w:r w:rsidRPr="00A91114">
        <w:rPr>
          <w:rFonts w:ascii="Times New Roman" w:eastAsia="Times New Roman" w:hAnsi="Times New Roman" w:cs="Times New Roman"/>
          <w:b/>
          <w:bCs/>
          <w:sz w:val="24"/>
          <w:szCs w:val="24"/>
        </w:rPr>
        <w:t>dual-brand IED</w:t>
      </w:r>
      <w:r w:rsidRPr="00A91114">
        <w:rPr>
          <w:rFonts w:ascii="Times New Roman" w:eastAsia="Times New Roman" w:hAnsi="Times New Roman" w:cs="Times New Roman"/>
          <w:bCs/>
          <w:sz w:val="24"/>
          <w:szCs w:val="24"/>
        </w:rPr>
        <w:t xml:space="preserve"> with minor background noise.</w:t>
      </w:r>
    </w:p>
    <w:p w14:paraId="7F354A9D" w14:textId="2D9DD987" w:rsidR="0037237C" w:rsidRPr="00A91114" w:rsidRDefault="0037237C" w:rsidP="0037237C">
      <w:pPr>
        <w:spacing w:line="240" w:lineRule="auto"/>
        <w:rPr>
          <w:rFonts w:ascii="Times New Roman" w:eastAsia="Times New Roman" w:hAnsi="Times New Roman" w:cs="Times New Roman"/>
          <w:bCs/>
          <w:sz w:val="24"/>
          <w:szCs w:val="24"/>
        </w:rPr>
      </w:pPr>
    </w:p>
    <w:p w14:paraId="3A7C72D4" w14:textId="20FBCD04"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Query 2: Cluster-Wise Brand Prediction</w:t>
      </w:r>
    </w:p>
    <w:p w14:paraId="534E0A5A" w14:textId="2A79292F"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Key Observations:</w:t>
      </w:r>
    </w:p>
    <w:p w14:paraId="73F008A4" w14:textId="77777777" w:rsidR="0037237C" w:rsidRPr="00A91114" w:rsidRDefault="0037237C" w:rsidP="00396454">
      <w:pPr>
        <w:numPr>
          <w:ilvl w:val="0"/>
          <w:numId w:val="10"/>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Clusters 1, 3, 4, 5, 6, 7</w:t>
      </w:r>
      <w:r w:rsidRPr="00A91114">
        <w:rPr>
          <w:rFonts w:ascii="Times New Roman" w:eastAsia="Times New Roman" w:hAnsi="Times New Roman" w:cs="Times New Roman"/>
          <w:bCs/>
          <w:sz w:val="24"/>
          <w:szCs w:val="24"/>
        </w:rPr>
        <w:t xml:space="preserve">: Strong representation of both </w:t>
      </w:r>
      <w:r w:rsidRPr="00A91114">
        <w:rPr>
          <w:rFonts w:ascii="Times New Roman" w:eastAsia="Times New Roman" w:hAnsi="Times New Roman" w:cs="Times New Roman"/>
          <w:b/>
          <w:bCs/>
          <w:sz w:val="24"/>
          <w:szCs w:val="24"/>
        </w:rPr>
        <w:t>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w:t>
      </w:r>
      <w:r w:rsidRPr="00A91114">
        <w:rPr>
          <w:rFonts w:ascii="Times New Roman" w:eastAsia="Times New Roman" w:hAnsi="Times New Roman" w:cs="Times New Roman"/>
          <w:bCs/>
          <w:sz w:val="24"/>
          <w:szCs w:val="24"/>
        </w:rPr>
        <w:t xml:space="preserve"> and </w:t>
      </w:r>
      <w:r w:rsidRPr="00A91114">
        <w:rPr>
          <w:rFonts w:ascii="Times New Roman" w:eastAsia="Times New Roman" w:hAnsi="Times New Roman" w:cs="Times New Roman"/>
          <w:b/>
          <w:bCs/>
          <w:sz w:val="24"/>
          <w:szCs w:val="24"/>
        </w:rPr>
        <w:t>H335</w:t>
      </w:r>
      <w:r w:rsidRPr="00A91114">
        <w:rPr>
          <w:rFonts w:ascii="Times New Roman" w:eastAsia="Times New Roman" w:hAnsi="Times New Roman" w:cs="Times New Roman"/>
          <w:bCs/>
          <w:sz w:val="24"/>
          <w:szCs w:val="24"/>
        </w:rPr>
        <w:t>.</w:t>
      </w:r>
    </w:p>
    <w:p w14:paraId="5A8875A3" w14:textId="77777777" w:rsidR="0037237C" w:rsidRPr="00A91114" w:rsidRDefault="0037237C" w:rsidP="00396454">
      <w:pPr>
        <w:numPr>
          <w:ilvl w:val="0"/>
          <w:numId w:val="10"/>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Cluster 9</w:t>
      </w:r>
      <w:r w:rsidRPr="00A91114">
        <w:rPr>
          <w:rFonts w:ascii="Times New Roman" w:eastAsia="Times New Roman" w:hAnsi="Times New Roman" w:cs="Times New Roman"/>
          <w:bCs/>
          <w:sz w:val="24"/>
          <w:szCs w:val="24"/>
        </w:rPr>
        <w:t xml:space="preserve">: More </w:t>
      </w:r>
      <w:r w:rsidRPr="00A91114">
        <w:rPr>
          <w:rFonts w:ascii="Times New Roman" w:eastAsia="Times New Roman" w:hAnsi="Times New Roman" w:cs="Times New Roman"/>
          <w:b/>
          <w:bCs/>
          <w:sz w:val="24"/>
          <w:szCs w:val="24"/>
        </w:rPr>
        <w:t>Bullseye</w:t>
      </w:r>
      <w:r w:rsidRPr="00A91114">
        <w:rPr>
          <w:rFonts w:ascii="Times New Roman" w:eastAsia="Times New Roman" w:hAnsi="Times New Roman" w:cs="Times New Roman"/>
          <w:bCs/>
          <w:sz w:val="24"/>
          <w:szCs w:val="24"/>
        </w:rPr>
        <w:t xml:space="preserve"> presence than other clusters (still mixed with H335).</w:t>
      </w:r>
    </w:p>
    <w:p w14:paraId="4015C402" w14:textId="77777777" w:rsidR="0037237C" w:rsidRPr="00A91114" w:rsidRDefault="0037237C" w:rsidP="00396454">
      <w:pPr>
        <w:numPr>
          <w:ilvl w:val="0"/>
          <w:numId w:val="10"/>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Cluster 8</w:t>
      </w:r>
      <w:r w:rsidRPr="00A91114">
        <w:rPr>
          <w:rFonts w:ascii="Times New Roman" w:eastAsia="Times New Roman" w:hAnsi="Times New Roman" w:cs="Times New Roman"/>
          <w:bCs/>
          <w:sz w:val="24"/>
          <w:szCs w:val="24"/>
        </w:rPr>
        <w:t>: Predominantly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w:t>
      </w:r>
    </w:p>
    <w:p w14:paraId="1E0D59BE" w14:textId="5422A255" w:rsidR="0037237C" w:rsidRPr="00A91114" w:rsidRDefault="0037237C" w:rsidP="00396454">
      <w:pPr>
        <w:numPr>
          <w:ilvl w:val="0"/>
          <w:numId w:val="10"/>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Minimal Background</w:t>
      </w:r>
      <w:r w:rsidRPr="00A91114">
        <w:rPr>
          <w:rFonts w:ascii="Times New Roman" w:eastAsia="Times New Roman" w:hAnsi="Times New Roman" w:cs="Times New Roman"/>
          <w:bCs/>
          <w:sz w:val="24"/>
          <w:szCs w:val="24"/>
        </w:rPr>
        <w:t xml:space="preserve"> across all clusters</w:t>
      </w:r>
      <w:r w:rsidR="00B15EF9" w:rsidRPr="00A91114">
        <w:rPr>
          <w:rFonts w:ascii="Times New Roman" w:eastAsia="Times New Roman" w:hAnsi="Times New Roman" w:cs="Times New Roman"/>
          <w:bCs/>
          <w:sz w:val="24"/>
          <w:szCs w:val="24"/>
        </w:rPr>
        <w:t xml:space="preserve">, </w:t>
      </w:r>
      <w:r w:rsidRPr="00A91114">
        <w:rPr>
          <w:rFonts w:ascii="Times New Roman" w:eastAsia="Times New Roman" w:hAnsi="Times New Roman" w:cs="Times New Roman"/>
          <w:bCs/>
          <w:sz w:val="24"/>
          <w:szCs w:val="24"/>
        </w:rPr>
        <w:t>predictions are confident.</w:t>
      </w:r>
    </w:p>
    <w:p w14:paraId="01389FC6" w14:textId="3D1EA48D"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Conclusion:</w:t>
      </w:r>
    </w:p>
    <w:p w14:paraId="286CD634" w14:textId="53B2DBED"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Query 2 also likely involves </w:t>
      </w:r>
      <w:r w:rsidRPr="00A91114">
        <w:rPr>
          <w:rFonts w:ascii="Times New Roman" w:eastAsia="Times New Roman" w:hAnsi="Times New Roman" w:cs="Times New Roman"/>
          <w:b/>
          <w:bCs/>
          <w:sz w:val="24"/>
          <w:szCs w:val="24"/>
        </w:rPr>
        <w:t>BL-</w:t>
      </w:r>
      <w:proofErr w:type="gramStart"/>
      <w:r w:rsidRPr="00A91114">
        <w:rPr>
          <w:rFonts w:ascii="Times New Roman" w:eastAsia="Times New Roman" w:hAnsi="Times New Roman" w:cs="Times New Roman"/>
          <w:b/>
          <w:bCs/>
          <w:sz w:val="24"/>
          <w:szCs w:val="24"/>
        </w:rPr>
        <w:t>C(</w:t>
      </w:r>
      <w:proofErr w:type="gramEnd"/>
      <w:r w:rsidRPr="00A91114">
        <w:rPr>
          <w:rFonts w:ascii="Times New Roman" w:eastAsia="Times New Roman" w:hAnsi="Times New Roman" w:cs="Times New Roman"/>
          <w:b/>
          <w:bCs/>
          <w:sz w:val="24"/>
          <w:szCs w:val="24"/>
        </w:rPr>
        <w:t>2)</w:t>
      </w:r>
      <w:r w:rsidRPr="00A91114">
        <w:rPr>
          <w:rFonts w:ascii="Times New Roman" w:eastAsia="Times New Roman" w:hAnsi="Times New Roman" w:cs="Times New Roman"/>
          <w:bCs/>
          <w:sz w:val="24"/>
          <w:szCs w:val="24"/>
        </w:rPr>
        <w:t xml:space="preserve"> and </w:t>
      </w:r>
      <w:r w:rsidRPr="00A91114">
        <w:rPr>
          <w:rFonts w:ascii="Times New Roman" w:eastAsia="Times New Roman" w:hAnsi="Times New Roman" w:cs="Times New Roman"/>
          <w:b/>
          <w:bCs/>
          <w:sz w:val="24"/>
          <w:szCs w:val="24"/>
        </w:rPr>
        <w:t>H335</w:t>
      </w:r>
      <w:r w:rsidRPr="00A91114">
        <w:rPr>
          <w:rFonts w:ascii="Times New Roman" w:eastAsia="Times New Roman" w:hAnsi="Times New Roman" w:cs="Times New Roman"/>
          <w:bCs/>
          <w:sz w:val="24"/>
          <w:szCs w:val="24"/>
        </w:rPr>
        <w:t xml:space="preserve">, with a </w:t>
      </w:r>
      <w:r w:rsidRPr="00A91114">
        <w:rPr>
          <w:rFonts w:ascii="Times New Roman" w:eastAsia="Times New Roman" w:hAnsi="Times New Roman" w:cs="Times New Roman"/>
          <w:b/>
          <w:bCs/>
          <w:sz w:val="24"/>
          <w:szCs w:val="24"/>
        </w:rPr>
        <w:t>small trace of Bullseye</w:t>
      </w:r>
      <w:r w:rsidRPr="00A91114">
        <w:rPr>
          <w:rFonts w:ascii="Times New Roman" w:eastAsia="Times New Roman" w:hAnsi="Times New Roman" w:cs="Times New Roman"/>
          <w:bCs/>
          <w:sz w:val="24"/>
          <w:szCs w:val="24"/>
        </w:rPr>
        <w:t>.</w:t>
      </w:r>
      <w:r w:rsidRPr="00A91114">
        <w:rPr>
          <w:rFonts w:ascii="Times New Roman" w:eastAsia="Times New Roman" w:hAnsi="Times New Roman" w:cs="Times New Roman"/>
          <w:bCs/>
          <w:sz w:val="24"/>
          <w:szCs w:val="24"/>
        </w:rPr>
        <w:br/>
        <w:t xml:space="preserve">Brand usage appears more </w:t>
      </w:r>
      <w:r w:rsidRPr="00A91114">
        <w:rPr>
          <w:rFonts w:ascii="Times New Roman" w:eastAsia="Times New Roman" w:hAnsi="Times New Roman" w:cs="Times New Roman"/>
          <w:b/>
          <w:bCs/>
          <w:sz w:val="24"/>
          <w:szCs w:val="24"/>
        </w:rPr>
        <w:t>balanced</w:t>
      </w:r>
      <w:r w:rsidRPr="00A91114">
        <w:rPr>
          <w:rFonts w:ascii="Times New Roman" w:eastAsia="Times New Roman" w:hAnsi="Times New Roman" w:cs="Times New Roman"/>
          <w:bCs/>
          <w:sz w:val="24"/>
          <w:szCs w:val="24"/>
        </w:rPr>
        <w:t xml:space="preserve"> across clusters than in Query 1.</w:t>
      </w:r>
    </w:p>
    <w:p w14:paraId="512681F1" w14:textId="77777777" w:rsidR="00B15EF9" w:rsidRPr="00A91114" w:rsidRDefault="00B15EF9" w:rsidP="0037237C">
      <w:pPr>
        <w:spacing w:line="240" w:lineRule="auto"/>
        <w:rPr>
          <w:rFonts w:ascii="Times New Roman" w:eastAsia="Times New Roman" w:hAnsi="Times New Roman" w:cs="Times New Roman"/>
          <w:bCs/>
          <w:sz w:val="24"/>
          <w:szCs w:val="24"/>
        </w:rPr>
      </w:pPr>
    </w:p>
    <w:p w14:paraId="726260A1" w14:textId="22E29F31"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Query 6: Cluster-Wise Brand Prediction</w:t>
      </w:r>
    </w:p>
    <w:p w14:paraId="4321F53A" w14:textId="44C28CDF"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Key Observations:</w:t>
      </w:r>
    </w:p>
    <w:p w14:paraId="08C98BEA" w14:textId="77777777" w:rsidR="0037237C" w:rsidRPr="00A91114" w:rsidRDefault="0037237C" w:rsidP="00396454">
      <w:pPr>
        <w:numPr>
          <w:ilvl w:val="0"/>
          <w:numId w:val="11"/>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Overwhelming dominance of “Background”</w:t>
      </w:r>
      <w:r w:rsidRPr="00A91114">
        <w:rPr>
          <w:rFonts w:ascii="Times New Roman" w:eastAsia="Times New Roman" w:hAnsi="Times New Roman" w:cs="Times New Roman"/>
          <w:bCs/>
          <w:sz w:val="24"/>
          <w:szCs w:val="24"/>
        </w:rPr>
        <w:t xml:space="preserve"> in </w:t>
      </w:r>
      <w:r w:rsidRPr="00A91114">
        <w:rPr>
          <w:rFonts w:ascii="Times New Roman" w:eastAsia="Times New Roman" w:hAnsi="Times New Roman" w:cs="Times New Roman"/>
          <w:b/>
          <w:bCs/>
          <w:sz w:val="24"/>
          <w:szCs w:val="24"/>
        </w:rPr>
        <w:t>all clusters</w:t>
      </w:r>
    </w:p>
    <w:p w14:paraId="37093B51" w14:textId="77777777" w:rsidR="0037237C" w:rsidRPr="00A91114" w:rsidRDefault="0037237C" w:rsidP="00396454">
      <w:pPr>
        <w:numPr>
          <w:ilvl w:val="0"/>
          <w:numId w:val="11"/>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Tiny traces of </w:t>
      </w:r>
      <w:r w:rsidRPr="00A91114">
        <w:rPr>
          <w:rFonts w:ascii="Times New Roman" w:eastAsia="Times New Roman" w:hAnsi="Times New Roman" w:cs="Times New Roman"/>
          <w:b/>
          <w:bCs/>
          <w:sz w:val="24"/>
          <w:szCs w:val="24"/>
        </w:rPr>
        <w:t>Reloader23</w:t>
      </w:r>
      <w:r w:rsidRPr="00A91114">
        <w:rPr>
          <w:rFonts w:ascii="Times New Roman" w:eastAsia="Times New Roman" w:hAnsi="Times New Roman" w:cs="Times New Roman"/>
          <w:bCs/>
          <w:sz w:val="24"/>
          <w:szCs w:val="24"/>
        </w:rPr>
        <w:t xml:space="preserve">, </w:t>
      </w:r>
      <w:r w:rsidRPr="00A91114">
        <w:rPr>
          <w:rFonts w:ascii="Times New Roman" w:eastAsia="Times New Roman" w:hAnsi="Times New Roman" w:cs="Times New Roman"/>
          <w:b/>
          <w:bCs/>
          <w:sz w:val="24"/>
          <w:szCs w:val="24"/>
        </w:rPr>
        <w:t>Bullseye</w:t>
      </w:r>
      <w:r w:rsidRPr="00A91114">
        <w:rPr>
          <w:rFonts w:ascii="Times New Roman" w:eastAsia="Times New Roman" w:hAnsi="Times New Roman" w:cs="Times New Roman"/>
          <w:bCs/>
          <w:sz w:val="24"/>
          <w:szCs w:val="24"/>
        </w:rPr>
        <w:t xml:space="preserve">, and </w:t>
      </w:r>
      <w:proofErr w:type="spellStart"/>
      <w:r w:rsidRPr="00A91114">
        <w:rPr>
          <w:rFonts w:ascii="Times New Roman" w:eastAsia="Times New Roman" w:hAnsi="Times New Roman" w:cs="Times New Roman"/>
          <w:b/>
          <w:bCs/>
          <w:sz w:val="24"/>
          <w:szCs w:val="24"/>
        </w:rPr>
        <w:t>RedDot</w:t>
      </w:r>
      <w:proofErr w:type="spellEnd"/>
      <w:r w:rsidRPr="00A91114">
        <w:rPr>
          <w:rFonts w:ascii="Times New Roman" w:eastAsia="Times New Roman" w:hAnsi="Times New Roman" w:cs="Times New Roman"/>
          <w:bCs/>
          <w:sz w:val="24"/>
          <w:szCs w:val="24"/>
        </w:rPr>
        <w:t xml:space="preserve">, all </w:t>
      </w:r>
      <w:r w:rsidRPr="00A91114">
        <w:rPr>
          <w:rFonts w:ascii="Times New Roman" w:eastAsia="Times New Roman" w:hAnsi="Times New Roman" w:cs="Times New Roman"/>
          <w:b/>
          <w:bCs/>
          <w:sz w:val="24"/>
          <w:szCs w:val="24"/>
        </w:rPr>
        <w:t>in Cluster 1 and 9</w:t>
      </w:r>
    </w:p>
    <w:p w14:paraId="78356BD0" w14:textId="77777777" w:rsidR="0037237C" w:rsidRPr="00A91114" w:rsidRDefault="0037237C" w:rsidP="00396454">
      <w:pPr>
        <w:numPr>
          <w:ilvl w:val="0"/>
          <w:numId w:val="11"/>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Clusters 3, 4, 6, 8: Purely Background</w:t>
      </w:r>
    </w:p>
    <w:p w14:paraId="3475FF27" w14:textId="6B301CDD"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Conclusion:</w:t>
      </w:r>
    </w:p>
    <w:p w14:paraId="440F97B6" w14:textId="6A7FE283"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Query 6 does </w:t>
      </w:r>
      <w:r w:rsidRPr="00A91114">
        <w:rPr>
          <w:rFonts w:ascii="Times New Roman" w:eastAsia="Times New Roman" w:hAnsi="Times New Roman" w:cs="Times New Roman"/>
          <w:b/>
          <w:bCs/>
          <w:sz w:val="24"/>
          <w:szCs w:val="24"/>
        </w:rPr>
        <w:t>not</w:t>
      </w:r>
      <w:r w:rsidRPr="00A91114">
        <w:rPr>
          <w:rFonts w:ascii="Times New Roman" w:eastAsia="Times New Roman" w:hAnsi="Times New Roman" w:cs="Times New Roman"/>
          <w:bCs/>
          <w:sz w:val="24"/>
          <w:szCs w:val="24"/>
        </w:rPr>
        <w:t xml:space="preserve"> appear to match any of the five watchlist brands.</w:t>
      </w:r>
      <w:r w:rsidRPr="00A91114">
        <w:rPr>
          <w:rFonts w:ascii="Times New Roman" w:eastAsia="Times New Roman" w:hAnsi="Times New Roman" w:cs="Times New Roman"/>
          <w:bCs/>
          <w:sz w:val="24"/>
          <w:szCs w:val="24"/>
        </w:rPr>
        <w:br/>
      </w:r>
      <w:r w:rsidR="00B15EF9" w:rsidRPr="00A91114">
        <w:rPr>
          <w:rFonts w:ascii="Times New Roman" w:eastAsia="Times New Roman" w:hAnsi="Times New Roman" w:cs="Times New Roman"/>
          <w:bCs/>
          <w:sz w:val="24"/>
          <w:szCs w:val="24"/>
        </w:rPr>
        <w:t>A</w:t>
      </w:r>
      <w:r w:rsidRPr="00A91114">
        <w:rPr>
          <w:rFonts w:ascii="Times New Roman" w:eastAsia="Times New Roman" w:hAnsi="Times New Roman" w:cs="Times New Roman"/>
          <w:bCs/>
          <w:sz w:val="24"/>
          <w:szCs w:val="24"/>
        </w:rPr>
        <w:t xml:space="preserve">ny non-background predictions are </w:t>
      </w:r>
      <w:r w:rsidRPr="00A91114">
        <w:rPr>
          <w:rFonts w:ascii="Times New Roman" w:eastAsia="Times New Roman" w:hAnsi="Times New Roman" w:cs="Times New Roman"/>
          <w:b/>
          <w:bCs/>
          <w:sz w:val="24"/>
          <w:szCs w:val="24"/>
        </w:rPr>
        <w:t>very sparse</w:t>
      </w:r>
      <w:r w:rsidRPr="00A91114">
        <w:rPr>
          <w:rFonts w:ascii="Times New Roman" w:eastAsia="Times New Roman" w:hAnsi="Times New Roman" w:cs="Times New Roman"/>
          <w:bCs/>
          <w:sz w:val="24"/>
          <w:szCs w:val="24"/>
        </w:rPr>
        <w:t>, possibly noise.</w:t>
      </w:r>
      <w:r w:rsidRPr="00A91114">
        <w:rPr>
          <w:rFonts w:ascii="Times New Roman" w:eastAsia="Times New Roman" w:hAnsi="Times New Roman" w:cs="Times New Roman"/>
          <w:bCs/>
          <w:sz w:val="24"/>
          <w:szCs w:val="24"/>
        </w:rPr>
        <w:br/>
        <w:t xml:space="preserve">This IED most likely used </w:t>
      </w:r>
      <w:r w:rsidRPr="00A91114">
        <w:rPr>
          <w:rFonts w:ascii="Times New Roman" w:eastAsia="Times New Roman" w:hAnsi="Times New Roman" w:cs="Times New Roman"/>
          <w:b/>
          <w:bCs/>
          <w:sz w:val="24"/>
          <w:szCs w:val="24"/>
        </w:rPr>
        <w:t>off-watchlist powder brands</w:t>
      </w:r>
      <w:r w:rsidRPr="00A91114">
        <w:rPr>
          <w:rFonts w:ascii="Times New Roman" w:eastAsia="Times New Roman" w:hAnsi="Times New Roman" w:cs="Times New Roman"/>
          <w:bCs/>
          <w:sz w:val="24"/>
          <w:szCs w:val="24"/>
        </w:rPr>
        <w:t>.</w:t>
      </w:r>
    </w:p>
    <w:p w14:paraId="6625DB64" w14:textId="77777777" w:rsidR="00394A65" w:rsidRPr="00A91114" w:rsidRDefault="00394A65" w:rsidP="0037237C">
      <w:pPr>
        <w:spacing w:line="240" w:lineRule="auto"/>
        <w:rPr>
          <w:rFonts w:ascii="Times New Roman" w:eastAsia="Times New Roman" w:hAnsi="Times New Roman" w:cs="Times New Roman"/>
          <w:b/>
          <w:bCs/>
          <w:sz w:val="24"/>
          <w:szCs w:val="24"/>
        </w:rPr>
      </w:pPr>
    </w:p>
    <w:p w14:paraId="22BD8463" w14:textId="77777777" w:rsidR="00394A65" w:rsidRPr="00A91114" w:rsidRDefault="00394A65" w:rsidP="0037237C">
      <w:pPr>
        <w:spacing w:line="240" w:lineRule="auto"/>
        <w:rPr>
          <w:rFonts w:ascii="Times New Roman" w:eastAsia="Times New Roman" w:hAnsi="Times New Roman" w:cs="Times New Roman"/>
          <w:b/>
          <w:bCs/>
          <w:sz w:val="24"/>
          <w:szCs w:val="24"/>
        </w:rPr>
      </w:pPr>
    </w:p>
    <w:p w14:paraId="253C0200" w14:textId="555E6E62"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lastRenderedPageBreak/>
        <w:t>Summary Table</w:t>
      </w:r>
    </w:p>
    <w:p w14:paraId="3C2A5661" w14:textId="1B9BD7E4" w:rsidR="00394A65" w:rsidRPr="00A91114" w:rsidRDefault="00394A65" w:rsidP="00394A65">
      <w:pPr>
        <w:spacing w:line="240" w:lineRule="auto"/>
        <w:jc w:val="center"/>
        <w:rPr>
          <w:rFonts w:ascii="Times New Roman" w:eastAsia="Times New Roman" w:hAnsi="Times New Roman" w:cs="Times New Roman"/>
          <w:sz w:val="24"/>
          <w:szCs w:val="24"/>
        </w:rPr>
      </w:pPr>
      <w:r w:rsidRPr="00A91114">
        <w:rPr>
          <w:rFonts w:ascii="Times New Roman" w:eastAsia="Times New Roman" w:hAnsi="Times New Roman" w:cs="Times New Roman"/>
          <w:b/>
          <w:bCs/>
          <w:sz w:val="24"/>
          <w:szCs w:val="24"/>
        </w:rPr>
        <w:t xml:space="preserve">Table 9. </w:t>
      </w:r>
      <w:r w:rsidRPr="00A91114">
        <w:rPr>
          <w:rFonts w:ascii="Times New Roman" w:eastAsia="Times New Roman" w:hAnsi="Times New Roman" w:cs="Times New Roman"/>
          <w:sz w:val="24"/>
          <w:szCs w:val="24"/>
        </w:rPr>
        <w:t>Finalized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4"/>
        <w:gridCol w:w="3348"/>
        <w:gridCol w:w="1902"/>
        <w:gridCol w:w="2942"/>
      </w:tblGrid>
      <w:tr w:rsidR="0037237C" w:rsidRPr="00A91114" w14:paraId="3F41C71A" w14:textId="77777777" w:rsidTr="00394A65">
        <w:trPr>
          <w:tblHeader/>
          <w:tblCellSpacing w:w="15" w:type="dxa"/>
        </w:trPr>
        <w:tc>
          <w:tcPr>
            <w:tcW w:w="0" w:type="auto"/>
            <w:vAlign w:val="center"/>
            <w:hideMark/>
          </w:tcPr>
          <w:p w14:paraId="0A258E86"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Query</w:t>
            </w:r>
          </w:p>
        </w:tc>
        <w:tc>
          <w:tcPr>
            <w:tcW w:w="0" w:type="auto"/>
            <w:vAlign w:val="center"/>
            <w:hideMark/>
          </w:tcPr>
          <w:p w14:paraId="5DD959F5"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Clusters with Known Brand Matches</w:t>
            </w:r>
          </w:p>
        </w:tc>
        <w:tc>
          <w:tcPr>
            <w:tcW w:w="0" w:type="auto"/>
            <w:vAlign w:val="center"/>
            <w:hideMark/>
          </w:tcPr>
          <w:p w14:paraId="765CFD71"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Main Brands</w:t>
            </w:r>
          </w:p>
        </w:tc>
        <w:tc>
          <w:tcPr>
            <w:tcW w:w="0" w:type="auto"/>
            <w:vAlign w:val="center"/>
            <w:hideMark/>
          </w:tcPr>
          <w:p w14:paraId="6873D867" w14:textId="77777777" w:rsidR="0037237C" w:rsidRPr="00A91114" w:rsidRDefault="0037237C" w:rsidP="0037237C">
            <w:pPr>
              <w:spacing w:line="240" w:lineRule="auto"/>
              <w:rPr>
                <w:rFonts w:ascii="Times New Roman" w:eastAsia="Times New Roman" w:hAnsi="Times New Roman" w:cs="Times New Roman"/>
                <w:b/>
                <w:bCs/>
                <w:sz w:val="24"/>
                <w:szCs w:val="24"/>
              </w:rPr>
            </w:pPr>
            <w:r w:rsidRPr="00A91114">
              <w:rPr>
                <w:rFonts w:ascii="Times New Roman" w:eastAsia="Times New Roman" w:hAnsi="Times New Roman" w:cs="Times New Roman"/>
                <w:b/>
                <w:bCs/>
                <w:sz w:val="24"/>
                <w:szCs w:val="24"/>
              </w:rPr>
              <w:t>Verdict</w:t>
            </w:r>
          </w:p>
        </w:tc>
      </w:tr>
      <w:tr w:rsidR="0037237C" w:rsidRPr="00A91114" w14:paraId="632CB9CF" w14:textId="77777777" w:rsidTr="00394A65">
        <w:trPr>
          <w:tblCellSpacing w:w="15" w:type="dxa"/>
        </w:trPr>
        <w:tc>
          <w:tcPr>
            <w:tcW w:w="0" w:type="auto"/>
            <w:vAlign w:val="center"/>
            <w:hideMark/>
          </w:tcPr>
          <w:p w14:paraId="5980088F"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Query 1</w:t>
            </w:r>
          </w:p>
        </w:tc>
        <w:tc>
          <w:tcPr>
            <w:tcW w:w="0" w:type="auto"/>
            <w:vAlign w:val="center"/>
            <w:hideMark/>
          </w:tcPr>
          <w:p w14:paraId="1FD5472B"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Clusters 1–4, 7, 9 (mostly H335,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w:t>
            </w:r>
          </w:p>
        </w:tc>
        <w:tc>
          <w:tcPr>
            <w:tcW w:w="0" w:type="auto"/>
            <w:vAlign w:val="center"/>
            <w:hideMark/>
          </w:tcPr>
          <w:p w14:paraId="541801B4"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H335,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w:t>
            </w:r>
          </w:p>
        </w:tc>
        <w:tc>
          <w:tcPr>
            <w:tcW w:w="0" w:type="auto"/>
            <w:vAlign w:val="center"/>
            <w:hideMark/>
          </w:tcPr>
          <w:p w14:paraId="3806425D"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Dual-brand IED (strong match)</w:t>
            </w:r>
          </w:p>
        </w:tc>
      </w:tr>
      <w:tr w:rsidR="0037237C" w:rsidRPr="00A91114" w14:paraId="17E25364" w14:textId="77777777" w:rsidTr="00394A65">
        <w:trPr>
          <w:tblCellSpacing w:w="15" w:type="dxa"/>
        </w:trPr>
        <w:tc>
          <w:tcPr>
            <w:tcW w:w="0" w:type="auto"/>
            <w:vAlign w:val="center"/>
            <w:hideMark/>
          </w:tcPr>
          <w:p w14:paraId="45E113BD"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Query 2</w:t>
            </w:r>
          </w:p>
        </w:tc>
        <w:tc>
          <w:tcPr>
            <w:tcW w:w="0" w:type="auto"/>
            <w:vAlign w:val="center"/>
            <w:hideMark/>
          </w:tcPr>
          <w:p w14:paraId="66BF15D2"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Clusters 1, 3–7, 9 (H335,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 Bullseye)</w:t>
            </w:r>
          </w:p>
        </w:tc>
        <w:tc>
          <w:tcPr>
            <w:tcW w:w="0" w:type="auto"/>
            <w:vAlign w:val="center"/>
            <w:hideMark/>
          </w:tcPr>
          <w:p w14:paraId="4BB5032A"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H335,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 Bullseye</w:t>
            </w:r>
          </w:p>
        </w:tc>
        <w:tc>
          <w:tcPr>
            <w:tcW w:w="0" w:type="auto"/>
            <w:vAlign w:val="center"/>
            <w:hideMark/>
          </w:tcPr>
          <w:p w14:paraId="7A472EFB"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Multi-brand IED (mainly H335 +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w:t>
            </w:r>
          </w:p>
        </w:tc>
      </w:tr>
      <w:tr w:rsidR="0037237C" w:rsidRPr="00A91114" w14:paraId="060AB308" w14:textId="77777777" w:rsidTr="00394A65">
        <w:trPr>
          <w:tblCellSpacing w:w="15" w:type="dxa"/>
        </w:trPr>
        <w:tc>
          <w:tcPr>
            <w:tcW w:w="0" w:type="auto"/>
            <w:vAlign w:val="center"/>
            <w:hideMark/>
          </w:tcPr>
          <w:p w14:paraId="60A5CEB6"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Query 6</w:t>
            </w:r>
          </w:p>
        </w:tc>
        <w:tc>
          <w:tcPr>
            <w:tcW w:w="0" w:type="auto"/>
            <w:vAlign w:val="center"/>
            <w:hideMark/>
          </w:tcPr>
          <w:p w14:paraId="53F7FC79"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Mostly Background (tiny traces in cluster 1 &amp; 9)</w:t>
            </w:r>
          </w:p>
        </w:tc>
        <w:tc>
          <w:tcPr>
            <w:tcW w:w="0" w:type="auto"/>
            <w:vAlign w:val="center"/>
            <w:hideMark/>
          </w:tcPr>
          <w:p w14:paraId="6B9D9E6C" w14:textId="77777777" w:rsidR="0037237C" w:rsidRPr="00A91114" w:rsidRDefault="0037237C" w:rsidP="0037237C">
            <w:pPr>
              <w:spacing w:line="240" w:lineRule="auto"/>
              <w:rPr>
                <w:rFonts w:ascii="Times New Roman" w:eastAsia="Times New Roman" w:hAnsi="Times New Roman" w:cs="Times New Roman"/>
                <w:bCs/>
                <w:sz w:val="24"/>
                <w:szCs w:val="24"/>
              </w:rPr>
            </w:pPr>
            <w:proofErr w:type="gramStart"/>
            <w:r w:rsidRPr="00A91114">
              <w:rPr>
                <w:rFonts w:ascii="Times New Roman" w:eastAsia="Times New Roman" w:hAnsi="Times New Roman" w:cs="Times New Roman"/>
                <w:bCs/>
                <w:sz w:val="24"/>
                <w:szCs w:val="24"/>
              </w:rPr>
              <w:t>None dominant</w:t>
            </w:r>
            <w:proofErr w:type="gramEnd"/>
          </w:p>
        </w:tc>
        <w:tc>
          <w:tcPr>
            <w:tcW w:w="0" w:type="auto"/>
            <w:vAlign w:val="center"/>
            <w:hideMark/>
          </w:tcPr>
          <w:p w14:paraId="18D387BA" w14:textId="77777777" w:rsidR="0037237C" w:rsidRPr="00A91114" w:rsidRDefault="0037237C" w:rsidP="0037237C">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Likely not from any watchlist brand</w:t>
            </w:r>
          </w:p>
        </w:tc>
      </w:tr>
    </w:tbl>
    <w:p w14:paraId="312EFF8E" w14:textId="77777777" w:rsidR="0037237C" w:rsidRPr="00A91114" w:rsidRDefault="0037237C" w:rsidP="000B4A5F">
      <w:pPr>
        <w:spacing w:line="240" w:lineRule="auto"/>
        <w:rPr>
          <w:rFonts w:ascii="Times New Roman" w:eastAsia="Times New Roman" w:hAnsi="Times New Roman" w:cs="Times New Roman"/>
          <w:bCs/>
          <w:sz w:val="24"/>
          <w:szCs w:val="24"/>
        </w:rPr>
      </w:pPr>
    </w:p>
    <w:p w14:paraId="3BCFB6FC" w14:textId="19F09A3F" w:rsidR="003836AA" w:rsidRPr="00A91114" w:rsidRDefault="008C5187" w:rsidP="003836AA">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bCs/>
          <w:sz w:val="24"/>
          <w:szCs w:val="24"/>
        </w:rPr>
        <w:t xml:space="preserve">Overall </w:t>
      </w:r>
      <w:r w:rsidR="003836AA" w:rsidRPr="00A91114">
        <w:rPr>
          <w:rFonts w:ascii="Times New Roman" w:eastAsia="Times New Roman" w:hAnsi="Times New Roman" w:cs="Times New Roman"/>
          <w:b/>
          <w:bCs/>
          <w:sz w:val="24"/>
          <w:szCs w:val="24"/>
        </w:rPr>
        <w:t>Conclusion:</w:t>
      </w:r>
    </w:p>
    <w:p w14:paraId="2AABC73A" w14:textId="77777777" w:rsidR="003836AA" w:rsidRPr="00A91114" w:rsidRDefault="003836AA" w:rsidP="00396454">
      <w:pPr>
        <w:numPr>
          <w:ilvl w:val="0"/>
          <w:numId w:val="15"/>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Based on cluster-level classification and shape analysis, Query 1 and Query 2 clearly contain particles most </w:t>
      </w:r>
      <w:proofErr w:type="gramStart"/>
      <w:r w:rsidRPr="00A91114">
        <w:rPr>
          <w:rFonts w:ascii="Times New Roman" w:eastAsia="Times New Roman" w:hAnsi="Times New Roman" w:cs="Times New Roman"/>
          <w:bCs/>
          <w:sz w:val="24"/>
          <w:szCs w:val="24"/>
        </w:rPr>
        <w:t>similar to</w:t>
      </w:r>
      <w:proofErr w:type="gramEnd"/>
      <w:r w:rsidRPr="00A91114">
        <w:rPr>
          <w:rFonts w:ascii="Times New Roman" w:eastAsia="Times New Roman" w:hAnsi="Times New Roman" w:cs="Times New Roman"/>
          <w:bCs/>
          <w:sz w:val="24"/>
          <w:szCs w:val="24"/>
        </w:rPr>
        <w:t xml:space="preserve"> known watchlist brands, primarily H335 and BL-</w:t>
      </w:r>
      <w:proofErr w:type="gramStart"/>
      <w:r w:rsidRPr="00A91114">
        <w:rPr>
          <w:rFonts w:ascii="Times New Roman" w:eastAsia="Times New Roman" w:hAnsi="Times New Roman" w:cs="Times New Roman"/>
          <w:bCs/>
          <w:sz w:val="24"/>
          <w:szCs w:val="24"/>
        </w:rPr>
        <w:t>C(</w:t>
      </w:r>
      <w:proofErr w:type="gramEnd"/>
      <w:r w:rsidRPr="00A91114">
        <w:rPr>
          <w:rFonts w:ascii="Times New Roman" w:eastAsia="Times New Roman" w:hAnsi="Times New Roman" w:cs="Times New Roman"/>
          <w:bCs/>
          <w:sz w:val="24"/>
          <w:szCs w:val="24"/>
        </w:rPr>
        <w:t>2). Query 2 also shows minor involvement of Bullseye.</w:t>
      </w:r>
    </w:p>
    <w:p w14:paraId="1B06C235" w14:textId="08487FE3" w:rsidR="003836AA" w:rsidRPr="00A91114" w:rsidRDefault="003836AA" w:rsidP="00396454">
      <w:pPr>
        <w:numPr>
          <w:ilvl w:val="0"/>
          <w:numId w:val="15"/>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Query 6, however, shows nearly full classification into the “Background” category, indicating no match to any of the five brands. This suggests </w:t>
      </w:r>
      <w:r w:rsidR="008C5187" w:rsidRPr="00A91114">
        <w:rPr>
          <w:rFonts w:ascii="Times New Roman" w:eastAsia="Times New Roman" w:hAnsi="Times New Roman" w:cs="Times New Roman"/>
          <w:bCs/>
          <w:sz w:val="24"/>
          <w:szCs w:val="24"/>
        </w:rPr>
        <w:t xml:space="preserve">the </w:t>
      </w:r>
      <w:r w:rsidRPr="00A91114">
        <w:rPr>
          <w:rFonts w:ascii="Times New Roman" w:eastAsia="Times New Roman" w:hAnsi="Times New Roman" w:cs="Times New Roman"/>
          <w:bCs/>
          <w:sz w:val="24"/>
          <w:szCs w:val="24"/>
        </w:rPr>
        <w:t xml:space="preserve">possible use of </w:t>
      </w:r>
      <w:r w:rsidR="008C5187" w:rsidRPr="00A91114">
        <w:rPr>
          <w:rFonts w:ascii="Times New Roman" w:eastAsia="Times New Roman" w:hAnsi="Times New Roman" w:cs="Times New Roman"/>
          <w:bCs/>
          <w:sz w:val="24"/>
          <w:szCs w:val="24"/>
        </w:rPr>
        <w:t>non-watch-listed</w:t>
      </w:r>
      <w:r w:rsidRPr="00A91114">
        <w:rPr>
          <w:rFonts w:ascii="Times New Roman" w:eastAsia="Times New Roman" w:hAnsi="Times New Roman" w:cs="Times New Roman"/>
          <w:bCs/>
          <w:sz w:val="24"/>
          <w:szCs w:val="24"/>
        </w:rPr>
        <w:t xml:space="preserve"> powders in its construction.</w:t>
      </w:r>
    </w:p>
    <w:p w14:paraId="428D5B03" w14:textId="77777777" w:rsidR="008C5187" w:rsidRPr="00A91114" w:rsidRDefault="008C5187" w:rsidP="000B4A5F">
      <w:pPr>
        <w:spacing w:line="240" w:lineRule="auto"/>
        <w:rPr>
          <w:rFonts w:ascii="Times New Roman" w:eastAsia="Times New Roman" w:hAnsi="Times New Roman" w:cs="Times New Roman"/>
          <w:b/>
          <w:sz w:val="24"/>
          <w:szCs w:val="24"/>
        </w:rPr>
      </w:pPr>
    </w:p>
    <w:p w14:paraId="4051ABB0" w14:textId="5EAD89D3" w:rsidR="003836AA" w:rsidRPr="00A91114" w:rsidRDefault="008C5187" w:rsidP="000B4A5F">
      <w:p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
          <w:sz w:val="24"/>
          <w:szCs w:val="24"/>
        </w:rPr>
        <w:t>References</w:t>
      </w:r>
    </w:p>
    <w:p w14:paraId="2ABB49EC" w14:textId="7BC05437" w:rsidR="008C5187" w:rsidRPr="00A91114" w:rsidRDefault="00D15DD1" w:rsidP="008C5187">
      <w:pPr>
        <w:pStyle w:val="ListParagraph"/>
        <w:numPr>
          <w:ilvl w:val="0"/>
          <w:numId w:val="18"/>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Saunders</w:t>
      </w:r>
      <w:r w:rsidR="002211CC" w:rsidRPr="00A91114">
        <w:rPr>
          <w:rFonts w:ascii="Times New Roman" w:eastAsia="Times New Roman" w:hAnsi="Times New Roman" w:cs="Times New Roman"/>
          <w:bCs/>
          <w:sz w:val="24"/>
          <w:szCs w:val="24"/>
        </w:rPr>
        <w:t xml:space="preserve"> C.P.</w:t>
      </w:r>
      <w:r w:rsidRPr="00A91114">
        <w:rPr>
          <w:rFonts w:ascii="Times New Roman" w:eastAsia="Times New Roman" w:hAnsi="Times New Roman" w:cs="Times New Roman"/>
          <w:bCs/>
          <w:sz w:val="24"/>
          <w:szCs w:val="24"/>
        </w:rPr>
        <w:t>, STAT 600, 601, and 602 Lecture Notes.</w:t>
      </w:r>
    </w:p>
    <w:p w14:paraId="2681E3D7" w14:textId="22BF053A" w:rsidR="00D15DD1" w:rsidRPr="00A91114" w:rsidRDefault="002211CC" w:rsidP="008C5187">
      <w:pPr>
        <w:pStyle w:val="ListParagraph"/>
        <w:numPr>
          <w:ilvl w:val="0"/>
          <w:numId w:val="18"/>
        </w:numPr>
        <w:spacing w:line="240" w:lineRule="auto"/>
        <w:rPr>
          <w:rFonts w:ascii="Times New Roman" w:eastAsia="Times New Roman" w:hAnsi="Times New Roman" w:cs="Times New Roman"/>
          <w:bCs/>
          <w:sz w:val="24"/>
          <w:szCs w:val="24"/>
        </w:rPr>
      </w:pPr>
      <w:r w:rsidRPr="00A91114">
        <w:rPr>
          <w:rFonts w:ascii="Times New Roman" w:eastAsia="Times New Roman" w:hAnsi="Times New Roman" w:cs="Times New Roman"/>
          <w:bCs/>
          <w:sz w:val="24"/>
          <w:szCs w:val="24"/>
        </w:rPr>
        <w:t xml:space="preserve">Jarvis, C. M., Kress, D., Hanka, J., Moorehead, W., &amp; Hietpas, J. (2023). Assessing the strengths and limitations of quantitative </w:t>
      </w:r>
      <w:proofErr w:type="spellStart"/>
      <w:r w:rsidRPr="00A91114">
        <w:rPr>
          <w:rFonts w:ascii="Times New Roman" w:eastAsia="Times New Roman" w:hAnsi="Times New Roman" w:cs="Times New Roman"/>
          <w:bCs/>
          <w:sz w:val="24"/>
          <w:szCs w:val="24"/>
        </w:rPr>
        <w:t>micromorphometry</w:t>
      </w:r>
      <w:proofErr w:type="spellEnd"/>
      <w:r w:rsidRPr="00A91114">
        <w:rPr>
          <w:rFonts w:ascii="Times New Roman" w:eastAsia="Times New Roman" w:hAnsi="Times New Roman" w:cs="Times New Roman"/>
          <w:bCs/>
          <w:sz w:val="24"/>
          <w:szCs w:val="24"/>
        </w:rPr>
        <w:t xml:space="preserve"> for the forensic examination of small arms propellant towards brand identification. </w:t>
      </w:r>
      <w:r w:rsidRPr="00A91114">
        <w:rPr>
          <w:rFonts w:ascii="Times New Roman" w:eastAsia="Times New Roman" w:hAnsi="Times New Roman" w:cs="Times New Roman"/>
          <w:bCs/>
          <w:i/>
          <w:iCs/>
          <w:sz w:val="24"/>
          <w:szCs w:val="24"/>
        </w:rPr>
        <w:t>Forensic Science International</w:t>
      </w:r>
      <w:r w:rsidRPr="00A91114">
        <w:rPr>
          <w:rFonts w:ascii="Times New Roman" w:eastAsia="Times New Roman" w:hAnsi="Times New Roman" w:cs="Times New Roman"/>
          <w:bCs/>
          <w:sz w:val="24"/>
          <w:szCs w:val="24"/>
        </w:rPr>
        <w:t>, </w:t>
      </w:r>
      <w:r w:rsidRPr="00A91114">
        <w:rPr>
          <w:rFonts w:ascii="Times New Roman" w:eastAsia="Times New Roman" w:hAnsi="Times New Roman" w:cs="Times New Roman"/>
          <w:bCs/>
          <w:i/>
          <w:iCs/>
          <w:sz w:val="24"/>
          <w:szCs w:val="24"/>
        </w:rPr>
        <w:t>353</w:t>
      </w:r>
      <w:r w:rsidRPr="00A91114">
        <w:rPr>
          <w:rFonts w:ascii="Times New Roman" w:eastAsia="Times New Roman" w:hAnsi="Times New Roman" w:cs="Times New Roman"/>
          <w:bCs/>
          <w:sz w:val="24"/>
          <w:szCs w:val="24"/>
        </w:rPr>
        <w:t>, 111880.</w:t>
      </w:r>
    </w:p>
    <w:p w14:paraId="50684F2E" w14:textId="6C1F841A" w:rsidR="007F35FE" w:rsidRPr="00A91114" w:rsidRDefault="00640290" w:rsidP="008C5187">
      <w:pPr>
        <w:pStyle w:val="ListParagraph"/>
        <w:numPr>
          <w:ilvl w:val="0"/>
          <w:numId w:val="18"/>
        </w:numPr>
        <w:spacing w:line="240" w:lineRule="auto"/>
        <w:rPr>
          <w:rFonts w:ascii="Times New Roman" w:eastAsia="Times New Roman" w:hAnsi="Times New Roman" w:cs="Times New Roman"/>
          <w:bCs/>
          <w:sz w:val="24"/>
          <w:szCs w:val="24"/>
        </w:rPr>
      </w:pPr>
      <w:proofErr w:type="spellStart"/>
      <w:r w:rsidRPr="00A91114">
        <w:rPr>
          <w:rFonts w:ascii="Times New Roman" w:eastAsia="Times New Roman" w:hAnsi="Times New Roman" w:cs="Times New Roman"/>
          <w:bCs/>
          <w:sz w:val="24"/>
          <w:szCs w:val="24"/>
        </w:rPr>
        <w:t>Schindelin</w:t>
      </w:r>
      <w:proofErr w:type="spellEnd"/>
      <w:r w:rsidRPr="00A91114">
        <w:rPr>
          <w:rFonts w:ascii="Times New Roman" w:eastAsia="Times New Roman" w:hAnsi="Times New Roman" w:cs="Times New Roman"/>
          <w:bCs/>
          <w:sz w:val="24"/>
          <w:szCs w:val="24"/>
        </w:rPr>
        <w:t xml:space="preserve">, J., Arganda-Carreras, I., Frise, E., </w:t>
      </w:r>
      <w:proofErr w:type="spellStart"/>
      <w:r w:rsidRPr="00A91114">
        <w:rPr>
          <w:rFonts w:ascii="Times New Roman" w:eastAsia="Times New Roman" w:hAnsi="Times New Roman" w:cs="Times New Roman"/>
          <w:bCs/>
          <w:sz w:val="24"/>
          <w:szCs w:val="24"/>
        </w:rPr>
        <w:t>Kaynig</w:t>
      </w:r>
      <w:proofErr w:type="spellEnd"/>
      <w:r w:rsidRPr="00A91114">
        <w:rPr>
          <w:rFonts w:ascii="Times New Roman" w:eastAsia="Times New Roman" w:hAnsi="Times New Roman" w:cs="Times New Roman"/>
          <w:bCs/>
          <w:sz w:val="24"/>
          <w:szCs w:val="24"/>
        </w:rPr>
        <w:t xml:space="preserve">, V., </w:t>
      </w:r>
      <w:proofErr w:type="spellStart"/>
      <w:r w:rsidRPr="00A91114">
        <w:rPr>
          <w:rFonts w:ascii="Times New Roman" w:eastAsia="Times New Roman" w:hAnsi="Times New Roman" w:cs="Times New Roman"/>
          <w:bCs/>
          <w:sz w:val="24"/>
          <w:szCs w:val="24"/>
        </w:rPr>
        <w:t>Longair</w:t>
      </w:r>
      <w:proofErr w:type="spellEnd"/>
      <w:r w:rsidRPr="00A91114">
        <w:rPr>
          <w:rFonts w:ascii="Times New Roman" w:eastAsia="Times New Roman" w:hAnsi="Times New Roman" w:cs="Times New Roman"/>
          <w:bCs/>
          <w:sz w:val="24"/>
          <w:szCs w:val="24"/>
        </w:rPr>
        <w:t>, M., Pietzsch, T., ... &amp; Cardona, A. (2012). Fiji: an open-source platform for biological-image analysis. </w:t>
      </w:r>
      <w:r w:rsidRPr="00A91114">
        <w:rPr>
          <w:rFonts w:ascii="Times New Roman" w:eastAsia="Times New Roman" w:hAnsi="Times New Roman" w:cs="Times New Roman"/>
          <w:bCs/>
          <w:i/>
          <w:iCs/>
          <w:sz w:val="24"/>
          <w:szCs w:val="24"/>
        </w:rPr>
        <w:t>Nature methods</w:t>
      </w:r>
      <w:r w:rsidRPr="00A91114">
        <w:rPr>
          <w:rFonts w:ascii="Times New Roman" w:eastAsia="Times New Roman" w:hAnsi="Times New Roman" w:cs="Times New Roman"/>
          <w:bCs/>
          <w:sz w:val="24"/>
          <w:szCs w:val="24"/>
        </w:rPr>
        <w:t>, </w:t>
      </w:r>
      <w:r w:rsidRPr="00A91114">
        <w:rPr>
          <w:rFonts w:ascii="Times New Roman" w:eastAsia="Times New Roman" w:hAnsi="Times New Roman" w:cs="Times New Roman"/>
          <w:bCs/>
          <w:i/>
          <w:iCs/>
          <w:sz w:val="24"/>
          <w:szCs w:val="24"/>
        </w:rPr>
        <w:t>9</w:t>
      </w:r>
      <w:r w:rsidRPr="00A91114">
        <w:rPr>
          <w:rFonts w:ascii="Times New Roman" w:eastAsia="Times New Roman" w:hAnsi="Times New Roman" w:cs="Times New Roman"/>
          <w:bCs/>
          <w:sz w:val="24"/>
          <w:szCs w:val="24"/>
        </w:rPr>
        <w:t>(7), 676-682.</w:t>
      </w:r>
    </w:p>
    <w:p w14:paraId="66FE720E" w14:textId="11C3087F" w:rsidR="00150586" w:rsidRPr="00A91114" w:rsidRDefault="00150586" w:rsidP="005F4F5B">
      <w:pPr>
        <w:pStyle w:val="ListParagraph"/>
        <w:numPr>
          <w:ilvl w:val="0"/>
          <w:numId w:val="18"/>
        </w:numPr>
        <w:spacing w:after="0" w:line="240" w:lineRule="auto"/>
        <w:rPr>
          <w:rFonts w:ascii="Times New Roman" w:eastAsia="Times New Roman" w:hAnsi="Times New Roman" w:cs="Times New Roman"/>
          <w:bCs/>
          <w:sz w:val="24"/>
          <w:szCs w:val="24"/>
        </w:rPr>
      </w:pPr>
      <w:proofErr w:type="spellStart"/>
      <w:r w:rsidRPr="00A91114">
        <w:rPr>
          <w:rFonts w:ascii="Times New Roman" w:eastAsia="Times New Roman" w:hAnsi="Times New Roman" w:cs="Times New Roman"/>
          <w:bCs/>
          <w:sz w:val="24"/>
          <w:szCs w:val="24"/>
        </w:rPr>
        <w:t>Hothorn</w:t>
      </w:r>
      <w:proofErr w:type="spellEnd"/>
      <w:r w:rsidRPr="00A91114">
        <w:rPr>
          <w:rFonts w:ascii="Times New Roman" w:eastAsia="Times New Roman" w:hAnsi="Times New Roman" w:cs="Times New Roman"/>
          <w:bCs/>
          <w:sz w:val="24"/>
          <w:szCs w:val="24"/>
        </w:rPr>
        <w:t>, T., &amp; Everitt, B. S. (2009). </w:t>
      </w:r>
      <w:r w:rsidRPr="00A91114">
        <w:rPr>
          <w:rFonts w:ascii="Times New Roman" w:eastAsia="Times New Roman" w:hAnsi="Times New Roman" w:cs="Times New Roman"/>
          <w:bCs/>
          <w:i/>
          <w:iCs/>
          <w:sz w:val="24"/>
          <w:szCs w:val="24"/>
        </w:rPr>
        <w:t>A handbook of statistical analyses using R</w:t>
      </w:r>
      <w:r w:rsidRPr="00A91114">
        <w:rPr>
          <w:rFonts w:ascii="Times New Roman" w:eastAsia="Times New Roman" w:hAnsi="Times New Roman" w:cs="Times New Roman"/>
          <w:bCs/>
          <w:sz w:val="24"/>
          <w:szCs w:val="24"/>
        </w:rPr>
        <w:t>. Chapman and Hall/CRC.</w:t>
      </w:r>
    </w:p>
    <w:p w14:paraId="03399719" w14:textId="77777777" w:rsidR="000A416E" w:rsidRPr="000A416E" w:rsidRDefault="000A416E" w:rsidP="005F4F5B">
      <w:pPr>
        <w:pStyle w:val="paragraph"/>
        <w:numPr>
          <w:ilvl w:val="0"/>
          <w:numId w:val="18"/>
        </w:numPr>
        <w:spacing w:before="0" w:beforeAutospacing="0" w:after="0" w:afterAutospacing="0"/>
        <w:jc w:val="both"/>
        <w:textAlignment w:val="baseline"/>
      </w:pPr>
      <w:proofErr w:type="spellStart"/>
      <w:r w:rsidRPr="000A416E">
        <w:rPr>
          <w:rFonts w:eastAsiaTheme="majorEastAsia"/>
          <w:lang w:val="en-IN"/>
        </w:rPr>
        <w:t>Kassambara</w:t>
      </w:r>
      <w:proofErr w:type="spellEnd"/>
      <w:r w:rsidRPr="000A416E">
        <w:rPr>
          <w:rFonts w:eastAsiaTheme="majorEastAsia"/>
          <w:lang w:val="en-IN"/>
        </w:rPr>
        <w:t>, A. (2017). </w:t>
      </w:r>
      <w:r w:rsidRPr="000A416E">
        <w:rPr>
          <w:rFonts w:eastAsiaTheme="majorEastAsia"/>
          <w:i/>
          <w:iCs/>
          <w:lang w:val="en-IN"/>
        </w:rPr>
        <w:t>Practical guide to cluster analysis in R: Unsupervised machine learning</w:t>
      </w:r>
      <w:r w:rsidRPr="000A416E">
        <w:rPr>
          <w:rFonts w:eastAsiaTheme="majorEastAsia"/>
          <w:lang w:val="en-IN"/>
        </w:rPr>
        <w:t xml:space="preserve"> (Vol. 1). </w:t>
      </w:r>
      <w:proofErr w:type="spellStart"/>
      <w:r w:rsidRPr="000A416E">
        <w:rPr>
          <w:rFonts w:eastAsiaTheme="majorEastAsia"/>
          <w:lang w:val="en-IN"/>
        </w:rPr>
        <w:t>Sthda</w:t>
      </w:r>
      <w:proofErr w:type="spellEnd"/>
      <w:r w:rsidRPr="000A416E">
        <w:rPr>
          <w:rFonts w:eastAsiaTheme="majorEastAsia"/>
          <w:lang w:val="en-IN"/>
        </w:rPr>
        <w:t>.</w:t>
      </w:r>
    </w:p>
    <w:p w14:paraId="6D763EEA" w14:textId="154495F5" w:rsidR="00150586" w:rsidRPr="00A91114" w:rsidRDefault="005F4F5B" w:rsidP="005F4F5B">
      <w:pPr>
        <w:pStyle w:val="paragraph"/>
        <w:numPr>
          <w:ilvl w:val="0"/>
          <w:numId w:val="18"/>
        </w:numPr>
        <w:spacing w:before="0" w:beforeAutospacing="0" w:after="0" w:afterAutospacing="0"/>
        <w:jc w:val="both"/>
        <w:textAlignment w:val="baseline"/>
        <w:rPr>
          <w:rStyle w:val="eop"/>
        </w:rPr>
      </w:pPr>
      <w:r w:rsidRPr="00A91114">
        <w:rPr>
          <w:rStyle w:val="normaltextrun"/>
          <w:rFonts w:eastAsiaTheme="majorEastAsia"/>
          <w:lang w:val="en-IN"/>
        </w:rPr>
        <w:t xml:space="preserve">ChatGPT. (02/2025). Used for debugging and code cleaning. Retrieved from </w:t>
      </w:r>
      <w:hyperlink r:id="rId21" w:tgtFrame="_blank" w:history="1">
        <w:r w:rsidRPr="00A91114">
          <w:rPr>
            <w:rStyle w:val="normaltextrun"/>
            <w:rFonts w:eastAsiaTheme="majorEastAsia"/>
            <w:color w:val="467886"/>
            <w:u w:val="single"/>
            <w:lang w:val="en-IN"/>
          </w:rPr>
          <w:t>OpenAI</w:t>
        </w:r>
      </w:hyperlink>
      <w:r w:rsidRPr="00A91114">
        <w:rPr>
          <w:rStyle w:val="eop"/>
          <w:rFonts w:eastAsiaTheme="majorEastAsia"/>
          <w:color w:val="467886"/>
        </w:rPr>
        <w:t> </w:t>
      </w:r>
    </w:p>
    <w:sectPr w:rsidR="00150586" w:rsidRPr="00A91114">
      <w:headerReference w:type="default" r:id="rId22"/>
      <w:footerReference w:type="defaul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AE14B" w14:textId="77777777" w:rsidR="00027F77" w:rsidRDefault="00027F77">
      <w:pPr>
        <w:spacing w:after="0" w:line="240" w:lineRule="auto"/>
      </w:pPr>
      <w:r>
        <w:separator/>
      </w:r>
    </w:p>
  </w:endnote>
  <w:endnote w:type="continuationSeparator" w:id="0">
    <w:p w14:paraId="5FAC40D0" w14:textId="77777777" w:rsidR="00027F77" w:rsidRDefault="00027F77">
      <w:pPr>
        <w:spacing w:after="0" w:line="240" w:lineRule="auto"/>
      </w:pPr>
      <w:r>
        <w:continuationSeparator/>
      </w:r>
    </w:p>
  </w:endnote>
  <w:endnote w:type="continuationNotice" w:id="1">
    <w:p w14:paraId="10612389" w14:textId="77777777" w:rsidR="00027F77" w:rsidRDefault="00027F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EEB2FC7-F19E-47A1-820C-27EC68403C8B}"/>
    <w:embedBold r:id="rId2" w:fontKey="{6A83500D-67FB-406E-B0C8-7DD3064423FE}"/>
    <w:embedItalic r:id="rId3" w:fontKey="{5757D362-8B04-46DC-9D5A-A24976E7E3C4}"/>
  </w:font>
  <w:font w:name="Aptos Display">
    <w:charset w:val="00"/>
    <w:family w:val="swiss"/>
    <w:pitch w:val="variable"/>
    <w:sig w:usb0="20000287" w:usb1="00000003" w:usb2="00000000" w:usb3="00000000" w:csb0="0000019F" w:csb1="00000000"/>
    <w:embedRegular r:id="rId4" w:fontKey="{3BAB1B45-D488-4B0B-8049-750D716C58F6}"/>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AFCFC" w14:textId="77777777" w:rsidR="00E53963" w:rsidRDefault="00E53963">
    <w:pPr>
      <w:widowControl w:val="0"/>
      <w:pBdr>
        <w:top w:val="nil"/>
        <w:left w:val="nil"/>
        <w:bottom w:val="nil"/>
        <w:right w:val="nil"/>
        <w:between w:val="nil"/>
      </w:pBdr>
      <w:spacing w:after="0" w:line="276" w:lineRule="auto"/>
      <w:rPr>
        <w:b/>
        <w:color w:val="000000"/>
      </w:rPr>
    </w:pPr>
  </w:p>
  <w:tbl>
    <w:tblPr>
      <w:tblW w:w="9015" w:type="dxa"/>
      <w:tblLayout w:type="fixed"/>
      <w:tblCellMar>
        <w:left w:w="115" w:type="dxa"/>
        <w:right w:w="115" w:type="dxa"/>
      </w:tblCellMar>
      <w:tblLook w:val="0600" w:firstRow="0" w:lastRow="0" w:firstColumn="0" w:lastColumn="0" w:noHBand="1" w:noVBand="1"/>
    </w:tblPr>
    <w:tblGrid>
      <w:gridCol w:w="3005"/>
      <w:gridCol w:w="3005"/>
      <w:gridCol w:w="3005"/>
    </w:tblGrid>
    <w:tr w:rsidR="00E53963" w14:paraId="605E957E" w14:textId="77777777">
      <w:trPr>
        <w:trHeight w:val="300"/>
      </w:trPr>
      <w:tc>
        <w:tcPr>
          <w:tcW w:w="3005" w:type="dxa"/>
        </w:tcPr>
        <w:p w14:paraId="41185C0A" w14:textId="77777777" w:rsidR="00E53963" w:rsidRDefault="00E53963">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5E8FB549" w14:textId="77777777" w:rsidR="00E53963" w:rsidRDefault="00E53963">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4A2AA090" w14:textId="77777777" w:rsidR="00E53963" w:rsidRDefault="00E53963">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2799F32B" w14:textId="77777777" w:rsidR="00E53963" w:rsidRDefault="00E5396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1A5E3" w14:textId="77777777" w:rsidR="00027F77" w:rsidRDefault="00027F77">
      <w:pPr>
        <w:spacing w:after="0" w:line="240" w:lineRule="auto"/>
      </w:pPr>
      <w:r>
        <w:separator/>
      </w:r>
    </w:p>
  </w:footnote>
  <w:footnote w:type="continuationSeparator" w:id="0">
    <w:p w14:paraId="32EA7F36" w14:textId="77777777" w:rsidR="00027F77" w:rsidRDefault="00027F77">
      <w:pPr>
        <w:spacing w:after="0" w:line="240" w:lineRule="auto"/>
      </w:pPr>
      <w:r>
        <w:continuationSeparator/>
      </w:r>
    </w:p>
  </w:footnote>
  <w:footnote w:type="continuationNotice" w:id="1">
    <w:p w14:paraId="645B8C79" w14:textId="77777777" w:rsidR="00027F77" w:rsidRDefault="00027F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350B" w14:textId="77777777" w:rsidR="00E53963" w:rsidRDefault="00E53963">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bl>
    <w:tblPr>
      <w:tblW w:w="9015" w:type="dxa"/>
      <w:tblLayout w:type="fixed"/>
      <w:tblCellMar>
        <w:left w:w="115" w:type="dxa"/>
        <w:right w:w="115" w:type="dxa"/>
      </w:tblCellMar>
      <w:tblLook w:val="0600" w:firstRow="0" w:lastRow="0" w:firstColumn="0" w:lastColumn="0" w:noHBand="1" w:noVBand="1"/>
    </w:tblPr>
    <w:tblGrid>
      <w:gridCol w:w="8310"/>
      <w:gridCol w:w="345"/>
      <w:gridCol w:w="360"/>
    </w:tblGrid>
    <w:tr w:rsidR="00E53963" w14:paraId="3CB3DF94" w14:textId="77777777">
      <w:trPr>
        <w:trHeight w:val="300"/>
      </w:trPr>
      <w:tc>
        <w:tcPr>
          <w:tcW w:w="8310" w:type="dxa"/>
        </w:tcPr>
        <w:p w14:paraId="488EC0C3" w14:textId="77777777" w:rsidR="00E53963" w:rsidRDefault="005911F7">
          <w:pPr>
            <w:pBdr>
              <w:top w:val="nil"/>
              <w:left w:val="nil"/>
              <w:bottom w:val="nil"/>
              <w:right w:val="nil"/>
              <w:between w:val="nil"/>
            </w:pBdr>
            <w:tabs>
              <w:tab w:val="center" w:pos="4680"/>
              <w:tab w:val="right" w:pos="9360"/>
            </w:tabs>
            <w:spacing w:after="0" w:line="240" w:lineRule="auto"/>
            <w:ind w:left="-115"/>
            <w:rPr>
              <w:b/>
              <w:color w:val="000000"/>
            </w:rPr>
          </w:pPr>
          <w:r>
            <w:rPr>
              <w:b/>
              <w:color w:val="000000"/>
            </w:rPr>
            <w:t xml:space="preserve">Group 9: Sairam </w:t>
          </w:r>
          <w:proofErr w:type="spellStart"/>
          <w:r>
            <w:rPr>
              <w:b/>
              <w:color w:val="000000"/>
            </w:rPr>
            <w:t>Vodnala</w:t>
          </w:r>
          <w:proofErr w:type="spellEnd"/>
          <w:r>
            <w:rPr>
              <w:b/>
              <w:color w:val="000000"/>
            </w:rPr>
            <w:t xml:space="preserve"> and Bibek Adhikari</w:t>
          </w:r>
        </w:p>
      </w:tc>
      <w:tc>
        <w:tcPr>
          <w:tcW w:w="345" w:type="dxa"/>
        </w:tcPr>
        <w:p w14:paraId="2785C38C" w14:textId="77777777" w:rsidR="00E53963" w:rsidRDefault="00E53963">
          <w:pPr>
            <w:pBdr>
              <w:top w:val="nil"/>
              <w:left w:val="nil"/>
              <w:bottom w:val="nil"/>
              <w:right w:val="nil"/>
              <w:between w:val="nil"/>
            </w:pBdr>
            <w:tabs>
              <w:tab w:val="center" w:pos="4680"/>
              <w:tab w:val="right" w:pos="9360"/>
            </w:tabs>
            <w:spacing w:after="0" w:line="240" w:lineRule="auto"/>
            <w:jc w:val="center"/>
            <w:rPr>
              <w:b/>
              <w:color w:val="000000"/>
            </w:rPr>
          </w:pPr>
        </w:p>
      </w:tc>
      <w:tc>
        <w:tcPr>
          <w:tcW w:w="360" w:type="dxa"/>
        </w:tcPr>
        <w:p w14:paraId="51AB8901" w14:textId="77777777" w:rsidR="00E53963" w:rsidRDefault="00E53963">
          <w:pPr>
            <w:pBdr>
              <w:top w:val="nil"/>
              <w:left w:val="nil"/>
              <w:bottom w:val="nil"/>
              <w:right w:val="nil"/>
              <w:between w:val="nil"/>
            </w:pBdr>
            <w:tabs>
              <w:tab w:val="center" w:pos="4680"/>
              <w:tab w:val="right" w:pos="9360"/>
            </w:tabs>
            <w:spacing w:after="0" w:line="240" w:lineRule="auto"/>
            <w:ind w:right="-115"/>
            <w:jc w:val="right"/>
            <w:rPr>
              <w:b/>
              <w:color w:val="000000"/>
            </w:rPr>
          </w:pPr>
        </w:p>
      </w:tc>
    </w:tr>
  </w:tbl>
  <w:p w14:paraId="5B95000A" w14:textId="77777777" w:rsidR="00E53963" w:rsidRDefault="00E53963">
    <w:pPr>
      <w:pBdr>
        <w:top w:val="nil"/>
        <w:left w:val="nil"/>
        <w:bottom w:val="nil"/>
        <w:right w:val="nil"/>
        <w:between w:val="nil"/>
      </w:pBdr>
      <w:tabs>
        <w:tab w:val="center" w:pos="4680"/>
        <w:tab w:val="right" w:pos="9360"/>
      </w:tabs>
      <w:spacing w:after="0" w:line="240" w:lineRule="auto"/>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00B"/>
    <w:multiLevelType w:val="hybridMultilevel"/>
    <w:tmpl w:val="EC540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7689E"/>
    <w:multiLevelType w:val="multilevel"/>
    <w:tmpl w:val="6CCC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767D8"/>
    <w:multiLevelType w:val="multilevel"/>
    <w:tmpl w:val="510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1072F"/>
    <w:multiLevelType w:val="multilevel"/>
    <w:tmpl w:val="9FEE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13057"/>
    <w:multiLevelType w:val="hybridMultilevel"/>
    <w:tmpl w:val="874C0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D24142"/>
    <w:multiLevelType w:val="multilevel"/>
    <w:tmpl w:val="5FE2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F7E95"/>
    <w:multiLevelType w:val="multilevel"/>
    <w:tmpl w:val="C9BC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D3460"/>
    <w:multiLevelType w:val="hybridMultilevel"/>
    <w:tmpl w:val="1EAC2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1E7CF7"/>
    <w:multiLevelType w:val="multilevel"/>
    <w:tmpl w:val="B00A2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C584A"/>
    <w:multiLevelType w:val="multilevel"/>
    <w:tmpl w:val="9D82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F34D1"/>
    <w:multiLevelType w:val="multilevel"/>
    <w:tmpl w:val="0B92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85A77"/>
    <w:multiLevelType w:val="multilevel"/>
    <w:tmpl w:val="BD7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D29C5"/>
    <w:multiLevelType w:val="multilevel"/>
    <w:tmpl w:val="6718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D0D13"/>
    <w:multiLevelType w:val="multilevel"/>
    <w:tmpl w:val="648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27444"/>
    <w:multiLevelType w:val="multilevel"/>
    <w:tmpl w:val="5B3C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06633"/>
    <w:multiLevelType w:val="multilevel"/>
    <w:tmpl w:val="19A4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A0FFC"/>
    <w:multiLevelType w:val="multilevel"/>
    <w:tmpl w:val="F8E2B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4299C"/>
    <w:multiLevelType w:val="multilevel"/>
    <w:tmpl w:val="0C9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345485">
    <w:abstractNumId w:val="9"/>
  </w:num>
  <w:num w:numId="2" w16cid:durableId="1669166220">
    <w:abstractNumId w:val="10"/>
  </w:num>
  <w:num w:numId="3" w16cid:durableId="1910461314">
    <w:abstractNumId w:val="17"/>
  </w:num>
  <w:num w:numId="4" w16cid:durableId="48920299">
    <w:abstractNumId w:val="15"/>
  </w:num>
  <w:num w:numId="5" w16cid:durableId="1501509744">
    <w:abstractNumId w:val="11"/>
  </w:num>
  <w:num w:numId="6" w16cid:durableId="1056703169">
    <w:abstractNumId w:val="8"/>
  </w:num>
  <w:num w:numId="7" w16cid:durableId="1810786867">
    <w:abstractNumId w:val="12"/>
  </w:num>
  <w:num w:numId="8" w16cid:durableId="441386779">
    <w:abstractNumId w:val="5"/>
  </w:num>
  <w:num w:numId="9" w16cid:durableId="992678019">
    <w:abstractNumId w:val="16"/>
  </w:num>
  <w:num w:numId="10" w16cid:durableId="2117366481">
    <w:abstractNumId w:val="2"/>
  </w:num>
  <w:num w:numId="11" w16cid:durableId="86850634">
    <w:abstractNumId w:val="1"/>
  </w:num>
  <w:num w:numId="12" w16cid:durableId="1149398724">
    <w:abstractNumId w:val="3"/>
  </w:num>
  <w:num w:numId="13" w16cid:durableId="61029561">
    <w:abstractNumId w:val="13"/>
  </w:num>
  <w:num w:numId="14" w16cid:durableId="1687902542">
    <w:abstractNumId w:val="14"/>
  </w:num>
  <w:num w:numId="15" w16cid:durableId="1962228653">
    <w:abstractNumId w:val="6"/>
  </w:num>
  <w:num w:numId="16" w16cid:durableId="327755083">
    <w:abstractNumId w:val="0"/>
  </w:num>
  <w:num w:numId="17" w16cid:durableId="1994599338">
    <w:abstractNumId w:val="4"/>
  </w:num>
  <w:num w:numId="18" w16cid:durableId="689795973">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963"/>
    <w:rsid w:val="00022FD0"/>
    <w:rsid w:val="00024C86"/>
    <w:rsid w:val="00027F77"/>
    <w:rsid w:val="000607BC"/>
    <w:rsid w:val="00061B40"/>
    <w:rsid w:val="000A37BD"/>
    <w:rsid w:val="000A416E"/>
    <w:rsid w:val="000B4A5F"/>
    <w:rsid w:val="000B6A0B"/>
    <w:rsid w:val="000C1FCF"/>
    <w:rsid w:val="000E090E"/>
    <w:rsid w:val="000F7267"/>
    <w:rsid w:val="0010525E"/>
    <w:rsid w:val="00112A10"/>
    <w:rsid w:val="00127BED"/>
    <w:rsid w:val="00141F56"/>
    <w:rsid w:val="00147F17"/>
    <w:rsid w:val="00150586"/>
    <w:rsid w:val="001847E3"/>
    <w:rsid w:val="00186BF6"/>
    <w:rsid w:val="001A311C"/>
    <w:rsid w:val="001B4A11"/>
    <w:rsid w:val="001B6285"/>
    <w:rsid w:val="001C4626"/>
    <w:rsid w:val="001D61C3"/>
    <w:rsid w:val="002211CC"/>
    <w:rsid w:val="00221AE7"/>
    <w:rsid w:val="00230BDB"/>
    <w:rsid w:val="00231940"/>
    <w:rsid w:val="00233AB8"/>
    <w:rsid w:val="00246A46"/>
    <w:rsid w:val="00250AC0"/>
    <w:rsid w:val="00253D34"/>
    <w:rsid w:val="00274955"/>
    <w:rsid w:val="00287314"/>
    <w:rsid w:val="002B4B39"/>
    <w:rsid w:val="002C662E"/>
    <w:rsid w:val="002D23D5"/>
    <w:rsid w:val="002D5AD8"/>
    <w:rsid w:val="003158FC"/>
    <w:rsid w:val="003211E0"/>
    <w:rsid w:val="00357FEB"/>
    <w:rsid w:val="0037237C"/>
    <w:rsid w:val="00373F0C"/>
    <w:rsid w:val="00380B44"/>
    <w:rsid w:val="003836AA"/>
    <w:rsid w:val="00394A65"/>
    <w:rsid w:val="00396454"/>
    <w:rsid w:val="004147D5"/>
    <w:rsid w:val="00427507"/>
    <w:rsid w:val="004678D9"/>
    <w:rsid w:val="00480FA7"/>
    <w:rsid w:val="00496E7C"/>
    <w:rsid w:val="004A4026"/>
    <w:rsid w:val="004A72E2"/>
    <w:rsid w:val="004B2780"/>
    <w:rsid w:val="004C05F9"/>
    <w:rsid w:val="004C2A90"/>
    <w:rsid w:val="004D04A4"/>
    <w:rsid w:val="004E2A41"/>
    <w:rsid w:val="004E737B"/>
    <w:rsid w:val="004F3BCB"/>
    <w:rsid w:val="00523D2F"/>
    <w:rsid w:val="005262DC"/>
    <w:rsid w:val="005573CA"/>
    <w:rsid w:val="00566C4C"/>
    <w:rsid w:val="005729D3"/>
    <w:rsid w:val="005911F7"/>
    <w:rsid w:val="005A13F5"/>
    <w:rsid w:val="005A766B"/>
    <w:rsid w:val="005C3AF4"/>
    <w:rsid w:val="005E16A7"/>
    <w:rsid w:val="005F2960"/>
    <w:rsid w:val="005F4F5B"/>
    <w:rsid w:val="00603F20"/>
    <w:rsid w:val="006250C7"/>
    <w:rsid w:val="00640290"/>
    <w:rsid w:val="006C0204"/>
    <w:rsid w:val="006C3CA5"/>
    <w:rsid w:val="006D46DF"/>
    <w:rsid w:val="0070210E"/>
    <w:rsid w:val="00707D29"/>
    <w:rsid w:val="0073565D"/>
    <w:rsid w:val="00745341"/>
    <w:rsid w:val="00750DE8"/>
    <w:rsid w:val="007618EB"/>
    <w:rsid w:val="00765AC8"/>
    <w:rsid w:val="007B0437"/>
    <w:rsid w:val="007B7AAE"/>
    <w:rsid w:val="007D0BC9"/>
    <w:rsid w:val="007F1B5F"/>
    <w:rsid w:val="007F35FE"/>
    <w:rsid w:val="008224D4"/>
    <w:rsid w:val="0083418B"/>
    <w:rsid w:val="00843B8C"/>
    <w:rsid w:val="00843F4D"/>
    <w:rsid w:val="00862251"/>
    <w:rsid w:val="00877854"/>
    <w:rsid w:val="00893C1A"/>
    <w:rsid w:val="008C5187"/>
    <w:rsid w:val="008D1DD3"/>
    <w:rsid w:val="008D2694"/>
    <w:rsid w:val="008E22D7"/>
    <w:rsid w:val="008E5F89"/>
    <w:rsid w:val="008F7D6C"/>
    <w:rsid w:val="00917FA6"/>
    <w:rsid w:val="00934A65"/>
    <w:rsid w:val="0095116F"/>
    <w:rsid w:val="009557CB"/>
    <w:rsid w:val="00986DF1"/>
    <w:rsid w:val="0099757E"/>
    <w:rsid w:val="009A02A9"/>
    <w:rsid w:val="009D2980"/>
    <w:rsid w:val="009E22F6"/>
    <w:rsid w:val="009F199C"/>
    <w:rsid w:val="00A110EB"/>
    <w:rsid w:val="00A112A1"/>
    <w:rsid w:val="00A36389"/>
    <w:rsid w:val="00A5001D"/>
    <w:rsid w:val="00A54CC2"/>
    <w:rsid w:val="00A70B5C"/>
    <w:rsid w:val="00A91114"/>
    <w:rsid w:val="00A936BB"/>
    <w:rsid w:val="00AE3996"/>
    <w:rsid w:val="00B00958"/>
    <w:rsid w:val="00B15EF9"/>
    <w:rsid w:val="00B20147"/>
    <w:rsid w:val="00B40A1E"/>
    <w:rsid w:val="00B44860"/>
    <w:rsid w:val="00B540E8"/>
    <w:rsid w:val="00BD58F4"/>
    <w:rsid w:val="00BF6201"/>
    <w:rsid w:val="00C0226F"/>
    <w:rsid w:val="00C2276E"/>
    <w:rsid w:val="00C870C4"/>
    <w:rsid w:val="00C969DF"/>
    <w:rsid w:val="00CE7ED5"/>
    <w:rsid w:val="00CF1D34"/>
    <w:rsid w:val="00D01045"/>
    <w:rsid w:val="00D04F4D"/>
    <w:rsid w:val="00D105F2"/>
    <w:rsid w:val="00D15DD1"/>
    <w:rsid w:val="00D2784E"/>
    <w:rsid w:val="00D56160"/>
    <w:rsid w:val="00D61A16"/>
    <w:rsid w:val="00D77928"/>
    <w:rsid w:val="00D9636C"/>
    <w:rsid w:val="00D9791A"/>
    <w:rsid w:val="00DA3FA6"/>
    <w:rsid w:val="00DB0560"/>
    <w:rsid w:val="00DC4378"/>
    <w:rsid w:val="00E33D17"/>
    <w:rsid w:val="00E53963"/>
    <w:rsid w:val="00E82253"/>
    <w:rsid w:val="00EA3E69"/>
    <w:rsid w:val="00EB6593"/>
    <w:rsid w:val="00EE17C4"/>
    <w:rsid w:val="00EE1C50"/>
    <w:rsid w:val="00EE4205"/>
    <w:rsid w:val="00EF1CFC"/>
    <w:rsid w:val="00F11689"/>
    <w:rsid w:val="00F20027"/>
    <w:rsid w:val="00F20A73"/>
    <w:rsid w:val="00F80307"/>
    <w:rsid w:val="00F82AC7"/>
    <w:rsid w:val="00FC2AAD"/>
    <w:rsid w:val="00FE1D1F"/>
    <w:rsid w:val="00FE732A"/>
    <w:rsid w:val="306CB89B"/>
    <w:rsid w:val="439A1276"/>
    <w:rsid w:val="736E560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F1CFF1"/>
  <w15:docId w15:val="{D53D0A25-D001-4F80-874E-98CE47DD5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65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65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9B1"/>
    <w:rPr>
      <w:rFonts w:eastAsiaTheme="majorEastAsia" w:cstheme="majorBidi"/>
      <w:color w:val="272727" w:themeColor="text1" w:themeTint="D8"/>
    </w:rPr>
  </w:style>
  <w:style w:type="character" w:customStyle="1" w:styleId="TitleChar">
    <w:name w:val="Title Char"/>
    <w:basedOn w:val="DefaultParagraphFont"/>
    <w:link w:val="Title"/>
    <w:uiPriority w:val="10"/>
    <w:rsid w:val="00A65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65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9B1"/>
    <w:pPr>
      <w:spacing w:before="160"/>
      <w:jc w:val="center"/>
    </w:pPr>
    <w:rPr>
      <w:i/>
      <w:iCs/>
      <w:color w:val="404040" w:themeColor="text1" w:themeTint="BF"/>
    </w:rPr>
  </w:style>
  <w:style w:type="character" w:customStyle="1" w:styleId="QuoteChar">
    <w:name w:val="Quote Char"/>
    <w:basedOn w:val="DefaultParagraphFont"/>
    <w:link w:val="Quote"/>
    <w:uiPriority w:val="29"/>
    <w:rsid w:val="00A659B1"/>
    <w:rPr>
      <w:i/>
      <w:iCs/>
      <w:color w:val="404040" w:themeColor="text1" w:themeTint="BF"/>
    </w:rPr>
  </w:style>
  <w:style w:type="paragraph" w:styleId="ListParagraph">
    <w:name w:val="List Paragraph"/>
    <w:basedOn w:val="Normal"/>
    <w:uiPriority w:val="34"/>
    <w:qFormat/>
    <w:rsid w:val="00A659B1"/>
    <w:pPr>
      <w:ind w:left="720"/>
      <w:contextualSpacing/>
    </w:pPr>
  </w:style>
  <w:style w:type="character" w:styleId="IntenseEmphasis">
    <w:name w:val="Intense Emphasis"/>
    <w:basedOn w:val="DefaultParagraphFont"/>
    <w:uiPriority w:val="21"/>
    <w:qFormat/>
    <w:rsid w:val="00A659B1"/>
    <w:rPr>
      <w:i/>
      <w:iCs/>
      <w:color w:val="0F4761" w:themeColor="accent1" w:themeShade="BF"/>
    </w:rPr>
  </w:style>
  <w:style w:type="paragraph" w:styleId="IntenseQuote">
    <w:name w:val="Intense Quote"/>
    <w:basedOn w:val="Normal"/>
    <w:next w:val="Normal"/>
    <w:link w:val="IntenseQuoteChar"/>
    <w:uiPriority w:val="30"/>
    <w:qFormat/>
    <w:rsid w:val="00A65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9B1"/>
    <w:rPr>
      <w:i/>
      <w:iCs/>
      <w:color w:val="0F4761" w:themeColor="accent1" w:themeShade="BF"/>
    </w:rPr>
  </w:style>
  <w:style w:type="character" w:styleId="IntenseReference">
    <w:name w:val="Intense Reference"/>
    <w:basedOn w:val="DefaultParagraphFont"/>
    <w:uiPriority w:val="32"/>
    <w:qFormat/>
    <w:rsid w:val="00A659B1"/>
    <w:rPr>
      <w:b/>
      <w:bCs/>
      <w:smallCaps/>
      <w:color w:val="0F4761" w:themeColor="accent1" w:themeShade="BF"/>
      <w:spacing w:val="5"/>
    </w:rPr>
  </w:style>
  <w:style w:type="paragraph" w:styleId="NormalWeb">
    <w:name w:val="Normal (Web)"/>
    <w:basedOn w:val="Normal"/>
    <w:uiPriority w:val="99"/>
    <w:unhideWhenUsed/>
    <w:rsid w:val="00776B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76BBE"/>
  </w:style>
  <w:style w:type="character" w:customStyle="1" w:styleId="mord">
    <w:name w:val="mord"/>
    <w:basedOn w:val="DefaultParagraphFont"/>
    <w:rsid w:val="00776BBE"/>
  </w:style>
  <w:style w:type="character" w:customStyle="1" w:styleId="vlist-s">
    <w:name w:val="vlist-s"/>
    <w:basedOn w:val="DefaultParagraphFont"/>
    <w:rsid w:val="00776BBE"/>
  </w:style>
  <w:style w:type="character" w:customStyle="1" w:styleId="mrel">
    <w:name w:val="mrel"/>
    <w:basedOn w:val="DefaultParagraphFont"/>
    <w:rsid w:val="00776BBE"/>
  </w:style>
  <w:style w:type="character" w:customStyle="1" w:styleId="mbin">
    <w:name w:val="mbin"/>
    <w:basedOn w:val="DefaultParagraphFont"/>
    <w:rsid w:val="00776BBE"/>
  </w:style>
  <w:style w:type="table" w:styleId="TableGrid">
    <w:name w:val="Table Grid"/>
    <w:basedOn w:val="TableNormal"/>
    <w:uiPriority w:val="39"/>
    <w:rsid w:val="00404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046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046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046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8572AA"/>
    <w:rPr>
      <w:b/>
      <w:bCs/>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character" w:styleId="HTMLCode">
    <w:name w:val="HTML Code"/>
    <w:basedOn w:val="DefaultParagraphFont"/>
    <w:uiPriority w:val="99"/>
    <w:semiHidden/>
    <w:unhideWhenUsed/>
    <w:rsid w:val="000B6A0B"/>
    <w:rPr>
      <w:rFonts w:ascii="Courier New" w:eastAsia="Times New Roman" w:hAnsi="Courier New" w:cs="Courier New"/>
      <w:sz w:val="20"/>
      <w:szCs w:val="20"/>
    </w:rPr>
  </w:style>
  <w:style w:type="paragraph" w:customStyle="1" w:styleId="paragraph">
    <w:name w:val="paragraph"/>
    <w:basedOn w:val="Normal"/>
    <w:rsid w:val="005F4F5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5F4F5B"/>
  </w:style>
  <w:style w:type="character" w:customStyle="1" w:styleId="eop">
    <w:name w:val="eop"/>
    <w:basedOn w:val="DefaultParagraphFont"/>
    <w:rsid w:val="005F4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70695">
      <w:bodyDiv w:val="1"/>
      <w:marLeft w:val="0"/>
      <w:marRight w:val="0"/>
      <w:marTop w:val="0"/>
      <w:marBottom w:val="0"/>
      <w:divBdr>
        <w:top w:val="none" w:sz="0" w:space="0" w:color="auto"/>
        <w:left w:val="none" w:sz="0" w:space="0" w:color="auto"/>
        <w:bottom w:val="none" w:sz="0" w:space="0" w:color="auto"/>
        <w:right w:val="none" w:sz="0" w:space="0" w:color="auto"/>
      </w:divBdr>
    </w:div>
    <w:div w:id="180048323">
      <w:bodyDiv w:val="1"/>
      <w:marLeft w:val="0"/>
      <w:marRight w:val="0"/>
      <w:marTop w:val="0"/>
      <w:marBottom w:val="0"/>
      <w:divBdr>
        <w:top w:val="none" w:sz="0" w:space="0" w:color="auto"/>
        <w:left w:val="none" w:sz="0" w:space="0" w:color="auto"/>
        <w:bottom w:val="none" w:sz="0" w:space="0" w:color="auto"/>
        <w:right w:val="none" w:sz="0" w:space="0" w:color="auto"/>
      </w:divBdr>
    </w:div>
    <w:div w:id="292519514">
      <w:bodyDiv w:val="1"/>
      <w:marLeft w:val="0"/>
      <w:marRight w:val="0"/>
      <w:marTop w:val="0"/>
      <w:marBottom w:val="0"/>
      <w:divBdr>
        <w:top w:val="none" w:sz="0" w:space="0" w:color="auto"/>
        <w:left w:val="none" w:sz="0" w:space="0" w:color="auto"/>
        <w:bottom w:val="none" w:sz="0" w:space="0" w:color="auto"/>
        <w:right w:val="none" w:sz="0" w:space="0" w:color="auto"/>
      </w:divBdr>
    </w:div>
    <w:div w:id="318383553">
      <w:bodyDiv w:val="1"/>
      <w:marLeft w:val="0"/>
      <w:marRight w:val="0"/>
      <w:marTop w:val="0"/>
      <w:marBottom w:val="0"/>
      <w:divBdr>
        <w:top w:val="none" w:sz="0" w:space="0" w:color="auto"/>
        <w:left w:val="none" w:sz="0" w:space="0" w:color="auto"/>
        <w:bottom w:val="none" w:sz="0" w:space="0" w:color="auto"/>
        <w:right w:val="none" w:sz="0" w:space="0" w:color="auto"/>
      </w:divBdr>
      <w:divsChild>
        <w:div w:id="2043940098">
          <w:marLeft w:val="0"/>
          <w:marRight w:val="0"/>
          <w:marTop w:val="0"/>
          <w:marBottom w:val="0"/>
          <w:divBdr>
            <w:top w:val="none" w:sz="0" w:space="0" w:color="auto"/>
            <w:left w:val="none" w:sz="0" w:space="0" w:color="auto"/>
            <w:bottom w:val="none" w:sz="0" w:space="0" w:color="auto"/>
            <w:right w:val="none" w:sz="0" w:space="0" w:color="auto"/>
          </w:divBdr>
        </w:div>
      </w:divsChild>
    </w:div>
    <w:div w:id="321468595">
      <w:bodyDiv w:val="1"/>
      <w:marLeft w:val="0"/>
      <w:marRight w:val="0"/>
      <w:marTop w:val="0"/>
      <w:marBottom w:val="0"/>
      <w:divBdr>
        <w:top w:val="none" w:sz="0" w:space="0" w:color="auto"/>
        <w:left w:val="none" w:sz="0" w:space="0" w:color="auto"/>
        <w:bottom w:val="none" w:sz="0" w:space="0" w:color="auto"/>
        <w:right w:val="none" w:sz="0" w:space="0" w:color="auto"/>
      </w:divBdr>
      <w:divsChild>
        <w:div w:id="1927566062">
          <w:marLeft w:val="0"/>
          <w:marRight w:val="0"/>
          <w:marTop w:val="0"/>
          <w:marBottom w:val="0"/>
          <w:divBdr>
            <w:top w:val="none" w:sz="0" w:space="0" w:color="auto"/>
            <w:left w:val="none" w:sz="0" w:space="0" w:color="auto"/>
            <w:bottom w:val="none" w:sz="0" w:space="0" w:color="auto"/>
            <w:right w:val="none" w:sz="0" w:space="0" w:color="auto"/>
          </w:divBdr>
        </w:div>
      </w:divsChild>
    </w:div>
    <w:div w:id="343630491">
      <w:bodyDiv w:val="1"/>
      <w:marLeft w:val="0"/>
      <w:marRight w:val="0"/>
      <w:marTop w:val="0"/>
      <w:marBottom w:val="0"/>
      <w:divBdr>
        <w:top w:val="none" w:sz="0" w:space="0" w:color="auto"/>
        <w:left w:val="none" w:sz="0" w:space="0" w:color="auto"/>
        <w:bottom w:val="none" w:sz="0" w:space="0" w:color="auto"/>
        <w:right w:val="none" w:sz="0" w:space="0" w:color="auto"/>
      </w:divBdr>
      <w:divsChild>
        <w:div w:id="375811020">
          <w:marLeft w:val="0"/>
          <w:marRight w:val="0"/>
          <w:marTop w:val="0"/>
          <w:marBottom w:val="0"/>
          <w:divBdr>
            <w:top w:val="none" w:sz="0" w:space="0" w:color="auto"/>
            <w:left w:val="none" w:sz="0" w:space="0" w:color="auto"/>
            <w:bottom w:val="none" w:sz="0" w:space="0" w:color="auto"/>
            <w:right w:val="none" w:sz="0" w:space="0" w:color="auto"/>
          </w:divBdr>
          <w:divsChild>
            <w:div w:id="144723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0912">
      <w:bodyDiv w:val="1"/>
      <w:marLeft w:val="0"/>
      <w:marRight w:val="0"/>
      <w:marTop w:val="0"/>
      <w:marBottom w:val="0"/>
      <w:divBdr>
        <w:top w:val="none" w:sz="0" w:space="0" w:color="auto"/>
        <w:left w:val="none" w:sz="0" w:space="0" w:color="auto"/>
        <w:bottom w:val="none" w:sz="0" w:space="0" w:color="auto"/>
        <w:right w:val="none" w:sz="0" w:space="0" w:color="auto"/>
      </w:divBdr>
    </w:div>
    <w:div w:id="383987106">
      <w:bodyDiv w:val="1"/>
      <w:marLeft w:val="0"/>
      <w:marRight w:val="0"/>
      <w:marTop w:val="0"/>
      <w:marBottom w:val="0"/>
      <w:divBdr>
        <w:top w:val="none" w:sz="0" w:space="0" w:color="auto"/>
        <w:left w:val="none" w:sz="0" w:space="0" w:color="auto"/>
        <w:bottom w:val="none" w:sz="0" w:space="0" w:color="auto"/>
        <w:right w:val="none" w:sz="0" w:space="0" w:color="auto"/>
      </w:divBdr>
      <w:divsChild>
        <w:div w:id="1473668470">
          <w:marLeft w:val="0"/>
          <w:marRight w:val="0"/>
          <w:marTop w:val="0"/>
          <w:marBottom w:val="0"/>
          <w:divBdr>
            <w:top w:val="none" w:sz="0" w:space="0" w:color="auto"/>
            <w:left w:val="none" w:sz="0" w:space="0" w:color="auto"/>
            <w:bottom w:val="none" w:sz="0" w:space="0" w:color="auto"/>
            <w:right w:val="none" w:sz="0" w:space="0" w:color="auto"/>
          </w:divBdr>
          <w:divsChild>
            <w:div w:id="152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28616">
      <w:bodyDiv w:val="1"/>
      <w:marLeft w:val="0"/>
      <w:marRight w:val="0"/>
      <w:marTop w:val="0"/>
      <w:marBottom w:val="0"/>
      <w:divBdr>
        <w:top w:val="none" w:sz="0" w:space="0" w:color="auto"/>
        <w:left w:val="none" w:sz="0" w:space="0" w:color="auto"/>
        <w:bottom w:val="none" w:sz="0" w:space="0" w:color="auto"/>
        <w:right w:val="none" w:sz="0" w:space="0" w:color="auto"/>
      </w:divBdr>
    </w:div>
    <w:div w:id="429354335">
      <w:bodyDiv w:val="1"/>
      <w:marLeft w:val="0"/>
      <w:marRight w:val="0"/>
      <w:marTop w:val="0"/>
      <w:marBottom w:val="0"/>
      <w:divBdr>
        <w:top w:val="none" w:sz="0" w:space="0" w:color="auto"/>
        <w:left w:val="none" w:sz="0" w:space="0" w:color="auto"/>
        <w:bottom w:val="none" w:sz="0" w:space="0" w:color="auto"/>
        <w:right w:val="none" w:sz="0" w:space="0" w:color="auto"/>
      </w:divBdr>
      <w:divsChild>
        <w:div w:id="882640233">
          <w:marLeft w:val="0"/>
          <w:marRight w:val="0"/>
          <w:marTop w:val="0"/>
          <w:marBottom w:val="0"/>
          <w:divBdr>
            <w:top w:val="none" w:sz="0" w:space="0" w:color="auto"/>
            <w:left w:val="none" w:sz="0" w:space="0" w:color="auto"/>
            <w:bottom w:val="none" w:sz="0" w:space="0" w:color="auto"/>
            <w:right w:val="none" w:sz="0" w:space="0" w:color="auto"/>
          </w:divBdr>
          <w:divsChild>
            <w:div w:id="84424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62318">
      <w:bodyDiv w:val="1"/>
      <w:marLeft w:val="0"/>
      <w:marRight w:val="0"/>
      <w:marTop w:val="0"/>
      <w:marBottom w:val="0"/>
      <w:divBdr>
        <w:top w:val="none" w:sz="0" w:space="0" w:color="auto"/>
        <w:left w:val="none" w:sz="0" w:space="0" w:color="auto"/>
        <w:bottom w:val="none" w:sz="0" w:space="0" w:color="auto"/>
        <w:right w:val="none" w:sz="0" w:space="0" w:color="auto"/>
      </w:divBdr>
    </w:div>
    <w:div w:id="439642441">
      <w:bodyDiv w:val="1"/>
      <w:marLeft w:val="0"/>
      <w:marRight w:val="0"/>
      <w:marTop w:val="0"/>
      <w:marBottom w:val="0"/>
      <w:divBdr>
        <w:top w:val="none" w:sz="0" w:space="0" w:color="auto"/>
        <w:left w:val="none" w:sz="0" w:space="0" w:color="auto"/>
        <w:bottom w:val="none" w:sz="0" w:space="0" w:color="auto"/>
        <w:right w:val="none" w:sz="0" w:space="0" w:color="auto"/>
      </w:divBdr>
    </w:div>
    <w:div w:id="468523801">
      <w:bodyDiv w:val="1"/>
      <w:marLeft w:val="0"/>
      <w:marRight w:val="0"/>
      <w:marTop w:val="0"/>
      <w:marBottom w:val="0"/>
      <w:divBdr>
        <w:top w:val="none" w:sz="0" w:space="0" w:color="auto"/>
        <w:left w:val="none" w:sz="0" w:space="0" w:color="auto"/>
        <w:bottom w:val="none" w:sz="0" w:space="0" w:color="auto"/>
        <w:right w:val="none" w:sz="0" w:space="0" w:color="auto"/>
      </w:divBdr>
    </w:div>
    <w:div w:id="569191905">
      <w:bodyDiv w:val="1"/>
      <w:marLeft w:val="0"/>
      <w:marRight w:val="0"/>
      <w:marTop w:val="0"/>
      <w:marBottom w:val="0"/>
      <w:divBdr>
        <w:top w:val="none" w:sz="0" w:space="0" w:color="auto"/>
        <w:left w:val="none" w:sz="0" w:space="0" w:color="auto"/>
        <w:bottom w:val="none" w:sz="0" w:space="0" w:color="auto"/>
        <w:right w:val="none" w:sz="0" w:space="0" w:color="auto"/>
      </w:divBdr>
    </w:div>
    <w:div w:id="639653048">
      <w:bodyDiv w:val="1"/>
      <w:marLeft w:val="0"/>
      <w:marRight w:val="0"/>
      <w:marTop w:val="0"/>
      <w:marBottom w:val="0"/>
      <w:divBdr>
        <w:top w:val="none" w:sz="0" w:space="0" w:color="auto"/>
        <w:left w:val="none" w:sz="0" w:space="0" w:color="auto"/>
        <w:bottom w:val="none" w:sz="0" w:space="0" w:color="auto"/>
        <w:right w:val="none" w:sz="0" w:space="0" w:color="auto"/>
      </w:divBdr>
    </w:div>
    <w:div w:id="666254200">
      <w:bodyDiv w:val="1"/>
      <w:marLeft w:val="0"/>
      <w:marRight w:val="0"/>
      <w:marTop w:val="0"/>
      <w:marBottom w:val="0"/>
      <w:divBdr>
        <w:top w:val="none" w:sz="0" w:space="0" w:color="auto"/>
        <w:left w:val="none" w:sz="0" w:space="0" w:color="auto"/>
        <w:bottom w:val="none" w:sz="0" w:space="0" w:color="auto"/>
        <w:right w:val="none" w:sz="0" w:space="0" w:color="auto"/>
      </w:divBdr>
    </w:div>
    <w:div w:id="680860162">
      <w:bodyDiv w:val="1"/>
      <w:marLeft w:val="0"/>
      <w:marRight w:val="0"/>
      <w:marTop w:val="0"/>
      <w:marBottom w:val="0"/>
      <w:divBdr>
        <w:top w:val="none" w:sz="0" w:space="0" w:color="auto"/>
        <w:left w:val="none" w:sz="0" w:space="0" w:color="auto"/>
        <w:bottom w:val="none" w:sz="0" w:space="0" w:color="auto"/>
        <w:right w:val="none" w:sz="0" w:space="0" w:color="auto"/>
      </w:divBdr>
      <w:divsChild>
        <w:div w:id="148445527">
          <w:marLeft w:val="0"/>
          <w:marRight w:val="0"/>
          <w:marTop w:val="0"/>
          <w:marBottom w:val="0"/>
          <w:divBdr>
            <w:top w:val="none" w:sz="0" w:space="0" w:color="auto"/>
            <w:left w:val="none" w:sz="0" w:space="0" w:color="auto"/>
            <w:bottom w:val="none" w:sz="0" w:space="0" w:color="auto"/>
            <w:right w:val="none" w:sz="0" w:space="0" w:color="auto"/>
          </w:divBdr>
          <w:divsChild>
            <w:div w:id="4037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11501">
      <w:bodyDiv w:val="1"/>
      <w:marLeft w:val="0"/>
      <w:marRight w:val="0"/>
      <w:marTop w:val="0"/>
      <w:marBottom w:val="0"/>
      <w:divBdr>
        <w:top w:val="none" w:sz="0" w:space="0" w:color="auto"/>
        <w:left w:val="none" w:sz="0" w:space="0" w:color="auto"/>
        <w:bottom w:val="none" w:sz="0" w:space="0" w:color="auto"/>
        <w:right w:val="none" w:sz="0" w:space="0" w:color="auto"/>
      </w:divBdr>
      <w:divsChild>
        <w:div w:id="1546138916">
          <w:marLeft w:val="0"/>
          <w:marRight w:val="0"/>
          <w:marTop w:val="0"/>
          <w:marBottom w:val="0"/>
          <w:divBdr>
            <w:top w:val="none" w:sz="0" w:space="0" w:color="auto"/>
            <w:left w:val="none" w:sz="0" w:space="0" w:color="auto"/>
            <w:bottom w:val="none" w:sz="0" w:space="0" w:color="auto"/>
            <w:right w:val="none" w:sz="0" w:space="0" w:color="auto"/>
          </w:divBdr>
          <w:divsChild>
            <w:div w:id="118162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6861">
      <w:bodyDiv w:val="1"/>
      <w:marLeft w:val="0"/>
      <w:marRight w:val="0"/>
      <w:marTop w:val="0"/>
      <w:marBottom w:val="0"/>
      <w:divBdr>
        <w:top w:val="none" w:sz="0" w:space="0" w:color="auto"/>
        <w:left w:val="none" w:sz="0" w:space="0" w:color="auto"/>
        <w:bottom w:val="none" w:sz="0" w:space="0" w:color="auto"/>
        <w:right w:val="none" w:sz="0" w:space="0" w:color="auto"/>
      </w:divBdr>
      <w:divsChild>
        <w:div w:id="1007950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439290">
      <w:bodyDiv w:val="1"/>
      <w:marLeft w:val="0"/>
      <w:marRight w:val="0"/>
      <w:marTop w:val="0"/>
      <w:marBottom w:val="0"/>
      <w:divBdr>
        <w:top w:val="none" w:sz="0" w:space="0" w:color="auto"/>
        <w:left w:val="none" w:sz="0" w:space="0" w:color="auto"/>
        <w:bottom w:val="none" w:sz="0" w:space="0" w:color="auto"/>
        <w:right w:val="none" w:sz="0" w:space="0" w:color="auto"/>
      </w:divBdr>
      <w:divsChild>
        <w:div w:id="555554979">
          <w:marLeft w:val="0"/>
          <w:marRight w:val="0"/>
          <w:marTop w:val="0"/>
          <w:marBottom w:val="0"/>
          <w:divBdr>
            <w:top w:val="none" w:sz="0" w:space="0" w:color="auto"/>
            <w:left w:val="none" w:sz="0" w:space="0" w:color="auto"/>
            <w:bottom w:val="none" w:sz="0" w:space="0" w:color="auto"/>
            <w:right w:val="none" w:sz="0" w:space="0" w:color="auto"/>
          </w:divBdr>
          <w:divsChild>
            <w:div w:id="1588614788">
              <w:marLeft w:val="0"/>
              <w:marRight w:val="0"/>
              <w:marTop w:val="0"/>
              <w:marBottom w:val="0"/>
              <w:divBdr>
                <w:top w:val="none" w:sz="0" w:space="0" w:color="auto"/>
                <w:left w:val="none" w:sz="0" w:space="0" w:color="auto"/>
                <w:bottom w:val="none" w:sz="0" w:space="0" w:color="auto"/>
                <w:right w:val="none" w:sz="0" w:space="0" w:color="auto"/>
              </w:divBdr>
            </w:div>
          </w:divsChild>
        </w:div>
        <w:div w:id="1908223564">
          <w:marLeft w:val="0"/>
          <w:marRight w:val="0"/>
          <w:marTop w:val="0"/>
          <w:marBottom w:val="0"/>
          <w:divBdr>
            <w:top w:val="none" w:sz="0" w:space="0" w:color="auto"/>
            <w:left w:val="none" w:sz="0" w:space="0" w:color="auto"/>
            <w:bottom w:val="none" w:sz="0" w:space="0" w:color="auto"/>
            <w:right w:val="none" w:sz="0" w:space="0" w:color="auto"/>
          </w:divBdr>
          <w:divsChild>
            <w:div w:id="19990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4101">
      <w:bodyDiv w:val="1"/>
      <w:marLeft w:val="0"/>
      <w:marRight w:val="0"/>
      <w:marTop w:val="0"/>
      <w:marBottom w:val="0"/>
      <w:divBdr>
        <w:top w:val="none" w:sz="0" w:space="0" w:color="auto"/>
        <w:left w:val="none" w:sz="0" w:space="0" w:color="auto"/>
        <w:bottom w:val="none" w:sz="0" w:space="0" w:color="auto"/>
        <w:right w:val="none" w:sz="0" w:space="0" w:color="auto"/>
      </w:divBdr>
    </w:div>
    <w:div w:id="1067679391">
      <w:bodyDiv w:val="1"/>
      <w:marLeft w:val="0"/>
      <w:marRight w:val="0"/>
      <w:marTop w:val="0"/>
      <w:marBottom w:val="0"/>
      <w:divBdr>
        <w:top w:val="none" w:sz="0" w:space="0" w:color="auto"/>
        <w:left w:val="none" w:sz="0" w:space="0" w:color="auto"/>
        <w:bottom w:val="none" w:sz="0" w:space="0" w:color="auto"/>
        <w:right w:val="none" w:sz="0" w:space="0" w:color="auto"/>
      </w:divBdr>
      <w:divsChild>
        <w:div w:id="373505098">
          <w:marLeft w:val="0"/>
          <w:marRight w:val="0"/>
          <w:marTop w:val="0"/>
          <w:marBottom w:val="0"/>
          <w:divBdr>
            <w:top w:val="none" w:sz="0" w:space="0" w:color="auto"/>
            <w:left w:val="none" w:sz="0" w:space="0" w:color="auto"/>
            <w:bottom w:val="none" w:sz="0" w:space="0" w:color="auto"/>
            <w:right w:val="none" w:sz="0" w:space="0" w:color="auto"/>
          </w:divBdr>
          <w:divsChild>
            <w:div w:id="213944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28129">
      <w:bodyDiv w:val="1"/>
      <w:marLeft w:val="0"/>
      <w:marRight w:val="0"/>
      <w:marTop w:val="0"/>
      <w:marBottom w:val="0"/>
      <w:divBdr>
        <w:top w:val="none" w:sz="0" w:space="0" w:color="auto"/>
        <w:left w:val="none" w:sz="0" w:space="0" w:color="auto"/>
        <w:bottom w:val="none" w:sz="0" w:space="0" w:color="auto"/>
        <w:right w:val="none" w:sz="0" w:space="0" w:color="auto"/>
      </w:divBdr>
      <w:divsChild>
        <w:div w:id="758408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714507">
      <w:bodyDiv w:val="1"/>
      <w:marLeft w:val="0"/>
      <w:marRight w:val="0"/>
      <w:marTop w:val="0"/>
      <w:marBottom w:val="0"/>
      <w:divBdr>
        <w:top w:val="none" w:sz="0" w:space="0" w:color="auto"/>
        <w:left w:val="none" w:sz="0" w:space="0" w:color="auto"/>
        <w:bottom w:val="none" w:sz="0" w:space="0" w:color="auto"/>
        <w:right w:val="none" w:sz="0" w:space="0" w:color="auto"/>
      </w:divBdr>
    </w:div>
    <w:div w:id="1189099874">
      <w:bodyDiv w:val="1"/>
      <w:marLeft w:val="0"/>
      <w:marRight w:val="0"/>
      <w:marTop w:val="0"/>
      <w:marBottom w:val="0"/>
      <w:divBdr>
        <w:top w:val="none" w:sz="0" w:space="0" w:color="auto"/>
        <w:left w:val="none" w:sz="0" w:space="0" w:color="auto"/>
        <w:bottom w:val="none" w:sz="0" w:space="0" w:color="auto"/>
        <w:right w:val="none" w:sz="0" w:space="0" w:color="auto"/>
      </w:divBdr>
    </w:div>
    <w:div w:id="1383168043">
      <w:bodyDiv w:val="1"/>
      <w:marLeft w:val="0"/>
      <w:marRight w:val="0"/>
      <w:marTop w:val="0"/>
      <w:marBottom w:val="0"/>
      <w:divBdr>
        <w:top w:val="none" w:sz="0" w:space="0" w:color="auto"/>
        <w:left w:val="none" w:sz="0" w:space="0" w:color="auto"/>
        <w:bottom w:val="none" w:sz="0" w:space="0" w:color="auto"/>
        <w:right w:val="none" w:sz="0" w:space="0" w:color="auto"/>
      </w:divBdr>
    </w:div>
    <w:div w:id="1412463014">
      <w:bodyDiv w:val="1"/>
      <w:marLeft w:val="0"/>
      <w:marRight w:val="0"/>
      <w:marTop w:val="0"/>
      <w:marBottom w:val="0"/>
      <w:divBdr>
        <w:top w:val="none" w:sz="0" w:space="0" w:color="auto"/>
        <w:left w:val="none" w:sz="0" w:space="0" w:color="auto"/>
        <w:bottom w:val="none" w:sz="0" w:space="0" w:color="auto"/>
        <w:right w:val="none" w:sz="0" w:space="0" w:color="auto"/>
      </w:divBdr>
      <w:divsChild>
        <w:div w:id="2084404646">
          <w:marLeft w:val="0"/>
          <w:marRight w:val="0"/>
          <w:marTop w:val="0"/>
          <w:marBottom w:val="0"/>
          <w:divBdr>
            <w:top w:val="none" w:sz="0" w:space="0" w:color="auto"/>
            <w:left w:val="none" w:sz="0" w:space="0" w:color="auto"/>
            <w:bottom w:val="none" w:sz="0" w:space="0" w:color="auto"/>
            <w:right w:val="none" w:sz="0" w:space="0" w:color="auto"/>
          </w:divBdr>
          <w:divsChild>
            <w:div w:id="11716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6600">
      <w:bodyDiv w:val="1"/>
      <w:marLeft w:val="0"/>
      <w:marRight w:val="0"/>
      <w:marTop w:val="0"/>
      <w:marBottom w:val="0"/>
      <w:divBdr>
        <w:top w:val="none" w:sz="0" w:space="0" w:color="auto"/>
        <w:left w:val="none" w:sz="0" w:space="0" w:color="auto"/>
        <w:bottom w:val="none" w:sz="0" w:space="0" w:color="auto"/>
        <w:right w:val="none" w:sz="0" w:space="0" w:color="auto"/>
      </w:divBdr>
    </w:div>
    <w:div w:id="1428962294">
      <w:bodyDiv w:val="1"/>
      <w:marLeft w:val="0"/>
      <w:marRight w:val="0"/>
      <w:marTop w:val="0"/>
      <w:marBottom w:val="0"/>
      <w:divBdr>
        <w:top w:val="none" w:sz="0" w:space="0" w:color="auto"/>
        <w:left w:val="none" w:sz="0" w:space="0" w:color="auto"/>
        <w:bottom w:val="none" w:sz="0" w:space="0" w:color="auto"/>
        <w:right w:val="none" w:sz="0" w:space="0" w:color="auto"/>
      </w:divBdr>
      <w:divsChild>
        <w:div w:id="1771470652">
          <w:marLeft w:val="0"/>
          <w:marRight w:val="0"/>
          <w:marTop w:val="0"/>
          <w:marBottom w:val="0"/>
          <w:divBdr>
            <w:top w:val="none" w:sz="0" w:space="0" w:color="auto"/>
            <w:left w:val="none" w:sz="0" w:space="0" w:color="auto"/>
            <w:bottom w:val="none" w:sz="0" w:space="0" w:color="auto"/>
            <w:right w:val="none" w:sz="0" w:space="0" w:color="auto"/>
          </w:divBdr>
          <w:divsChild>
            <w:div w:id="272136343">
              <w:marLeft w:val="0"/>
              <w:marRight w:val="0"/>
              <w:marTop w:val="0"/>
              <w:marBottom w:val="0"/>
              <w:divBdr>
                <w:top w:val="none" w:sz="0" w:space="0" w:color="auto"/>
                <w:left w:val="none" w:sz="0" w:space="0" w:color="auto"/>
                <w:bottom w:val="none" w:sz="0" w:space="0" w:color="auto"/>
                <w:right w:val="none" w:sz="0" w:space="0" w:color="auto"/>
              </w:divBdr>
            </w:div>
          </w:divsChild>
        </w:div>
        <w:div w:id="1571229112">
          <w:marLeft w:val="0"/>
          <w:marRight w:val="0"/>
          <w:marTop w:val="0"/>
          <w:marBottom w:val="0"/>
          <w:divBdr>
            <w:top w:val="none" w:sz="0" w:space="0" w:color="auto"/>
            <w:left w:val="none" w:sz="0" w:space="0" w:color="auto"/>
            <w:bottom w:val="none" w:sz="0" w:space="0" w:color="auto"/>
            <w:right w:val="none" w:sz="0" w:space="0" w:color="auto"/>
          </w:divBdr>
          <w:divsChild>
            <w:div w:id="251939033">
              <w:marLeft w:val="0"/>
              <w:marRight w:val="0"/>
              <w:marTop w:val="0"/>
              <w:marBottom w:val="0"/>
              <w:divBdr>
                <w:top w:val="none" w:sz="0" w:space="0" w:color="auto"/>
                <w:left w:val="none" w:sz="0" w:space="0" w:color="auto"/>
                <w:bottom w:val="none" w:sz="0" w:space="0" w:color="auto"/>
                <w:right w:val="none" w:sz="0" w:space="0" w:color="auto"/>
              </w:divBdr>
            </w:div>
          </w:divsChild>
        </w:div>
        <w:div w:id="264003937">
          <w:marLeft w:val="0"/>
          <w:marRight w:val="0"/>
          <w:marTop w:val="0"/>
          <w:marBottom w:val="0"/>
          <w:divBdr>
            <w:top w:val="none" w:sz="0" w:space="0" w:color="auto"/>
            <w:left w:val="none" w:sz="0" w:space="0" w:color="auto"/>
            <w:bottom w:val="none" w:sz="0" w:space="0" w:color="auto"/>
            <w:right w:val="none" w:sz="0" w:space="0" w:color="auto"/>
          </w:divBdr>
          <w:divsChild>
            <w:div w:id="1611821004">
              <w:marLeft w:val="0"/>
              <w:marRight w:val="0"/>
              <w:marTop w:val="0"/>
              <w:marBottom w:val="0"/>
              <w:divBdr>
                <w:top w:val="none" w:sz="0" w:space="0" w:color="auto"/>
                <w:left w:val="none" w:sz="0" w:space="0" w:color="auto"/>
                <w:bottom w:val="none" w:sz="0" w:space="0" w:color="auto"/>
                <w:right w:val="none" w:sz="0" w:space="0" w:color="auto"/>
              </w:divBdr>
            </w:div>
          </w:divsChild>
        </w:div>
        <w:div w:id="1371110487">
          <w:marLeft w:val="0"/>
          <w:marRight w:val="0"/>
          <w:marTop w:val="0"/>
          <w:marBottom w:val="0"/>
          <w:divBdr>
            <w:top w:val="none" w:sz="0" w:space="0" w:color="auto"/>
            <w:left w:val="none" w:sz="0" w:space="0" w:color="auto"/>
            <w:bottom w:val="none" w:sz="0" w:space="0" w:color="auto"/>
            <w:right w:val="none" w:sz="0" w:space="0" w:color="auto"/>
          </w:divBdr>
          <w:divsChild>
            <w:div w:id="19072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57743">
      <w:bodyDiv w:val="1"/>
      <w:marLeft w:val="0"/>
      <w:marRight w:val="0"/>
      <w:marTop w:val="0"/>
      <w:marBottom w:val="0"/>
      <w:divBdr>
        <w:top w:val="none" w:sz="0" w:space="0" w:color="auto"/>
        <w:left w:val="none" w:sz="0" w:space="0" w:color="auto"/>
        <w:bottom w:val="none" w:sz="0" w:space="0" w:color="auto"/>
        <w:right w:val="none" w:sz="0" w:space="0" w:color="auto"/>
      </w:divBdr>
    </w:div>
    <w:div w:id="1478255932">
      <w:bodyDiv w:val="1"/>
      <w:marLeft w:val="0"/>
      <w:marRight w:val="0"/>
      <w:marTop w:val="0"/>
      <w:marBottom w:val="0"/>
      <w:divBdr>
        <w:top w:val="none" w:sz="0" w:space="0" w:color="auto"/>
        <w:left w:val="none" w:sz="0" w:space="0" w:color="auto"/>
        <w:bottom w:val="none" w:sz="0" w:space="0" w:color="auto"/>
        <w:right w:val="none" w:sz="0" w:space="0" w:color="auto"/>
      </w:divBdr>
      <w:divsChild>
        <w:div w:id="2011055912">
          <w:marLeft w:val="0"/>
          <w:marRight w:val="0"/>
          <w:marTop w:val="0"/>
          <w:marBottom w:val="0"/>
          <w:divBdr>
            <w:top w:val="none" w:sz="0" w:space="0" w:color="auto"/>
            <w:left w:val="none" w:sz="0" w:space="0" w:color="auto"/>
            <w:bottom w:val="none" w:sz="0" w:space="0" w:color="auto"/>
            <w:right w:val="none" w:sz="0" w:space="0" w:color="auto"/>
          </w:divBdr>
          <w:divsChild>
            <w:div w:id="1315448347">
              <w:marLeft w:val="0"/>
              <w:marRight w:val="0"/>
              <w:marTop w:val="0"/>
              <w:marBottom w:val="0"/>
              <w:divBdr>
                <w:top w:val="none" w:sz="0" w:space="0" w:color="auto"/>
                <w:left w:val="none" w:sz="0" w:space="0" w:color="auto"/>
                <w:bottom w:val="none" w:sz="0" w:space="0" w:color="auto"/>
                <w:right w:val="none" w:sz="0" w:space="0" w:color="auto"/>
              </w:divBdr>
            </w:div>
          </w:divsChild>
        </w:div>
        <w:div w:id="1917279881">
          <w:marLeft w:val="0"/>
          <w:marRight w:val="0"/>
          <w:marTop w:val="0"/>
          <w:marBottom w:val="0"/>
          <w:divBdr>
            <w:top w:val="none" w:sz="0" w:space="0" w:color="auto"/>
            <w:left w:val="none" w:sz="0" w:space="0" w:color="auto"/>
            <w:bottom w:val="none" w:sz="0" w:space="0" w:color="auto"/>
            <w:right w:val="none" w:sz="0" w:space="0" w:color="auto"/>
          </w:divBdr>
          <w:divsChild>
            <w:div w:id="158518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2273">
      <w:bodyDiv w:val="1"/>
      <w:marLeft w:val="0"/>
      <w:marRight w:val="0"/>
      <w:marTop w:val="0"/>
      <w:marBottom w:val="0"/>
      <w:divBdr>
        <w:top w:val="none" w:sz="0" w:space="0" w:color="auto"/>
        <w:left w:val="none" w:sz="0" w:space="0" w:color="auto"/>
        <w:bottom w:val="none" w:sz="0" w:space="0" w:color="auto"/>
        <w:right w:val="none" w:sz="0" w:space="0" w:color="auto"/>
      </w:divBdr>
      <w:divsChild>
        <w:div w:id="222836158">
          <w:marLeft w:val="0"/>
          <w:marRight w:val="0"/>
          <w:marTop w:val="0"/>
          <w:marBottom w:val="0"/>
          <w:divBdr>
            <w:top w:val="none" w:sz="0" w:space="0" w:color="auto"/>
            <w:left w:val="none" w:sz="0" w:space="0" w:color="auto"/>
            <w:bottom w:val="none" w:sz="0" w:space="0" w:color="auto"/>
            <w:right w:val="none" w:sz="0" w:space="0" w:color="auto"/>
          </w:divBdr>
          <w:divsChild>
            <w:div w:id="4726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67469">
      <w:bodyDiv w:val="1"/>
      <w:marLeft w:val="0"/>
      <w:marRight w:val="0"/>
      <w:marTop w:val="0"/>
      <w:marBottom w:val="0"/>
      <w:divBdr>
        <w:top w:val="none" w:sz="0" w:space="0" w:color="auto"/>
        <w:left w:val="none" w:sz="0" w:space="0" w:color="auto"/>
        <w:bottom w:val="none" w:sz="0" w:space="0" w:color="auto"/>
        <w:right w:val="none" w:sz="0" w:space="0" w:color="auto"/>
      </w:divBdr>
    </w:div>
    <w:div w:id="1599945935">
      <w:bodyDiv w:val="1"/>
      <w:marLeft w:val="0"/>
      <w:marRight w:val="0"/>
      <w:marTop w:val="0"/>
      <w:marBottom w:val="0"/>
      <w:divBdr>
        <w:top w:val="none" w:sz="0" w:space="0" w:color="auto"/>
        <w:left w:val="none" w:sz="0" w:space="0" w:color="auto"/>
        <w:bottom w:val="none" w:sz="0" w:space="0" w:color="auto"/>
        <w:right w:val="none" w:sz="0" w:space="0" w:color="auto"/>
      </w:divBdr>
    </w:div>
    <w:div w:id="1674449388">
      <w:bodyDiv w:val="1"/>
      <w:marLeft w:val="0"/>
      <w:marRight w:val="0"/>
      <w:marTop w:val="0"/>
      <w:marBottom w:val="0"/>
      <w:divBdr>
        <w:top w:val="none" w:sz="0" w:space="0" w:color="auto"/>
        <w:left w:val="none" w:sz="0" w:space="0" w:color="auto"/>
        <w:bottom w:val="none" w:sz="0" w:space="0" w:color="auto"/>
        <w:right w:val="none" w:sz="0" w:space="0" w:color="auto"/>
      </w:divBdr>
    </w:div>
    <w:div w:id="1702050967">
      <w:bodyDiv w:val="1"/>
      <w:marLeft w:val="0"/>
      <w:marRight w:val="0"/>
      <w:marTop w:val="0"/>
      <w:marBottom w:val="0"/>
      <w:divBdr>
        <w:top w:val="none" w:sz="0" w:space="0" w:color="auto"/>
        <w:left w:val="none" w:sz="0" w:space="0" w:color="auto"/>
        <w:bottom w:val="none" w:sz="0" w:space="0" w:color="auto"/>
        <w:right w:val="none" w:sz="0" w:space="0" w:color="auto"/>
      </w:divBdr>
      <w:divsChild>
        <w:div w:id="1894385094">
          <w:marLeft w:val="0"/>
          <w:marRight w:val="0"/>
          <w:marTop w:val="0"/>
          <w:marBottom w:val="0"/>
          <w:divBdr>
            <w:top w:val="none" w:sz="0" w:space="0" w:color="auto"/>
            <w:left w:val="none" w:sz="0" w:space="0" w:color="auto"/>
            <w:bottom w:val="none" w:sz="0" w:space="0" w:color="auto"/>
            <w:right w:val="none" w:sz="0" w:space="0" w:color="auto"/>
          </w:divBdr>
        </w:div>
        <w:div w:id="428233646">
          <w:marLeft w:val="0"/>
          <w:marRight w:val="0"/>
          <w:marTop w:val="0"/>
          <w:marBottom w:val="0"/>
          <w:divBdr>
            <w:top w:val="none" w:sz="0" w:space="0" w:color="auto"/>
            <w:left w:val="none" w:sz="0" w:space="0" w:color="auto"/>
            <w:bottom w:val="none" w:sz="0" w:space="0" w:color="auto"/>
            <w:right w:val="none" w:sz="0" w:space="0" w:color="auto"/>
          </w:divBdr>
        </w:div>
      </w:divsChild>
    </w:div>
    <w:div w:id="1722553300">
      <w:bodyDiv w:val="1"/>
      <w:marLeft w:val="0"/>
      <w:marRight w:val="0"/>
      <w:marTop w:val="0"/>
      <w:marBottom w:val="0"/>
      <w:divBdr>
        <w:top w:val="none" w:sz="0" w:space="0" w:color="auto"/>
        <w:left w:val="none" w:sz="0" w:space="0" w:color="auto"/>
        <w:bottom w:val="none" w:sz="0" w:space="0" w:color="auto"/>
        <w:right w:val="none" w:sz="0" w:space="0" w:color="auto"/>
      </w:divBdr>
      <w:divsChild>
        <w:div w:id="335114416">
          <w:marLeft w:val="0"/>
          <w:marRight w:val="0"/>
          <w:marTop w:val="0"/>
          <w:marBottom w:val="0"/>
          <w:divBdr>
            <w:top w:val="none" w:sz="0" w:space="0" w:color="auto"/>
            <w:left w:val="none" w:sz="0" w:space="0" w:color="auto"/>
            <w:bottom w:val="none" w:sz="0" w:space="0" w:color="auto"/>
            <w:right w:val="none" w:sz="0" w:space="0" w:color="auto"/>
          </w:divBdr>
          <w:divsChild>
            <w:div w:id="1165126978">
              <w:marLeft w:val="0"/>
              <w:marRight w:val="0"/>
              <w:marTop w:val="0"/>
              <w:marBottom w:val="0"/>
              <w:divBdr>
                <w:top w:val="none" w:sz="0" w:space="0" w:color="auto"/>
                <w:left w:val="none" w:sz="0" w:space="0" w:color="auto"/>
                <w:bottom w:val="none" w:sz="0" w:space="0" w:color="auto"/>
                <w:right w:val="none" w:sz="0" w:space="0" w:color="auto"/>
              </w:divBdr>
            </w:div>
          </w:divsChild>
        </w:div>
        <w:div w:id="1225409843">
          <w:marLeft w:val="0"/>
          <w:marRight w:val="0"/>
          <w:marTop w:val="0"/>
          <w:marBottom w:val="0"/>
          <w:divBdr>
            <w:top w:val="none" w:sz="0" w:space="0" w:color="auto"/>
            <w:left w:val="none" w:sz="0" w:space="0" w:color="auto"/>
            <w:bottom w:val="none" w:sz="0" w:space="0" w:color="auto"/>
            <w:right w:val="none" w:sz="0" w:space="0" w:color="auto"/>
          </w:divBdr>
          <w:divsChild>
            <w:div w:id="30350009">
              <w:marLeft w:val="0"/>
              <w:marRight w:val="0"/>
              <w:marTop w:val="0"/>
              <w:marBottom w:val="0"/>
              <w:divBdr>
                <w:top w:val="none" w:sz="0" w:space="0" w:color="auto"/>
                <w:left w:val="none" w:sz="0" w:space="0" w:color="auto"/>
                <w:bottom w:val="none" w:sz="0" w:space="0" w:color="auto"/>
                <w:right w:val="none" w:sz="0" w:space="0" w:color="auto"/>
              </w:divBdr>
            </w:div>
          </w:divsChild>
        </w:div>
        <w:div w:id="2009825014">
          <w:marLeft w:val="0"/>
          <w:marRight w:val="0"/>
          <w:marTop w:val="0"/>
          <w:marBottom w:val="0"/>
          <w:divBdr>
            <w:top w:val="none" w:sz="0" w:space="0" w:color="auto"/>
            <w:left w:val="none" w:sz="0" w:space="0" w:color="auto"/>
            <w:bottom w:val="none" w:sz="0" w:space="0" w:color="auto"/>
            <w:right w:val="none" w:sz="0" w:space="0" w:color="auto"/>
          </w:divBdr>
          <w:divsChild>
            <w:div w:id="957638569">
              <w:marLeft w:val="0"/>
              <w:marRight w:val="0"/>
              <w:marTop w:val="0"/>
              <w:marBottom w:val="0"/>
              <w:divBdr>
                <w:top w:val="none" w:sz="0" w:space="0" w:color="auto"/>
                <w:left w:val="none" w:sz="0" w:space="0" w:color="auto"/>
                <w:bottom w:val="none" w:sz="0" w:space="0" w:color="auto"/>
                <w:right w:val="none" w:sz="0" w:space="0" w:color="auto"/>
              </w:divBdr>
            </w:div>
          </w:divsChild>
        </w:div>
        <w:div w:id="577250146">
          <w:marLeft w:val="0"/>
          <w:marRight w:val="0"/>
          <w:marTop w:val="0"/>
          <w:marBottom w:val="0"/>
          <w:divBdr>
            <w:top w:val="none" w:sz="0" w:space="0" w:color="auto"/>
            <w:left w:val="none" w:sz="0" w:space="0" w:color="auto"/>
            <w:bottom w:val="none" w:sz="0" w:space="0" w:color="auto"/>
            <w:right w:val="none" w:sz="0" w:space="0" w:color="auto"/>
          </w:divBdr>
          <w:divsChild>
            <w:div w:id="40746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03462">
      <w:bodyDiv w:val="1"/>
      <w:marLeft w:val="0"/>
      <w:marRight w:val="0"/>
      <w:marTop w:val="0"/>
      <w:marBottom w:val="0"/>
      <w:divBdr>
        <w:top w:val="none" w:sz="0" w:space="0" w:color="auto"/>
        <w:left w:val="none" w:sz="0" w:space="0" w:color="auto"/>
        <w:bottom w:val="none" w:sz="0" w:space="0" w:color="auto"/>
        <w:right w:val="none" w:sz="0" w:space="0" w:color="auto"/>
      </w:divBdr>
    </w:div>
    <w:div w:id="1830557330">
      <w:bodyDiv w:val="1"/>
      <w:marLeft w:val="0"/>
      <w:marRight w:val="0"/>
      <w:marTop w:val="0"/>
      <w:marBottom w:val="0"/>
      <w:divBdr>
        <w:top w:val="none" w:sz="0" w:space="0" w:color="auto"/>
        <w:left w:val="none" w:sz="0" w:space="0" w:color="auto"/>
        <w:bottom w:val="none" w:sz="0" w:space="0" w:color="auto"/>
        <w:right w:val="none" w:sz="0" w:space="0" w:color="auto"/>
      </w:divBdr>
      <w:divsChild>
        <w:div w:id="282277084">
          <w:marLeft w:val="0"/>
          <w:marRight w:val="0"/>
          <w:marTop w:val="0"/>
          <w:marBottom w:val="0"/>
          <w:divBdr>
            <w:top w:val="none" w:sz="0" w:space="0" w:color="auto"/>
            <w:left w:val="none" w:sz="0" w:space="0" w:color="auto"/>
            <w:bottom w:val="none" w:sz="0" w:space="0" w:color="auto"/>
            <w:right w:val="none" w:sz="0" w:space="0" w:color="auto"/>
          </w:divBdr>
          <w:divsChild>
            <w:div w:id="10408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2326">
      <w:bodyDiv w:val="1"/>
      <w:marLeft w:val="0"/>
      <w:marRight w:val="0"/>
      <w:marTop w:val="0"/>
      <w:marBottom w:val="0"/>
      <w:divBdr>
        <w:top w:val="none" w:sz="0" w:space="0" w:color="auto"/>
        <w:left w:val="none" w:sz="0" w:space="0" w:color="auto"/>
        <w:bottom w:val="none" w:sz="0" w:space="0" w:color="auto"/>
        <w:right w:val="none" w:sz="0" w:space="0" w:color="auto"/>
      </w:divBdr>
    </w:div>
    <w:div w:id="1993289213">
      <w:bodyDiv w:val="1"/>
      <w:marLeft w:val="0"/>
      <w:marRight w:val="0"/>
      <w:marTop w:val="0"/>
      <w:marBottom w:val="0"/>
      <w:divBdr>
        <w:top w:val="none" w:sz="0" w:space="0" w:color="auto"/>
        <w:left w:val="none" w:sz="0" w:space="0" w:color="auto"/>
        <w:bottom w:val="none" w:sz="0" w:space="0" w:color="auto"/>
        <w:right w:val="none" w:sz="0" w:space="0" w:color="auto"/>
      </w:divBdr>
    </w:div>
    <w:div w:id="2051952384">
      <w:bodyDiv w:val="1"/>
      <w:marLeft w:val="0"/>
      <w:marRight w:val="0"/>
      <w:marTop w:val="0"/>
      <w:marBottom w:val="0"/>
      <w:divBdr>
        <w:top w:val="none" w:sz="0" w:space="0" w:color="auto"/>
        <w:left w:val="none" w:sz="0" w:space="0" w:color="auto"/>
        <w:bottom w:val="none" w:sz="0" w:space="0" w:color="auto"/>
        <w:right w:val="none" w:sz="0" w:space="0" w:color="auto"/>
      </w:divBdr>
    </w:div>
    <w:div w:id="2082095207">
      <w:bodyDiv w:val="1"/>
      <w:marLeft w:val="0"/>
      <w:marRight w:val="0"/>
      <w:marTop w:val="0"/>
      <w:marBottom w:val="0"/>
      <w:divBdr>
        <w:top w:val="none" w:sz="0" w:space="0" w:color="auto"/>
        <w:left w:val="none" w:sz="0" w:space="0" w:color="auto"/>
        <w:bottom w:val="none" w:sz="0" w:space="0" w:color="auto"/>
        <w:right w:val="none" w:sz="0" w:space="0" w:color="auto"/>
      </w:divBdr>
    </w:div>
    <w:div w:id="2102411556">
      <w:bodyDiv w:val="1"/>
      <w:marLeft w:val="0"/>
      <w:marRight w:val="0"/>
      <w:marTop w:val="0"/>
      <w:marBottom w:val="0"/>
      <w:divBdr>
        <w:top w:val="none" w:sz="0" w:space="0" w:color="auto"/>
        <w:left w:val="none" w:sz="0" w:space="0" w:color="auto"/>
        <w:bottom w:val="none" w:sz="0" w:space="0" w:color="auto"/>
        <w:right w:val="none" w:sz="0" w:space="0" w:color="auto"/>
      </w:divBdr>
      <w:divsChild>
        <w:div w:id="557786741">
          <w:marLeft w:val="0"/>
          <w:marRight w:val="0"/>
          <w:marTop w:val="0"/>
          <w:marBottom w:val="0"/>
          <w:divBdr>
            <w:top w:val="none" w:sz="0" w:space="0" w:color="auto"/>
            <w:left w:val="none" w:sz="0" w:space="0" w:color="auto"/>
            <w:bottom w:val="none" w:sz="0" w:space="0" w:color="auto"/>
            <w:right w:val="none" w:sz="0" w:space="0" w:color="auto"/>
          </w:divBdr>
          <w:divsChild>
            <w:div w:id="15767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https://openai.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32T4mOmldsEeNTxoFHUAuCqOhQ==">CgMxLjAaIwoBMBIeChwIB0IYCg9UaW1lcyBOZXcgUm9tYW4SBUNhcmRvGiMKATESHgocCAdCGAoPVGltZXMgTmV3IFJvbWFuEgVDYXJkbxojCgEyEh4KHAgHQhgKD1RpbWVzIE5ldyBSb21hbhIFQ2FyZG8aJQoBMxIgCh4IB0IaCg9UaW1lcyBOZXcgUm9tYW4SB0d1bmdzdWgaIwoBNBIeChwIB0IYCg9UaW1lcyBOZXcgUm9tYW4SBUNhcmRvOAByITE4bl9SY291QXRYb2gwRzFPRnVfWFJSM1ZBMjB4cFpTTg==</go:docsCustomData>
</go:gDocsCustomXmlDataStorage>
</file>

<file path=customXml/itemProps1.xml><?xml version="1.0" encoding="utf-8"?>
<ds:datastoreItem xmlns:ds="http://schemas.openxmlformats.org/officeDocument/2006/customXml" ds:itemID="{E1FA2532-FCEA-413E-9963-EA73C0BD6F5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16</Pages>
  <Words>2236</Words>
  <Characters>12377</Characters>
  <Application>Microsoft Office Word</Application>
  <DocSecurity>0</DocSecurity>
  <Lines>458</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Vodnala, Sai Ram - DSU Student</dc:creator>
  <cp:keywords/>
  <cp:lastModifiedBy>Adhikari, Bibek</cp:lastModifiedBy>
  <cp:revision>69</cp:revision>
  <dcterms:created xsi:type="dcterms:W3CDTF">2025-05-06T21:15:00Z</dcterms:created>
  <dcterms:modified xsi:type="dcterms:W3CDTF">2025-05-07T05:56:00Z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71fed929-9653-47ed-9547-77a4db0a37a8</vt:lpwstr>
  </property>
</Properties>
</file>