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463" w:rsidRDefault="00364E0D" w:rsidP="000042A0">
      <w:pPr>
        <w:pStyle w:val="a4"/>
        <w:spacing w:after="143"/>
      </w:pPr>
      <w:r w:rsidRPr="00364E0D">
        <w:rPr>
          <w:rFonts w:hint="eastAsia"/>
        </w:rPr>
        <w:t>参照基準における「情報一般の原理」に関連する授業実践</w:t>
      </w:r>
    </w:p>
    <w:p w:rsidR="00364E0D" w:rsidRDefault="00364E0D" w:rsidP="000042A0">
      <w:pPr>
        <w:pStyle w:val="a8"/>
        <w:spacing w:before="286"/>
      </w:pPr>
      <w:r>
        <w:rPr>
          <w:rFonts w:hint="eastAsia"/>
        </w:rPr>
        <w:t>基礎情報学研究会教員チーム</w:t>
      </w:r>
    </w:p>
    <w:p w:rsidR="004453F6" w:rsidRDefault="00364E0D" w:rsidP="000042A0">
      <w:pPr>
        <w:pStyle w:val="a8"/>
        <w:spacing w:before="286"/>
      </w:pPr>
      <w:r w:rsidRPr="00364E0D">
        <w:rPr>
          <w:rFonts w:hint="eastAsia"/>
        </w:rPr>
        <w:t>藤岡健史</w:t>
      </w:r>
      <w:r w:rsidR="004453F6">
        <w:rPr>
          <w:rFonts w:hint="eastAsia"/>
        </w:rPr>
        <w:t>（</w:t>
      </w:r>
      <w:r>
        <w:rPr>
          <w:rFonts w:hint="eastAsia"/>
        </w:rPr>
        <w:t>京都市立西京</w:t>
      </w:r>
      <w:r w:rsidR="004453F6" w:rsidRPr="004453F6">
        <w:rPr>
          <w:rFonts w:hint="eastAsia"/>
        </w:rPr>
        <w:t>高等学校</w:t>
      </w:r>
      <w:r w:rsidR="004453F6">
        <w:rPr>
          <w:rFonts w:hint="eastAsia"/>
        </w:rPr>
        <w:t>）</w:t>
      </w:r>
      <w:r>
        <w:rPr>
          <w:rFonts w:hint="eastAsia"/>
        </w:rPr>
        <w:t>・大西洋（同左）・</w:t>
      </w:r>
      <w:r w:rsidRPr="00364E0D">
        <w:rPr>
          <w:rFonts w:hint="eastAsia"/>
        </w:rPr>
        <w:t>下村誠（青森県立黒石高等学校）</w:t>
      </w:r>
    </w:p>
    <w:p w:rsidR="004453F6" w:rsidRDefault="004453F6"/>
    <w:p w:rsidR="004453F6" w:rsidRDefault="004453F6" w:rsidP="00364E0D">
      <w:pPr>
        <w:pStyle w:val="a9"/>
        <w:ind w:left="593" w:right="593"/>
      </w:pPr>
      <w:r w:rsidRPr="004453F6">
        <w:rPr>
          <w:rFonts w:hint="eastAsia"/>
        </w:rPr>
        <w:t xml:space="preserve">要旨　</w:t>
      </w:r>
      <w:r w:rsidR="00364E0D">
        <w:rPr>
          <w:rFonts w:hint="eastAsia"/>
        </w:rPr>
        <w:t>日本学術会議は，平成</w:t>
      </w:r>
      <w:r w:rsidR="00364E0D">
        <w:rPr>
          <w:rFonts w:hint="eastAsia"/>
        </w:rPr>
        <w:t>28</w:t>
      </w:r>
      <w:r w:rsidR="00364E0D">
        <w:rPr>
          <w:rFonts w:hint="eastAsia"/>
        </w:rPr>
        <w:t>年</w:t>
      </w:r>
      <w:r w:rsidR="00364E0D">
        <w:rPr>
          <w:rFonts w:hint="eastAsia"/>
        </w:rPr>
        <w:t>3</w:t>
      </w:r>
      <w:r w:rsidR="00364E0D">
        <w:rPr>
          <w:rFonts w:hint="eastAsia"/>
        </w:rPr>
        <w:t>月</w:t>
      </w:r>
      <w:r w:rsidR="00364E0D">
        <w:rPr>
          <w:rFonts w:hint="eastAsia"/>
        </w:rPr>
        <w:t>23</w:t>
      </w:r>
      <w:r w:rsidR="00364E0D">
        <w:rPr>
          <w:rFonts w:hint="eastAsia"/>
        </w:rPr>
        <w:t>日に情報学分野における大学の教育課程編成上の参照基準を正式報告し，「情報一般の原理」を情報学の特性として学ぶべきであると明言している．筆者らは「情報一般の原理」の中心に位置付けられる「基礎情報学」を取り入れた授業をこれまでに各校で実践してきた．本発表では，基礎情報学研究会教員チームとして，各校での具体的な授業実践事例について報告する．</w:t>
      </w:r>
    </w:p>
    <w:p w:rsidR="004453F6" w:rsidRDefault="004453F6"/>
    <w:p w:rsidR="00B6462E" w:rsidRDefault="00B6462E" w:rsidP="00B6462E">
      <w:pPr>
        <w:pStyle w:val="1"/>
        <w:ind w:left="460" w:hanging="460"/>
        <w:sectPr w:rsidR="00B6462E" w:rsidSect="00D243CB">
          <w:pgSz w:w="11906" w:h="16838" w:code="9"/>
          <w:pgMar w:top="1418" w:right="1418" w:bottom="1418" w:left="1418" w:header="567" w:footer="567" w:gutter="0"/>
          <w:cols w:space="425"/>
          <w:docGrid w:type="linesAndChars" w:linePitch="286" w:charSpace="-2493"/>
        </w:sectPr>
      </w:pPr>
    </w:p>
    <w:p w:rsidR="00364E0D" w:rsidRDefault="00364E0D" w:rsidP="00364E0D">
      <w:pPr>
        <w:pStyle w:val="1"/>
        <w:ind w:left="460" w:hanging="460"/>
      </w:pPr>
      <w:r>
        <w:rPr>
          <w:rFonts w:hint="eastAsia"/>
        </w:rPr>
        <w:t>はじめに：情報学分野の参照基準</w:t>
      </w:r>
      <w:r w:rsidR="0000587B">
        <w:rPr>
          <w:rFonts w:hint="eastAsia"/>
        </w:rPr>
        <w:t>とは</w:t>
      </w:r>
    </w:p>
    <w:p w:rsidR="004453F6" w:rsidRDefault="00364E0D" w:rsidP="007E1AE4">
      <w:pPr>
        <w:pStyle w:val="ab"/>
        <w:ind w:firstLine="198"/>
      </w:pPr>
      <w:r w:rsidRPr="00364E0D">
        <w:rPr>
          <w:rFonts w:hint="eastAsia"/>
        </w:rPr>
        <w:t>日本学術会議は，平成</w:t>
      </w:r>
      <w:r w:rsidRPr="00364E0D">
        <w:rPr>
          <w:rFonts w:hint="eastAsia"/>
        </w:rPr>
        <w:t>28</w:t>
      </w:r>
      <w:r w:rsidRPr="00364E0D">
        <w:rPr>
          <w:rFonts w:hint="eastAsia"/>
        </w:rPr>
        <w:t>年</w:t>
      </w:r>
      <w:r w:rsidRPr="00364E0D">
        <w:rPr>
          <w:rFonts w:hint="eastAsia"/>
        </w:rPr>
        <w:t>3</w:t>
      </w:r>
      <w:r w:rsidRPr="00364E0D">
        <w:rPr>
          <w:rFonts w:hint="eastAsia"/>
        </w:rPr>
        <w:t>月</w:t>
      </w:r>
      <w:r w:rsidRPr="00364E0D">
        <w:rPr>
          <w:rFonts w:hint="eastAsia"/>
        </w:rPr>
        <w:t>23</w:t>
      </w:r>
      <w:r w:rsidRPr="00364E0D">
        <w:rPr>
          <w:rFonts w:hint="eastAsia"/>
        </w:rPr>
        <w:t>日に情報学分野における大学の教育課程編成上の参照基準</w:t>
      </w:r>
      <w:r w:rsidRPr="00364E0D">
        <w:rPr>
          <w:rFonts w:hint="eastAsia"/>
        </w:rPr>
        <w:t>(1)</w:t>
      </w:r>
      <w:r w:rsidRPr="00364E0D">
        <w:rPr>
          <w:rFonts w:hint="eastAsia"/>
        </w:rPr>
        <w:t>を正式報告した．この参照基準は，高校情報科の親学問として位置付けられるものである</w:t>
      </w:r>
      <w:r w:rsidRPr="00364E0D">
        <w:rPr>
          <w:rFonts w:hint="eastAsia"/>
        </w:rPr>
        <w:t>(2)</w:t>
      </w:r>
      <w:r w:rsidRPr="00364E0D">
        <w:rPr>
          <w:rFonts w:hint="eastAsia"/>
        </w:rPr>
        <w:t>．これまで日本の情報教育は必ずしも系統的・体系的に行われてきたわけではなかったが，この参照基準をふまえ，高校情報科の内容を刷新し，体系化をより一層進めていかなければならない．</w:t>
      </w:r>
    </w:p>
    <w:p w:rsidR="00364E0D" w:rsidRDefault="00364E0D" w:rsidP="00364E0D">
      <w:pPr>
        <w:pStyle w:val="ab"/>
        <w:ind w:firstLine="198"/>
      </w:pPr>
      <w:r w:rsidRPr="00364E0D">
        <w:rPr>
          <w:rFonts w:hint="eastAsia"/>
        </w:rPr>
        <w:t>情報学分野の参照基準では，情報学の知識体系を次の</w:t>
      </w:r>
      <w:r w:rsidRPr="00364E0D">
        <w:rPr>
          <w:rFonts w:hint="eastAsia"/>
        </w:rPr>
        <w:t>5</w:t>
      </w:r>
      <w:r w:rsidRPr="00364E0D">
        <w:rPr>
          <w:rFonts w:hint="eastAsia"/>
        </w:rPr>
        <w:t>分野に分類している．</w:t>
      </w:r>
    </w:p>
    <w:p w:rsidR="00364E0D" w:rsidRDefault="00364E0D" w:rsidP="00364E0D">
      <w:pPr>
        <w:pStyle w:val="4"/>
      </w:pPr>
      <w:r>
        <w:rPr>
          <w:rFonts w:hint="eastAsia"/>
        </w:rPr>
        <w:t>情報一般の原理</w:t>
      </w:r>
    </w:p>
    <w:p w:rsidR="00364E0D" w:rsidRDefault="00364E0D" w:rsidP="00364E0D">
      <w:pPr>
        <w:pStyle w:val="4"/>
      </w:pPr>
      <w:r>
        <w:rPr>
          <w:rFonts w:hint="eastAsia"/>
        </w:rPr>
        <w:t>コンピュータで処理される情報の原理</w:t>
      </w:r>
    </w:p>
    <w:p w:rsidR="00364E0D" w:rsidRDefault="00364E0D" w:rsidP="00364E0D">
      <w:pPr>
        <w:pStyle w:val="4"/>
      </w:pPr>
      <w:r>
        <w:rPr>
          <w:rFonts w:hint="eastAsia"/>
        </w:rPr>
        <w:t>情報を扱う機械および機構を設計し実現するための技術</w:t>
      </w:r>
    </w:p>
    <w:p w:rsidR="00364E0D" w:rsidRDefault="00364E0D" w:rsidP="00364E0D">
      <w:pPr>
        <w:pStyle w:val="4"/>
      </w:pPr>
      <w:r>
        <w:rPr>
          <w:rFonts w:hint="eastAsia"/>
        </w:rPr>
        <w:t>情報を扱う人間と社会に関する理解</w:t>
      </w:r>
    </w:p>
    <w:p w:rsidR="00364E0D" w:rsidRDefault="00364E0D" w:rsidP="00364E0D">
      <w:pPr>
        <w:pStyle w:val="4"/>
      </w:pPr>
      <w:r>
        <w:rPr>
          <w:rFonts w:hint="eastAsia"/>
        </w:rPr>
        <w:t>社会において情報を扱うシステムを構築し活用するための技術・制度・組織</w:t>
      </w:r>
    </w:p>
    <w:p w:rsidR="00364E0D" w:rsidRDefault="00364E0D" w:rsidP="00364E0D">
      <w:pPr>
        <w:ind w:firstLineChars="100" w:firstLine="198"/>
      </w:pPr>
      <w:r w:rsidRPr="00364E0D">
        <w:rPr>
          <w:rFonts w:hint="eastAsia"/>
        </w:rPr>
        <w:t>上記アの「情報一般の原理」は，現行の高校情報科の学習指導要領では記載のない分野である．この「情報一般の原理」は，参照基準策定の委員である西垣通氏が，文系と理系に広がる情報学を統一的に扱うための原理として構築した「基礎情報学」</w:t>
      </w:r>
      <w:r w:rsidRPr="00364E0D">
        <w:rPr>
          <w:rFonts w:hint="eastAsia"/>
        </w:rPr>
        <w:t>(3)(4)</w:t>
      </w:r>
      <w:r w:rsidRPr="00364E0D">
        <w:rPr>
          <w:rFonts w:hint="eastAsia"/>
        </w:rPr>
        <w:t>がその内容の中心である．一般に，基礎情報学はシステム論を導入しているためにやや難解となり誤解や批判を招くことも多いが，基礎情報学そのものを厳密に学ぶことを目的にするのではなく，情報とは何かや，コミュニケーションとは何かといった情報に関する諸概念について学び，各種の情報を統一的に捉える態度を養うことが重要である．</w:t>
      </w:r>
    </w:p>
    <w:p w:rsidR="006E1928" w:rsidRDefault="006E1928" w:rsidP="00364E0D">
      <w:pPr>
        <w:ind w:firstLineChars="100" w:firstLine="198"/>
      </w:pPr>
    </w:p>
    <w:p w:rsidR="006E1928" w:rsidRDefault="006E1928" w:rsidP="006E1928">
      <w:pPr>
        <w:pStyle w:val="1"/>
        <w:ind w:left="460" w:hanging="460"/>
      </w:pPr>
      <w:r>
        <w:rPr>
          <w:rFonts w:hint="eastAsia"/>
        </w:rPr>
        <w:t>高校現場における実践例</w:t>
      </w:r>
    </w:p>
    <w:p w:rsidR="006E1928" w:rsidRDefault="0000587B" w:rsidP="0000587B">
      <w:pPr>
        <w:pStyle w:val="ab"/>
        <w:ind w:firstLine="198"/>
      </w:pPr>
      <w:r>
        <w:rPr>
          <w:rFonts w:hint="eastAsia"/>
        </w:rPr>
        <w:t>筆者らは，これまで各学校において，基礎情報学に関する授業実践に取り組んできた．以下，</w:t>
      </w:r>
      <w:r w:rsidRPr="0000587B">
        <w:rPr>
          <w:rFonts w:hint="eastAsia"/>
        </w:rPr>
        <w:t>具体的な授業実践事例について報告する．</w:t>
      </w:r>
    </w:p>
    <w:p w:rsidR="006E1928" w:rsidRPr="006E1928" w:rsidRDefault="006E1928" w:rsidP="006E1928"/>
    <w:p w:rsidR="006E1928" w:rsidRDefault="006E1928" w:rsidP="006E1928">
      <w:pPr>
        <w:pStyle w:val="2"/>
      </w:pPr>
      <w:r>
        <w:rPr>
          <w:rFonts w:hint="eastAsia"/>
        </w:rPr>
        <w:t>京都市立西京高等学校での実践</w:t>
      </w:r>
    </w:p>
    <w:p w:rsidR="006E1928" w:rsidRDefault="006E1928" w:rsidP="006E1928">
      <w:pPr>
        <w:ind w:firstLineChars="100" w:firstLine="198"/>
      </w:pPr>
      <w:r>
        <w:rPr>
          <w:rFonts w:hint="eastAsia"/>
        </w:rPr>
        <w:t>藤岡</w:t>
      </w:r>
      <w:r w:rsidR="005F0BA6">
        <w:rPr>
          <w:rFonts w:hint="eastAsia"/>
        </w:rPr>
        <w:t>と</w:t>
      </w:r>
      <w:r>
        <w:rPr>
          <w:rFonts w:hint="eastAsia"/>
        </w:rPr>
        <w:t>大西</w:t>
      </w:r>
      <w:r w:rsidRPr="006E1928">
        <w:rPr>
          <w:rFonts w:hint="eastAsia"/>
        </w:rPr>
        <w:t>は，平成</w:t>
      </w:r>
      <w:r w:rsidRPr="006E1928">
        <w:rPr>
          <w:rFonts w:hint="eastAsia"/>
        </w:rPr>
        <w:t>25</w:t>
      </w:r>
      <w:r w:rsidRPr="006E1928">
        <w:rPr>
          <w:rFonts w:hint="eastAsia"/>
        </w:rPr>
        <w:t>年度から基礎情報学を高校情報科の授業に導入し，継続的に実践研究を進めてきた．平成</w:t>
      </w:r>
      <w:r w:rsidRPr="006E1928">
        <w:rPr>
          <w:rFonts w:hint="eastAsia"/>
        </w:rPr>
        <w:t>28</w:t>
      </w:r>
      <w:r w:rsidRPr="006E1928">
        <w:rPr>
          <w:rFonts w:hint="eastAsia"/>
        </w:rPr>
        <w:t>年度からは勤務校</w:t>
      </w:r>
      <w:r>
        <w:rPr>
          <w:rFonts w:hint="eastAsia"/>
        </w:rPr>
        <w:t>である京都市立西京高等学校</w:t>
      </w:r>
      <w:r w:rsidRPr="006E1928">
        <w:rPr>
          <w:rFonts w:hint="eastAsia"/>
        </w:rPr>
        <w:t>において専門科目「情報学基礎」を設置し，学校全体として「情報一般の原理」を学ぶ情報教育カリキュラムの開発と評価に取り組んでいる．</w:t>
      </w:r>
    </w:p>
    <w:p w:rsidR="006E1928" w:rsidRDefault="006E1928" w:rsidP="006E1928">
      <w:pPr>
        <w:pStyle w:val="3"/>
      </w:pPr>
      <w:r>
        <w:rPr>
          <w:rFonts w:hint="eastAsia"/>
        </w:rPr>
        <w:t>専門科目「情報学基礎」</w:t>
      </w:r>
      <w:r w:rsidR="005F0BA6">
        <w:rPr>
          <w:rFonts w:hint="eastAsia"/>
        </w:rPr>
        <w:t>の概要</w:t>
      </w:r>
    </w:p>
    <w:p w:rsidR="006E1928" w:rsidRDefault="006E1928" w:rsidP="006E1928">
      <w:pPr>
        <w:ind w:firstLineChars="100" w:firstLine="198"/>
      </w:pPr>
      <w:r>
        <w:rPr>
          <w:rFonts w:hint="eastAsia"/>
        </w:rPr>
        <w:t>設置した新科目「情報学基礎」は，</w:t>
      </w:r>
      <w:r>
        <w:rPr>
          <w:rFonts w:hint="eastAsia"/>
        </w:rPr>
        <w:t>1</w:t>
      </w:r>
      <w:r>
        <w:rPr>
          <w:rFonts w:hint="eastAsia"/>
        </w:rPr>
        <w:t>年生全員が学ぶ</w:t>
      </w:r>
      <w:r>
        <w:rPr>
          <w:rFonts w:hint="eastAsia"/>
        </w:rPr>
        <w:t>2</w:t>
      </w:r>
      <w:r>
        <w:rPr>
          <w:rFonts w:hint="eastAsia"/>
        </w:rPr>
        <w:t>単位の専門科目である．本科目は，現行の学習指導要領における「社会と情報」と「情報の科学」の統一化をめざした文理融合科目であり，情報学分野の参照基準における「情報一般の原理」を扱い，その中心に位置付けられる基礎情報学について学ぶことが最大の特徴である．</w:t>
      </w:r>
    </w:p>
    <w:p w:rsidR="006E1928" w:rsidRDefault="006E1928" w:rsidP="006E1928">
      <w:pPr>
        <w:ind w:firstLineChars="100" w:firstLine="198"/>
      </w:pPr>
      <w:r>
        <w:rPr>
          <w:rFonts w:hint="eastAsia"/>
        </w:rPr>
        <w:t>以下に「情報学基礎」の指導内容の概要を示す．</w:t>
      </w:r>
    </w:p>
    <w:p w:rsidR="006E1928" w:rsidRPr="006E1928" w:rsidRDefault="006E1928" w:rsidP="006E1928">
      <w:pPr>
        <w:ind w:firstLineChars="100" w:firstLine="198"/>
        <w:rPr>
          <w:rFonts w:asciiTheme="minorEastAsia" w:hAnsiTheme="minorEastAsia"/>
        </w:rPr>
      </w:pPr>
      <w:r w:rsidRPr="006E1928">
        <w:rPr>
          <w:rFonts w:asciiTheme="minorEastAsia" w:hAnsiTheme="minorEastAsia" w:hint="eastAsia"/>
        </w:rPr>
        <w:t>１．情報一般の原理</w:t>
      </w:r>
    </w:p>
    <w:p w:rsidR="006E1928" w:rsidRPr="006E1928" w:rsidRDefault="006E1928" w:rsidP="006E1928">
      <w:pPr>
        <w:numPr>
          <w:ilvl w:val="0"/>
          <w:numId w:val="17"/>
        </w:numPr>
        <w:ind w:left="851" w:hanging="376"/>
        <w:rPr>
          <w:rFonts w:asciiTheme="minorEastAsia" w:hAnsiTheme="minorEastAsia"/>
        </w:rPr>
      </w:pPr>
      <w:r w:rsidRPr="006E1928">
        <w:rPr>
          <w:rFonts w:asciiTheme="minorEastAsia" w:hAnsiTheme="minorEastAsia" w:hint="eastAsia"/>
        </w:rPr>
        <w:t>3つの情報概念（生命情報，社会情報，機械情報）</w:t>
      </w:r>
    </w:p>
    <w:p w:rsidR="006E1928" w:rsidRPr="006E1928" w:rsidRDefault="006E1928" w:rsidP="006E1928">
      <w:pPr>
        <w:ind w:firstLineChars="100" w:firstLine="198"/>
        <w:rPr>
          <w:rFonts w:asciiTheme="minorEastAsia" w:hAnsiTheme="minorEastAsia"/>
        </w:rPr>
      </w:pPr>
      <w:r w:rsidRPr="006E1928">
        <w:rPr>
          <w:rFonts w:asciiTheme="minorEastAsia" w:hAnsiTheme="minorEastAsia" w:hint="eastAsia"/>
        </w:rPr>
        <w:t>２．情報を扱う人間と社会</w:t>
      </w:r>
    </w:p>
    <w:p w:rsidR="006E1928" w:rsidRPr="006E1928" w:rsidRDefault="006E1928" w:rsidP="006E1928">
      <w:pPr>
        <w:numPr>
          <w:ilvl w:val="0"/>
          <w:numId w:val="18"/>
        </w:numPr>
        <w:ind w:left="851" w:hanging="376"/>
        <w:rPr>
          <w:rFonts w:asciiTheme="minorEastAsia" w:hAnsiTheme="minorEastAsia"/>
        </w:rPr>
      </w:pPr>
      <w:r w:rsidRPr="006E1928">
        <w:rPr>
          <w:rFonts w:asciiTheme="minorEastAsia" w:hAnsiTheme="minorEastAsia" w:hint="eastAsia"/>
        </w:rPr>
        <w:t>コミュニケーション</w:t>
      </w:r>
    </w:p>
    <w:p w:rsidR="006E1928" w:rsidRPr="006E1928" w:rsidRDefault="006E1928" w:rsidP="006E1928">
      <w:pPr>
        <w:numPr>
          <w:ilvl w:val="0"/>
          <w:numId w:val="18"/>
        </w:numPr>
        <w:ind w:left="851" w:hanging="376"/>
        <w:rPr>
          <w:rFonts w:asciiTheme="minorEastAsia" w:hAnsiTheme="minorEastAsia"/>
        </w:rPr>
      </w:pPr>
      <w:r w:rsidRPr="006E1928">
        <w:rPr>
          <w:rFonts w:asciiTheme="minorEastAsia" w:hAnsiTheme="minorEastAsia" w:hint="eastAsia"/>
        </w:rPr>
        <w:t>メディア（伝播メディア，成果メディア）</w:t>
      </w:r>
    </w:p>
    <w:p w:rsidR="006E1928" w:rsidRPr="006E1928" w:rsidRDefault="006E1928" w:rsidP="006E1928">
      <w:pPr>
        <w:ind w:leftChars="100" w:left="594" w:hangingChars="200" w:hanging="396"/>
        <w:rPr>
          <w:rFonts w:asciiTheme="minorEastAsia" w:hAnsiTheme="minorEastAsia"/>
        </w:rPr>
      </w:pPr>
      <w:r w:rsidRPr="006E1928">
        <w:rPr>
          <w:rFonts w:asciiTheme="minorEastAsia" w:hAnsiTheme="minorEastAsia" w:hint="eastAsia"/>
        </w:rPr>
        <w:t>３．情報システムを構築し活用するための技術・制度・組織</w:t>
      </w:r>
    </w:p>
    <w:p w:rsidR="006E1928" w:rsidRPr="006E1928" w:rsidRDefault="006E1928" w:rsidP="006E1928">
      <w:pPr>
        <w:numPr>
          <w:ilvl w:val="0"/>
          <w:numId w:val="19"/>
        </w:numPr>
        <w:ind w:left="851" w:hanging="376"/>
        <w:rPr>
          <w:rFonts w:asciiTheme="minorEastAsia" w:hAnsiTheme="minorEastAsia"/>
        </w:rPr>
      </w:pPr>
      <w:r w:rsidRPr="006E1928">
        <w:rPr>
          <w:rFonts w:asciiTheme="minorEastAsia" w:hAnsiTheme="minorEastAsia" w:hint="eastAsia"/>
        </w:rPr>
        <w:t>情報セキュリティ</w:t>
      </w:r>
    </w:p>
    <w:p w:rsidR="006E1928" w:rsidRPr="006E1928" w:rsidRDefault="006E1928" w:rsidP="006E1928">
      <w:pPr>
        <w:numPr>
          <w:ilvl w:val="0"/>
          <w:numId w:val="19"/>
        </w:numPr>
        <w:ind w:left="851" w:hanging="376"/>
        <w:rPr>
          <w:rFonts w:asciiTheme="minorEastAsia" w:hAnsiTheme="minorEastAsia"/>
        </w:rPr>
      </w:pPr>
      <w:r w:rsidRPr="006E1928">
        <w:rPr>
          <w:rFonts w:asciiTheme="minorEastAsia" w:hAnsiTheme="minorEastAsia" w:hint="eastAsia"/>
        </w:rPr>
        <w:t>情報社会における法制度</w:t>
      </w:r>
    </w:p>
    <w:p w:rsidR="006E1928" w:rsidRPr="006E1928" w:rsidRDefault="006E1928" w:rsidP="006E1928">
      <w:pPr>
        <w:numPr>
          <w:ilvl w:val="0"/>
          <w:numId w:val="19"/>
        </w:numPr>
        <w:ind w:left="851" w:hanging="376"/>
        <w:rPr>
          <w:rFonts w:asciiTheme="minorEastAsia" w:hAnsiTheme="minorEastAsia"/>
        </w:rPr>
      </w:pPr>
      <w:r w:rsidRPr="006E1928">
        <w:rPr>
          <w:rFonts w:asciiTheme="minorEastAsia" w:hAnsiTheme="minorEastAsia" w:hint="eastAsia"/>
        </w:rPr>
        <w:t>情報システムと人間のインタフェース</w:t>
      </w:r>
    </w:p>
    <w:p w:rsidR="006E1928" w:rsidRPr="006E1928" w:rsidRDefault="006E1928" w:rsidP="006E1928">
      <w:pPr>
        <w:ind w:firstLineChars="100" w:firstLine="198"/>
        <w:rPr>
          <w:rFonts w:asciiTheme="minorEastAsia" w:hAnsiTheme="minorEastAsia"/>
        </w:rPr>
      </w:pPr>
      <w:r w:rsidRPr="006E1928">
        <w:rPr>
          <w:rFonts w:asciiTheme="minorEastAsia" w:hAnsiTheme="minorEastAsia" w:hint="eastAsia"/>
        </w:rPr>
        <w:t>４．コンピュータで処理される情報</w:t>
      </w:r>
    </w:p>
    <w:p w:rsidR="006E1928" w:rsidRPr="006E1928" w:rsidRDefault="006E1928" w:rsidP="006E1928">
      <w:pPr>
        <w:numPr>
          <w:ilvl w:val="0"/>
          <w:numId w:val="20"/>
        </w:numPr>
        <w:ind w:left="851" w:hanging="376"/>
        <w:rPr>
          <w:rFonts w:asciiTheme="minorEastAsia" w:hAnsiTheme="minorEastAsia"/>
        </w:rPr>
      </w:pPr>
      <w:r w:rsidRPr="006E1928">
        <w:rPr>
          <w:rFonts w:asciiTheme="minorEastAsia" w:hAnsiTheme="minorEastAsia" w:hint="eastAsia"/>
        </w:rPr>
        <w:t>アルゴリズム</w:t>
      </w:r>
    </w:p>
    <w:p w:rsidR="006E1928" w:rsidRPr="006E1928" w:rsidRDefault="006E1928" w:rsidP="006E1928">
      <w:pPr>
        <w:numPr>
          <w:ilvl w:val="0"/>
          <w:numId w:val="20"/>
        </w:numPr>
        <w:ind w:left="851" w:hanging="376"/>
        <w:rPr>
          <w:rFonts w:asciiTheme="minorEastAsia" w:hAnsiTheme="minorEastAsia"/>
        </w:rPr>
      </w:pPr>
      <w:r w:rsidRPr="006E1928">
        <w:rPr>
          <w:rFonts w:asciiTheme="minorEastAsia" w:hAnsiTheme="minorEastAsia" w:hint="eastAsia"/>
        </w:rPr>
        <w:t>プログラミング</w:t>
      </w:r>
    </w:p>
    <w:p w:rsidR="006E1928" w:rsidRPr="006E1928" w:rsidRDefault="006E1928" w:rsidP="006E1928">
      <w:pPr>
        <w:numPr>
          <w:ilvl w:val="0"/>
          <w:numId w:val="20"/>
        </w:numPr>
        <w:ind w:left="851" w:hanging="376"/>
        <w:rPr>
          <w:rFonts w:asciiTheme="minorEastAsia" w:hAnsiTheme="minorEastAsia"/>
        </w:rPr>
      </w:pPr>
      <w:r w:rsidRPr="006E1928">
        <w:rPr>
          <w:rFonts w:asciiTheme="minorEastAsia" w:hAnsiTheme="minorEastAsia" w:hint="eastAsia"/>
        </w:rPr>
        <w:t>シミュレーション</w:t>
      </w:r>
    </w:p>
    <w:p w:rsidR="0000587B" w:rsidRDefault="0000587B" w:rsidP="0000587B">
      <w:pPr>
        <w:pStyle w:val="3"/>
      </w:pPr>
      <w:r w:rsidRPr="0000587B">
        <w:rPr>
          <w:rFonts w:hint="eastAsia"/>
        </w:rPr>
        <w:t>平成</w:t>
      </w:r>
      <w:r w:rsidRPr="0000587B">
        <w:rPr>
          <w:rFonts w:hint="eastAsia"/>
        </w:rPr>
        <w:t>27</w:t>
      </w:r>
      <w:r w:rsidRPr="0000587B">
        <w:rPr>
          <w:rFonts w:hint="eastAsia"/>
        </w:rPr>
        <w:t>年度の試行実践の結果</w:t>
      </w:r>
    </w:p>
    <w:p w:rsidR="006E1928" w:rsidRDefault="0000587B" w:rsidP="0000587B">
      <w:pPr>
        <w:ind w:firstLineChars="100" w:firstLine="198"/>
      </w:pPr>
      <w:r w:rsidRPr="0000587B">
        <w:rPr>
          <w:rFonts w:hint="eastAsia"/>
        </w:rPr>
        <w:t>平成</w:t>
      </w:r>
      <w:r w:rsidRPr="0000587B">
        <w:rPr>
          <w:rFonts w:hint="eastAsia"/>
        </w:rPr>
        <w:t>27</w:t>
      </w:r>
      <w:r w:rsidRPr="0000587B">
        <w:rPr>
          <w:rFonts w:hint="eastAsia"/>
        </w:rPr>
        <w:t>年度は，情報科「社会と情報」の一部の時間を利用して，</w:t>
      </w:r>
      <w:r>
        <w:rPr>
          <w:rFonts w:hint="eastAsia"/>
        </w:rPr>
        <w:t>前節</w:t>
      </w:r>
      <w:r w:rsidRPr="0000587B">
        <w:rPr>
          <w:rFonts w:hint="eastAsia"/>
        </w:rPr>
        <w:t>で述べた内容の授業を</w:t>
      </w:r>
      <w:r w:rsidRPr="0000587B">
        <w:rPr>
          <w:rFonts w:hint="eastAsia"/>
        </w:rPr>
        <w:t>50</w:t>
      </w:r>
      <w:r w:rsidRPr="0000587B">
        <w:rPr>
          <w:rFonts w:hint="eastAsia"/>
        </w:rPr>
        <w:t>×</w:t>
      </w:r>
      <w:r w:rsidRPr="0000587B">
        <w:rPr>
          <w:rFonts w:hint="eastAsia"/>
        </w:rPr>
        <w:t>6</w:t>
      </w:r>
      <w:r w:rsidRPr="0000587B">
        <w:rPr>
          <w:rFonts w:hint="eastAsia"/>
        </w:rPr>
        <w:t>時間分試行実施した．対象は</w:t>
      </w:r>
      <w:r w:rsidRPr="0000587B">
        <w:rPr>
          <w:rFonts w:hint="eastAsia"/>
        </w:rPr>
        <w:t>1</w:t>
      </w:r>
      <w:r w:rsidRPr="0000587B">
        <w:rPr>
          <w:rFonts w:hint="eastAsia"/>
        </w:rPr>
        <w:t>年生</w:t>
      </w:r>
      <w:r w:rsidRPr="0000587B">
        <w:rPr>
          <w:rFonts w:hint="eastAsia"/>
        </w:rPr>
        <w:t>7</w:t>
      </w:r>
      <w:r w:rsidRPr="0000587B">
        <w:rPr>
          <w:rFonts w:hint="eastAsia"/>
        </w:rPr>
        <w:t>クラスであり，はじめの</w:t>
      </w:r>
      <w:r w:rsidRPr="0000587B">
        <w:rPr>
          <w:rFonts w:hint="eastAsia"/>
        </w:rPr>
        <w:t>2</w:t>
      </w:r>
      <w:r w:rsidRPr="0000587B">
        <w:rPr>
          <w:rFonts w:hint="eastAsia"/>
        </w:rPr>
        <w:t>時間で</w:t>
      </w:r>
      <w:r>
        <w:rPr>
          <w:rFonts w:hint="eastAsia"/>
        </w:rPr>
        <w:t>3</w:t>
      </w:r>
      <w:r>
        <w:rPr>
          <w:rFonts w:hint="eastAsia"/>
        </w:rPr>
        <w:t>つの情報概念の内容</w:t>
      </w:r>
      <w:r w:rsidRPr="0000587B">
        <w:rPr>
          <w:rFonts w:hint="eastAsia"/>
        </w:rPr>
        <w:t>，</w:t>
      </w:r>
      <w:r w:rsidRPr="0000587B">
        <w:rPr>
          <w:rFonts w:hint="eastAsia"/>
        </w:rPr>
        <w:lastRenderedPageBreak/>
        <w:t>残りの</w:t>
      </w:r>
      <w:r w:rsidRPr="0000587B">
        <w:rPr>
          <w:rFonts w:hint="eastAsia"/>
        </w:rPr>
        <w:t>4</w:t>
      </w:r>
      <w:r w:rsidRPr="0000587B">
        <w:rPr>
          <w:rFonts w:hint="eastAsia"/>
        </w:rPr>
        <w:t>時間でコミュニケーションとメディアの内容を主題とした．</w:t>
      </w:r>
    </w:p>
    <w:p w:rsidR="0000587B" w:rsidRDefault="0000587B" w:rsidP="0000587B">
      <w:pPr>
        <w:ind w:firstLineChars="100" w:firstLine="198"/>
      </w:pPr>
      <w:r>
        <w:rPr>
          <w:rFonts w:hint="eastAsia"/>
        </w:rPr>
        <w:t>授業後に実施したアンケート</w:t>
      </w:r>
      <w:r w:rsidR="005F0BA6">
        <w:rPr>
          <w:rFonts w:hint="eastAsia"/>
        </w:rPr>
        <w:t>や定期考査の結果</w:t>
      </w:r>
      <w:r>
        <w:rPr>
          <w:rFonts w:hint="eastAsia"/>
        </w:rPr>
        <w:t>からは，生徒は概ね</w:t>
      </w:r>
      <w:r w:rsidR="005F0BA6">
        <w:rPr>
          <w:rFonts w:hint="eastAsia"/>
        </w:rPr>
        <w:t>授業内容を</w:t>
      </w:r>
      <w:r>
        <w:rPr>
          <w:rFonts w:hint="eastAsia"/>
        </w:rPr>
        <w:t>理解できていると考えられる．以下に，アンケートの自由記述の内容を抜粋する．</w:t>
      </w:r>
    </w:p>
    <w:p w:rsidR="0000587B" w:rsidRDefault="0000587B" w:rsidP="0000587B">
      <w:pPr>
        <w:pStyle w:val="aa"/>
        <w:numPr>
          <w:ilvl w:val="0"/>
          <w:numId w:val="21"/>
        </w:numPr>
        <w:ind w:leftChars="0"/>
      </w:pPr>
      <w:r w:rsidRPr="0000587B">
        <w:rPr>
          <w:rFonts w:hint="eastAsia"/>
        </w:rPr>
        <w:t>情報にも色々な種類があると分かった</w:t>
      </w:r>
    </w:p>
    <w:p w:rsidR="0000587B" w:rsidRDefault="0000587B" w:rsidP="0000587B">
      <w:pPr>
        <w:pStyle w:val="aa"/>
        <w:numPr>
          <w:ilvl w:val="0"/>
          <w:numId w:val="21"/>
        </w:numPr>
        <w:ind w:leftChars="0"/>
      </w:pPr>
      <w:r w:rsidRPr="0000587B">
        <w:rPr>
          <w:rFonts w:hint="eastAsia"/>
        </w:rPr>
        <w:t>普段何気なく行っているコミュニケーションが様々な情報によって支えられているということが分かってそこが印象的だった</w:t>
      </w:r>
    </w:p>
    <w:p w:rsidR="0000587B" w:rsidRDefault="0000587B" w:rsidP="0000587B">
      <w:pPr>
        <w:pStyle w:val="aa"/>
        <w:numPr>
          <w:ilvl w:val="0"/>
          <w:numId w:val="21"/>
        </w:numPr>
        <w:ind w:leftChars="0"/>
      </w:pPr>
      <w:r w:rsidRPr="0000587B">
        <w:rPr>
          <w:rFonts w:hint="eastAsia"/>
        </w:rPr>
        <w:t>メディアの含んでいる意味の広さに驚いた</w:t>
      </w:r>
    </w:p>
    <w:p w:rsidR="0000587B" w:rsidRDefault="0000587B" w:rsidP="0000587B">
      <w:pPr>
        <w:pStyle w:val="aa"/>
        <w:numPr>
          <w:ilvl w:val="0"/>
          <w:numId w:val="21"/>
        </w:numPr>
        <w:ind w:leftChars="0"/>
      </w:pPr>
      <w:r w:rsidRPr="0000587B">
        <w:rPr>
          <w:rFonts w:hint="eastAsia"/>
        </w:rPr>
        <w:t>コミュニケーションは成果メディアからの影響を受けていて，種々のメディアを通じて現実イメージを作り出している</w:t>
      </w:r>
      <w:r>
        <w:rPr>
          <w:rFonts w:hint="eastAsia"/>
        </w:rPr>
        <w:t>ことがわかった</w:t>
      </w:r>
    </w:p>
    <w:p w:rsidR="004453F6" w:rsidRDefault="0000587B" w:rsidP="0000587B">
      <w:pPr>
        <w:pStyle w:val="2"/>
      </w:pPr>
      <w:r w:rsidRPr="0000587B">
        <w:rPr>
          <w:rFonts w:hint="eastAsia"/>
        </w:rPr>
        <w:t>青森県立黒石高等学校</w:t>
      </w:r>
      <w:r>
        <w:rPr>
          <w:rFonts w:hint="eastAsia"/>
        </w:rPr>
        <w:t>での実践</w:t>
      </w:r>
    </w:p>
    <w:p w:rsidR="00E167CC" w:rsidRDefault="00E167CC" w:rsidP="00E167CC">
      <w:pPr>
        <w:ind w:firstLineChars="100" w:firstLine="198"/>
      </w:pPr>
      <w:r>
        <w:rPr>
          <w:rFonts w:hint="eastAsia"/>
        </w:rPr>
        <w:t>下村は</w:t>
      </w:r>
      <w:r w:rsidRPr="006E1928">
        <w:rPr>
          <w:rFonts w:hint="eastAsia"/>
        </w:rPr>
        <w:t>，平成</w:t>
      </w:r>
      <w:r>
        <w:rPr>
          <w:rFonts w:hint="eastAsia"/>
        </w:rPr>
        <w:t>24</w:t>
      </w:r>
      <w:r w:rsidRPr="006E1928">
        <w:rPr>
          <w:rFonts w:hint="eastAsia"/>
        </w:rPr>
        <w:t>年度から基礎情報学</w:t>
      </w:r>
      <w:r>
        <w:rPr>
          <w:rFonts w:hint="eastAsia"/>
        </w:rPr>
        <w:t>の内容を取り入れた授業を定時制課程</w:t>
      </w:r>
      <w:r w:rsidR="00B37874">
        <w:rPr>
          <w:rFonts w:hint="eastAsia"/>
        </w:rPr>
        <w:t>「情報</w:t>
      </w:r>
      <w:r w:rsidR="00B37874">
        <w:rPr>
          <w:rFonts w:hint="eastAsia"/>
        </w:rPr>
        <w:t>A</w:t>
      </w:r>
      <w:r w:rsidR="00F95750">
        <w:rPr>
          <w:rFonts w:hint="eastAsia"/>
        </w:rPr>
        <w:t>」</w:t>
      </w:r>
      <w:r>
        <w:rPr>
          <w:rFonts w:hint="eastAsia"/>
        </w:rPr>
        <w:t>,</w:t>
      </w:r>
      <w:r>
        <w:rPr>
          <w:rFonts w:hint="eastAsia"/>
        </w:rPr>
        <w:t>平成</w:t>
      </w:r>
      <w:r>
        <w:rPr>
          <w:rFonts w:hint="eastAsia"/>
        </w:rPr>
        <w:t>26</w:t>
      </w:r>
      <w:r>
        <w:rPr>
          <w:rFonts w:hint="eastAsia"/>
        </w:rPr>
        <w:t>年度より全日制課程</w:t>
      </w:r>
      <w:r w:rsidR="00F95750">
        <w:rPr>
          <w:rFonts w:hint="eastAsia"/>
        </w:rPr>
        <w:t>の「社会と情報」</w:t>
      </w:r>
      <w:r w:rsidRPr="006E1928">
        <w:rPr>
          <w:rFonts w:hint="eastAsia"/>
        </w:rPr>
        <w:t>に導入し，継続的に実践研究を進めてきた．</w:t>
      </w:r>
      <w:r w:rsidR="00F95750">
        <w:rPr>
          <w:rFonts w:hint="eastAsia"/>
        </w:rPr>
        <w:t>情報の本質的な理解を促すことを目的に授業改善を行い，アクティブラーニングの手法の１つである</w:t>
      </w:r>
      <w:r>
        <w:rPr>
          <w:rFonts w:hint="eastAsia"/>
        </w:rPr>
        <w:t>「知識構成型ジグソー法」を用いた協調学習の</w:t>
      </w:r>
      <w:r w:rsidR="00F95750">
        <w:rPr>
          <w:rFonts w:hint="eastAsia"/>
        </w:rPr>
        <w:t>実施</w:t>
      </w:r>
      <w:r>
        <w:rPr>
          <w:rFonts w:hint="eastAsia"/>
        </w:rPr>
        <w:t>のため</w:t>
      </w:r>
      <w:r w:rsidR="008F342E">
        <w:rPr>
          <w:rFonts w:hint="eastAsia"/>
        </w:rPr>
        <w:t>，</w:t>
      </w:r>
      <w:r>
        <w:rPr>
          <w:rFonts w:hint="eastAsia"/>
        </w:rPr>
        <w:t>教材開発</w:t>
      </w:r>
      <w:r w:rsidRPr="006E1928">
        <w:rPr>
          <w:rFonts w:hint="eastAsia"/>
        </w:rPr>
        <w:t>と評価に取り組んでいる．</w:t>
      </w:r>
    </w:p>
    <w:p w:rsidR="004453F6" w:rsidRDefault="00547CF5" w:rsidP="007E1AE4">
      <w:pPr>
        <w:pStyle w:val="3"/>
      </w:pPr>
      <w:r>
        <w:rPr>
          <w:rFonts w:hint="eastAsia"/>
        </w:rPr>
        <w:t>授業改善の結果</w:t>
      </w:r>
    </w:p>
    <w:p w:rsidR="00547CF5" w:rsidRDefault="00B57F52" w:rsidP="00E167CC">
      <w:pPr>
        <w:ind w:firstLineChars="100" w:firstLine="198"/>
      </w:pPr>
      <w:r w:rsidRPr="00B57F52">
        <w:rPr>
          <w:rFonts w:hint="eastAsia"/>
          <w:bCs/>
        </w:rPr>
        <w:t>授業は</w:t>
      </w:r>
      <w:r>
        <w:rPr>
          <w:rFonts w:hint="eastAsia"/>
          <w:bCs/>
        </w:rPr>
        <w:t>、</w:t>
      </w:r>
      <w:r w:rsidRPr="00B57F52">
        <w:rPr>
          <w:rFonts w:hint="eastAsia"/>
          <w:bCs/>
        </w:rPr>
        <w:t>中島</w:t>
      </w:r>
      <w:r>
        <w:rPr>
          <w:rFonts w:hint="eastAsia"/>
          <w:bCs/>
        </w:rPr>
        <w:t>(7)</w:t>
      </w:r>
      <w:r w:rsidRPr="00B57F52">
        <w:rPr>
          <w:rFonts w:hint="eastAsia"/>
          <w:bCs/>
        </w:rPr>
        <w:t>及び久保田</w:t>
      </w:r>
      <w:r>
        <w:rPr>
          <w:rFonts w:hint="eastAsia"/>
          <w:bCs/>
        </w:rPr>
        <w:t>(8)</w:t>
      </w:r>
      <w:r w:rsidRPr="00B57F52">
        <w:rPr>
          <w:rFonts w:hint="eastAsia"/>
          <w:bCs/>
        </w:rPr>
        <w:t>の著書をベースに授業プリントの作成を行い</w:t>
      </w:r>
      <w:r>
        <w:rPr>
          <w:rFonts w:hint="eastAsia"/>
          <w:bCs/>
        </w:rPr>
        <w:t>，</w:t>
      </w:r>
      <w:r w:rsidR="00547CF5">
        <w:rPr>
          <w:rFonts w:hint="eastAsia"/>
        </w:rPr>
        <w:t>「情報の概念」「アナログとディジタル」「コミュニケーション」</w:t>
      </w:r>
      <w:r>
        <w:rPr>
          <w:rFonts w:hint="eastAsia"/>
        </w:rPr>
        <w:t>「著作権」の内容に取り入れている．協調学習</w:t>
      </w:r>
      <w:r>
        <w:rPr>
          <w:rFonts w:hint="eastAsia"/>
          <w:bCs/>
        </w:rPr>
        <w:t>については，</w:t>
      </w:r>
      <w:r>
        <w:rPr>
          <w:rFonts w:hint="eastAsia"/>
          <w:bCs/>
        </w:rPr>
        <w:t>CoREF(9)</w:t>
      </w:r>
      <w:r>
        <w:rPr>
          <w:rFonts w:hint="eastAsia"/>
          <w:bCs/>
        </w:rPr>
        <w:t>，</w:t>
      </w:r>
      <w:r w:rsidRPr="00B57F52">
        <w:rPr>
          <w:rFonts w:hint="eastAsia"/>
          <w:bCs/>
        </w:rPr>
        <w:t>三宅</w:t>
      </w:r>
      <w:r>
        <w:rPr>
          <w:rFonts w:hint="eastAsia"/>
          <w:bCs/>
        </w:rPr>
        <w:t>(10)</w:t>
      </w:r>
      <w:r>
        <w:rPr>
          <w:rFonts w:hint="eastAsia"/>
          <w:bCs/>
        </w:rPr>
        <w:t>の</w:t>
      </w:r>
      <w:r w:rsidRPr="00B57F52">
        <w:rPr>
          <w:rFonts w:hint="eastAsia"/>
          <w:bCs/>
        </w:rPr>
        <w:t>最新刊</w:t>
      </w:r>
      <w:r>
        <w:rPr>
          <w:rFonts w:hint="eastAsia"/>
          <w:bCs/>
        </w:rPr>
        <w:t>を</w:t>
      </w:r>
      <w:r w:rsidRPr="00B57F52">
        <w:rPr>
          <w:rFonts w:hint="eastAsia"/>
          <w:bCs/>
        </w:rPr>
        <w:t>参考に授業</w:t>
      </w:r>
      <w:r>
        <w:rPr>
          <w:rFonts w:hint="eastAsia"/>
          <w:bCs/>
        </w:rPr>
        <w:t>改善を行っている．</w:t>
      </w:r>
      <w:r w:rsidRPr="00B57F52">
        <w:rPr>
          <w:rFonts w:hint="eastAsia"/>
          <w:bCs/>
        </w:rPr>
        <w:t>定期考査の結果を見ても斬新な内容であること，「意味」を伝えることの重要性を説いた結果が点数に反映された</w:t>
      </w:r>
      <w:r w:rsidRPr="00B57F52">
        <w:rPr>
          <w:rFonts w:hint="eastAsia"/>
        </w:rPr>
        <w:t>．</w:t>
      </w:r>
    </w:p>
    <w:p w:rsidR="008F342E" w:rsidRDefault="00547CF5" w:rsidP="00F95750">
      <w:pPr>
        <w:ind w:firstLineChars="100" w:firstLine="198"/>
      </w:pPr>
      <w:r>
        <w:rPr>
          <w:rFonts w:hint="eastAsia"/>
        </w:rPr>
        <w:t>協調学習において実施したテーマは</w:t>
      </w:r>
      <w:r w:rsidR="008F342E">
        <w:rPr>
          <w:rFonts w:hint="eastAsia"/>
        </w:rPr>
        <w:t>，</w:t>
      </w:r>
      <w:r>
        <w:rPr>
          <w:rFonts w:hint="eastAsia"/>
        </w:rPr>
        <w:t>「人間が行ってい</w:t>
      </w:r>
      <w:r w:rsidR="00F95750">
        <w:rPr>
          <w:rFonts w:hint="eastAsia"/>
        </w:rPr>
        <w:t>ることを全</w:t>
      </w:r>
      <w:r w:rsidR="00B57F52">
        <w:rPr>
          <w:rFonts w:hint="eastAsia"/>
        </w:rPr>
        <w:t>て</w:t>
      </w:r>
      <w:r w:rsidR="00F95750">
        <w:rPr>
          <w:rFonts w:hint="eastAsia"/>
        </w:rPr>
        <w:t>機械化することは可能なのか」</w:t>
      </w:r>
      <w:r w:rsidR="008F342E">
        <w:rPr>
          <w:rFonts w:hint="eastAsia"/>
        </w:rPr>
        <w:t>である</w:t>
      </w:r>
      <w:r w:rsidR="00F95750">
        <w:rPr>
          <w:rFonts w:hint="eastAsia"/>
        </w:rPr>
        <w:t>．共通回答</w:t>
      </w:r>
      <w:r w:rsidR="008F342E">
        <w:rPr>
          <w:rFonts w:hint="eastAsia"/>
        </w:rPr>
        <w:t>としては，</w:t>
      </w:r>
      <w:r w:rsidR="00F95750">
        <w:rPr>
          <w:rFonts w:hint="eastAsia"/>
        </w:rPr>
        <w:t>「コミュニケーション能力を高めていく必要性を感じた」「コンピュータやスマホができるだけでは情報社会を生き抜くことができないことが理解できた」「全て機械化することの恐ろしさが見えた気がする」等</w:t>
      </w:r>
      <w:r w:rsidR="002C145D">
        <w:rPr>
          <w:rFonts w:hint="eastAsia"/>
        </w:rPr>
        <w:t>，</w:t>
      </w:r>
      <w:r w:rsidR="00F95750">
        <w:rPr>
          <w:rFonts w:hint="eastAsia"/>
        </w:rPr>
        <w:t>授業者の予想した以上のもの</w:t>
      </w:r>
      <w:r w:rsidR="008F342E">
        <w:rPr>
          <w:rFonts w:hint="eastAsia"/>
        </w:rPr>
        <w:t>であった</w:t>
      </w:r>
      <w:r w:rsidR="00E7620B">
        <w:rPr>
          <w:rFonts w:hint="eastAsia"/>
        </w:rPr>
        <w:t>．</w:t>
      </w:r>
      <w:r w:rsidR="00F95750">
        <w:rPr>
          <w:rFonts w:hint="eastAsia"/>
        </w:rPr>
        <w:t>情報の本質的な理解を促す授業改善の一定の効果が出てきていると</w:t>
      </w:r>
      <w:r w:rsidR="00A226EE">
        <w:rPr>
          <w:rFonts w:hint="eastAsia"/>
        </w:rPr>
        <w:t>考えられる</w:t>
      </w:r>
      <w:r w:rsidR="008F342E">
        <w:rPr>
          <w:rFonts w:hint="eastAsia"/>
        </w:rPr>
        <w:t>．</w:t>
      </w:r>
    </w:p>
    <w:p w:rsidR="003D4018" w:rsidRDefault="008F342E" w:rsidP="00F95750">
      <w:pPr>
        <w:ind w:firstLineChars="100" w:firstLine="198"/>
      </w:pPr>
      <w:r>
        <w:rPr>
          <w:rFonts w:hint="eastAsia"/>
        </w:rPr>
        <w:t>今後，基礎情報学</w:t>
      </w:r>
      <w:r>
        <w:rPr>
          <w:rFonts w:hint="eastAsia"/>
        </w:rPr>
        <w:t>(3)(4)(5)</w:t>
      </w:r>
      <w:r>
        <w:rPr>
          <w:rFonts w:hint="eastAsia"/>
        </w:rPr>
        <w:t>をベースにテーマを設定したディベート等についても</w:t>
      </w:r>
      <w:r w:rsidR="00B37874">
        <w:rPr>
          <w:rFonts w:hint="eastAsia"/>
        </w:rPr>
        <w:t>検討して</w:t>
      </w:r>
      <w:r w:rsidR="00A226EE">
        <w:rPr>
          <w:rFonts w:hint="eastAsia"/>
        </w:rPr>
        <w:t>いる</w:t>
      </w:r>
      <w:r w:rsidR="00E7620B">
        <w:rPr>
          <w:rFonts w:hint="eastAsia"/>
        </w:rPr>
        <w:t>．</w:t>
      </w:r>
    </w:p>
    <w:p w:rsidR="003D4018" w:rsidRDefault="0000587B" w:rsidP="00B6462E">
      <w:pPr>
        <w:pStyle w:val="1"/>
        <w:ind w:left="460" w:hanging="460"/>
      </w:pPr>
      <w:r>
        <w:rPr>
          <w:rFonts w:hint="eastAsia"/>
        </w:rPr>
        <w:t>まとめ</w:t>
      </w:r>
    </w:p>
    <w:p w:rsidR="004F2BB9" w:rsidRDefault="004F2BB9" w:rsidP="00B6462E">
      <w:pPr>
        <w:pStyle w:val="ab"/>
        <w:ind w:firstLine="198"/>
      </w:pPr>
      <w:r>
        <w:rPr>
          <w:rFonts w:hint="eastAsia"/>
        </w:rPr>
        <w:t>参照基準</w:t>
      </w:r>
      <w:r>
        <w:rPr>
          <w:rFonts w:hint="eastAsia"/>
        </w:rPr>
        <w:t>(1)</w:t>
      </w:r>
      <w:r>
        <w:rPr>
          <w:rFonts w:hint="eastAsia"/>
        </w:rPr>
        <w:t>では</w:t>
      </w:r>
      <w:r w:rsidR="002C145D">
        <w:rPr>
          <w:rFonts w:hint="eastAsia"/>
        </w:rPr>
        <w:t>，</w:t>
      </w:r>
      <w:r>
        <w:rPr>
          <w:rFonts w:hint="eastAsia"/>
        </w:rPr>
        <w:t>情報学の目的を「</w:t>
      </w:r>
      <w:r>
        <w:rPr>
          <w:rFonts w:ascii="MS-Mincho" w:hAnsi="MS-Mincho"/>
          <w:color w:val="000000"/>
        </w:rPr>
        <w:t>情報によって世界に意味と秩序をもたらすとともに社会的価値を創造すること</w:t>
      </w:r>
      <w:r>
        <w:rPr>
          <w:rFonts w:hint="eastAsia"/>
        </w:rPr>
        <w:t>」とし</w:t>
      </w:r>
      <w:r w:rsidR="002C145D">
        <w:rPr>
          <w:rFonts w:hint="eastAsia"/>
        </w:rPr>
        <w:t>，</w:t>
      </w:r>
      <w:r>
        <w:rPr>
          <w:rFonts w:hint="eastAsia"/>
        </w:rPr>
        <w:t>「</w:t>
      </w:r>
      <w:r>
        <w:rPr>
          <w:rFonts w:ascii="MS-Mincho" w:hAnsi="MS-Mincho"/>
          <w:color w:val="000000"/>
        </w:rPr>
        <w:t>単に情報を扱うというだけではなく</w:t>
      </w:r>
      <w:r w:rsidR="002C145D">
        <w:rPr>
          <w:rFonts w:ascii="MS-Mincho" w:hAnsi="MS-Mincho"/>
          <w:color w:val="000000"/>
        </w:rPr>
        <w:t>，</w:t>
      </w:r>
      <w:r>
        <w:rPr>
          <w:rFonts w:ascii="MS-Mincho" w:hAnsi="MS-Mincho"/>
          <w:color w:val="000000"/>
        </w:rPr>
        <w:t>情報と対象</w:t>
      </w:r>
      <w:r w:rsidR="002C145D">
        <w:rPr>
          <w:rFonts w:ascii="MS-Mincho" w:hAnsi="MS-Mincho"/>
          <w:color w:val="000000"/>
        </w:rPr>
        <w:t>，</w:t>
      </w:r>
      <w:r>
        <w:rPr>
          <w:rFonts w:ascii="MS-Mincho" w:hAnsi="MS-Mincho"/>
          <w:color w:val="000000"/>
        </w:rPr>
        <w:t>情報と情報の関連を</w:t>
      </w:r>
      <w:r>
        <w:rPr>
          <w:rFonts w:ascii="MS-Mincho" w:hAnsi="MS-Mincho"/>
          <w:color w:val="000000"/>
        </w:rPr>
        <w:t>調べることにより</w:t>
      </w:r>
      <w:r w:rsidR="002C145D">
        <w:rPr>
          <w:rFonts w:ascii="MS-Mincho" w:hAnsi="MS-Mincho"/>
          <w:color w:val="000000"/>
        </w:rPr>
        <w:t>，</w:t>
      </w:r>
      <w:r>
        <w:rPr>
          <w:rFonts w:ascii="MS-Mincho" w:hAnsi="MS-Mincho"/>
          <w:color w:val="000000"/>
        </w:rPr>
        <w:t>情報がもたらす意味や秩序を探求</w:t>
      </w:r>
      <w:r>
        <w:rPr>
          <w:rFonts w:hint="eastAsia"/>
        </w:rPr>
        <w:t>」するとしている</w:t>
      </w:r>
      <w:r w:rsidR="00E7620B">
        <w:rPr>
          <w:rFonts w:hint="eastAsia"/>
        </w:rPr>
        <w:t>．</w:t>
      </w:r>
      <w:r w:rsidR="00FC218A">
        <w:rPr>
          <w:rFonts w:hint="eastAsia"/>
        </w:rPr>
        <w:t>高校情報科の授業でも</w:t>
      </w:r>
      <w:r w:rsidR="002C145D">
        <w:rPr>
          <w:rFonts w:hint="eastAsia"/>
        </w:rPr>
        <w:t>，</w:t>
      </w:r>
      <w:r w:rsidR="00FC218A">
        <w:rPr>
          <w:rFonts w:ascii="MS-Mincho" w:hAnsi="MS-Mincho" w:hint="eastAsia"/>
          <w:color w:val="000000"/>
        </w:rPr>
        <w:t>人間と社会に「</w:t>
      </w:r>
      <w:r w:rsidR="00FC218A">
        <w:rPr>
          <w:rFonts w:ascii="MS-Mincho" w:hAnsi="MS-Mincho"/>
          <w:color w:val="000000"/>
        </w:rPr>
        <w:t>意味や秩序</w:t>
      </w:r>
      <w:r w:rsidR="00FC218A">
        <w:rPr>
          <w:rFonts w:hint="eastAsia"/>
        </w:rPr>
        <w:t>」をもたらすという情報の</w:t>
      </w:r>
      <w:r w:rsidR="00C91B10">
        <w:rPr>
          <w:rFonts w:hint="eastAsia"/>
        </w:rPr>
        <w:t>役割を生徒に理解させることを</w:t>
      </w:r>
      <w:r w:rsidR="00B37874">
        <w:rPr>
          <w:rFonts w:hint="eastAsia"/>
        </w:rPr>
        <w:t>通し</w:t>
      </w:r>
      <w:r w:rsidR="002C145D">
        <w:rPr>
          <w:rFonts w:hint="eastAsia"/>
        </w:rPr>
        <w:t>，</w:t>
      </w:r>
      <w:r w:rsidR="00C91B10">
        <w:rPr>
          <w:rFonts w:hint="eastAsia"/>
        </w:rPr>
        <w:t>現代社会への俯瞰的な視座</w:t>
      </w:r>
      <w:r w:rsidR="00D4515C">
        <w:rPr>
          <w:rFonts w:hint="eastAsia"/>
        </w:rPr>
        <w:t>と</w:t>
      </w:r>
      <w:r w:rsidR="002C145D">
        <w:rPr>
          <w:rFonts w:hint="eastAsia"/>
        </w:rPr>
        <w:t>，</w:t>
      </w:r>
      <w:r w:rsidR="00D4515C">
        <w:rPr>
          <w:rFonts w:hint="eastAsia"/>
        </w:rPr>
        <w:t>その変化に主体的に参画する</w:t>
      </w:r>
      <w:r w:rsidR="00342180">
        <w:rPr>
          <w:rFonts w:hint="eastAsia"/>
        </w:rPr>
        <w:t>意識の</w:t>
      </w:r>
      <w:r w:rsidR="00D4515C">
        <w:rPr>
          <w:rFonts w:hint="eastAsia"/>
        </w:rPr>
        <w:t>涵養</w:t>
      </w:r>
      <w:r w:rsidR="00C91B10">
        <w:rPr>
          <w:rFonts w:hint="eastAsia"/>
        </w:rPr>
        <w:t>が求められる</w:t>
      </w:r>
      <w:r w:rsidR="00E7620B">
        <w:rPr>
          <w:rFonts w:hint="eastAsia"/>
        </w:rPr>
        <w:t>．</w:t>
      </w:r>
      <w:r w:rsidR="00C91B10">
        <w:rPr>
          <w:rFonts w:hint="eastAsia"/>
        </w:rPr>
        <w:t>人間</w:t>
      </w:r>
      <w:r w:rsidR="00342180">
        <w:rPr>
          <w:rFonts w:hint="eastAsia"/>
        </w:rPr>
        <w:t>への視座</w:t>
      </w:r>
      <w:r w:rsidR="00C91B10">
        <w:rPr>
          <w:rFonts w:hint="eastAsia"/>
        </w:rPr>
        <w:t>を排して機械のみに向き合う授業や</w:t>
      </w:r>
      <w:r w:rsidR="002C145D">
        <w:rPr>
          <w:rFonts w:hint="eastAsia"/>
        </w:rPr>
        <w:t>，</w:t>
      </w:r>
      <w:r w:rsidR="00C91B10">
        <w:rPr>
          <w:rFonts w:hint="eastAsia"/>
        </w:rPr>
        <w:t>意味を捨象した自然科学的な情報の理解のみに</w:t>
      </w:r>
      <w:r w:rsidR="006363C0">
        <w:rPr>
          <w:rFonts w:hint="eastAsia"/>
        </w:rPr>
        <w:t>偏った</w:t>
      </w:r>
      <w:r w:rsidR="00C91B10">
        <w:rPr>
          <w:rFonts w:hint="eastAsia"/>
        </w:rPr>
        <w:t>授業では</w:t>
      </w:r>
      <w:r w:rsidR="002C145D">
        <w:rPr>
          <w:rFonts w:hint="eastAsia"/>
        </w:rPr>
        <w:t>，</w:t>
      </w:r>
      <w:r w:rsidR="00C91B10">
        <w:rPr>
          <w:rFonts w:hint="eastAsia"/>
        </w:rPr>
        <w:t>こうした視座を生徒に涵養することはできない</w:t>
      </w:r>
      <w:r w:rsidR="00E7620B">
        <w:rPr>
          <w:rFonts w:hint="eastAsia"/>
        </w:rPr>
        <w:t>．</w:t>
      </w:r>
    </w:p>
    <w:p w:rsidR="002611D4" w:rsidRDefault="002611D4" w:rsidP="00B6462E">
      <w:pPr>
        <w:pStyle w:val="ab"/>
        <w:ind w:firstLine="198"/>
      </w:pPr>
      <w:r>
        <w:t>上述の通り</w:t>
      </w:r>
      <w:r w:rsidR="002C145D">
        <w:t>，</w:t>
      </w:r>
      <w:r>
        <w:t>昨年度までに筆者</w:t>
      </w:r>
      <w:r w:rsidR="002E36F2">
        <w:rPr>
          <w:rFonts w:hint="eastAsia"/>
        </w:rPr>
        <w:t>ら</w:t>
      </w:r>
      <w:r>
        <w:t>や中島</w:t>
      </w:r>
      <w:r>
        <w:t>(8)</w:t>
      </w:r>
      <w:r>
        <w:t>により</w:t>
      </w:r>
      <w:r w:rsidR="002C145D">
        <w:t>，</w:t>
      </w:r>
      <w:r>
        <w:t>「情報」「コミュニケーション」「メディア」を統合的に扱うことのできる基礎的なモデルや</w:t>
      </w:r>
      <w:r w:rsidR="002C145D">
        <w:t>，</w:t>
      </w:r>
      <w:r>
        <w:t>実際の授業</w:t>
      </w:r>
      <w:r w:rsidR="00EC3A8D">
        <w:t>に利用可能な</w:t>
      </w:r>
      <w:r>
        <w:t>教材が開発され</w:t>
      </w:r>
      <w:r w:rsidR="002C145D">
        <w:t>，</w:t>
      </w:r>
      <w:r w:rsidR="008D126F">
        <w:rPr>
          <w:rFonts w:hint="eastAsia"/>
        </w:rPr>
        <w:t>情報科で扱う基礎概念に関しては</w:t>
      </w:r>
      <w:r w:rsidR="002C145D">
        <w:rPr>
          <w:rFonts w:hint="eastAsia"/>
        </w:rPr>
        <w:t>，</w:t>
      </w:r>
      <w:r>
        <w:t>各校のレベルに依らず</w:t>
      </w:r>
      <w:r w:rsidR="002C145D">
        <w:t>，</w:t>
      </w:r>
      <w:r w:rsidR="006039C4">
        <w:rPr>
          <w:rFonts w:hint="eastAsia"/>
        </w:rPr>
        <w:t>体系的な</w:t>
      </w:r>
      <w:r>
        <w:t>授業展開が可能になってき</w:t>
      </w:r>
      <w:r w:rsidR="008D126F">
        <w:rPr>
          <w:rFonts w:hint="eastAsia"/>
        </w:rPr>
        <w:t>た</w:t>
      </w:r>
      <w:r w:rsidR="00E7620B">
        <w:t>．</w:t>
      </w:r>
      <w:r w:rsidR="008D126F">
        <w:t>また</w:t>
      </w:r>
      <w:r>
        <w:t>機械と人間の差異や</w:t>
      </w:r>
      <w:r w:rsidR="002C145D">
        <w:t>，</w:t>
      </w:r>
      <w:r>
        <w:t>社会で人間が担うべき役割</w:t>
      </w:r>
      <w:r w:rsidR="008D126F">
        <w:rPr>
          <w:rFonts w:hint="eastAsia"/>
        </w:rPr>
        <w:t>など</w:t>
      </w:r>
      <w:r w:rsidR="008F342E">
        <w:t>先端的な話題について</w:t>
      </w:r>
      <w:r w:rsidR="008F342E">
        <w:rPr>
          <w:rFonts w:hint="eastAsia"/>
        </w:rPr>
        <w:t>の</w:t>
      </w:r>
      <w:r w:rsidR="008F342E">
        <w:t>教材開発</w:t>
      </w:r>
      <w:r w:rsidR="008F342E">
        <w:rPr>
          <w:rFonts w:hint="eastAsia"/>
        </w:rPr>
        <w:t>も</w:t>
      </w:r>
      <w:r>
        <w:t>進んでいる</w:t>
      </w:r>
      <w:r w:rsidR="00E7620B">
        <w:t>．</w:t>
      </w:r>
    </w:p>
    <w:p w:rsidR="00B6462E" w:rsidRDefault="002611D4" w:rsidP="002611D4">
      <w:pPr>
        <w:pStyle w:val="ab"/>
        <w:ind w:firstLine="198"/>
      </w:pPr>
      <w:r>
        <w:t>今後は</w:t>
      </w:r>
      <w:r w:rsidR="002C145D">
        <w:t>，</w:t>
      </w:r>
      <w:r>
        <w:t>これらの教材で生徒の情報に対する理解が深まることを</w:t>
      </w:r>
      <w:r w:rsidR="002C145D">
        <w:t>，</w:t>
      </w:r>
      <w:r>
        <w:t>より適切に評価することが必要である</w:t>
      </w:r>
      <w:r w:rsidR="00E7620B">
        <w:t>．</w:t>
      </w:r>
      <w:r>
        <w:t>同時に</w:t>
      </w:r>
      <w:r w:rsidR="002C145D">
        <w:t>，</w:t>
      </w:r>
      <w:r>
        <w:t>社会における創発過程と知的財産を関連させるなど</w:t>
      </w:r>
      <w:r w:rsidR="002C145D">
        <w:t>，</w:t>
      </w:r>
      <w:r w:rsidR="00057029">
        <w:rPr>
          <w:rFonts w:hint="eastAsia"/>
        </w:rPr>
        <w:t>情報科</w:t>
      </w:r>
      <w:r w:rsidR="00E230BE">
        <w:rPr>
          <w:rFonts w:hint="eastAsia"/>
        </w:rPr>
        <w:t>の</w:t>
      </w:r>
      <w:r w:rsidR="00057029">
        <w:rPr>
          <w:rFonts w:hint="eastAsia"/>
        </w:rPr>
        <w:t>応用部分について</w:t>
      </w:r>
      <w:r w:rsidR="002C145D">
        <w:rPr>
          <w:rFonts w:hint="eastAsia"/>
        </w:rPr>
        <w:t>，</w:t>
      </w:r>
      <w:r>
        <w:t>基礎情報学やシステム論の知見に基づ</w:t>
      </w:r>
      <w:r w:rsidR="00057029">
        <w:rPr>
          <w:rFonts w:hint="eastAsia"/>
        </w:rPr>
        <w:t>く</w:t>
      </w:r>
      <w:r>
        <w:t>人間と</w:t>
      </w:r>
      <w:r w:rsidR="00057029">
        <w:t>社会を俯瞰的に捉えた教材</w:t>
      </w:r>
      <w:r w:rsidR="00057029">
        <w:rPr>
          <w:rFonts w:hint="eastAsia"/>
        </w:rPr>
        <w:t>の</w:t>
      </w:r>
      <w:r>
        <w:t>開発</w:t>
      </w:r>
      <w:r>
        <w:rPr>
          <w:rFonts w:hint="eastAsia"/>
        </w:rPr>
        <w:t>や</w:t>
      </w:r>
      <w:r w:rsidR="002C145D">
        <w:rPr>
          <w:rFonts w:hint="eastAsia"/>
        </w:rPr>
        <w:t>，</w:t>
      </w:r>
      <w:r>
        <w:t>アクティブラーニングなど</w:t>
      </w:r>
      <w:r w:rsidR="00BB761E">
        <w:rPr>
          <w:rFonts w:hint="eastAsia"/>
        </w:rPr>
        <w:t>各種</w:t>
      </w:r>
      <w:r w:rsidR="00BB761E">
        <w:t>の教育方法をこれらの視点から分析し</w:t>
      </w:r>
      <w:bookmarkStart w:id="0" w:name="_GoBack"/>
      <w:bookmarkEnd w:id="0"/>
      <w:r w:rsidR="002C145D">
        <w:t>，</w:t>
      </w:r>
      <w:r w:rsidR="00BB761E">
        <w:t>理論</w:t>
      </w:r>
      <w:r w:rsidR="00897F64">
        <w:rPr>
          <w:rFonts w:hint="eastAsia"/>
        </w:rPr>
        <w:t>的な背景に裏打ちされた</w:t>
      </w:r>
      <w:r w:rsidR="00BB761E">
        <w:t>教育</w:t>
      </w:r>
      <w:r w:rsidR="007D1BAB">
        <w:rPr>
          <w:rFonts w:hint="eastAsia"/>
        </w:rPr>
        <w:t>方法で</w:t>
      </w:r>
      <w:r w:rsidR="00057029">
        <w:rPr>
          <w:rFonts w:hint="eastAsia"/>
        </w:rPr>
        <w:t>の</w:t>
      </w:r>
      <w:r w:rsidR="007D1BAB">
        <w:rPr>
          <w:rFonts w:hint="eastAsia"/>
        </w:rPr>
        <w:t>授業</w:t>
      </w:r>
      <w:r w:rsidR="00BD39AA">
        <w:rPr>
          <w:rFonts w:hint="eastAsia"/>
        </w:rPr>
        <w:t>を</w:t>
      </w:r>
      <w:r>
        <w:t>実践</w:t>
      </w:r>
      <w:r w:rsidR="00BD39AA">
        <w:rPr>
          <w:rFonts w:hint="eastAsia"/>
        </w:rPr>
        <w:t>すること</w:t>
      </w:r>
      <w:r>
        <w:t>も必要である</w:t>
      </w:r>
      <w:r w:rsidR="00E7620B">
        <w:t>．</w:t>
      </w:r>
    </w:p>
    <w:p w:rsidR="00CB6C9C" w:rsidRDefault="00CB6C9C" w:rsidP="00076B02"/>
    <w:p w:rsidR="00CB6C9C" w:rsidRDefault="00CB6C9C" w:rsidP="00CB6C9C">
      <w:pPr>
        <w:pStyle w:val="ad"/>
      </w:pPr>
      <w:r>
        <w:rPr>
          <w:rFonts w:hint="eastAsia"/>
        </w:rPr>
        <w:t>参考文献</w:t>
      </w:r>
    </w:p>
    <w:p w:rsidR="006E1928" w:rsidRDefault="006E1928" w:rsidP="006E1928">
      <w:pPr>
        <w:pStyle w:val="a"/>
      </w:pPr>
      <w:r>
        <w:rPr>
          <w:rFonts w:hint="eastAsia"/>
        </w:rPr>
        <w:t>日本学術会議</w:t>
      </w:r>
      <w:r>
        <w:rPr>
          <w:rFonts w:hint="eastAsia"/>
        </w:rPr>
        <w:t xml:space="preserve"> </w:t>
      </w:r>
      <w:r>
        <w:rPr>
          <w:rFonts w:hint="eastAsia"/>
        </w:rPr>
        <w:t>情報学委員会</w:t>
      </w:r>
      <w:r>
        <w:rPr>
          <w:rFonts w:hint="eastAsia"/>
        </w:rPr>
        <w:t xml:space="preserve"> </w:t>
      </w:r>
      <w:r>
        <w:rPr>
          <w:rFonts w:hint="eastAsia"/>
        </w:rPr>
        <w:t>情報科学技術教育分科会：“報告　大学教育の分野別質保証のための教育課程編成上の参照基準</w:t>
      </w:r>
      <w:r>
        <w:rPr>
          <w:rFonts w:hint="eastAsia"/>
        </w:rPr>
        <w:t xml:space="preserve"> </w:t>
      </w:r>
      <w:r>
        <w:rPr>
          <w:rFonts w:hint="eastAsia"/>
        </w:rPr>
        <w:t>情報学分野”，平成</w:t>
      </w:r>
      <w:r>
        <w:rPr>
          <w:rFonts w:hint="eastAsia"/>
        </w:rPr>
        <w:t>28</w:t>
      </w:r>
      <w:r>
        <w:rPr>
          <w:rFonts w:hint="eastAsia"/>
        </w:rPr>
        <w:t>年</w:t>
      </w:r>
      <w:r>
        <w:rPr>
          <w:rFonts w:hint="eastAsia"/>
        </w:rPr>
        <w:t>3</w:t>
      </w:r>
      <w:r>
        <w:rPr>
          <w:rFonts w:hint="eastAsia"/>
        </w:rPr>
        <w:t>月</w:t>
      </w:r>
      <w:r>
        <w:rPr>
          <w:rFonts w:hint="eastAsia"/>
        </w:rPr>
        <w:t>23</w:t>
      </w:r>
      <w:r>
        <w:rPr>
          <w:rFonts w:hint="eastAsia"/>
        </w:rPr>
        <w:t>日</w:t>
      </w:r>
      <w:r>
        <w:rPr>
          <w:rFonts w:hint="eastAsia"/>
        </w:rPr>
        <w:t>.</w:t>
      </w:r>
    </w:p>
    <w:p w:rsidR="006E1928" w:rsidRDefault="006E1928" w:rsidP="006E1928">
      <w:pPr>
        <w:pStyle w:val="a"/>
      </w:pPr>
      <w:r>
        <w:rPr>
          <w:rFonts w:hint="eastAsia"/>
        </w:rPr>
        <w:t>萩谷昌己：“情報学を定義する－情報学分野の参照基準”，情報処理，</w:t>
      </w:r>
      <w:r>
        <w:rPr>
          <w:rFonts w:hint="eastAsia"/>
        </w:rPr>
        <w:t>Vol.55</w:t>
      </w:r>
      <w:r>
        <w:rPr>
          <w:rFonts w:hint="eastAsia"/>
        </w:rPr>
        <w:t>，</w:t>
      </w:r>
      <w:r>
        <w:rPr>
          <w:rFonts w:hint="eastAsia"/>
        </w:rPr>
        <w:t>No.7</w:t>
      </w:r>
      <w:r>
        <w:rPr>
          <w:rFonts w:hint="eastAsia"/>
        </w:rPr>
        <w:t>，</w:t>
      </w:r>
      <w:r>
        <w:rPr>
          <w:rFonts w:hint="eastAsia"/>
        </w:rPr>
        <w:t>pp.734-743 (2014)</w:t>
      </w:r>
      <w:r>
        <w:rPr>
          <w:rFonts w:hint="eastAsia"/>
        </w:rPr>
        <w:t>．</w:t>
      </w:r>
    </w:p>
    <w:p w:rsidR="006E1928" w:rsidRDefault="006E1928" w:rsidP="006E1928">
      <w:pPr>
        <w:pStyle w:val="a"/>
      </w:pPr>
      <w:r>
        <w:rPr>
          <w:rFonts w:hint="eastAsia"/>
        </w:rPr>
        <w:t>西垣通：“基礎情報学”，</w:t>
      </w:r>
      <w:r>
        <w:rPr>
          <w:rFonts w:hint="eastAsia"/>
        </w:rPr>
        <w:t>NTT</w:t>
      </w:r>
      <w:r>
        <w:rPr>
          <w:rFonts w:hint="eastAsia"/>
        </w:rPr>
        <w:t>出版</w:t>
      </w:r>
      <w:r>
        <w:rPr>
          <w:rFonts w:hint="eastAsia"/>
        </w:rPr>
        <w:t xml:space="preserve"> (2004)</w:t>
      </w:r>
      <w:r>
        <w:rPr>
          <w:rFonts w:hint="eastAsia"/>
        </w:rPr>
        <w:t>．</w:t>
      </w:r>
    </w:p>
    <w:p w:rsidR="006E1928" w:rsidRDefault="006E1928" w:rsidP="006E1928">
      <w:pPr>
        <w:pStyle w:val="a"/>
      </w:pPr>
      <w:r>
        <w:rPr>
          <w:rFonts w:hint="eastAsia"/>
        </w:rPr>
        <w:t>西垣通：“続・基礎情報学”，</w:t>
      </w:r>
      <w:r>
        <w:rPr>
          <w:rFonts w:hint="eastAsia"/>
        </w:rPr>
        <w:t>NTT</w:t>
      </w:r>
      <w:r>
        <w:rPr>
          <w:rFonts w:hint="eastAsia"/>
        </w:rPr>
        <w:t>出版</w:t>
      </w:r>
      <w:r>
        <w:rPr>
          <w:rFonts w:hint="eastAsia"/>
        </w:rPr>
        <w:t xml:space="preserve"> (2008)</w:t>
      </w:r>
      <w:r>
        <w:rPr>
          <w:rFonts w:hint="eastAsia"/>
        </w:rPr>
        <w:t>．</w:t>
      </w:r>
    </w:p>
    <w:p w:rsidR="006E1928" w:rsidRDefault="006E1928" w:rsidP="006E1928">
      <w:pPr>
        <w:pStyle w:val="a"/>
      </w:pPr>
      <w:r>
        <w:rPr>
          <w:rFonts w:hint="eastAsia"/>
        </w:rPr>
        <w:t>西垣通：“生命と機械をつなぐ知”，高陵社</w:t>
      </w:r>
      <w:r w:rsidR="00547CF5">
        <w:rPr>
          <w:rFonts w:hint="eastAsia"/>
        </w:rPr>
        <w:t>書店</w:t>
      </w:r>
      <w:r>
        <w:rPr>
          <w:rFonts w:hint="eastAsia"/>
        </w:rPr>
        <w:t xml:space="preserve"> (2012)</w:t>
      </w:r>
      <w:r>
        <w:rPr>
          <w:rFonts w:hint="eastAsia"/>
        </w:rPr>
        <w:t>．</w:t>
      </w:r>
    </w:p>
    <w:p w:rsidR="006E1928" w:rsidRDefault="006E1928" w:rsidP="006E1928">
      <w:pPr>
        <w:pStyle w:val="a"/>
      </w:pPr>
      <w:r>
        <w:rPr>
          <w:rFonts w:hint="eastAsia"/>
        </w:rPr>
        <w:t>Christian Borch</w:t>
      </w:r>
      <w:r>
        <w:rPr>
          <w:rFonts w:hint="eastAsia"/>
        </w:rPr>
        <w:t>（庄司信訳）：“ニクラス・ルーマン入門－社会システム理論とは何か”，</w:t>
      </w:r>
      <w:r>
        <w:rPr>
          <w:rFonts w:hint="eastAsia"/>
        </w:rPr>
        <w:t xml:space="preserve"> </w:t>
      </w:r>
      <w:r>
        <w:rPr>
          <w:rFonts w:hint="eastAsia"/>
        </w:rPr>
        <w:t>新泉社</w:t>
      </w:r>
      <w:r>
        <w:rPr>
          <w:rFonts w:hint="eastAsia"/>
        </w:rPr>
        <w:t xml:space="preserve"> (2014)</w:t>
      </w:r>
      <w:r>
        <w:rPr>
          <w:rFonts w:hint="eastAsia"/>
        </w:rPr>
        <w:t>．</w:t>
      </w:r>
    </w:p>
    <w:p w:rsidR="001B4D0A" w:rsidRPr="001E10A0" w:rsidRDefault="00547CF5" w:rsidP="00C91B10">
      <w:pPr>
        <w:pStyle w:val="a"/>
      </w:pPr>
      <w:r>
        <w:rPr>
          <w:rFonts w:hint="eastAsia"/>
        </w:rPr>
        <w:t>中島聡</w:t>
      </w:r>
      <w:r w:rsidR="00BC2EBE">
        <w:rPr>
          <w:rFonts w:hint="eastAsia"/>
        </w:rPr>
        <w:t>：生命と機械をつなぐ授業，高陵社書店</w:t>
      </w:r>
      <w:r w:rsidR="00BC2EBE">
        <w:rPr>
          <w:rFonts w:hint="eastAsia"/>
        </w:rPr>
        <w:t>(</w:t>
      </w:r>
      <w:r>
        <w:rPr>
          <w:rFonts w:hint="eastAsia"/>
        </w:rPr>
        <w:t>2012</w:t>
      </w:r>
      <w:r w:rsidR="00BC2EBE">
        <w:rPr>
          <w:rFonts w:hint="eastAsia"/>
          <w:szCs w:val="20"/>
        </w:rPr>
        <w:t>)</w:t>
      </w:r>
      <w:r w:rsidR="00BC2EBE">
        <w:rPr>
          <w:rFonts w:hint="eastAsia"/>
          <w:szCs w:val="20"/>
        </w:rPr>
        <w:t>．</w:t>
      </w:r>
    </w:p>
    <w:p w:rsidR="001E10A0" w:rsidRPr="001E10A0" w:rsidRDefault="001E10A0" w:rsidP="001E10A0">
      <w:pPr>
        <w:pStyle w:val="a"/>
      </w:pPr>
      <w:r w:rsidRPr="001E10A0">
        <w:rPr>
          <w:rFonts w:hint="eastAsia"/>
        </w:rPr>
        <w:t>久保田裕</w:t>
      </w:r>
      <w:r>
        <w:rPr>
          <w:rFonts w:hint="eastAsia"/>
        </w:rPr>
        <w:t>他：人生を棒に振るスマホ・ネットトラブル，</w:t>
      </w:r>
      <w:r w:rsidRPr="001E10A0">
        <w:rPr>
          <w:rFonts w:hint="eastAsia"/>
        </w:rPr>
        <w:t>双葉社</w:t>
      </w:r>
      <w:r>
        <w:rPr>
          <w:rFonts w:hint="eastAsia"/>
        </w:rPr>
        <w:t xml:space="preserve"> (</w:t>
      </w:r>
      <w:r>
        <w:t>2014)</w:t>
      </w:r>
      <w:r>
        <w:rPr>
          <w:rFonts w:hint="eastAsia"/>
        </w:rPr>
        <w:t>．</w:t>
      </w:r>
    </w:p>
    <w:p w:rsidR="001E10A0" w:rsidRDefault="001E10A0" w:rsidP="001E10A0">
      <w:pPr>
        <w:pStyle w:val="a"/>
      </w:pPr>
      <w:r>
        <w:rPr>
          <w:rFonts w:hint="eastAsia"/>
        </w:rPr>
        <w:t>CoREF</w:t>
      </w:r>
      <w:r>
        <w:rPr>
          <w:rFonts w:hint="eastAsia"/>
        </w:rPr>
        <w:t>：</w:t>
      </w:r>
      <w:r w:rsidRPr="001E10A0">
        <w:rPr>
          <w:rFonts w:hint="eastAsia"/>
        </w:rPr>
        <w:t>http://coref.u-tokyo.ac.jp/</w:t>
      </w:r>
    </w:p>
    <w:p w:rsidR="001E10A0" w:rsidRDefault="001E10A0" w:rsidP="00C91B10">
      <w:pPr>
        <w:pStyle w:val="a"/>
      </w:pPr>
      <w:r>
        <w:rPr>
          <w:rFonts w:hint="eastAsia"/>
        </w:rPr>
        <w:t>三宅なほみ他：</w:t>
      </w:r>
      <w:r w:rsidRPr="00547CF5">
        <w:rPr>
          <w:rFonts w:hint="eastAsia"/>
        </w:rPr>
        <w:t>協調学習とは</w:t>
      </w:r>
      <w:r>
        <w:rPr>
          <w:rFonts w:hint="eastAsia"/>
        </w:rPr>
        <w:t>－</w:t>
      </w:r>
      <w:r w:rsidRPr="00547CF5">
        <w:rPr>
          <w:rFonts w:hint="eastAsia"/>
        </w:rPr>
        <w:t>対話を通して理解を深めるアクティブラーニング型授業</w:t>
      </w:r>
      <w:r>
        <w:rPr>
          <w:rFonts w:hint="eastAsia"/>
        </w:rPr>
        <w:t>－，北大路書房</w:t>
      </w:r>
      <w:r>
        <w:rPr>
          <w:rFonts w:hint="eastAsia"/>
        </w:rPr>
        <w:t xml:space="preserve"> </w:t>
      </w:r>
      <w:r>
        <w:rPr>
          <w:rFonts w:hint="eastAsia"/>
          <w:szCs w:val="20"/>
        </w:rPr>
        <w:t>(2016)</w:t>
      </w:r>
      <w:r>
        <w:rPr>
          <w:rFonts w:hint="eastAsia"/>
          <w:szCs w:val="20"/>
        </w:rPr>
        <w:t>．</w:t>
      </w:r>
    </w:p>
    <w:sectPr w:rsidR="001E10A0" w:rsidSect="00F74029">
      <w:type w:val="continuous"/>
      <w:pgSz w:w="11906" w:h="16838" w:code="9"/>
      <w:pgMar w:top="1134" w:right="1304" w:bottom="1361" w:left="1304" w:header="567" w:footer="567" w:gutter="0"/>
      <w:cols w:num="2" w:space="586"/>
      <w:docGrid w:type="linesAndChars" w:linePitch="286" w:charSpace="-24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D14" w:rsidRDefault="004F4D14" w:rsidP="002062C9">
      <w:r>
        <w:separator/>
      </w:r>
    </w:p>
  </w:endnote>
  <w:endnote w:type="continuationSeparator" w:id="0">
    <w:p w:rsidR="004F4D14" w:rsidRDefault="004F4D14" w:rsidP="0020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Minch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D14" w:rsidRDefault="004F4D14" w:rsidP="002062C9">
      <w:r>
        <w:separator/>
      </w:r>
    </w:p>
  </w:footnote>
  <w:footnote w:type="continuationSeparator" w:id="0">
    <w:p w:rsidR="004F4D14" w:rsidRDefault="004F4D14" w:rsidP="002062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7EB07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2B1C2E5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C510A31E"/>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106A23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9A16C32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A542551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B032E6E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E4FAEBC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F372E17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26CD5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353E4E"/>
    <w:multiLevelType w:val="hybridMultilevel"/>
    <w:tmpl w:val="CBA87A46"/>
    <w:lvl w:ilvl="0" w:tplc="1F8EF828">
      <w:start w:val="1"/>
      <w:numFmt w:val="bullet"/>
      <w:lvlText w:val="•"/>
      <w:lvlJc w:val="left"/>
      <w:pPr>
        <w:ind w:left="1260" w:hanging="420"/>
      </w:pPr>
      <w:rPr>
        <w:rFonts w:ascii="ＭＳ ゴシック" w:eastAsia="ＭＳ ゴシック" w:hAnsi="ＭＳ ゴシック"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1" w15:restartNumberingAfterBreak="0">
    <w:nsid w:val="20730711"/>
    <w:multiLevelType w:val="hybridMultilevel"/>
    <w:tmpl w:val="9ED007EA"/>
    <w:lvl w:ilvl="0" w:tplc="7474F144">
      <w:start w:val="1"/>
      <w:numFmt w:val="aiueoFullWidth"/>
      <w:lvlText w:val="%1."/>
      <w:lvlJc w:val="left"/>
      <w:pPr>
        <w:ind w:left="420" w:hanging="420"/>
      </w:pPr>
      <w:rPr>
        <w:rFonts w:ascii="Verdana" w:eastAsia="ＭＳ ゴシック" w:hAnsi="Verdana" w:hint="default"/>
        <w:b w:val="0"/>
        <w:i w:val="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712283F"/>
    <w:multiLevelType w:val="multilevel"/>
    <w:tmpl w:val="CAB2BAC6"/>
    <w:lvl w:ilvl="0">
      <w:start w:val="1"/>
      <w:numFmt w:val="decimal"/>
      <w:lvlText w:val="%1."/>
      <w:lvlJc w:val="left"/>
      <w:pPr>
        <w:ind w:left="425" w:hanging="425"/>
      </w:pPr>
      <w:rPr>
        <w:rFonts w:ascii="Verdana" w:eastAsia="ＭＳ Ｐゴシック" w:hAnsi="Verdana" w:hint="default"/>
        <w:b w:val="0"/>
        <w:i w:val="0"/>
        <w:sz w:val="24"/>
      </w:rPr>
    </w:lvl>
    <w:lvl w:ilvl="1">
      <w:start w:val="1"/>
      <w:numFmt w:val="decimal"/>
      <w:lvlText w:val="%1.%2"/>
      <w:lvlJc w:val="left"/>
      <w:pPr>
        <w:ind w:left="567" w:hanging="567"/>
      </w:pPr>
      <w:rPr>
        <w:rFonts w:ascii="Verdana" w:eastAsia="ＭＳ Ｐゴシック" w:hAnsi="Verdana" w:hint="default"/>
        <w:b w:val="0"/>
        <w:i w:val="0"/>
        <w:sz w:val="22"/>
      </w:rPr>
    </w:lvl>
    <w:lvl w:ilvl="2">
      <w:start w:val="1"/>
      <w:numFmt w:val="decimal"/>
      <w:lvlText w:val="%1.%2.%3"/>
      <w:lvlJc w:val="left"/>
      <w:pPr>
        <w:tabs>
          <w:tab w:val="num" w:pos="709"/>
        </w:tabs>
        <w:ind w:left="709" w:hanging="709"/>
      </w:pPr>
      <w:rPr>
        <w:rFonts w:ascii="Verdana" w:hAnsi="Verdana" w:hint="default"/>
        <w:b w:val="0"/>
        <w:bCs w:val="0"/>
        <w:i w:val="0"/>
        <w:iCs w:val="0"/>
        <w:caps w:val="0"/>
        <w:smallCaps w:val="0"/>
        <w:strike w:val="0"/>
        <w:dstrike w:val="0"/>
        <w:vanish w:val="0"/>
        <w:color w:val="000000"/>
        <w:spacing w:val="0"/>
        <w:position w:val="0"/>
        <w:sz w:val="2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aiueoFullWidth"/>
      <w:lvlText w:val="%4"/>
      <w:lvlJc w:val="left"/>
      <w:pPr>
        <w:tabs>
          <w:tab w:val="num" w:pos="794"/>
        </w:tabs>
        <w:ind w:left="624" w:hanging="397"/>
      </w:pPr>
      <w:rPr>
        <w:rFonts w:ascii="Verdana" w:eastAsia="ＭＳ Ｐゴシック" w:hAnsi="Verdana" w:hint="default"/>
        <w:b w:val="0"/>
        <w:i w:val="0"/>
        <w:sz w:val="21"/>
      </w:rPr>
    </w:lvl>
    <w:lvl w:ilvl="4">
      <w:start w:val="1"/>
      <w:numFmt w:val="lowerLetter"/>
      <w:lvlText w:val="%5"/>
      <w:lvlJc w:val="left"/>
      <w:pPr>
        <w:ind w:left="822" w:hanging="397"/>
      </w:pPr>
      <w:rPr>
        <w:rFonts w:ascii="Verdana" w:eastAsia="ＭＳ Ｐゴシック" w:hAnsi="Verdana" w:hint="default"/>
        <w:b w:val="0"/>
        <w:i w:val="0"/>
        <w:sz w:val="21"/>
      </w:rPr>
    </w:lvl>
    <w:lvl w:ilvl="5">
      <w:start w:val="1"/>
      <w:numFmt w:val="decimal"/>
      <w:pStyle w:val="a"/>
      <w:lvlText w:val="(%6)"/>
      <w:lvlJc w:val="left"/>
      <w:pPr>
        <w:ind w:left="397" w:hanging="397"/>
      </w:pPr>
      <w:rPr>
        <w:rFonts w:ascii="Century" w:eastAsia="ＭＳ 明朝" w:hAnsi="Century" w:hint="default"/>
        <w:b w:val="0"/>
        <w:i w:val="0"/>
        <w:sz w:val="2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B8D23FA"/>
    <w:multiLevelType w:val="multilevel"/>
    <w:tmpl w:val="9C8C23F8"/>
    <w:lvl w:ilvl="0">
      <w:start w:val="1"/>
      <w:numFmt w:val="decimal"/>
      <w:pStyle w:val="1"/>
      <w:lvlText w:val="%1."/>
      <w:lvlJc w:val="left"/>
      <w:pPr>
        <w:ind w:left="425" w:hanging="425"/>
      </w:pPr>
      <w:rPr>
        <w:rFonts w:ascii="Verdana" w:eastAsia="ＭＳ Ｐゴシック" w:hAnsi="Verdana" w:hint="default"/>
        <w:b w:val="0"/>
        <w:i w:val="0"/>
        <w:sz w:val="24"/>
      </w:rPr>
    </w:lvl>
    <w:lvl w:ilvl="1">
      <w:start w:val="1"/>
      <w:numFmt w:val="decimal"/>
      <w:pStyle w:val="2"/>
      <w:lvlText w:val="%1.%2"/>
      <w:lvlJc w:val="left"/>
      <w:pPr>
        <w:ind w:left="567" w:hanging="567"/>
      </w:pPr>
      <w:rPr>
        <w:rFonts w:ascii="Verdana" w:eastAsia="ＭＳ Ｐゴシック" w:hAnsi="Verdana" w:hint="default"/>
        <w:b w:val="0"/>
        <w:i w:val="0"/>
        <w:sz w:val="22"/>
      </w:rPr>
    </w:lvl>
    <w:lvl w:ilvl="2">
      <w:start w:val="1"/>
      <w:numFmt w:val="decimal"/>
      <w:pStyle w:val="3"/>
      <w:lvlText w:val="%1.%2.%3"/>
      <w:lvlJc w:val="left"/>
      <w:pPr>
        <w:tabs>
          <w:tab w:val="num" w:pos="709"/>
        </w:tabs>
        <w:ind w:left="709" w:hanging="709"/>
      </w:pPr>
      <w:rPr>
        <w:rFonts w:ascii="Verdana" w:hAnsi="Verdana" w:hint="default"/>
        <w:b w:val="0"/>
        <w:bCs w:val="0"/>
        <w:i w:val="0"/>
        <w:iCs w:val="0"/>
        <w:caps w:val="0"/>
        <w:smallCaps w:val="0"/>
        <w:strike w:val="0"/>
        <w:dstrike w:val="0"/>
        <w:noProof w:val="0"/>
        <w:vanish w:val="0"/>
        <w:color w:val="000000"/>
        <w:spacing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lvlText w:val="%4"/>
      <w:lvlJc w:val="left"/>
      <w:pPr>
        <w:tabs>
          <w:tab w:val="num" w:pos="794"/>
        </w:tabs>
        <w:ind w:left="624" w:hanging="397"/>
      </w:pPr>
      <w:rPr>
        <w:rFonts w:ascii="Verdana" w:eastAsia="ＭＳ Ｐゴシック" w:hAnsi="Verdana" w:hint="default"/>
        <w:b w:val="0"/>
        <w:i w:val="0"/>
        <w:sz w:val="21"/>
      </w:rPr>
    </w:lvl>
    <w:lvl w:ilvl="4">
      <w:start w:val="1"/>
      <w:numFmt w:val="lowerLetter"/>
      <w:pStyle w:val="5"/>
      <w:lvlText w:val="%5"/>
      <w:lvlJc w:val="left"/>
      <w:pPr>
        <w:ind w:left="822" w:hanging="397"/>
      </w:pPr>
      <w:rPr>
        <w:rFonts w:ascii="Verdana" w:eastAsia="ＭＳ Ｐゴシック" w:hAnsi="Verdana" w:hint="default"/>
        <w:b w:val="0"/>
        <w:i w:val="0"/>
        <w:sz w:val="21"/>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1070E5"/>
    <w:multiLevelType w:val="hybridMultilevel"/>
    <w:tmpl w:val="D0528474"/>
    <w:lvl w:ilvl="0" w:tplc="93BADA06">
      <w:start w:val="1"/>
      <w:numFmt w:val="aiueoFullWidth"/>
      <w:lvlText w:val="%1."/>
      <w:lvlJc w:val="left"/>
      <w:pPr>
        <w:ind w:left="1211" w:hanging="420"/>
      </w:pPr>
      <w:rPr>
        <w:rFonts w:ascii="Verdana" w:eastAsia="ＭＳ ゴシック" w:hAnsi="Verdana" w:hint="default"/>
        <w:b w:val="0"/>
        <w:i w:val="0"/>
        <w:sz w:val="21"/>
      </w:rPr>
    </w:lvl>
    <w:lvl w:ilvl="1" w:tplc="04090017" w:tentative="1">
      <w:start w:val="1"/>
      <w:numFmt w:val="aiueoFullWidth"/>
      <w:lvlText w:val="(%2)"/>
      <w:lvlJc w:val="left"/>
      <w:pPr>
        <w:ind w:left="1631" w:hanging="420"/>
      </w:pPr>
    </w:lvl>
    <w:lvl w:ilvl="2" w:tplc="04090011" w:tentative="1">
      <w:start w:val="1"/>
      <w:numFmt w:val="decimalEnclosedCircle"/>
      <w:lvlText w:val="%3"/>
      <w:lvlJc w:val="left"/>
      <w:pPr>
        <w:ind w:left="2051" w:hanging="420"/>
      </w:pPr>
    </w:lvl>
    <w:lvl w:ilvl="3" w:tplc="0409000F" w:tentative="1">
      <w:start w:val="1"/>
      <w:numFmt w:val="decimal"/>
      <w:lvlText w:val="%4."/>
      <w:lvlJc w:val="left"/>
      <w:pPr>
        <w:ind w:left="2471" w:hanging="420"/>
      </w:pPr>
    </w:lvl>
    <w:lvl w:ilvl="4" w:tplc="04090017" w:tentative="1">
      <w:start w:val="1"/>
      <w:numFmt w:val="aiueoFullWidth"/>
      <w:lvlText w:val="(%5)"/>
      <w:lvlJc w:val="left"/>
      <w:pPr>
        <w:ind w:left="2891" w:hanging="420"/>
      </w:pPr>
    </w:lvl>
    <w:lvl w:ilvl="5" w:tplc="04090011" w:tentative="1">
      <w:start w:val="1"/>
      <w:numFmt w:val="decimalEnclosedCircle"/>
      <w:lvlText w:val="%6"/>
      <w:lvlJc w:val="left"/>
      <w:pPr>
        <w:ind w:left="3311" w:hanging="420"/>
      </w:pPr>
    </w:lvl>
    <w:lvl w:ilvl="6" w:tplc="0409000F" w:tentative="1">
      <w:start w:val="1"/>
      <w:numFmt w:val="decimal"/>
      <w:lvlText w:val="%7."/>
      <w:lvlJc w:val="left"/>
      <w:pPr>
        <w:ind w:left="3731" w:hanging="420"/>
      </w:pPr>
    </w:lvl>
    <w:lvl w:ilvl="7" w:tplc="04090017" w:tentative="1">
      <w:start w:val="1"/>
      <w:numFmt w:val="aiueoFullWidth"/>
      <w:lvlText w:val="(%8)"/>
      <w:lvlJc w:val="left"/>
      <w:pPr>
        <w:ind w:left="4151" w:hanging="420"/>
      </w:pPr>
    </w:lvl>
    <w:lvl w:ilvl="8" w:tplc="04090011" w:tentative="1">
      <w:start w:val="1"/>
      <w:numFmt w:val="decimalEnclosedCircle"/>
      <w:lvlText w:val="%9"/>
      <w:lvlJc w:val="left"/>
      <w:pPr>
        <w:ind w:left="4571" w:hanging="420"/>
      </w:pPr>
    </w:lvl>
  </w:abstractNum>
  <w:abstractNum w:abstractNumId="15" w15:restartNumberingAfterBreak="0">
    <w:nsid w:val="4FFC49F4"/>
    <w:multiLevelType w:val="hybridMultilevel"/>
    <w:tmpl w:val="B9C67B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FC37A27"/>
    <w:multiLevelType w:val="hybridMultilevel"/>
    <w:tmpl w:val="F3549588"/>
    <w:lvl w:ilvl="0" w:tplc="1F8EF828">
      <w:start w:val="1"/>
      <w:numFmt w:val="bullet"/>
      <w:lvlText w:val="•"/>
      <w:lvlJc w:val="left"/>
      <w:pPr>
        <w:ind w:left="2592" w:hanging="420"/>
      </w:pPr>
      <w:rPr>
        <w:rFonts w:ascii="ＭＳ ゴシック" w:eastAsia="ＭＳ ゴシック" w:hAnsi="ＭＳ ゴシック" w:hint="eastAsia"/>
      </w:rPr>
    </w:lvl>
    <w:lvl w:ilvl="1" w:tplc="0409000B" w:tentative="1">
      <w:start w:val="1"/>
      <w:numFmt w:val="bullet"/>
      <w:lvlText w:val=""/>
      <w:lvlJc w:val="left"/>
      <w:pPr>
        <w:ind w:left="3012" w:hanging="420"/>
      </w:pPr>
      <w:rPr>
        <w:rFonts w:ascii="Wingdings" w:hAnsi="Wingdings" w:hint="default"/>
      </w:rPr>
    </w:lvl>
    <w:lvl w:ilvl="2" w:tplc="0409000D" w:tentative="1">
      <w:start w:val="1"/>
      <w:numFmt w:val="bullet"/>
      <w:lvlText w:val=""/>
      <w:lvlJc w:val="left"/>
      <w:pPr>
        <w:ind w:left="3432" w:hanging="420"/>
      </w:pPr>
      <w:rPr>
        <w:rFonts w:ascii="Wingdings" w:hAnsi="Wingdings" w:hint="default"/>
      </w:rPr>
    </w:lvl>
    <w:lvl w:ilvl="3" w:tplc="04090001" w:tentative="1">
      <w:start w:val="1"/>
      <w:numFmt w:val="bullet"/>
      <w:lvlText w:val=""/>
      <w:lvlJc w:val="left"/>
      <w:pPr>
        <w:ind w:left="3852" w:hanging="420"/>
      </w:pPr>
      <w:rPr>
        <w:rFonts w:ascii="Wingdings" w:hAnsi="Wingdings" w:hint="default"/>
      </w:rPr>
    </w:lvl>
    <w:lvl w:ilvl="4" w:tplc="0409000B" w:tentative="1">
      <w:start w:val="1"/>
      <w:numFmt w:val="bullet"/>
      <w:lvlText w:val=""/>
      <w:lvlJc w:val="left"/>
      <w:pPr>
        <w:ind w:left="4272" w:hanging="420"/>
      </w:pPr>
      <w:rPr>
        <w:rFonts w:ascii="Wingdings" w:hAnsi="Wingdings" w:hint="default"/>
      </w:rPr>
    </w:lvl>
    <w:lvl w:ilvl="5" w:tplc="0409000D" w:tentative="1">
      <w:start w:val="1"/>
      <w:numFmt w:val="bullet"/>
      <w:lvlText w:val=""/>
      <w:lvlJc w:val="left"/>
      <w:pPr>
        <w:ind w:left="4692" w:hanging="420"/>
      </w:pPr>
      <w:rPr>
        <w:rFonts w:ascii="Wingdings" w:hAnsi="Wingdings" w:hint="default"/>
      </w:rPr>
    </w:lvl>
    <w:lvl w:ilvl="6" w:tplc="04090001" w:tentative="1">
      <w:start w:val="1"/>
      <w:numFmt w:val="bullet"/>
      <w:lvlText w:val=""/>
      <w:lvlJc w:val="left"/>
      <w:pPr>
        <w:ind w:left="5112" w:hanging="420"/>
      </w:pPr>
      <w:rPr>
        <w:rFonts w:ascii="Wingdings" w:hAnsi="Wingdings" w:hint="default"/>
      </w:rPr>
    </w:lvl>
    <w:lvl w:ilvl="7" w:tplc="0409000B" w:tentative="1">
      <w:start w:val="1"/>
      <w:numFmt w:val="bullet"/>
      <w:lvlText w:val=""/>
      <w:lvlJc w:val="left"/>
      <w:pPr>
        <w:ind w:left="5532" w:hanging="420"/>
      </w:pPr>
      <w:rPr>
        <w:rFonts w:ascii="Wingdings" w:hAnsi="Wingdings" w:hint="default"/>
      </w:rPr>
    </w:lvl>
    <w:lvl w:ilvl="8" w:tplc="0409000D" w:tentative="1">
      <w:start w:val="1"/>
      <w:numFmt w:val="bullet"/>
      <w:lvlText w:val=""/>
      <w:lvlJc w:val="left"/>
      <w:pPr>
        <w:ind w:left="5952" w:hanging="420"/>
      </w:pPr>
      <w:rPr>
        <w:rFonts w:ascii="Wingdings" w:hAnsi="Wingdings" w:hint="default"/>
      </w:rPr>
    </w:lvl>
  </w:abstractNum>
  <w:abstractNum w:abstractNumId="17" w15:restartNumberingAfterBreak="0">
    <w:nsid w:val="6AC97581"/>
    <w:multiLevelType w:val="hybridMultilevel"/>
    <w:tmpl w:val="3BD85C14"/>
    <w:lvl w:ilvl="0" w:tplc="1F8EF828">
      <w:start w:val="1"/>
      <w:numFmt w:val="bullet"/>
      <w:lvlText w:val="•"/>
      <w:lvlJc w:val="left"/>
      <w:pPr>
        <w:ind w:left="667" w:hanging="420"/>
      </w:pPr>
      <w:rPr>
        <w:rFonts w:ascii="ＭＳ ゴシック" w:eastAsia="ＭＳ ゴシック" w:hAnsi="ＭＳ ゴシック" w:hint="eastAsia"/>
      </w:rPr>
    </w:lvl>
    <w:lvl w:ilvl="1" w:tplc="0409000B" w:tentative="1">
      <w:start w:val="1"/>
      <w:numFmt w:val="bullet"/>
      <w:lvlText w:val=""/>
      <w:lvlJc w:val="left"/>
      <w:pPr>
        <w:ind w:left="1087" w:hanging="420"/>
      </w:pPr>
      <w:rPr>
        <w:rFonts w:ascii="Wingdings" w:hAnsi="Wingdings" w:hint="default"/>
      </w:rPr>
    </w:lvl>
    <w:lvl w:ilvl="2" w:tplc="0409000D" w:tentative="1">
      <w:start w:val="1"/>
      <w:numFmt w:val="bullet"/>
      <w:lvlText w:val=""/>
      <w:lvlJc w:val="left"/>
      <w:pPr>
        <w:ind w:left="1507" w:hanging="420"/>
      </w:pPr>
      <w:rPr>
        <w:rFonts w:ascii="Wingdings" w:hAnsi="Wingdings" w:hint="default"/>
      </w:rPr>
    </w:lvl>
    <w:lvl w:ilvl="3" w:tplc="04090001" w:tentative="1">
      <w:start w:val="1"/>
      <w:numFmt w:val="bullet"/>
      <w:lvlText w:val=""/>
      <w:lvlJc w:val="left"/>
      <w:pPr>
        <w:ind w:left="1927" w:hanging="420"/>
      </w:pPr>
      <w:rPr>
        <w:rFonts w:ascii="Wingdings" w:hAnsi="Wingdings" w:hint="default"/>
      </w:rPr>
    </w:lvl>
    <w:lvl w:ilvl="4" w:tplc="0409000B" w:tentative="1">
      <w:start w:val="1"/>
      <w:numFmt w:val="bullet"/>
      <w:lvlText w:val=""/>
      <w:lvlJc w:val="left"/>
      <w:pPr>
        <w:ind w:left="2347" w:hanging="420"/>
      </w:pPr>
      <w:rPr>
        <w:rFonts w:ascii="Wingdings" w:hAnsi="Wingdings" w:hint="default"/>
      </w:rPr>
    </w:lvl>
    <w:lvl w:ilvl="5" w:tplc="0409000D" w:tentative="1">
      <w:start w:val="1"/>
      <w:numFmt w:val="bullet"/>
      <w:lvlText w:val=""/>
      <w:lvlJc w:val="left"/>
      <w:pPr>
        <w:ind w:left="2767" w:hanging="420"/>
      </w:pPr>
      <w:rPr>
        <w:rFonts w:ascii="Wingdings" w:hAnsi="Wingdings" w:hint="default"/>
      </w:rPr>
    </w:lvl>
    <w:lvl w:ilvl="6" w:tplc="04090001" w:tentative="1">
      <w:start w:val="1"/>
      <w:numFmt w:val="bullet"/>
      <w:lvlText w:val=""/>
      <w:lvlJc w:val="left"/>
      <w:pPr>
        <w:ind w:left="3187" w:hanging="420"/>
      </w:pPr>
      <w:rPr>
        <w:rFonts w:ascii="Wingdings" w:hAnsi="Wingdings" w:hint="default"/>
      </w:rPr>
    </w:lvl>
    <w:lvl w:ilvl="7" w:tplc="0409000B" w:tentative="1">
      <w:start w:val="1"/>
      <w:numFmt w:val="bullet"/>
      <w:lvlText w:val=""/>
      <w:lvlJc w:val="left"/>
      <w:pPr>
        <w:ind w:left="3607" w:hanging="420"/>
      </w:pPr>
      <w:rPr>
        <w:rFonts w:ascii="Wingdings" w:hAnsi="Wingdings" w:hint="default"/>
      </w:rPr>
    </w:lvl>
    <w:lvl w:ilvl="8" w:tplc="0409000D" w:tentative="1">
      <w:start w:val="1"/>
      <w:numFmt w:val="bullet"/>
      <w:lvlText w:val=""/>
      <w:lvlJc w:val="left"/>
      <w:pPr>
        <w:ind w:left="4027" w:hanging="420"/>
      </w:pPr>
      <w:rPr>
        <w:rFonts w:ascii="Wingdings" w:hAnsi="Wingdings" w:hint="default"/>
      </w:rPr>
    </w:lvl>
  </w:abstractNum>
  <w:abstractNum w:abstractNumId="18" w15:restartNumberingAfterBreak="0">
    <w:nsid w:val="7FD14DEB"/>
    <w:multiLevelType w:val="hybridMultilevel"/>
    <w:tmpl w:val="CFB846D0"/>
    <w:lvl w:ilvl="0" w:tplc="1F8EF828">
      <w:start w:val="1"/>
      <w:numFmt w:val="bullet"/>
      <w:lvlText w:val="•"/>
      <w:lvlJc w:val="left"/>
      <w:pPr>
        <w:ind w:left="1260" w:hanging="420"/>
      </w:pPr>
      <w:rPr>
        <w:rFonts w:ascii="ＭＳ ゴシック" w:eastAsia="ＭＳ ゴシック" w:hAnsi="ＭＳ ゴシック"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6"/>
  </w:num>
  <w:num w:numId="18">
    <w:abstractNumId w:val="17"/>
  </w:num>
  <w:num w:numId="19">
    <w:abstractNumId w:val="10"/>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50"/>
  <w:drawingGridVerticalSpacing w:val="72"/>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CB"/>
    <w:rsid w:val="000042A0"/>
    <w:rsid w:val="0000587B"/>
    <w:rsid w:val="00057029"/>
    <w:rsid w:val="000724F2"/>
    <w:rsid w:val="000750B4"/>
    <w:rsid w:val="00076B02"/>
    <w:rsid w:val="00080DEA"/>
    <w:rsid w:val="00171C73"/>
    <w:rsid w:val="00181E8B"/>
    <w:rsid w:val="001B4D0A"/>
    <w:rsid w:val="001C3279"/>
    <w:rsid w:val="001E10A0"/>
    <w:rsid w:val="00205840"/>
    <w:rsid w:val="002062C9"/>
    <w:rsid w:val="002611D4"/>
    <w:rsid w:val="002C145D"/>
    <w:rsid w:val="002E36F2"/>
    <w:rsid w:val="002E4F6C"/>
    <w:rsid w:val="00342180"/>
    <w:rsid w:val="00350419"/>
    <w:rsid w:val="00364E0D"/>
    <w:rsid w:val="003B319B"/>
    <w:rsid w:val="003D4018"/>
    <w:rsid w:val="003E1926"/>
    <w:rsid w:val="003E7CF3"/>
    <w:rsid w:val="004453F6"/>
    <w:rsid w:val="004F2BB9"/>
    <w:rsid w:val="004F4D14"/>
    <w:rsid w:val="004F7E4E"/>
    <w:rsid w:val="00547CF5"/>
    <w:rsid w:val="00551069"/>
    <w:rsid w:val="005F0BA6"/>
    <w:rsid w:val="006039C4"/>
    <w:rsid w:val="006363C0"/>
    <w:rsid w:val="00683801"/>
    <w:rsid w:val="006E1928"/>
    <w:rsid w:val="0078199B"/>
    <w:rsid w:val="0078582D"/>
    <w:rsid w:val="007D1BAB"/>
    <w:rsid w:val="007E1AE4"/>
    <w:rsid w:val="00897F64"/>
    <w:rsid w:val="008D126F"/>
    <w:rsid w:val="008F342E"/>
    <w:rsid w:val="009828E3"/>
    <w:rsid w:val="009D2463"/>
    <w:rsid w:val="00A173CA"/>
    <w:rsid w:val="00A226EE"/>
    <w:rsid w:val="00AC62D9"/>
    <w:rsid w:val="00B37874"/>
    <w:rsid w:val="00B57F52"/>
    <w:rsid w:val="00B6462E"/>
    <w:rsid w:val="00BB761E"/>
    <w:rsid w:val="00BC2EBE"/>
    <w:rsid w:val="00BD39AA"/>
    <w:rsid w:val="00BE6108"/>
    <w:rsid w:val="00C458B5"/>
    <w:rsid w:val="00C91B10"/>
    <w:rsid w:val="00CB6C9C"/>
    <w:rsid w:val="00D243CB"/>
    <w:rsid w:val="00D4515C"/>
    <w:rsid w:val="00E167CC"/>
    <w:rsid w:val="00E230BE"/>
    <w:rsid w:val="00E7620B"/>
    <w:rsid w:val="00E76C72"/>
    <w:rsid w:val="00EC3A8D"/>
    <w:rsid w:val="00F658CA"/>
    <w:rsid w:val="00F74029"/>
    <w:rsid w:val="00F931D3"/>
    <w:rsid w:val="00F95750"/>
    <w:rsid w:val="00FC218A"/>
    <w:rsid w:val="00FD3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E84B7C2-368A-474B-9F41-CAD3AF79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062C9"/>
    <w:pPr>
      <w:widowControl w:val="0"/>
      <w:jc w:val="both"/>
    </w:pPr>
  </w:style>
  <w:style w:type="paragraph" w:styleId="1">
    <w:name w:val="heading 1"/>
    <w:basedOn w:val="a0"/>
    <w:next w:val="a0"/>
    <w:link w:val="10"/>
    <w:uiPriority w:val="9"/>
    <w:qFormat/>
    <w:rsid w:val="003D4018"/>
    <w:pPr>
      <w:keepNext/>
      <w:numPr>
        <w:numId w:val="1"/>
      </w:numPr>
      <w:snapToGrid w:val="0"/>
      <w:outlineLvl w:val="0"/>
    </w:pPr>
    <w:rPr>
      <w:rFonts w:ascii="Verdana" w:eastAsia="ＭＳ ゴシック" w:hAnsi="Verdana" w:cstheme="majorBidi"/>
      <w:sz w:val="24"/>
      <w:szCs w:val="24"/>
    </w:rPr>
  </w:style>
  <w:style w:type="paragraph" w:styleId="2">
    <w:name w:val="heading 2"/>
    <w:basedOn w:val="a0"/>
    <w:next w:val="a0"/>
    <w:link w:val="20"/>
    <w:uiPriority w:val="9"/>
    <w:unhideWhenUsed/>
    <w:qFormat/>
    <w:rsid w:val="00FD316B"/>
    <w:pPr>
      <w:keepNext/>
      <w:numPr>
        <w:ilvl w:val="1"/>
        <w:numId w:val="1"/>
      </w:numPr>
      <w:outlineLvl w:val="1"/>
    </w:pPr>
    <w:rPr>
      <w:rFonts w:ascii="Verdana" w:eastAsia="ＭＳ ゴシック" w:hAnsi="Verdana" w:cstheme="majorBidi"/>
      <w:sz w:val="22"/>
    </w:rPr>
  </w:style>
  <w:style w:type="paragraph" w:styleId="3">
    <w:name w:val="heading 3"/>
    <w:basedOn w:val="a0"/>
    <w:next w:val="a0"/>
    <w:link w:val="30"/>
    <w:uiPriority w:val="9"/>
    <w:unhideWhenUsed/>
    <w:qFormat/>
    <w:rsid w:val="003D4018"/>
    <w:pPr>
      <w:keepNext/>
      <w:numPr>
        <w:ilvl w:val="2"/>
        <w:numId w:val="1"/>
      </w:numPr>
      <w:outlineLvl w:val="2"/>
    </w:pPr>
    <w:rPr>
      <w:rFonts w:ascii="Verdana" w:eastAsia="ＭＳ ゴシック" w:hAnsi="Verdana" w:cstheme="majorBidi"/>
    </w:rPr>
  </w:style>
  <w:style w:type="paragraph" w:styleId="4">
    <w:name w:val="heading 4"/>
    <w:basedOn w:val="a0"/>
    <w:next w:val="a0"/>
    <w:link w:val="40"/>
    <w:uiPriority w:val="9"/>
    <w:unhideWhenUsed/>
    <w:qFormat/>
    <w:rsid w:val="003B319B"/>
    <w:pPr>
      <w:keepNext/>
      <w:numPr>
        <w:ilvl w:val="3"/>
        <w:numId w:val="1"/>
      </w:numPr>
      <w:outlineLvl w:val="3"/>
    </w:pPr>
    <w:rPr>
      <w:bCs/>
    </w:rPr>
  </w:style>
  <w:style w:type="paragraph" w:styleId="5">
    <w:name w:val="heading 5"/>
    <w:basedOn w:val="a0"/>
    <w:next w:val="a0"/>
    <w:link w:val="50"/>
    <w:uiPriority w:val="9"/>
    <w:unhideWhenUsed/>
    <w:qFormat/>
    <w:rsid w:val="00076B02"/>
    <w:pPr>
      <w:keepNext/>
      <w:numPr>
        <w:ilvl w:val="4"/>
        <w:numId w:val="1"/>
      </w:numPr>
      <w:outlineLvl w:val="4"/>
    </w:pPr>
    <w:rPr>
      <w:rFonts w:cstheme="majorBidi"/>
    </w:rPr>
  </w:style>
  <w:style w:type="paragraph" w:styleId="6">
    <w:name w:val="heading 6"/>
    <w:basedOn w:val="a0"/>
    <w:next w:val="a0"/>
    <w:link w:val="60"/>
    <w:uiPriority w:val="9"/>
    <w:unhideWhenUsed/>
    <w:rsid w:val="003B319B"/>
    <w:pPr>
      <w:keepNext/>
      <w:ind w:leftChars="800" w:left="800"/>
      <w:outlineLvl w:val="5"/>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0042A0"/>
    <w:pPr>
      <w:snapToGrid w:val="0"/>
      <w:spacing w:afterLines="50" w:after="50"/>
      <w:jc w:val="center"/>
      <w:outlineLvl w:val="0"/>
    </w:pPr>
    <w:rPr>
      <w:rFonts w:asciiTheme="majorHAnsi" w:eastAsia="ＭＳ ゴシック" w:hAnsiTheme="majorHAnsi" w:cstheme="majorBidi"/>
      <w:sz w:val="32"/>
      <w:szCs w:val="32"/>
    </w:rPr>
  </w:style>
  <w:style w:type="character" w:customStyle="1" w:styleId="a5">
    <w:name w:val="表題 (文字)"/>
    <w:basedOn w:val="a1"/>
    <w:link w:val="a4"/>
    <w:uiPriority w:val="10"/>
    <w:rsid w:val="000042A0"/>
    <w:rPr>
      <w:rFonts w:asciiTheme="majorHAnsi" w:eastAsia="ＭＳ ゴシック" w:hAnsiTheme="majorHAnsi" w:cstheme="majorBidi"/>
      <w:sz w:val="32"/>
      <w:szCs w:val="32"/>
    </w:rPr>
  </w:style>
  <w:style w:type="paragraph" w:styleId="a6">
    <w:name w:val="Subtitle"/>
    <w:basedOn w:val="a0"/>
    <w:next w:val="a0"/>
    <w:link w:val="a7"/>
    <w:uiPriority w:val="11"/>
    <w:qFormat/>
    <w:rsid w:val="003D4018"/>
    <w:pPr>
      <w:snapToGrid w:val="0"/>
      <w:spacing w:beforeLines="50" w:before="50" w:afterLines="50" w:after="50"/>
      <w:jc w:val="center"/>
      <w:outlineLvl w:val="1"/>
    </w:pPr>
    <w:rPr>
      <w:rFonts w:ascii="Verdana" w:eastAsia="ＭＳ Ｐゴシック" w:hAnsi="Verdana" w:cstheme="majorBidi"/>
      <w:sz w:val="26"/>
      <w:szCs w:val="24"/>
    </w:rPr>
  </w:style>
  <w:style w:type="character" w:customStyle="1" w:styleId="a7">
    <w:name w:val="副題 (文字)"/>
    <w:basedOn w:val="a1"/>
    <w:link w:val="a6"/>
    <w:uiPriority w:val="11"/>
    <w:rsid w:val="003D4018"/>
    <w:rPr>
      <w:rFonts w:ascii="Verdana" w:eastAsia="ＭＳ Ｐゴシック" w:hAnsi="Verdana" w:cstheme="majorBidi"/>
      <w:sz w:val="26"/>
      <w:szCs w:val="24"/>
    </w:rPr>
  </w:style>
  <w:style w:type="paragraph" w:customStyle="1" w:styleId="a8">
    <w:name w:val="所属・氏名"/>
    <w:basedOn w:val="a0"/>
    <w:qFormat/>
    <w:rsid w:val="000042A0"/>
    <w:pPr>
      <w:snapToGrid w:val="0"/>
      <w:spacing w:beforeLines="100" w:before="100"/>
      <w:jc w:val="center"/>
    </w:pPr>
    <w:rPr>
      <w:rFonts w:ascii="Verdana" w:eastAsia="ＭＳ Ｐゴシック" w:hAnsi="Verdana"/>
      <w:sz w:val="24"/>
    </w:rPr>
  </w:style>
  <w:style w:type="paragraph" w:customStyle="1" w:styleId="a9">
    <w:name w:val="要旨"/>
    <w:basedOn w:val="a0"/>
    <w:qFormat/>
    <w:rsid w:val="000042A0"/>
    <w:pPr>
      <w:ind w:leftChars="300" w:left="300" w:rightChars="300" w:right="300"/>
    </w:pPr>
    <w:rPr>
      <w:sz w:val="18"/>
    </w:rPr>
  </w:style>
  <w:style w:type="character" w:customStyle="1" w:styleId="10">
    <w:name w:val="見出し 1 (文字)"/>
    <w:basedOn w:val="a1"/>
    <w:link w:val="1"/>
    <w:uiPriority w:val="9"/>
    <w:rsid w:val="003D4018"/>
    <w:rPr>
      <w:rFonts w:ascii="Verdana" w:eastAsia="ＭＳ ゴシック" w:hAnsi="Verdana" w:cstheme="majorBidi"/>
      <w:sz w:val="24"/>
      <w:szCs w:val="24"/>
    </w:rPr>
  </w:style>
  <w:style w:type="character" w:customStyle="1" w:styleId="20">
    <w:name w:val="見出し 2 (文字)"/>
    <w:basedOn w:val="a1"/>
    <w:link w:val="2"/>
    <w:uiPriority w:val="9"/>
    <w:rsid w:val="00FD316B"/>
    <w:rPr>
      <w:rFonts w:ascii="Verdana" w:eastAsia="ＭＳ ゴシック" w:hAnsi="Verdana" w:cstheme="majorBidi"/>
      <w:sz w:val="22"/>
    </w:rPr>
  </w:style>
  <w:style w:type="character" w:customStyle="1" w:styleId="30">
    <w:name w:val="見出し 3 (文字)"/>
    <w:basedOn w:val="a1"/>
    <w:link w:val="3"/>
    <w:uiPriority w:val="9"/>
    <w:rsid w:val="003D4018"/>
    <w:rPr>
      <w:rFonts w:ascii="Verdana" w:eastAsia="ＭＳ ゴシック" w:hAnsi="Verdana" w:cstheme="majorBidi"/>
    </w:rPr>
  </w:style>
  <w:style w:type="character" w:customStyle="1" w:styleId="40">
    <w:name w:val="見出し 4 (文字)"/>
    <w:basedOn w:val="a1"/>
    <w:link w:val="4"/>
    <w:uiPriority w:val="9"/>
    <w:rsid w:val="003B319B"/>
    <w:rPr>
      <w:bCs/>
    </w:rPr>
  </w:style>
  <w:style w:type="character" w:customStyle="1" w:styleId="50">
    <w:name w:val="見出し 5 (文字)"/>
    <w:basedOn w:val="a1"/>
    <w:link w:val="5"/>
    <w:uiPriority w:val="9"/>
    <w:rsid w:val="00076B02"/>
    <w:rPr>
      <w:rFonts w:cstheme="majorBidi"/>
    </w:rPr>
  </w:style>
  <w:style w:type="paragraph" w:styleId="aa">
    <w:name w:val="List Paragraph"/>
    <w:basedOn w:val="a0"/>
    <w:uiPriority w:val="34"/>
    <w:qFormat/>
    <w:rsid w:val="007E1AE4"/>
    <w:pPr>
      <w:ind w:leftChars="400" w:left="840"/>
    </w:pPr>
  </w:style>
  <w:style w:type="paragraph" w:styleId="ab">
    <w:name w:val="Body Text"/>
    <w:basedOn w:val="a0"/>
    <w:link w:val="ac"/>
    <w:uiPriority w:val="99"/>
    <w:unhideWhenUsed/>
    <w:qFormat/>
    <w:rsid w:val="007E1AE4"/>
    <w:pPr>
      <w:ind w:firstLineChars="100" w:firstLine="100"/>
    </w:pPr>
  </w:style>
  <w:style w:type="character" w:customStyle="1" w:styleId="ac">
    <w:name w:val="本文 (文字)"/>
    <w:basedOn w:val="a1"/>
    <w:link w:val="ab"/>
    <w:uiPriority w:val="99"/>
    <w:rsid w:val="007E1AE4"/>
  </w:style>
  <w:style w:type="character" w:customStyle="1" w:styleId="60">
    <w:name w:val="見出し 6 (文字)"/>
    <w:basedOn w:val="a1"/>
    <w:link w:val="6"/>
    <w:uiPriority w:val="9"/>
    <w:rsid w:val="003B319B"/>
    <w:rPr>
      <w:b/>
      <w:bCs/>
    </w:rPr>
  </w:style>
  <w:style w:type="paragraph" w:customStyle="1" w:styleId="ad">
    <w:name w:val="参考文献タイトル"/>
    <w:basedOn w:val="a0"/>
    <w:qFormat/>
    <w:rsid w:val="00CB6C9C"/>
    <w:pPr>
      <w:jc w:val="center"/>
    </w:pPr>
    <w:rPr>
      <w:rFonts w:ascii="Verdana" w:eastAsia="ＭＳ ゴシック" w:hAnsi="Verdana"/>
    </w:rPr>
  </w:style>
  <w:style w:type="paragraph" w:customStyle="1" w:styleId="a">
    <w:name w:val="参考文献リスト"/>
    <w:basedOn w:val="a0"/>
    <w:qFormat/>
    <w:rsid w:val="00CB6C9C"/>
    <w:pPr>
      <w:numPr>
        <w:ilvl w:val="5"/>
        <w:numId w:val="16"/>
      </w:numPr>
    </w:pPr>
    <w:rPr>
      <w:rFonts w:ascii="Century" w:eastAsia="ＭＳ 明朝" w:hAnsi="Century"/>
      <w:sz w:val="20"/>
    </w:rPr>
  </w:style>
  <w:style w:type="paragraph" w:styleId="ae">
    <w:name w:val="header"/>
    <w:basedOn w:val="a0"/>
    <w:link w:val="af"/>
    <w:uiPriority w:val="99"/>
    <w:unhideWhenUsed/>
    <w:rsid w:val="002062C9"/>
    <w:pPr>
      <w:tabs>
        <w:tab w:val="center" w:pos="4252"/>
        <w:tab w:val="right" w:pos="8504"/>
      </w:tabs>
      <w:snapToGrid w:val="0"/>
    </w:pPr>
  </w:style>
  <w:style w:type="character" w:customStyle="1" w:styleId="af">
    <w:name w:val="ヘッダー (文字)"/>
    <w:basedOn w:val="a1"/>
    <w:link w:val="ae"/>
    <w:uiPriority w:val="99"/>
    <w:rsid w:val="002062C9"/>
  </w:style>
  <w:style w:type="paragraph" w:styleId="af0">
    <w:name w:val="footer"/>
    <w:basedOn w:val="a0"/>
    <w:link w:val="af1"/>
    <w:uiPriority w:val="99"/>
    <w:unhideWhenUsed/>
    <w:rsid w:val="002062C9"/>
    <w:pPr>
      <w:tabs>
        <w:tab w:val="center" w:pos="4252"/>
        <w:tab w:val="right" w:pos="8504"/>
      </w:tabs>
      <w:snapToGrid w:val="0"/>
    </w:pPr>
  </w:style>
  <w:style w:type="character" w:customStyle="1" w:styleId="af1">
    <w:name w:val="フッター (文字)"/>
    <w:basedOn w:val="a1"/>
    <w:link w:val="af0"/>
    <w:uiPriority w:val="99"/>
    <w:rsid w:val="002062C9"/>
  </w:style>
  <w:style w:type="paragraph" w:customStyle="1" w:styleId="af2">
    <w:name w:val="図表タイトル"/>
    <w:basedOn w:val="a0"/>
    <w:qFormat/>
    <w:rsid w:val="002062C9"/>
    <w:pPr>
      <w:jc w:val="center"/>
    </w:pPr>
    <w:rPr>
      <w:rFonts w:ascii="Verdana" w:eastAsia="ＭＳ Ｐゴシック" w:hAnsi="Verdana"/>
    </w:rPr>
  </w:style>
  <w:style w:type="table" w:styleId="af3">
    <w:name w:val="Table Grid"/>
    <w:basedOn w:val="a2"/>
    <w:uiPriority w:val="59"/>
    <w:rsid w:val="00206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nkojoken\Dropbox\&#31532;&#65302;&#22238;&#20840;&#22269;&#65288;&#20140;&#37117;&#65289;\&#22823;&#20250;&#20874;&#23376;\&#21407;&#31295;&#22519;&#31558;&#12486;&#12531;&#12503;&#12524;&#12540;&#12488;\&#30330;&#34920;&#36039;&#26009;_Word2007&#20197;&#38477;&#29992;&#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発表資料_Word2007以降用テンプレート.dotx</Template>
  <TotalTime>6</TotalTime>
  <Pages>2</Pages>
  <Words>537</Words>
  <Characters>3066</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藤岡健史</cp:lastModifiedBy>
  <cp:revision>3</cp:revision>
  <dcterms:created xsi:type="dcterms:W3CDTF">2016-06-27T04:30:00Z</dcterms:created>
  <dcterms:modified xsi:type="dcterms:W3CDTF">2016-06-27T14:01:00Z</dcterms:modified>
</cp:coreProperties>
</file>