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hint="eastAsia"/>
          <w:kern w:val="0"/>
        </w:rPr>
        <w:alias w:val="タイトル"/>
        <w:tag w:val=""/>
        <w:id w:val="1203602351"/>
        <w:placeholder>
          <w:docPart w:val="D395AE2A296347F283512EAD30FF07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C141DD8" w14:textId="77777777" w:rsidR="009D2463" w:rsidRDefault="00D17F38" w:rsidP="000042A0">
          <w:pPr>
            <w:pStyle w:val="a4"/>
            <w:spacing w:after="143"/>
          </w:pPr>
          <w:r>
            <w:rPr>
              <w:rFonts w:hint="eastAsia"/>
              <w:kern w:val="0"/>
            </w:rPr>
            <w:t>システム論に基づく情報教育の授業計画と教育実践</w:t>
          </w:r>
        </w:p>
      </w:sdtContent>
    </w:sdt>
    <w:p w14:paraId="3EC42C8B" w14:textId="039002F8" w:rsidR="00BE19DC" w:rsidRPr="00BE19DC" w:rsidRDefault="006A630F" w:rsidP="00BE19DC">
      <w:pPr>
        <w:pStyle w:val="a8"/>
        <w:spacing w:before="286"/>
        <w:rPr>
          <w:kern w:val="0"/>
        </w:rPr>
      </w:pPr>
      <w:sdt>
        <w:sdtPr>
          <w:rPr>
            <w:rFonts w:hint="eastAsia"/>
            <w:kern w:val="0"/>
          </w:rPr>
          <w:alias w:val="会社"/>
          <w:tag w:val=""/>
          <w:id w:val="163678779"/>
          <w:placeholder>
            <w:docPart w:val="068D6D05BE7C4E8CA9892C805160B0E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F675A" w:rsidRPr="001D1B4F">
            <w:rPr>
              <w:rFonts w:hint="eastAsia"/>
              <w:kern w:val="0"/>
            </w:rPr>
            <w:t>京都市立西京高等学校</w:t>
          </w:r>
        </w:sdtContent>
      </w:sdt>
      <w:r w:rsidR="000F675A" w:rsidRPr="001D1B4F">
        <w:rPr>
          <w:rFonts w:hint="eastAsia"/>
          <w:kern w:val="0"/>
        </w:rPr>
        <w:t xml:space="preserve">　</w:t>
      </w:r>
      <w:sdt>
        <w:sdtPr>
          <w:rPr>
            <w:rFonts w:hint="eastAsia"/>
            <w:kern w:val="0"/>
          </w:rPr>
          <w:alias w:val="作成者"/>
          <w:tag w:val=""/>
          <w:id w:val="-2042660274"/>
          <w:placeholder>
            <w:docPart w:val="AE0A1D97A9AC41AF8C0AE328F44194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F675A">
            <w:rPr>
              <w:rFonts w:hint="eastAsia"/>
              <w:kern w:val="0"/>
            </w:rPr>
            <w:t>大西　洋</w:t>
          </w:r>
        </w:sdtContent>
      </w:sdt>
    </w:p>
    <w:p w14:paraId="24AFC0D3" w14:textId="77777777" w:rsidR="004453F6" w:rsidRDefault="004453F6" w:rsidP="000042A0">
      <w:pPr>
        <w:pStyle w:val="a9"/>
        <w:ind w:left="593" w:right="593"/>
      </w:pPr>
      <w:r w:rsidRPr="004453F6">
        <w:rPr>
          <w:rFonts w:hint="eastAsia"/>
        </w:rPr>
        <w:t xml:space="preserve">要旨　</w:t>
      </w:r>
      <w:sdt>
        <w:sdtPr>
          <w:rPr>
            <w:rFonts w:hint="eastAsia"/>
          </w:rPr>
          <w:alias w:val="要約"/>
          <w:tag w:val=""/>
          <w:id w:val="-707873196"/>
          <w:placeholder>
            <w:docPart w:val="21C3FB61B71648099618FE7CF6561CA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76C93" w:rsidRPr="00F76C93">
            <w:rPr>
              <w:rFonts w:hint="eastAsia"/>
            </w:rPr>
            <w:t>現在、文科省の情報</w:t>
          </w:r>
          <w:r w:rsidR="00F76C93" w:rsidRPr="00F76C93">
            <w:rPr>
              <w:rFonts w:hint="eastAsia"/>
            </w:rPr>
            <w:t>WG</w:t>
          </w:r>
          <w:r w:rsidR="00F76C93" w:rsidRPr="00F76C93">
            <w:rPr>
              <w:rFonts w:hint="eastAsia"/>
            </w:rPr>
            <w:t>では、新課程「情報</w:t>
          </w:r>
          <w:r w:rsidR="00F76C93" w:rsidRPr="00F76C93">
            <w:rPr>
              <w:rFonts w:hint="eastAsia"/>
            </w:rPr>
            <w:t>I(</w:t>
          </w:r>
          <w:r w:rsidR="00F76C93" w:rsidRPr="00F76C93">
            <w:rPr>
              <w:rFonts w:hint="eastAsia"/>
            </w:rPr>
            <w:t>仮称</w:t>
          </w:r>
          <w:r w:rsidR="00F76C93" w:rsidRPr="00F76C93">
            <w:rPr>
              <w:rFonts w:hint="eastAsia"/>
            </w:rPr>
            <w:t>)</w:t>
          </w:r>
          <w:r w:rsidR="00F76C93" w:rsidRPr="00F76C93">
            <w:rPr>
              <w:rFonts w:hint="eastAsia"/>
            </w:rPr>
            <w:t>」において育む資質・能力の検討が進めら</w:t>
          </w:r>
          <w:r w:rsidR="00DD0E0B">
            <w:rPr>
              <w:rFonts w:hint="eastAsia"/>
            </w:rPr>
            <w:t>れているが、短期適応的な問題解決を導入に位置づけるなど、学習</w:t>
          </w:r>
          <w:r w:rsidR="00F76C93" w:rsidRPr="00F76C93">
            <w:rPr>
              <w:rFonts w:hint="eastAsia"/>
            </w:rPr>
            <w:t>内容</w:t>
          </w:r>
          <w:r w:rsidR="00DD0E0B">
            <w:rPr>
              <w:rFonts w:hint="eastAsia"/>
            </w:rPr>
            <w:t>が</w:t>
          </w:r>
          <w:r w:rsidR="00F76C93" w:rsidRPr="00F76C93">
            <w:rPr>
              <w:rFonts w:hint="eastAsia"/>
            </w:rPr>
            <w:t>深</w:t>
          </w:r>
          <w:r w:rsidR="00DD0E0B">
            <w:rPr>
              <w:rFonts w:hint="eastAsia"/>
            </w:rPr>
            <w:t>まらない懸念</w:t>
          </w:r>
          <w:r w:rsidR="00F76C93" w:rsidRPr="00F76C93">
            <w:rPr>
              <w:rFonts w:hint="eastAsia"/>
            </w:rPr>
            <w:t>がある。本稿では、情報</w:t>
          </w:r>
          <w:r w:rsidR="00F76C93" w:rsidRPr="00F76C93">
            <w:rPr>
              <w:rFonts w:hint="eastAsia"/>
            </w:rPr>
            <w:t>I</w:t>
          </w:r>
          <w:r w:rsidR="00F76C93" w:rsidRPr="00F76C93">
            <w:rPr>
              <w:rFonts w:hint="eastAsia"/>
            </w:rPr>
            <w:t>の内容と対応させつつシステム論や組織論の知見を取り込み、長期適応的に学習すべき、体系的かつ実践的な授業計画を提案する。提案に基づき作成した教材の紹介に加え、計画の一部に基づき行った教育実践とその評価を示す。</w:t>
          </w:r>
        </w:sdtContent>
      </w:sdt>
    </w:p>
    <w:p w14:paraId="3A885F09" w14:textId="0EB94515" w:rsidR="007435E9" w:rsidRPr="007435E9" w:rsidRDefault="007435E9" w:rsidP="007435E9">
      <w:pPr>
        <w:sectPr w:rsidR="007435E9" w:rsidRPr="007435E9" w:rsidSect="00D243CB">
          <w:pgSz w:w="11906" w:h="16838" w:code="9"/>
          <w:pgMar w:top="1418" w:right="1418" w:bottom="1418" w:left="1418" w:header="567" w:footer="567" w:gutter="0"/>
          <w:cols w:space="425"/>
          <w:docGrid w:type="linesAndChars" w:linePitch="286" w:charSpace="-2493"/>
        </w:sectPr>
      </w:pPr>
    </w:p>
    <w:p w14:paraId="71234AEC" w14:textId="77777777" w:rsidR="004453F6" w:rsidRDefault="00F9253C" w:rsidP="00B6462E">
      <w:pPr>
        <w:pStyle w:val="1"/>
        <w:ind w:left="460" w:hanging="460"/>
      </w:pPr>
      <w:r>
        <w:rPr>
          <w:rFonts w:hint="eastAsia"/>
        </w:rPr>
        <w:t>はじめに</w:t>
      </w:r>
    </w:p>
    <w:p w14:paraId="71FE2DBA" w14:textId="053C4DAD" w:rsidR="004453F6" w:rsidRDefault="00260CAD" w:rsidP="005A4C25">
      <w:pPr>
        <w:pStyle w:val="ab"/>
        <w:ind w:firstLine="198"/>
      </w:pPr>
      <w:r>
        <w:rPr>
          <w:rFonts w:hint="eastAsia"/>
        </w:rPr>
        <w:t>現在、文科省の情報</w:t>
      </w:r>
      <w:r>
        <w:rPr>
          <w:rFonts w:hint="eastAsia"/>
        </w:rPr>
        <w:t>WG</w:t>
      </w:r>
      <w:r>
        <w:rPr>
          <w:rFonts w:hint="eastAsia"/>
        </w:rPr>
        <w:t>では、新課程における情報科の改善</w:t>
      </w:r>
      <w:r w:rsidR="00FF3D52">
        <w:rPr>
          <w:rFonts w:hint="eastAsia"/>
        </w:rPr>
        <w:t>が</w:t>
      </w:r>
      <w:r>
        <w:rPr>
          <w:rFonts w:hint="eastAsia"/>
        </w:rPr>
        <w:t>議論されている。</w:t>
      </w:r>
      <w:r w:rsidR="00FF3D52">
        <w:rPr>
          <w:rFonts w:hint="eastAsia"/>
        </w:rPr>
        <w:t>このうち</w:t>
      </w:r>
      <w:r w:rsidR="00924522">
        <w:rPr>
          <w:rFonts w:hint="eastAsia"/>
        </w:rPr>
        <w:t>新設の「情報</w:t>
      </w:r>
      <w:r w:rsidR="00924522">
        <w:rPr>
          <w:rFonts w:hint="eastAsia"/>
        </w:rPr>
        <w:t>I(</w:t>
      </w:r>
      <w:r w:rsidR="00924522">
        <w:rPr>
          <w:rFonts w:hint="eastAsia"/>
        </w:rPr>
        <w:t>仮称</w:t>
      </w:r>
      <w:r w:rsidR="00924522">
        <w:rPr>
          <w:rFonts w:hint="eastAsia"/>
        </w:rPr>
        <w:t>)</w:t>
      </w:r>
      <w:r w:rsidR="00FF3D52">
        <w:rPr>
          <w:rFonts w:hint="eastAsia"/>
        </w:rPr>
        <w:t>」は</w:t>
      </w:r>
      <w:r w:rsidR="009C0103">
        <w:rPr>
          <w:rFonts w:hint="eastAsia"/>
        </w:rPr>
        <w:t>「</w:t>
      </w:r>
      <w:r w:rsidR="009C0103">
        <w:rPr>
          <w:rFonts w:ascii="ＭＳゴシック" w:eastAsia="ＭＳゴシック" w:hint="eastAsia"/>
          <w:color w:val="000000"/>
        </w:rPr>
        <w:t>問題の発見・解決に向けて、事象を情報とその有機的な結び付きの視点から捉え、情報技術を適切かつ効果的に活用する力を育む科目</w:t>
      </w:r>
      <w:r w:rsidR="009C0103">
        <w:rPr>
          <w:rFonts w:hint="eastAsia"/>
        </w:rPr>
        <w:t>」と位置づけられ</w:t>
      </w:r>
      <w:r w:rsidR="000B187B" w:rsidRPr="000B187B">
        <w:rPr>
          <w:vertAlign w:val="superscript"/>
        </w:rPr>
        <w:fldChar w:fldCharType="begin"/>
      </w:r>
      <w:r w:rsidR="000B187B" w:rsidRPr="000B187B">
        <w:rPr>
          <w:vertAlign w:val="superscript"/>
        </w:rPr>
        <w:instrText xml:space="preserve"> </w:instrText>
      </w:r>
      <w:r w:rsidR="000B187B" w:rsidRPr="000B187B">
        <w:rPr>
          <w:rFonts w:hint="eastAsia"/>
          <w:vertAlign w:val="superscript"/>
        </w:rPr>
        <w:instrText>REF _Ref450899651 \n \h</w:instrText>
      </w:r>
      <w:r w:rsidR="000B187B" w:rsidRPr="000B187B">
        <w:rPr>
          <w:vertAlign w:val="superscript"/>
        </w:rPr>
        <w:instrText xml:space="preserve"> </w:instrText>
      </w:r>
      <w:r w:rsidR="000B187B">
        <w:rPr>
          <w:vertAlign w:val="superscript"/>
        </w:rPr>
        <w:instrText xml:space="preserve"> \* MERGEFORMAT </w:instrText>
      </w:r>
      <w:r w:rsidR="000B187B" w:rsidRPr="000B187B">
        <w:rPr>
          <w:vertAlign w:val="superscript"/>
        </w:rPr>
      </w:r>
      <w:r w:rsidR="000B187B" w:rsidRPr="000B187B">
        <w:rPr>
          <w:vertAlign w:val="superscript"/>
        </w:rPr>
        <w:fldChar w:fldCharType="separate"/>
      </w:r>
      <w:r w:rsidR="00904BFC">
        <w:rPr>
          <w:vertAlign w:val="superscript"/>
        </w:rPr>
        <w:t>(1)</w:t>
      </w:r>
      <w:r w:rsidR="000B187B" w:rsidRPr="000B187B">
        <w:rPr>
          <w:vertAlign w:val="superscript"/>
        </w:rPr>
        <w:fldChar w:fldCharType="end"/>
      </w:r>
      <w:r w:rsidR="00924522">
        <w:rPr>
          <w:rFonts w:hint="eastAsia"/>
        </w:rPr>
        <w:t>、科目で身に付けるべき資質・能力の検討が重ねられている。</w:t>
      </w:r>
    </w:p>
    <w:p w14:paraId="3F2D2B49" w14:textId="1F963188" w:rsidR="00924522" w:rsidRDefault="00924522" w:rsidP="00CD0693">
      <w:pPr>
        <w:pStyle w:val="ab"/>
        <w:ind w:firstLine="198"/>
      </w:pPr>
      <w:r>
        <w:rPr>
          <w:rFonts w:hint="eastAsia"/>
        </w:rPr>
        <w:t>現時点</w:t>
      </w:r>
      <w:r w:rsidR="00402F39">
        <w:rPr>
          <w:rFonts w:hint="eastAsia"/>
        </w:rPr>
        <w:t>の</w:t>
      </w:r>
      <w:r>
        <w:rPr>
          <w:rFonts w:hint="eastAsia"/>
        </w:rPr>
        <w:t>単元案</w:t>
      </w:r>
      <w:r w:rsidR="00CD0693" w:rsidRPr="00CD0693">
        <w:rPr>
          <w:vertAlign w:val="superscript"/>
        </w:rPr>
        <w:fldChar w:fldCharType="begin"/>
      </w:r>
      <w:r w:rsidR="00CD0693" w:rsidRPr="00CD0693">
        <w:rPr>
          <w:vertAlign w:val="superscript"/>
        </w:rPr>
        <w:instrText xml:space="preserve"> </w:instrText>
      </w:r>
      <w:r w:rsidR="00CD0693" w:rsidRPr="00CD0693">
        <w:rPr>
          <w:rFonts w:hint="eastAsia"/>
          <w:vertAlign w:val="superscript"/>
        </w:rPr>
        <w:instrText>REF _Ref450899651 \n \h</w:instrText>
      </w:r>
      <w:r w:rsidR="00CD0693" w:rsidRPr="00CD0693">
        <w:rPr>
          <w:vertAlign w:val="superscript"/>
        </w:rPr>
        <w:instrText xml:space="preserve"> </w:instrText>
      </w:r>
      <w:r w:rsidR="00CD0693">
        <w:rPr>
          <w:vertAlign w:val="superscript"/>
        </w:rPr>
        <w:instrText xml:space="preserve"> \* MERGEFORMAT </w:instrText>
      </w:r>
      <w:r w:rsidR="00CD0693" w:rsidRPr="00CD0693">
        <w:rPr>
          <w:vertAlign w:val="superscript"/>
        </w:rPr>
      </w:r>
      <w:r w:rsidR="00CD0693" w:rsidRPr="00CD0693">
        <w:rPr>
          <w:vertAlign w:val="superscript"/>
        </w:rPr>
        <w:fldChar w:fldCharType="separate"/>
      </w:r>
      <w:r w:rsidR="00904BFC">
        <w:rPr>
          <w:vertAlign w:val="superscript"/>
        </w:rPr>
        <w:t>(1)</w:t>
      </w:r>
      <w:r w:rsidR="00CD0693" w:rsidRPr="00CD0693">
        <w:rPr>
          <w:vertAlign w:val="superscript"/>
        </w:rPr>
        <w:fldChar w:fldCharType="end"/>
      </w:r>
      <w:r>
        <w:rPr>
          <w:rFonts w:hint="eastAsia"/>
        </w:rPr>
        <w:t>では、「情報社会の問題解決」が筆頭に置かれ、他の単元の導入として位置づけられている。</w:t>
      </w:r>
      <w:r>
        <w:rPr>
          <w:rFonts w:hint="eastAsia"/>
        </w:rPr>
        <w:t>March</w:t>
      </w:r>
      <w:r>
        <w:t xml:space="preserve"> and</w:t>
      </w:r>
      <w:r>
        <w:rPr>
          <w:rFonts w:hint="eastAsia"/>
        </w:rPr>
        <w:t xml:space="preserve"> Simon</w:t>
      </w:r>
      <w:r w:rsidR="00CD0693" w:rsidRPr="00CD0693">
        <w:rPr>
          <w:vertAlign w:val="superscript"/>
        </w:rPr>
        <w:fldChar w:fldCharType="begin"/>
      </w:r>
      <w:r w:rsidR="00CD0693" w:rsidRPr="00CD0693">
        <w:rPr>
          <w:vertAlign w:val="superscript"/>
        </w:rPr>
        <w:instrText xml:space="preserve"> </w:instrText>
      </w:r>
      <w:r w:rsidR="00CD0693" w:rsidRPr="00CD0693">
        <w:rPr>
          <w:rFonts w:hint="eastAsia"/>
          <w:vertAlign w:val="superscript"/>
        </w:rPr>
        <w:instrText>REF _Ref450899608 \n \h</w:instrText>
      </w:r>
      <w:r w:rsidR="00CD0693" w:rsidRPr="00CD0693">
        <w:rPr>
          <w:vertAlign w:val="superscript"/>
        </w:rPr>
        <w:instrText xml:space="preserve"> </w:instrText>
      </w:r>
      <w:r w:rsidR="00CD0693">
        <w:rPr>
          <w:vertAlign w:val="superscript"/>
        </w:rPr>
        <w:instrText xml:space="preserve"> \* MERGEFORMAT </w:instrText>
      </w:r>
      <w:r w:rsidR="00CD0693" w:rsidRPr="00CD0693">
        <w:rPr>
          <w:vertAlign w:val="superscript"/>
        </w:rPr>
      </w:r>
      <w:r w:rsidR="00CD0693" w:rsidRPr="00CD0693">
        <w:rPr>
          <w:vertAlign w:val="superscript"/>
        </w:rPr>
        <w:fldChar w:fldCharType="separate"/>
      </w:r>
      <w:r w:rsidR="00904BFC">
        <w:rPr>
          <w:vertAlign w:val="superscript"/>
        </w:rPr>
        <w:t>(2)</w:t>
      </w:r>
      <w:r w:rsidR="00CD0693" w:rsidRPr="00CD0693">
        <w:rPr>
          <w:vertAlign w:val="superscript"/>
        </w:rPr>
        <w:fldChar w:fldCharType="end"/>
      </w:r>
      <w:r>
        <w:rPr>
          <w:rFonts w:hint="eastAsia"/>
        </w:rPr>
        <w:t>は、</w:t>
      </w:r>
      <w:r w:rsidRPr="007A4F59">
        <w:rPr>
          <w:rStyle w:val="afd"/>
          <w:rFonts w:hint="eastAsia"/>
        </w:rPr>
        <w:t>問題解決</w:t>
      </w:r>
      <w:r w:rsidR="00F46821">
        <w:rPr>
          <w:rFonts w:hint="eastAsia"/>
        </w:rPr>
        <w:t>(</w:t>
      </w:r>
      <w:r w:rsidR="00F46821">
        <w:t>problem solving</w:t>
      </w:r>
      <w:r w:rsidR="00F46821">
        <w:rPr>
          <w:rFonts w:hint="eastAsia"/>
        </w:rPr>
        <w:t>)</w:t>
      </w:r>
      <w:r w:rsidR="007A4F59">
        <w:rPr>
          <w:rFonts w:hint="eastAsia"/>
        </w:rPr>
        <w:t>を</w:t>
      </w:r>
      <w:r>
        <w:rPr>
          <w:rFonts w:hint="eastAsia"/>
        </w:rPr>
        <w:t>「行動のレパートリーを変化させずに行う」適応行動であり、短期適応的な変容だと</w:t>
      </w:r>
      <w:r w:rsidR="00CD0693">
        <w:rPr>
          <w:rFonts w:hint="eastAsia"/>
        </w:rPr>
        <w:t>述べている</w:t>
      </w:r>
      <w:r w:rsidR="008862E1">
        <w:rPr>
          <w:rFonts w:hint="eastAsia"/>
        </w:rPr>
        <w:t>。一方、</w:t>
      </w:r>
      <w:r w:rsidR="0074111F" w:rsidRPr="007A4F59">
        <w:rPr>
          <w:rStyle w:val="afd"/>
          <w:rFonts w:hint="eastAsia"/>
        </w:rPr>
        <w:t>学習</w:t>
      </w:r>
      <w:r w:rsidR="007B0F9C">
        <w:rPr>
          <w:rFonts w:hint="eastAsia"/>
        </w:rPr>
        <w:t>(</w:t>
      </w:r>
      <w:r w:rsidR="007B0F9C">
        <w:t>learning</w:t>
      </w:r>
      <w:r w:rsidR="007B0F9C">
        <w:rPr>
          <w:rFonts w:hint="eastAsia"/>
        </w:rPr>
        <w:t>)</w:t>
      </w:r>
      <w:r w:rsidR="007B0F9C">
        <w:rPr>
          <w:rFonts w:hint="eastAsia"/>
        </w:rPr>
        <w:t>は</w:t>
      </w:r>
      <w:r w:rsidR="0074111F">
        <w:rPr>
          <w:rFonts w:hint="eastAsia"/>
        </w:rPr>
        <w:t>長期適応的な適応行動であり、「</w:t>
      </w:r>
      <w:r>
        <w:rPr>
          <w:rFonts w:hint="eastAsia"/>
        </w:rPr>
        <w:t>行動レパートリー自体を変化させて行う」ものだという。</w:t>
      </w:r>
      <w:r w:rsidR="00EE2A93">
        <w:rPr>
          <w:rFonts w:hint="eastAsia"/>
        </w:rPr>
        <w:t>確かに問題解決</w:t>
      </w:r>
      <w:r w:rsidR="00402F39">
        <w:rPr>
          <w:rFonts w:hint="eastAsia"/>
        </w:rPr>
        <w:t>は重要</w:t>
      </w:r>
      <w:r w:rsidR="00EE2A93">
        <w:rPr>
          <w:rFonts w:hint="eastAsia"/>
        </w:rPr>
        <w:t>だ</w:t>
      </w:r>
      <w:r w:rsidR="00402F39">
        <w:rPr>
          <w:rFonts w:hint="eastAsia"/>
        </w:rPr>
        <w:t>が、科目の中軸に位置づけるにはやや浅</w:t>
      </w:r>
      <w:r w:rsidR="002A5966">
        <w:rPr>
          <w:rFonts w:hint="eastAsia"/>
        </w:rPr>
        <w:t>く</w:t>
      </w:r>
      <w:r w:rsidR="00402F39">
        <w:rPr>
          <w:rFonts w:hint="eastAsia"/>
        </w:rPr>
        <w:t>、情報</w:t>
      </w:r>
      <w:r w:rsidR="00402F39">
        <w:rPr>
          <w:rFonts w:hint="eastAsia"/>
        </w:rPr>
        <w:t>I</w:t>
      </w:r>
      <w:r w:rsidR="00402F39">
        <w:rPr>
          <w:rFonts w:hint="eastAsia"/>
        </w:rPr>
        <w:t>が</w:t>
      </w:r>
      <w:r w:rsidR="00D36747">
        <w:rPr>
          <w:rFonts w:hint="eastAsia"/>
        </w:rPr>
        <w:t>即物的な</w:t>
      </w:r>
      <w:r w:rsidR="002D7B01">
        <w:rPr>
          <w:rFonts w:hint="eastAsia"/>
        </w:rPr>
        <w:t>学習</w:t>
      </w:r>
      <w:r w:rsidR="00D36747">
        <w:rPr>
          <w:rFonts w:hint="eastAsia"/>
        </w:rPr>
        <w:t>に留まる</w:t>
      </w:r>
      <w:r w:rsidR="00402F39">
        <w:rPr>
          <w:rFonts w:hint="eastAsia"/>
        </w:rPr>
        <w:t>懸念がある。</w:t>
      </w:r>
      <w:r w:rsidR="00FE6ECF">
        <w:rPr>
          <w:rFonts w:hint="eastAsia"/>
        </w:rPr>
        <w:t>体験</w:t>
      </w:r>
      <w:r w:rsidR="00CD0693">
        <w:rPr>
          <w:rFonts w:hint="eastAsia"/>
        </w:rPr>
        <w:t>を通</w:t>
      </w:r>
      <w:r w:rsidR="002A5966">
        <w:rPr>
          <w:rFonts w:hint="eastAsia"/>
        </w:rPr>
        <w:t>した</w:t>
      </w:r>
      <w:r w:rsidR="00FE6ECF">
        <w:rPr>
          <w:rFonts w:hint="eastAsia"/>
        </w:rPr>
        <w:t>発見的</w:t>
      </w:r>
      <w:r w:rsidR="0070022F">
        <w:rPr>
          <w:rFonts w:hint="eastAsia"/>
        </w:rPr>
        <w:t>な</w:t>
      </w:r>
      <w:r w:rsidR="00FE6ECF">
        <w:rPr>
          <w:rFonts w:hint="eastAsia"/>
        </w:rPr>
        <w:t>学習は、一部の「勘の良い」生徒には有効だが、</w:t>
      </w:r>
      <w:r w:rsidR="00A91D4F">
        <w:rPr>
          <w:rFonts w:hint="eastAsia"/>
        </w:rPr>
        <w:t>Bruner</w:t>
      </w:r>
      <w:r w:rsidR="00CD0693">
        <w:rPr>
          <w:vertAlign w:val="superscript"/>
        </w:rPr>
        <w:fldChar w:fldCharType="begin"/>
      </w:r>
      <w:r w:rsidR="00CD0693">
        <w:rPr>
          <w:vertAlign w:val="superscript"/>
        </w:rPr>
        <w:instrText xml:space="preserve"> REF _Ref450899678 \n \h </w:instrText>
      </w:r>
      <w:r w:rsidR="00CD0693">
        <w:rPr>
          <w:vertAlign w:val="superscript"/>
        </w:rPr>
      </w:r>
      <w:r w:rsidR="00CD0693">
        <w:rPr>
          <w:vertAlign w:val="superscript"/>
        </w:rPr>
        <w:fldChar w:fldCharType="separate"/>
      </w:r>
      <w:r w:rsidR="00904BFC">
        <w:rPr>
          <w:vertAlign w:val="superscript"/>
        </w:rPr>
        <w:t>(3)</w:t>
      </w:r>
      <w:r w:rsidR="00CD0693">
        <w:rPr>
          <w:vertAlign w:val="superscript"/>
        </w:rPr>
        <w:fldChar w:fldCharType="end"/>
      </w:r>
      <w:r w:rsidR="00FE6ECF">
        <w:rPr>
          <w:rFonts w:hint="eastAsia"/>
        </w:rPr>
        <w:t>は</w:t>
      </w:r>
      <w:r w:rsidR="00A91D4F">
        <w:rPr>
          <w:rFonts w:hint="eastAsia"/>
        </w:rPr>
        <w:t>、すべての生徒が理解できる授業</w:t>
      </w:r>
      <w:r w:rsidR="00E235F2">
        <w:rPr>
          <w:rFonts w:hint="eastAsia"/>
        </w:rPr>
        <w:t>を</w:t>
      </w:r>
      <w:r w:rsidR="00A91D4F">
        <w:rPr>
          <w:rFonts w:hint="eastAsia"/>
        </w:rPr>
        <w:t>展開</w:t>
      </w:r>
      <w:r w:rsidR="00E235F2">
        <w:rPr>
          <w:rFonts w:hint="eastAsia"/>
        </w:rPr>
        <w:t>するために</w:t>
      </w:r>
      <w:r w:rsidR="00FE6ECF">
        <w:rPr>
          <w:rFonts w:hint="eastAsia"/>
        </w:rPr>
        <w:t>、</w:t>
      </w:r>
      <w:r w:rsidR="00A91D4F">
        <w:rPr>
          <w:rFonts w:hint="eastAsia"/>
        </w:rPr>
        <w:t>科目</w:t>
      </w:r>
      <w:r w:rsidR="00F87005">
        <w:rPr>
          <w:rFonts w:hint="eastAsia"/>
        </w:rPr>
        <w:t>における要素間の</w:t>
      </w:r>
      <w:r w:rsidR="00F87005">
        <w:rPr>
          <w:rStyle w:val="afd"/>
          <w:rFonts w:hint="eastAsia"/>
        </w:rPr>
        <w:t>関係</w:t>
      </w:r>
      <w:r w:rsidR="00F87005" w:rsidRPr="00F87005">
        <w:rPr>
          <w:rStyle w:val="afd"/>
          <w:rFonts w:hint="eastAsia"/>
        </w:rPr>
        <w:t>性</w:t>
      </w:r>
      <w:r w:rsidR="00F87005">
        <w:rPr>
          <w:rFonts w:hint="eastAsia"/>
        </w:rPr>
        <w:t>、即ち科目</w:t>
      </w:r>
      <w:r w:rsidR="00A91D4F">
        <w:rPr>
          <w:rFonts w:hint="eastAsia"/>
        </w:rPr>
        <w:t>の</w:t>
      </w:r>
      <w:r w:rsidR="00A91D4F" w:rsidRPr="00F87005">
        <w:rPr>
          <w:rStyle w:val="afd"/>
          <w:rFonts w:hint="eastAsia"/>
        </w:rPr>
        <w:t>構造</w:t>
      </w:r>
      <w:r w:rsidR="00F87005">
        <w:rPr>
          <w:rFonts w:hint="eastAsia"/>
        </w:rPr>
        <w:t>(</w:t>
      </w:r>
      <w:r w:rsidR="00F87005">
        <w:t>structure</w:t>
      </w:r>
      <w:r w:rsidR="00F87005">
        <w:rPr>
          <w:rFonts w:hint="eastAsia"/>
        </w:rPr>
        <w:t>)</w:t>
      </w:r>
      <w:r w:rsidR="00A91D4F">
        <w:rPr>
          <w:rFonts w:hint="eastAsia"/>
        </w:rPr>
        <w:t>を生徒に</w:t>
      </w:r>
      <w:r w:rsidR="00CD0693">
        <w:rPr>
          <w:rFonts w:hint="eastAsia"/>
        </w:rPr>
        <w:t>明示することの</w:t>
      </w:r>
      <w:r w:rsidR="00A91D4F">
        <w:rPr>
          <w:rFonts w:hint="eastAsia"/>
        </w:rPr>
        <w:t>重要</w:t>
      </w:r>
      <w:r w:rsidR="00CD0693">
        <w:rPr>
          <w:rFonts w:hint="eastAsia"/>
        </w:rPr>
        <w:t>さを</w:t>
      </w:r>
      <w:r w:rsidR="00FE6ECF">
        <w:rPr>
          <w:rFonts w:hint="eastAsia"/>
        </w:rPr>
        <w:t>述べている</w:t>
      </w:r>
      <w:r w:rsidR="00A91D4F">
        <w:rPr>
          <w:rFonts w:hint="eastAsia"/>
        </w:rPr>
        <w:t>。</w:t>
      </w:r>
    </w:p>
    <w:p w14:paraId="048388AB" w14:textId="6CE53D3A" w:rsidR="000B5655" w:rsidRPr="000B5655" w:rsidRDefault="000B5655" w:rsidP="005A4C25">
      <w:pPr>
        <w:pStyle w:val="ab"/>
        <w:ind w:firstLine="198"/>
      </w:pPr>
      <w:r>
        <w:rPr>
          <w:rFonts w:hint="eastAsia"/>
        </w:rPr>
        <w:t>そこで本稿では、</w:t>
      </w:r>
      <w:r w:rsidR="00FE6ECF">
        <w:rPr>
          <w:rFonts w:hint="eastAsia"/>
        </w:rPr>
        <w:t>システム論や組織論の知見に基づく、</w:t>
      </w:r>
      <w:r w:rsidR="00D36747">
        <w:rPr>
          <w:rFonts w:hint="eastAsia"/>
        </w:rPr>
        <w:t>体系的</w:t>
      </w:r>
      <w:r w:rsidR="00FE6ECF">
        <w:rPr>
          <w:rFonts w:hint="eastAsia"/>
        </w:rPr>
        <w:t>な情報教育の授業計画を提案する。</w:t>
      </w:r>
      <w:r w:rsidR="00DD4CB5">
        <w:rPr>
          <w:rFonts w:hint="eastAsia"/>
        </w:rPr>
        <w:t>提案</w:t>
      </w:r>
      <w:r w:rsidR="00F12278">
        <w:rPr>
          <w:rFonts w:hint="eastAsia"/>
        </w:rPr>
        <w:t>で</w:t>
      </w:r>
      <w:r w:rsidR="00DD4CB5">
        <w:rPr>
          <w:rFonts w:hint="eastAsia"/>
        </w:rPr>
        <w:t>は、提案内容を情報</w:t>
      </w:r>
      <w:r w:rsidR="00DD4CB5">
        <w:rPr>
          <w:rFonts w:hint="eastAsia"/>
        </w:rPr>
        <w:t>I</w:t>
      </w:r>
      <w:r w:rsidR="00DD4CB5">
        <w:rPr>
          <w:rFonts w:hint="eastAsia"/>
        </w:rPr>
        <w:t>の授業として実施できるよう、情報</w:t>
      </w:r>
      <w:r w:rsidR="00DD4CB5">
        <w:rPr>
          <w:rFonts w:hint="eastAsia"/>
        </w:rPr>
        <w:t>I</w:t>
      </w:r>
      <w:r w:rsidR="00DD4CB5">
        <w:rPr>
          <w:rFonts w:hint="eastAsia"/>
        </w:rPr>
        <w:t>の単元案</w:t>
      </w:r>
      <w:r w:rsidR="00F65A60">
        <w:rPr>
          <w:rFonts w:hint="eastAsia"/>
        </w:rPr>
        <w:t>と</w:t>
      </w:r>
      <w:r w:rsidR="00DD4CB5">
        <w:rPr>
          <w:rFonts w:hint="eastAsia"/>
        </w:rPr>
        <w:t>対応</w:t>
      </w:r>
      <w:r w:rsidR="00F65A60">
        <w:rPr>
          <w:rFonts w:hint="eastAsia"/>
        </w:rPr>
        <w:t>させ</w:t>
      </w:r>
      <w:r w:rsidR="00DD4CB5">
        <w:rPr>
          <w:rFonts w:hint="eastAsia"/>
        </w:rPr>
        <w:t>る。</w:t>
      </w:r>
      <w:r w:rsidR="003C5B7B">
        <w:rPr>
          <w:rFonts w:hint="eastAsia"/>
        </w:rPr>
        <w:t>また、提案に基づき勤務校で行った実践を示す。</w:t>
      </w:r>
    </w:p>
    <w:p w14:paraId="5DBBBD94" w14:textId="77777777" w:rsidR="003D4018" w:rsidRDefault="00F9253C" w:rsidP="00B6462E">
      <w:pPr>
        <w:pStyle w:val="1"/>
        <w:ind w:left="460" w:hanging="460"/>
      </w:pPr>
      <w:r>
        <w:rPr>
          <w:rFonts w:hint="eastAsia"/>
        </w:rPr>
        <w:t>先行研究</w:t>
      </w:r>
    </w:p>
    <w:p w14:paraId="73F13D3E" w14:textId="49739ED1" w:rsidR="00A730E4" w:rsidRDefault="00E8469F" w:rsidP="00A730E4">
      <w:pPr>
        <w:pStyle w:val="ab"/>
        <w:ind w:firstLine="198"/>
      </w:pPr>
      <w:r>
        <w:rPr>
          <w:rFonts w:hint="eastAsia"/>
        </w:rPr>
        <w:t>Bertalanffy</w:t>
      </w:r>
      <w:r w:rsidR="004B0A37" w:rsidRPr="004B0A37">
        <w:rPr>
          <w:vertAlign w:val="superscript"/>
        </w:rPr>
        <w:fldChar w:fldCharType="begin"/>
      </w:r>
      <w:r w:rsidR="004B0A37" w:rsidRPr="004B0A37">
        <w:rPr>
          <w:vertAlign w:val="superscript"/>
        </w:rPr>
        <w:instrText xml:space="preserve"> </w:instrText>
      </w:r>
      <w:r w:rsidR="004B0A37" w:rsidRPr="004B0A37">
        <w:rPr>
          <w:rFonts w:hint="eastAsia"/>
          <w:vertAlign w:val="superscript"/>
        </w:rPr>
        <w:instrText>REF _Ref450906799 \n \h</w:instrText>
      </w:r>
      <w:r w:rsidR="004B0A37" w:rsidRPr="004B0A37">
        <w:rPr>
          <w:vertAlign w:val="superscript"/>
        </w:rPr>
        <w:instrText xml:space="preserve"> </w:instrText>
      </w:r>
      <w:r w:rsidR="004B0A37">
        <w:rPr>
          <w:vertAlign w:val="superscript"/>
        </w:rPr>
        <w:instrText xml:space="preserve"> \* MERGEFORMAT </w:instrText>
      </w:r>
      <w:r w:rsidR="004B0A37" w:rsidRPr="004B0A37">
        <w:rPr>
          <w:vertAlign w:val="superscript"/>
        </w:rPr>
      </w:r>
      <w:r w:rsidR="004B0A37" w:rsidRPr="004B0A37">
        <w:rPr>
          <w:vertAlign w:val="superscript"/>
        </w:rPr>
        <w:fldChar w:fldCharType="separate"/>
      </w:r>
      <w:r w:rsidR="00904BFC">
        <w:rPr>
          <w:vertAlign w:val="superscript"/>
        </w:rPr>
        <w:t>(4)</w:t>
      </w:r>
      <w:r w:rsidR="004B0A37" w:rsidRPr="004B0A37">
        <w:rPr>
          <w:vertAlign w:val="superscript"/>
        </w:rPr>
        <w:fldChar w:fldCharType="end"/>
      </w:r>
      <w:r w:rsidR="005D7F3F">
        <w:rPr>
          <w:rFonts w:hint="eastAsia"/>
        </w:rPr>
        <w:t>は</w:t>
      </w:r>
      <w:r w:rsidR="005D7F3F" w:rsidRPr="00AA59A3">
        <w:rPr>
          <w:rStyle w:val="afd"/>
        </w:rPr>
        <w:t>システム</w:t>
      </w:r>
      <w:r w:rsidR="00F1004E">
        <w:rPr>
          <w:rFonts w:hint="eastAsia"/>
        </w:rPr>
        <w:t>(system)</w:t>
      </w:r>
      <w:r w:rsidR="00F1004E">
        <w:rPr>
          <w:rFonts w:hint="eastAsia"/>
        </w:rPr>
        <w:t>を</w:t>
      </w:r>
      <w:r w:rsidR="005D7F3F">
        <w:rPr>
          <w:rFonts w:hint="eastAsia"/>
        </w:rPr>
        <w:t>「相互に</w:t>
      </w:r>
      <w:r w:rsidR="004B0A37">
        <w:rPr>
          <w:rFonts w:hint="eastAsia"/>
        </w:rPr>
        <w:t>作用</w:t>
      </w:r>
      <w:r w:rsidR="00215064">
        <w:rPr>
          <w:rFonts w:hint="eastAsia"/>
        </w:rPr>
        <w:t>する</w:t>
      </w:r>
      <w:r w:rsidR="005D7F3F">
        <w:rPr>
          <w:rFonts w:hint="eastAsia"/>
        </w:rPr>
        <w:t>要素の集合」と定義し</w:t>
      </w:r>
      <w:r w:rsidR="003D310B">
        <w:rPr>
          <w:rFonts w:hint="eastAsia"/>
        </w:rPr>
        <w:t>た。システム</w:t>
      </w:r>
      <w:r w:rsidR="00334823">
        <w:rPr>
          <w:rFonts w:hint="eastAsia"/>
        </w:rPr>
        <w:t>には</w:t>
      </w:r>
      <w:r w:rsidR="003D310B">
        <w:rPr>
          <w:rFonts w:hint="eastAsia"/>
        </w:rPr>
        <w:t>、</w:t>
      </w:r>
      <w:r w:rsidR="00F6628D">
        <w:rPr>
          <w:rFonts w:hint="eastAsia"/>
        </w:rPr>
        <w:t>思考を要素とする</w:t>
      </w:r>
      <w:r w:rsidR="00F6628D" w:rsidRPr="00AA59A3">
        <w:rPr>
          <w:rStyle w:val="afd"/>
          <w:rFonts w:hint="eastAsia"/>
        </w:rPr>
        <w:t>心理システム</w:t>
      </w:r>
      <w:r w:rsidR="00F6628D">
        <w:rPr>
          <w:rFonts w:hint="eastAsia"/>
        </w:rPr>
        <w:t>や、コミュニケーションを要素とする</w:t>
      </w:r>
      <w:r w:rsidR="00F6628D" w:rsidRPr="00AA59A3">
        <w:rPr>
          <w:rStyle w:val="afd"/>
          <w:rFonts w:hint="eastAsia"/>
        </w:rPr>
        <w:t>社会システム</w:t>
      </w:r>
      <w:r w:rsidR="00F6628D">
        <w:rPr>
          <w:rFonts w:hint="eastAsia"/>
        </w:rPr>
        <w:t>がある。</w:t>
      </w:r>
      <w:r w:rsidR="00334823">
        <w:rPr>
          <w:rFonts w:hint="eastAsia"/>
        </w:rPr>
        <w:t>個人は心理システムの、</w:t>
      </w:r>
      <w:r w:rsidR="004F1FBF">
        <w:rPr>
          <w:rFonts w:hint="eastAsia"/>
        </w:rPr>
        <w:t>組織は社会システムの具体例である</w:t>
      </w:r>
      <w:r w:rsidR="005A35B2">
        <w:rPr>
          <w:vertAlign w:val="superscript"/>
        </w:rPr>
        <w:fldChar w:fldCharType="begin"/>
      </w:r>
      <w:r w:rsidR="005A35B2">
        <w:rPr>
          <w:vertAlign w:val="superscript"/>
        </w:rPr>
        <w:instrText xml:space="preserve"> REF _Ref450908129 \n \h </w:instrText>
      </w:r>
      <w:r w:rsidR="005A35B2">
        <w:rPr>
          <w:vertAlign w:val="superscript"/>
        </w:rPr>
      </w:r>
      <w:r w:rsidR="005A35B2">
        <w:rPr>
          <w:vertAlign w:val="superscript"/>
        </w:rPr>
        <w:fldChar w:fldCharType="separate"/>
      </w:r>
      <w:r w:rsidR="00904BFC">
        <w:rPr>
          <w:vertAlign w:val="superscript"/>
        </w:rPr>
        <w:t>(5)</w:t>
      </w:r>
      <w:r w:rsidR="005A35B2">
        <w:rPr>
          <w:vertAlign w:val="superscript"/>
        </w:rPr>
        <w:fldChar w:fldCharType="end"/>
      </w:r>
      <w:r w:rsidR="0068311B" w:rsidRPr="0068311B">
        <w:rPr>
          <w:vertAlign w:val="superscript"/>
        </w:rPr>
        <w:fldChar w:fldCharType="begin"/>
      </w:r>
      <w:r w:rsidR="0068311B" w:rsidRPr="0068311B">
        <w:rPr>
          <w:vertAlign w:val="superscript"/>
        </w:rPr>
        <w:instrText xml:space="preserve"> REF _Ref450907970 \n \h </w:instrText>
      </w:r>
      <w:r w:rsidR="0068311B">
        <w:rPr>
          <w:vertAlign w:val="superscript"/>
        </w:rPr>
        <w:instrText xml:space="preserve"> \* MERGEFORMAT </w:instrText>
      </w:r>
      <w:r w:rsidR="0068311B" w:rsidRPr="0068311B">
        <w:rPr>
          <w:vertAlign w:val="superscript"/>
        </w:rPr>
      </w:r>
      <w:r w:rsidR="0068311B" w:rsidRPr="0068311B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68311B" w:rsidRPr="0068311B">
        <w:rPr>
          <w:vertAlign w:val="superscript"/>
        </w:rPr>
        <w:fldChar w:fldCharType="end"/>
      </w:r>
      <w:r w:rsidR="004F1FBF">
        <w:rPr>
          <w:rFonts w:hint="eastAsia"/>
        </w:rPr>
        <w:t>。</w:t>
      </w:r>
    </w:p>
    <w:p w14:paraId="56638D82" w14:textId="0E15D98D" w:rsidR="005A4C25" w:rsidRDefault="00464C9F" w:rsidP="00A730E4">
      <w:pPr>
        <w:pStyle w:val="1"/>
      </w:pPr>
      <w:r>
        <w:rPr>
          <w:rFonts w:hint="eastAsia"/>
        </w:rPr>
        <w:t>情報</w:t>
      </w:r>
      <w:r>
        <w:rPr>
          <w:rFonts w:hint="eastAsia"/>
        </w:rPr>
        <w:t>I</w:t>
      </w:r>
      <w:r>
        <w:rPr>
          <w:rFonts w:hint="eastAsia"/>
        </w:rPr>
        <w:t>の</w:t>
      </w:r>
      <w:r w:rsidR="00F9253C">
        <w:rPr>
          <w:rFonts w:hint="eastAsia"/>
        </w:rPr>
        <w:t>授業計画</w:t>
      </w:r>
    </w:p>
    <w:p w14:paraId="4438A9F0" w14:textId="74D65D69" w:rsidR="005A4C25" w:rsidRPr="003D4018" w:rsidRDefault="00753A8D" w:rsidP="005A4C25">
      <w:pPr>
        <w:pStyle w:val="ab"/>
        <w:ind w:firstLine="198"/>
      </w:pPr>
      <w:r>
        <w:rPr>
          <w:rFonts w:hint="eastAsia"/>
        </w:rPr>
        <w:t>情報</w:t>
      </w:r>
      <w:r>
        <w:rPr>
          <w:rFonts w:hint="eastAsia"/>
        </w:rPr>
        <w:t>WG</w:t>
      </w:r>
      <w:r>
        <w:rPr>
          <w:rFonts w:hint="eastAsia"/>
        </w:rPr>
        <w:t>の単元案</w:t>
      </w:r>
      <w:r w:rsidR="00A730E4" w:rsidRPr="00CD0693">
        <w:rPr>
          <w:vertAlign w:val="superscript"/>
        </w:rPr>
        <w:fldChar w:fldCharType="begin"/>
      </w:r>
      <w:r w:rsidR="00A730E4" w:rsidRPr="00CD0693">
        <w:rPr>
          <w:vertAlign w:val="superscript"/>
        </w:rPr>
        <w:instrText xml:space="preserve"> </w:instrText>
      </w:r>
      <w:r w:rsidR="00A730E4" w:rsidRPr="00CD0693">
        <w:rPr>
          <w:rFonts w:hint="eastAsia"/>
          <w:vertAlign w:val="superscript"/>
        </w:rPr>
        <w:instrText>REF _Ref450899651 \n \h</w:instrText>
      </w:r>
      <w:r w:rsidR="00A730E4" w:rsidRPr="00CD0693">
        <w:rPr>
          <w:vertAlign w:val="superscript"/>
        </w:rPr>
        <w:instrText xml:space="preserve"> </w:instrText>
      </w:r>
      <w:r w:rsidR="00A730E4">
        <w:rPr>
          <w:vertAlign w:val="superscript"/>
        </w:rPr>
        <w:instrText xml:space="preserve"> \* MERGEFORMAT </w:instrText>
      </w:r>
      <w:r w:rsidR="00A730E4" w:rsidRPr="00CD0693">
        <w:rPr>
          <w:vertAlign w:val="superscript"/>
        </w:rPr>
      </w:r>
      <w:r w:rsidR="00A730E4" w:rsidRPr="00CD0693">
        <w:rPr>
          <w:vertAlign w:val="superscript"/>
        </w:rPr>
        <w:fldChar w:fldCharType="separate"/>
      </w:r>
      <w:r w:rsidR="00904BFC">
        <w:rPr>
          <w:vertAlign w:val="superscript"/>
        </w:rPr>
        <w:t>(1)</w:t>
      </w:r>
      <w:r w:rsidR="00A730E4" w:rsidRPr="00CD0693">
        <w:rPr>
          <w:vertAlign w:val="superscript"/>
        </w:rPr>
        <w:fldChar w:fldCharType="end"/>
      </w:r>
      <w:r w:rsidR="00874102">
        <w:rPr>
          <w:rFonts w:hint="eastAsia"/>
        </w:rPr>
        <w:t>に</w:t>
      </w:r>
      <w:r>
        <w:rPr>
          <w:rFonts w:hint="eastAsia"/>
        </w:rPr>
        <w:t>基</w:t>
      </w:r>
      <w:r w:rsidR="00874102">
        <w:rPr>
          <w:rFonts w:hint="eastAsia"/>
        </w:rPr>
        <w:t>づく</w:t>
      </w:r>
      <w:r w:rsidR="00464C9F">
        <w:rPr>
          <w:rFonts w:hint="eastAsia"/>
        </w:rPr>
        <w:t>授業計画を示す</w:t>
      </w:r>
      <w:r>
        <w:rPr>
          <w:rFonts w:hint="eastAsia"/>
        </w:rPr>
        <w:t>。</w:t>
      </w:r>
    </w:p>
    <w:p w14:paraId="4CDC43BD" w14:textId="6EF116A7" w:rsidR="005A4C25" w:rsidRDefault="004B3ADA" w:rsidP="005A4C25">
      <w:pPr>
        <w:pStyle w:val="2"/>
      </w:pPr>
      <w:bookmarkStart w:id="1" w:name="_Ref455100387"/>
      <w:r>
        <w:rPr>
          <w:rFonts w:hint="eastAsia"/>
        </w:rPr>
        <w:t>情報社会の問題解決</w:t>
      </w:r>
      <w:bookmarkEnd w:id="1"/>
    </w:p>
    <w:p w14:paraId="391F848D" w14:textId="191D2B12" w:rsidR="005A4C25" w:rsidRDefault="004B3ADA" w:rsidP="00C3067A">
      <w:pPr>
        <w:pStyle w:val="ab"/>
        <w:ind w:firstLine="198"/>
      </w:pPr>
      <w:r>
        <w:rPr>
          <w:rFonts w:hint="eastAsia"/>
        </w:rPr>
        <w:t>現代の情報社会の問題を</w:t>
      </w:r>
      <w:r w:rsidR="001E5CB5">
        <w:rPr>
          <w:rFonts w:hint="eastAsia"/>
        </w:rPr>
        <w:t>授業で扱う</w:t>
      </w:r>
      <w:r>
        <w:rPr>
          <w:rFonts w:hint="eastAsia"/>
        </w:rPr>
        <w:t>には、</w:t>
      </w:r>
      <w:r w:rsidR="001E5CB5">
        <w:rPr>
          <w:rFonts w:hint="eastAsia"/>
        </w:rPr>
        <w:t>まず</w:t>
      </w:r>
      <w:r>
        <w:rPr>
          <w:rFonts w:hint="eastAsia"/>
        </w:rPr>
        <w:t>現代</w:t>
      </w:r>
      <w:r w:rsidR="00F93C02">
        <w:rPr>
          <w:rFonts w:hint="eastAsia"/>
        </w:rPr>
        <w:t>に対する</w:t>
      </w:r>
      <w:r>
        <w:rPr>
          <w:rFonts w:hint="eastAsia"/>
        </w:rPr>
        <w:t>認識</w:t>
      </w:r>
      <w:r w:rsidR="00F93C02">
        <w:rPr>
          <w:rFonts w:hint="eastAsia"/>
        </w:rPr>
        <w:t>の共有</w:t>
      </w:r>
      <w:r>
        <w:rPr>
          <w:rFonts w:hint="eastAsia"/>
        </w:rPr>
        <w:t>が必要である。</w:t>
      </w:r>
      <w:r>
        <w:rPr>
          <w:rFonts w:hint="eastAsia"/>
        </w:rPr>
        <w:t>Luhmann</w:t>
      </w:r>
      <w:r>
        <w:rPr>
          <w:rFonts w:hint="eastAsia"/>
        </w:rPr>
        <w:t>によれば、現代社会はシステムの</w:t>
      </w:r>
      <w:r w:rsidRPr="00ED4F61">
        <w:rPr>
          <w:rStyle w:val="afd"/>
          <w:rFonts w:hint="eastAsia"/>
        </w:rPr>
        <w:t>機能的分化</w:t>
      </w:r>
      <w:r>
        <w:rPr>
          <w:rFonts w:hint="eastAsia"/>
        </w:rPr>
        <w:t>が進み、各システムが高度</w:t>
      </w:r>
      <w:r w:rsidR="00A05ADA">
        <w:rPr>
          <w:rFonts w:hint="eastAsia"/>
        </w:rPr>
        <w:t>に</w:t>
      </w:r>
      <w:r>
        <w:rPr>
          <w:rFonts w:hint="eastAsia"/>
        </w:rPr>
        <w:t>専門</w:t>
      </w:r>
      <w:r w:rsidR="00A05ADA">
        <w:rPr>
          <w:rFonts w:hint="eastAsia"/>
        </w:rPr>
        <w:t>化して</w:t>
      </w:r>
      <w:r>
        <w:rPr>
          <w:rFonts w:hint="eastAsia"/>
        </w:rPr>
        <w:t>いる</w:t>
      </w:r>
      <w:r w:rsidR="00015B36" w:rsidRPr="00015B36">
        <w:rPr>
          <w:vertAlign w:val="superscript"/>
        </w:rPr>
        <w:fldChar w:fldCharType="begin"/>
      </w:r>
      <w:r w:rsidR="00015B36" w:rsidRPr="00015B36">
        <w:rPr>
          <w:vertAlign w:val="superscript"/>
        </w:rPr>
        <w:instrText xml:space="preserve"> </w:instrText>
      </w:r>
      <w:r w:rsidR="00015B36" w:rsidRPr="00015B36">
        <w:rPr>
          <w:rFonts w:hint="eastAsia"/>
          <w:vertAlign w:val="superscript"/>
        </w:rPr>
        <w:instrText>REF _Ref450907970 \n \h</w:instrText>
      </w:r>
      <w:r w:rsidR="00015B36" w:rsidRPr="00015B36">
        <w:rPr>
          <w:vertAlign w:val="superscript"/>
        </w:rPr>
        <w:instrText xml:space="preserve"> </w:instrText>
      </w:r>
      <w:r w:rsidR="00015B36">
        <w:rPr>
          <w:vertAlign w:val="superscript"/>
        </w:rPr>
        <w:instrText xml:space="preserve"> \* MERGEFORMAT </w:instrText>
      </w:r>
      <w:r w:rsidR="00015B36" w:rsidRPr="00015B36">
        <w:rPr>
          <w:vertAlign w:val="superscript"/>
        </w:rPr>
      </w:r>
      <w:r w:rsidR="00015B36" w:rsidRPr="00015B36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015B36" w:rsidRPr="00015B36">
        <w:rPr>
          <w:vertAlign w:val="superscript"/>
        </w:rPr>
        <w:fldChar w:fldCharType="end"/>
      </w:r>
      <w:r>
        <w:rPr>
          <w:rFonts w:hint="eastAsia"/>
        </w:rPr>
        <w:t>。</w:t>
      </w:r>
      <w:r w:rsidR="0093294F">
        <w:rPr>
          <w:rFonts w:hint="eastAsia"/>
        </w:rPr>
        <w:t>情報技術や</w:t>
      </w:r>
      <w:r w:rsidR="00B65975">
        <w:rPr>
          <w:rFonts w:hint="eastAsia"/>
        </w:rPr>
        <w:t>通信</w:t>
      </w:r>
      <w:r w:rsidR="0093294F">
        <w:rPr>
          <w:rFonts w:hint="eastAsia"/>
        </w:rPr>
        <w:t>ネットワークの発展は、</w:t>
      </w:r>
      <w:r w:rsidR="00B65975">
        <w:rPr>
          <w:rFonts w:hint="eastAsia"/>
        </w:rPr>
        <w:t>これ</w:t>
      </w:r>
      <w:r w:rsidR="0093294F">
        <w:rPr>
          <w:rFonts w:hint="eastAsia"/>
        </w:rPr>
        <w:t>を更に加速させている。</w:t>
      </w:r>
      <w:r>
        <w:rPr>
          <w:rFonts w:hint="eastAsia"/>
        </w:rPr>
        <w:t>その結果、システム間の</w:t>
      </w:r>
      <w:r w:rsidR="00081AC5">
        <w:rPr>
          <w:rStyle w:val="afd"/>
          <w:rFonts w:hint="eastAsia"/>
        </w:rPr>
        <w:t>社会的包摂</w:t>
      </w:r>
      <w:r w:rsidR="00081AC5">
        <w:rPr>
          <w:rFonts w:hint="eastAsia"/>
        </w:rPr>
        <w:t>(inclusion)</w:t>
      </w:r>
      <w:r w:rsidR="00081AC5">
        <w:rPr>
          <w:rFonts w:hint="eastAsia"/>
        </w:rPr>
        <w:t>が</w:t>
      </w:r>
      <w:r w:rsidR="00C3067A">
        <w:rPr>
          <w:rFonts w:hint="eastAsia"/>
        </w:rPr>
        <w:t>緩む一方で</w:t>
      </w:r>
      <w:r>
        <w:rPr>
          <w:rFonts w:hint="eastAsia"/>
        </w:rPr>
        <w:t>、</w:t>
      </w:r>
      <w:r w:rsidR="00081AC5">
        <w:rPr>
          <w:rStyle w:val="afd"/>
          <w:rFonts w:hint="eastAsia"/>
        </w:rPr>
        <w:t>社会的排除</w:t>
      </w:r>
      <w:r w:rsidR="00081AC5">
        <w:rPr>
          <w:rFonts w:hint="eastAsia"/>
        </w:rPr>
        <w:t>(exclusion)</w:t>
      </w:r>
      <w:r w:rsidR="00081AC5">
        <w:rPr>
          <w:rFonts w:hint="eastAsia"/>
        </w:rPr>
        <w:t>の</w:t>
      </w:r>
      <w:r w:rsidR="00C3067A">
        <w:rPr>
          <w:rFonts w:hint="eastAsia"/>
        </w:rPr>
        <w:t>領域で高度に統合されている</w:t>
      </w:r>
      <w:r w:rsidR="00A87104" w:rsidRPr="00A87104">
        <w:rPr>
          <w:vertAlign w:val="superscript"/>
        </w:rPr>
        <w:fldChar w:fldCharType="begin"/>
      </w:r>
      <w:r w:rsidR="00A87104" w:rsidRPr="00A87104">
        <w:rPr>
          <w:vertAlign w:val="superscript"/>
        </w:rPr>
        <w:instrText xml:space="preserve"> </w:instrText>
      </w:r>
      <w:r w:rsidR="00A87104" w:rsidRPr="00A87104">
        <w:rPr>
          <w:rFonts w:hint="eastAsia"/>
          <w:vertAlign w:val="superscript"/>
        </w:rPr>
        <w:instrText>REF _Ref450907970 \n \h</w:instrText>
      </w:r>
      <w:r w:rsidR="00A87104" w:rsidRPr="00A87104">
        <w:rPr>
          <w:vertAlign w:val="superscript"/>
        </w:rPr>
        <w:instrText xml:space="preserve"> </w:instrText>
      </w:r>
      <w:r w:rsidR="00A87104">
        <w:rPr>
          <w:vertAlign w:val="superscript"/>
        </w:rPr>
        <w:instrText xml:space="preserve"> \* MERGEFORMAT </w:instrText>
      </w:r>
      <w:r w:rsidR="00A87104" w:rsidRPr="00A87104">
        <w:rPr>
          <w:vertAlign w:val="superscript"/>
        </w:rPr>
      </w:r>
      <w:r w:rsidR="00A87104" w:rsidRPr="00A87104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A87104" w:rsidRPr="00A87104">
        <w:rPr>
          <w:vertAlign w:val="superscript"/>
        </w:rPr>
        <w:fldChar w:fldCharType="end"/>
      </w:r>
      <w:r w:rsidR="00C3067A">
        <w:rPr>
          <w:rFonts w:hint="eastAsia"/>
        </w:rPr>
        <w:t>。「炎上」やヘイトスピーチ</w:t>
      </w:r>
      <w:r w:rsidR="00C90909">
        <w:rPr>
          <w:rFonts w:hint="eastAsia"/>
        </w:rPr>
        <w:t>、イスラム国</w:t>
      </w:r>
      <w:r w:rsidR="00C3067A">
        <w:rPr>
          <w:rFonts w:hint="eastAsia"/>
        </w:rPr>
        <w:t>など</w:t>
      </w:r>
      <w:r w:rsidR="00C90909">
        <w:rPr>
          <w:rFonts w:hint="eastAsia"/>
        </w:rPr>
        <w:t>に代表される</w:t>
      </w:r>
      <w:r w:rsidR="00A87104">
        <w:rPr>
          <w:rFonts w:hint="eastAsia"/>
        </w:rPr>
        <w:t>他者への</w:t>
      </w:r>
      <w:r w:rsidR="00C90909">
        <w:rPr>
          <w:rFonts w:hint="eastAsia"/>
        </w:rPr>
        <w:t>過激</w:t>
      </w:r>
      <w:r w:rsidR="00C3067A">
        <w:rPr>
          <w:rFonts w:hint="eastAsia"/>
        </w:rPr>
        <w:t>な</w:t>
      </w:r>
      <w:r w:rsidR="00D14284">
        <w:rPr>
          <w:rFonts w:hint="eastAsia"/>
        </w:rPr>
        <w:t>排除</w:t>
      </w:r>
      <w:r w:rsidR="00C3067A">
        <w:rPr>
          <w:rFonts w:hint="eastAsia"/>
        </w:rPr>
        <w:t>行動</w:t>
      </w:r>
      <w:r w:rsidR="00D14284">
        <w:rPr>
          <w:rFonts w:hint="eastAsia"/>
        </w:rPr>
        <w:t>の他</w:t>
      </w:r>
      <w:r w:rsidR="00C3067A">
        <w:rPr>
          <w:rFonts w:hint="eastAsia"/>
        </w:rPr>
        <w:t>、</w:t>
      </w:r>
      <w:r w:rsidR="00D14284">
        <w:rPr>
          <w:rFonts w:hint="eastAsia"/>
        </w:rPr>
        <w:t>セーフティネットの欠如による</w:t>
      </w:r>
      <w:r w:rsidR="00C3067A">
        <w:rPr>
          <w:rFonts w:hint="eastAsia"/>
        </w:rPr>
        <w:t>ホームレス</w:t>
      </w:r>
      <w:r w:rsidR="00336CA9">
        <w:rPr>
          <w:rFonts w:hint="eastAsia"/>
        </w:rPr>
        <w:t>の再就労問題</w:t>
      </w:r>
      <w:r w:rsidR="00C3067A">
        <w:rPr>
          <w:rFonts w:hint="eastAsia"/>
        </w:rPr>
        <w:t>や</w:t>
      </w:r>
      <w:r w:rsidR="00D14284">
        <w:rPr>
          <w:rFonts w:hint="eastAsia"/>
        </w:rPr>
        <w:t>貧困</w:t>
      </w:r>
      <w:r w:rsidR="006B511F">
        <w:rPr>
          <w:rFonts w:hint="eastAsia"/>
        </w:rPr>
        <w:t>家庭の</w:t>
      </w:r>
      <w:r w:rsidR="00D14284">
        <w:rPr>
          <w:rFonts w:hint="eastAsia"/>
        </w:rPr>
        <w:t>問題が、ここに起因する。</w:t>
      </w:r>
    </w:p>
    <w:p w14:paraId="6705CF20" w14:textId="0570F79A" w:rsidR="008A2C59" w:rsidRDefault="00B273E3" w:rsidP="00C3067A">
      <w:pPr>
        <w:pStyle w:val="ab"/>
        <w:ind w:firstLine="198"/>
      </w:pPr>
      <w:r>
        <w:rPr>
          <w:rFonts w:hint="eastAsia"/>
        </w:rPr>
        <w:t>現代では</w:t>
      </w:r>
      <w:r w:rsidR="0025729E">
        <w:rPr>
          <w:rFonts w:hint="eastAsia"/>
        </w:rPr>
        <w:t>情報機器や</w:t>
      </w:r>
      <w:r w:rsidR="0025729E">
        <w:rPr>
          <w:rFonts w:hint="eastAsia"/>
        </w:rPr>
        <w:t>SNS</w:t>
      </w:r>
      <w:r w:rsidR="0025729E">
        <w:rPr>
          <w:rFonts w:hint="eastAsia"/>
        </w:rPr>
        <w:t>の普及により、</w:t>
      </w:r>
      <w:r>
        <w:rPr>
          <w:rFonts w:hint="eastAsia"/>
        </w:rPr>
        <w:t>誰もが発信力</w:t>
      </w:r>
      <w:r w:rsidR="00FB0E38">
        <w:rPr>
          <w:rFonts w:hint="eastAsia"/>
        </w:rPr>
        <w:t>と行動力</w:t>
      </w:r>
      <w:r w:rsidR="00CB219B">
        <w:rPr>
          <w:rFonts w:hint="eastAsia"/>
        </w:rPr>
        <w:t>を持つ</w:t>
      </w:r>
      <w:r w:rsidR="0025729E">
        <w:rPr>
          <w:rFonts w:hint="eastAsia"/>
        </w:rPr>
        <w:t>。</w:t>
      </w:r>
      <w:r w:rsidR="00FB735D">
        <w:rPr>
          <w:rFonts w:hint="eastAsia"/>
        </w:rPr>
        <w:t>生徒には、</w:t>
      </w:r>
      <w:r w:rsidR="0025729E">
        <w:rPr>
          <w:rFonts w:hint="eastAsia"/>
        </w:rPr>
        <w:t>能力と責任をもつ</w:t>
      </w:r>
      <w:r>
        <w:rPr>
          <w:rFonts w:hint="eastAsia"/>
        </w:rPr>
        <w:t>個人として、こうした問題</w:t>
      </w:r>
      <w:r w:rsidR="008C73B6">
        <w:rPr>
          <w:rFonts w:hint="eastAsia"/>
        </w:rPr>
        <w:t>に</w:t>
      </w:r>
      <w:r w:rsidR="00D81DEC">
        <w:rPr>
          <w:rFonts w:hint="eastAsia"/>
        </w:rPr>
        <w:t>関心を持ち、</w:t>
      </w:r>
      <w:r>
        <w:rPr>
          <w:rFonts w:hint="eastAsia"/>
        </w:rPr>
        <w:t>解決へ</w:t>
      </w:r>
      <w:r w:rsidR="00D81DEC">
        <w:rPr>
          <w:rFonts w:hint="eastAsia"/>
        </w:rPr>
        <w:t>向け</w:t>
      </w:r>
      <w:r w:rsidR="000E5316">
        <w:rPr>
          <w:rFonts w:hint="eastAsia"/>
        </w:rPr>
        <w:t>主体的</w:t>
      </w:r>
      <w:r w:rsidR="00D81DEC">
        <w:rPr>
          <w:rFonts w:hint="eastAsia"/>
        </w:rPr>
        <w:t>に</w:t>
      </w:r>
      <w:r w:rsidR="000E5316">
        <w:rPr>
          <w:rFonts w:hint="eastAsia"/>
        </w:rPr>
        <w:t>参画</w:t>
      </w:r>
      <w:r w:rsidR="00D81DEC">
        <w:rPr>
          <w:rFonts w:hint="eastAsia"/>
        </w:rPr>
        <w:t>すること</w:t>
      </w:r>
      <w:r w:rsidR="00B378B4">
        <w:rPr>
          <w:rFonts w:hint="eastAsia"/>
        </w:rPr>
        <w:t>が求められる。</w:t>
      </w:r>
    </w:p>
    <w:p w14:paraId="549593DB" w14:textId="1A7009F8" w:rsidR="001E5CB5" w:rsidRDefault="001E5CB5" w:rsidP="00C3067A">
      <w:pPr>
        <w:pStyle w:val="ab"/>
        <w:ind w:firstLine="198"/>
      </w:pPr>
      <w:r>
        <w:rPr>
          <w:rFonts w:hint="eastAsia"/>
        </w:rPr>
        <w:t>こうした高度な問題</w:t>
      </w:r>
      <w:r w:rsidR="00B55135">
        <w:rPr>
          <w:rFonts w:hint="eastAsia"/>
        </w:rPr>
        <w:t>の解決</w:t>
      </w:r>
      <w:r>
        <w:rPr>
          <w:rFonts w:hint="eastAsia"/>
        </w:rPr>
        <w:t>には、これまで学んだ知識や方法</w:t>
      </w:r>
      <w:r w:rsidR="00B55135">
        <w:rPr>
          <w:rFonts w:hint="eastAsia"/>
        </w:rPr>
        <w:t>を適用する</w:t>
      </w:r>
      <w:r>
        <w:rPr>
          <w:rFonts w:hint="eastAsia"/>
        </w:rPr>
        <w:t>だけでは不十分であ</w:t>
      </w:r>
      <w:r w:rsidR="00B55135">
        <w:rPr>
          <w:rFonts w:hint="eastAsia"/>
        </w:rPr>
        <w:t>る。</w:t>
      </w:r>
      <w:r w:rsidR="00A76CFB">
        <w:rPr>
          <w:rFonts w:hint="eastAsia"/>
        </w:rPr>
        <w:t>実践を交えつつ</w:t>
      </w:r>
      <w:r>
        <w:rPr>
          <w:rFonts w:hint="eastAsia"/>
        </w:rPr>
        <w:t>情報とコミュニケーション</w:t>
      </w:r>
      <w:r w:rsidR="00910B27">
        <w:rPr>
          <w:rFonts w:hint="eastAsia"/>
        </w:rPr>
        <w:t>の視座から</w:t>
      </w:r>
      <w:r w:rsidR="00947570">
        <w:rPr>
          <w:rFonts w:hint="eastAsia"/>
        </w:rPr>
        <w:t>社会</w:t>
      </w:r>
      <w:r w:rsidR="00910B27">
        <w:rPr>
          <w:rFonts w:hint="eastAsia"/>
        </w:rPr>
        <w:t>を</w:t>
      </w:r>
      <w:r w:rsidR="005B6001">
        <w:rPr>
          <w:rFonts w:hint="eastAsia"/>
        </w:rPr>
        <w:t>科学的に</w:t>
      </w:r>
      <w:r w:rsidR="00910B27">
        <w:rPr>
          <w:rFonts w:hint="eastAsia"/>
        </w:rPr>
        <w:t>理解し、</w:t>
      </w:r>
      <w:r w:rsidR="00947570">
        <w:rPr>
          <w:rFonts w:hint="eastAsia"/>
        </w:rPr>
        <w:t>社会</w:t>
      </w:r>
      <w:r w:rsidR="00910B27">
        <w:rPr>
          <w:rFonts w:hint="eastAsia"/>
        </w:rPr>
        <w:t>の</w:t>
      </w:r>
      <w:r w:rsidR="00D478D2">
        <w:rPr>
          <w:rFonts w:hint="eastAsia"/>
        </w:rPr>
        <w:t>問題</w:t>
      </w:r>
      <w:r w:rsidR="00910B27">
        <w:rPr>
          <w:rFonts w:hint="eastAsia"/>
        </w:rPr>
        <w:t>に取り組む</w:t>
      </w:r>
      <w:r w:rsidR="00B15AAF">
        <w:rPr>
          <w:rFonts w:hint="eastAsia"/>
        </w:rPr>
        <w:t>科目</w:t>
      </w:r>
      <w:r>
        <w:rPr>
          <w:rFonts w:hint="eastAsia"/>
        </w:rPr>
        <w:t>と</w:t>
      </w:r>
      <w:r w:rsidR="00B55135">
        <w:rPr>
          <w:rFonts w:hint="eastAsia"/>
        </w:rPr>
        <w:t>して、情報</w:t>
      </w:r>
      <w:r w:rsidR="00B55135">
        <w:rPr>
          <w:rFonts w:hint="eastAsia"/>
        </w:rPr>
        <w:t>I</w:t>
      </w:r>
      <w:r w:rsidR="00B55135">
        <w:rPr>
          <w:rFonts w:hint="eastAsia"/>
        </w:rPr>
        <w:t>を位置づける</w:t>
      </w:r>
      <w:r>
        <w:rPr>
          <w:rFonts w:hint="eastAsia"/>
        </w:rPr>
        <w:t>。</w:t>
      </w:r>
    </w:p>
    <w:p w14:paraId="1C6573A0" w14:textId="6B47EFBE" w:rsidR="004B3ADA" w:rsidRDefault="004B3ADA" w:rsidP="004B3ADA">
      <w:pPr>
        <w:pStyle w:val="2"/>
      </w:pPr>
      <w:bookmarkStart w:id="2" w:name="_Ref455100390"/>
      <w:r>
        <w:rPr>
          <w:rFonts w:hint="eastAsia"/>
        </w:rPr>
        <w:t>コミュニケーションと情報デザイン</w:t>
      </w:r>
      <w:bookmarkEnd w:id="2"/>
    </w:p>
    <w:p w14:paraId="58AF2CC0" w14:textId="49E8BE83" w:rsidR="009275EA" w:rsidRDefault="002C1739" w:rsidP="00F24E44">
      <w:pPr>
        <w:ind w:firstLineChars="100" w:firstLine="198"/>
      </w:pPr>
      <w:r>
        <w:rPr>
          <w:rFonts w:hint="eastAsia"/>
        </w:rPr>
        <w:t>まず基本的な</w:t>
      </w:r>
      <w:r w:rsidR="00330BAF">
        <w:rPr>
          <w:rFonts w:hint="eastAsia"/>
        </w:rPr>
        <w:t>内容</w:t>
      </w:r>
      <w:r>
        <w:rPr>
          <w:rFonts w:hint="eastAsia"/>
        </w:rPr>
        <w:t>として、情報、コミュニケーション、メディアの概念</w:t>
      </w:r>
      <w:r w:rsidR="00330BAF">
        <w:rPr>
          <w:rFonts w:hint="eastAsia"/>
        </w:rPr>
        <w:t>を扱う</w:t>
      </w:r>
      <w:r>
        <w:rPr>
          <w:rFonts w:hint="eastAsia"/>
        </w:rPr>
        <w:t>授業には</w:t>
      </w:r>
      <w:r w:rsidR="000E2D20">
        <w:rPr>
          <w:rFonts w:hint="eastAsia"/>
        </w:rPr>
        <w:t>、</w:t>
      </w:r>
      <w:r w:rsidR="00A04807">
        <w:rPr>
          <w:rFonts w:hint="eastAsia"/>
        </w:rPr>
        <w:t>社会学</w:t>
      </w:r>
      <w:r w:rsidR="00086393">
        <w:rPr>
          <w:rFonts w:hint="eastAsia"/>
        </w:rPr>
        <w:t>と基礎情報学に基づく</w:t>
      </w:r>
      <w:r w:rsidR="000E2D20">
        <w:rPr>
          <w:rFonts w:hint="eastAsia"/>
        </w:rPr>
        <w:t>筆者らの実践がある</w:t>
      </w:r>
      <w:r w:rsidRPr="002C1739">
        <w:rPr>
          <w:vertAlign w:val="superscript"/>
        </w:rPr>
        <w:fldChar w:fldCharType="begin"/>
      </w:r>
      <w:r w:rsidRPr="002C1739">
        <w:rPr>
          <w:vertAlign w:val="superscript"/>
        </w:rPr>
        <w:instrText xml:space="preserve"> </w:instrText>
      </w:r>
      <w:r w:rsidRPr="002C1739">
        <w:rPr>
          <w:rFonts w:hint="eastAsia"/>
          <w:vertAlign w:val="superscript"/>
        </w:rPr>
        <w:instrText>REF _Ref451073110 \n \h</w:instrText>
      </w:r>
      <w:r w:rsidRPr="002C1739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2C1739">
        <w:rPr>
          <w:vertAlign w:val="superscript"/>
        </w:rPr>
      </w:r>
      <w:r w:rsidRPr="002C1739">
        <w:rPr>
          <w:vertAlign w:val="superscript"/>
        </w:rPr>
        <w:fldChar w:fldCharType="separate"/>
      </w:r>
      <w:r w:rsidR="00904BFC">
        <w:rPr>
          <w:vertAlign w:val="superscript"/>
        </w:rPr>
        <w:t>(7)</w:t>
      </w:r>
      <w:r w:rsidRPr="002C1739">
        <w:rPr>
          <w:vertAlign w:val="superscript"/>
        </w:rPr>
        <w:fldChar w:fldCharType="end"/>
      </w:r>
      <w:r w:rsidR="00362777">
        <w:rPr>
          <w:vertAlign w:val="superscript"/>
        </w:rPr>
        <w:fldChar w:fldCharType="begin"/>
      </w:r>
      <w:r w:rsidR="00362777">
        <w:rPr>
          <w:vertAlign w:val="superscript"/>
        </w:rPr>
        <w:instrText xml:space="preserve"> REF _Ref455087274 \n \h </w:instrText>
      </w:r>
      <w:r w:rsidR="00362777">
        <w:rPr>
          <w:vertAlign w:val="superscript"/>
        </w:rPr>
      </w:r>
      <w:r w:rsidR="00362777">
        <w:rPr>
          <w:vertAlign w:val="superscript"/>
        </w:rPr>
        <w:fldChar w:fldCharType="separate"/>
      </w:r>
      <w:r w:rsidR="00904BFC">
        <w:rPr>
          <w:vertAlign w:val="superscript"/>
        </w:rPr>
        <w:t>(8)</w:t>
      </w:r>
      <w:r w:rsidR="00362777">
        <w:rPr>
          <w:vertAlign w:val="superscript"/>
        </w:rPr>
        <w:fldChar w:fldCharType="end"/>
      </w:r>
      <w:r w:rsidR="00362777">
        <w:rPr>
          <w:vertAlign w:val="superscript"/>
        </w:rPr>
        <w:fldChar w:fldCharType="begin"/>
      </w:r>
      <w:r w:rsidR="00362777">
        <w:rPr>
          <w:vertAlign w:val="superscript"/>
        </w:rPr>
        <w:instrText xml:space="preserve"> REF _Ref455087276 \n \h </w:instrText>
      </w:r>
      <w:r w:rsidR="00362777">
        <w:rPr>
          <w:vertAlign w:val="superscript"/>
        </w:rPr>
      </w:r>
      <w:r w:rsidR="00362777">
        <w:rPr>
          <w:vertAlign w:val="superscript"/>
        </w:rPr>
        <w:fldChar w:fldCharType="separate"/>
      </w:r>
      <w:r w:rsidR="00904BFC">
        <w:rPr>
          <w:vertAlign w:val="superscript"/>
        </w:rPr>
        <w:t>(9)</w:t>
      </w:r>
      <w:r w:rsidR="00362777">
        <w:rPr>
          <w:vertAlign w:val="superscript"/>
        </w:rPr>
        <w:fldChar w:fldCharType="end"/>
      </w:r>
      <w:r w:rsidR="000E2D20">
        <w:rPr>
          <w:rFonts w:hint="eastAsia"/>
        </w:rPr>
        <w:t>。</w:t>
      </w:r>
      <w:r w:rsidR="00086393">
        <w:rPr>
          <w:rFonts w:hint="eastAsia"/>
        </w:rPr>
        <w:t>ここでは、生命の内部</w:t>
      </w:r>
      <w:r w:rsidR="00086393">
        <w:rPr>
          <w:rFonts w:hint="eastAsia"/>
        </w:rPr>
        <w:t>(in)</w:t>
      </w:r>
      <w:r w:rsidR="00086393">
        <w:rPr>
          <w:rFonts w:hint="eastAsia"/>
        </w:rPr>
        <w:t>に意味を</w:t>
      </w:r>
      <w:r w:rsidR="00113CFC">
        <w:rPr>
          <w:rFonts w:hint="eastAsia"/>
        </w:rPr>
        <w:t>形成</w:t>
      </w:r>
      <w:r w:rsidR="00086393">
        <w:rPr>
          <w:rFonts w:hint="eastAsia"/>
        </w:rPr>
        <w:t>させる</w:t>
      </w:r>
      <w:r w:rsidR="00086393">
        <w:rPr>
          <w:rFonts w:hint="eastAsia"/>
        </w:rPr>
        <w:t>(form)</w:t>
      </w:r>
      <w:r w:rsidR="00086393">
        <w:rPr>
          <w:rFonts w:hint="eastAsia"/>
        </w:rPr>
        <w:t>ものとして</w:t>
      </w:r>
      <w:r w:rsidR="00086393" w:rsidRPr="002C1739">
        <w:rPr>
          <w:rStyle w:val="afd"/>
          <w:rFonts w:hint="eastAsia"/>
        </w:rPr>
        <w:t>情報</w:t>
      </w:r>
      <w:r w:rsidR="00086393">
        <w:rPr>
          <w:rFonts w:hint="eastAsia"/>
        </w:rPr>
        <w:t>(information)</w:t>
      </w:r>
      <w:r w:rsidR="00086393">
        <w:rPr>
          <w:rFonts w:hint="eastAsia"/>
        </w:rPr>
        <w:t>を定義し、生命情報・社会情報・機械情報の</w:t>
      </w:r>
      <w:r w:rsidR="00086393">
        <w:rPr>
          <w:rFonts w:hint="eastAsia"/>
        </w:rPr>
        <w:t>3</w:t>
      </w:r>
      <w:r>
        <w:rPr>
          <w:rFonts w:hint="eastAsia"/>
        </w:rPr>
        <w:t>種</w:t>
      </w:r>
      <w:r w:rsidR="00086393">
        <w:rPr>
          <w:rFonts w:hint="eastAsia"/>
        </w:rPr>
        <w:t>を示す。</w:t>
      </w:r>
      <w:r w:rsidR="008C30F5" w:rsidRPr="008C30F5">
        <w:rPr>
          <w:rStyle w:val="afd"/>
          <w:rFonts w:hint="eastAsia"/>
        </w:rPr>
        <w:t>個人情報</w:t>
      </w:r>
      <w:r w:rsidR="008C30F5">
        <w:rPr>
          <w:rFonts w:hint="eastAsia"/>
        </w:rPr>
        <w:t>は特定の個人を想起させる情報、</w:t>
      </w:r>
      <w:r w:rsidR="005348BB" w:rsidRPr="005348BB">
        <w:rPr>
          <w:rStyle w:val="afd"/>
          <w:rFonts w:hint="eastAsia"/>
        </w:rPr>
        <w:t>暗号</w:t>
      </w:r>
      <w:r w:rsidR="005348BB">
        <w:rPr>
          <w:rFonts w:hint="eastAsia"/>
        </w:rPr>
        <w:t>は、機械情報へ強制的に変化させた社会情報</w:t>
      </w:r>
      <w:r w:rsidR="008C30F5">
        <w:rPr>
          <w:rFonts w:hint="eastAsia"/>
        </w:rPr>
        <w:t>であ</w:t>
      </w:r>
      <w:r w:rsidR="00F24E44">
        <w:rPr>
          <w:rFonts w:hint="eastAsia"/>
        </w:rPr>
        <w:t>る</w:t>
      </w:r>
      <w:r w:rsidR="005348BB">
        <w:rPr>
          <w:rFonts w:hint="eastAsia"/>
        </w:rPr>
        <w:t>。</w:t>
      </w:r>
      <w:r w:rsidR="00086393">
        <w:rPr>
          <w:rFonts w:hint="eastAsia"/>
        </w:rPr>
        <w:t>その上で</w:t>
      </w:r>
      <w:r w:rsidR="00086393">
        <w:rPr>
          <w:rFonts w:hint="eastAsia"/>
        </w:rPr>
        <w:t>Luhmann</w:t>
      </w:r>
      <w:r w:rsidR="00086393">
        <w:rPr>
          <w:rFonts w:hint="eastAsia"/>
        </w:rPr>
        <w:t>の</w:t>
      </w:r>
      <w:r w:rsidR="00086393" w:rsidRPr="002C1739">
        <w:rPr>
          <w:rStyle w:val="afd"/>
          <w:rFonts w:hint="eastAsia"/>
        </w:rPr>
        <w:t>コミュニケーション</w:t>
      </w:r>
      <w:r w:rsidR="00086393">
        <w:rPr>
          <w:rFonts w:hint="eastAsia"/>
        </w:rPr>
        <w:t>・モデルを修正した、</w:t>
      </w:r>
      <w:r w:rsidR="00086393">
        <w:rPr>
          <w:rFonts w:hint="eastAsia"/>
        </w:rPr>
        <w:t>(</w:t>
      </w:r>
      <w:r w:rsidR="00086393">
        <w:rPr>
          <w:rFonts w:hint="eastAsia"/>
        </w:rPr>
        <w:t>生命</w:t>
      </w:r>
      <w:r w:rsidR="00086393">
        <w:rPr>
          <w:rFonts w:hint="eastAsia"/>
        </w:rPr>
        <w:t>)</w:t>
      </w:r>
      <w:r w:rsidR="00086393">
        <w:rPr>
          <w:rFonts w:hint="eastAsia"/>
        </w:rPr>
        <w:t>情報の選択、表現の選択</w:t>
      </w:r>
      <w:r w:rsidR="00366807">
        <w:rPr>
          <w:rFonts w:hint="eastAsia"/>
        </w:rPr>
        <w:t>(</w:t>
      </w:r>
      <w:r w:rsidR="00366807" w:rsidRPr="004324E6">
        <w:rPr>
          <w:rStyle w:val="afd"/>
          <w:rFonts w:hint="eastAsia"/>
        </w:rPr>
        <w:t>デザイン</w:t>
      </w:r>
      <w:r w:rsidR="00366807">
        <w:rPr>
          <w:rFonts w:hint="eastAsia"/>
        </w:rPr>
        <w:t>)</w:t>
      </w:r>
      <w:r w:rsidR="00086393">
        <w:rPr>
          <w:rFonts w:hint="eastAsia"/>
        </w:rPr>
        <w:t>、理解の選択、理解の受容の選択からなるモデルを示す。</w:t>
      </w:r>
      <w:r w:rsidR="00AB7796">
        <w:rPr>
          <w:rFonts w:hint="eastAsia"/>
        </w:rPr>
        <w:t>コミュニケーションを媒介するものとして</w:t>
      </w:r>
      <w:r w:rsidR="00AB7796" w:rsidRPr="002C1739">
        <w:rPr>
          <w:rStyle w:val="afd"/>
          <w:rFonts w:hint="eastAsia"/>
        </w:rPr>
        <w:t>メディア</w:t>
      </w:r>
      <w:r w:rsidR="00B922CA">
        <w:t>(media)</w:t>
      </w:r>
      <w:r w:rsidR="00B922CA">
        <w:rPr>
          <w:rFonts w:hint="eastAsia"/>
        </w:rPr>
        <w:t>を</w:t>
      </w:r>
      <w:r w:rsidR="00AB7796">
        <w:rPr>
          <w:rFonts w:hint="eastAsia"/>
        </w:rPr>
        <w:t>定義し、伝播メディアと成果メディアの役割</w:t>
      </w:r>
      <w:r w:rsidR="00B3115D">
        <w:rPr>
          <w:rFonts w:hint="eastAsia"/>
        </w:rPr>
        <w:t>と特性</w:t>
      </w:r>
      <w:r w:rsidR="00AB7796">
        <w:rPr>
          <w:rFonts w:hint="eastAsia"/>
        </w:rPr>
        <w:t>を示す。</w:t>
      </w:r>
      <w:r w:rsidR="00C94B37">
        <w:rPr>
          <w:rFonts w:hint="eastAsia"/>
        </w:rPr>
        <w:t>以上</w:t>
      </w:r>
      <w:r w:rsidR="008869AB">
        <w:rPr>
          <w:rFonts w:hint="eastAsia"/>
        </w:rPr>
        <w:t>をまとめて</w:t>
      </w:r>
      <w:r w:rsidR="008869AB">
        <w:fldChar w:fldCharType="begin"/>
      </w:r>
      <w:r w:rsidR="008869AB">
        <w:instrText xml:space="preserve"> </w:instrText>
      </w:r>
      <w:r w:rsidR="008869AB">
        <w:rPr>
          <w:rFonts w:hint="eastAsia"/>
        </w:rPr>
        <w:instrText>REF _Ref454632535 \h</w:instrText>
      </w:r>
      <w:r w:rsidR="008869AB">
        <w:instrText xml:space="preserve"> </w:instrText>
      </w:r>
      <w:r w:rsidR="008869AB">
        <w:fldChar w:fldCharType="separate"/>
      </w:r>
      <w:r w:rsidR="00904BFC">
        <w:rPr>
          <w:rFonts w:hint="eastAsia"/>
        </w:rPr>
        <w:t>図</w:t>
      </w:r>
      <w:r w:rsidR="00904BFC">
        <w:rPr>
          <w:noProof/>
        </w:rPr>
        <w:t>1</w:t>
      </w:r>
      <w:r w:rsidR="008869AB">
        <w:fldChar w:fldCharType="end"/>
      </w:r>
      <w:r w:rsidR="009275EA">
        <w:rPr>
          <w:rFonts w:hint="eastAsia"/>
        </w:rPr>
        <w:t>に示す。</w:t>
      </w:r>
      <w:r>
        <w:rPr>
          <w:rFonts w:hint="eastAsia"/>
        </w:rPr>
        <w:t>特に、</w:t>
      </w:r>
      <w:r w:rsidR="009275EA">
        <w:rPr>
          <w:rFonts w:hint="eastAsia"/>
        </w:rPr>
        <w:t>コミュニケーションの送り手と受け手</w:t>
      </w:r>
      <w:r w:rsidR="00DB08ED">
        <w:rPr>
          <w:rFonts w:hint="eastAsia"/>
        </w:rPr>
        <w:t>(</w:t>
      </w:r>
      <w:r w:rsidR="00DB08ED">
        <w:fldChar w:fldCharType="begin"/>
      </w:r>
      <w:r w:rsidR="00DB08ED">
        <w:instrText xml:space="preserve"> </w:instrText>
      </w:r>
      <w:r w:rsidR="00DB08ED">
        <w:rPr>
          <w:rFonts w:hint="eastAsia"/>
        </w:rPr>
        <w:instrText>REF _Ref454632535 \h</w:instrText>
      </w:r>
      <w:r w:rsidR="00DB08ED">
        <w:instrText xml:space="preserve"> </w:instrText>
      </w:r>
      <w:r w:rsidR="00DB08ED">
        <w:fldChar w:fldCharType="separate"/>
      </w:r>
      <w:r w:rsidR="00904BFC">
        <w:rPr>
          <w:rFonts w:hint="eastAsia"/>
        </w:rPr>
        <w:t>図</w:t>
      </w:r>
      <w:r w:rsidR="00904BFC">
        <w:rPr>
          <w:noProof/>
        </w:rPr>
        <w:t>1</w:t>
      </w:r>
      <w:r w:rsidR="00DB08ED">
        <w:fldChar w:fldCharType="end"/>
      </w:r>
      <w:r w:rsidR="00C94B37">
        <w:rPr>
          <w:rFonts w:hint="eastAsia"/>
        </w:rPr>
        <w:t>での</w:t>
      </w:r>
      <w:r w:rsidR="00DB08ED">
        <w:rPr>
          <w:rFonts w:hint="eastAsia"/>
        </w:rPr>
        <w:t>点線の円内</w:t>
      </w:r>
      <w:r w:rsidR="00DB08ED">
        <w:rPr>
          <w:rFonts w:hint="eastAsia"/>
        </w:rPr>
        <w:t>)</w:t>
      </w:r>
      <w:r w:rsidR="009275EA">
        <w:rPr>
          <w:rFonts w:hint="eastAsia"/>
        </w:rPr>
        <w:t>としての能力を</w:t>
      </w:r>
      <w:r w:rsidR="009275EA" w:rsidRPr="002C1739">
        <w:rPr>
          <w:rStyle w:val="afd"/>
          <w:rFonts w:hint="eastAsia"/>
        </w:rPr>
        <w:t>メディア・リテラシー</w:t>
      </w:r>
      <w:r w:rsidR="00B922CA">
        <w:rPr>
          <w:rFonts w:hint="eastAsia"/>
        </w:rPr>
        <w:t>(media literacy)</w:t>
      </w:r>
      <w:r w:rsidR="00B922CA">
        <w:rPr>
          <w:rFonts w:hint="eastAsia"/>
        </w:rPr>
        <w:t>と</w:t>
      </w:r>
      <w:r w:rsidR="00381E49">
        <w:rPr>
          <w:rFonts w:hint="eastAsia"/>
        </w:rPr>
        <w:t>総称する</w:t>
      </w:r>
      <w:r w:rsidR="009275EA">
        <w:rPr>
          <w:rFonts w:hint="eastAsia"/>
        </w:rPr>
        <w:t>。</w:t>
      </w:r>
    </w:p>
    <w:p w14:paraId="1D6719B1" w14:textId="55BFE241" w:rsidR="0069618E" w:rsidRDefault="003823FE" w:rsidP="00BE19DC">
      <w:pPr>
        <w:keepNext/>
      </w:pPr>
      <w:r>
        <w:rPr>
          <w:rFonts w:hint="eastAsia"/>
        </w:rPr>
        <w:t>メディア・リテラシーの視点では、</w:t>
      </w:r>
      <w:r w:rsidR="0077124A">
        <w:rPr>
          <w:rFonts w:hint="eastAsia"/>
        </w:rPr>
        <w:t>表現</w:t>
      </w:r>
      <w:r>
        <w:rPr>
          <w:rFonts w:hint="eastAsia"/>
        </w:rPr>
        <w:t>と理解の選択</w:t>
      </w:r>
      <w:r w:rsidR="0077124A">
        <w:rPr>
          <w:rFonts w:hint="eastAsia"/>
        </w:rPr>
        <w:t>が</w:t>
      </w:r>
      <w:r>
        <w:rPr>
          <w:rFonts w:hint="eastAsia"/>
        </w:rPr>
        <w:t>重点</w:t>
      </w:r>
      <w:r w:rsidR="0077124A">
        <w:rPr>
          <w:rFonts w:hint="eastAsia"/>
        </w:rPr>
        <w:t>とな</w:t>
      </w:r>
      <w:r>
        <w:rPr>
          <w:rFonts w:hint="eastAsia"/>
        </w:rPr>
        <w:t>る。</w:t>
      </w:r>
      <w:r w:rsidR="00552467">
        <w:rPr>
          <w:rFonts w:hint="eastAsia"/>
        </w:rPr>
        <w:t>筆者ら</w:t>
      </w:r>
      <w:r w:rsidR="00552467" w:rsidRPr="00552467">
        <w:rPr>
          <w:vertAlign w:val="superscript"/>
        </w:rPr>
        <w:fldChar w:fldCharType="begin"/>
      </w:r>
      <w:r w:rsidR="00552467" w:rsidRPr="00552467">
        <w:rPr>
          <w:vertAlign w:val="superscript"/>
        </w:rPr>
        <w:instrText xml:space="preserve"> </w:instrText>
      </w:r>
      <w:r w:rsidR="00552467" w:rsidRPr="00552467">
        <w:rPr>
          <w:rFonts w:hint="eastAsia"/>
          <w:vertAlign w:val="superscript"/>
        </w:rPr>
        <w:instrText>REF _Ref455087276 \n \h</w:instrText>
      </w:r>
      <w:r w:rsidR="00552467" w:rsidRPr="00552467">
        <w:rPr>
          <w:vertAlign w:val="superscript"/>
        </w:rPr>
        <w:instrText xml:space="preserve"> </w:instrText>
      </w:r>
      <w:r w:rsidR="00552467">
        <w:rPr>
          <w:vertAlign w:val="superscript"/>
        </w:rPr>
        <w:instrText xml:space="preserve"> \* MERGEFORMAT </w:instrText>
      </w:r>
      <w:r w:rsidR="00552467" w:rsidRPr="00552467">
        <w:rPr>
          <w:vertAlign w:val="superscript"/>
        </w:rPr>
      </w:r>
      <w:r w:rsidR="00552467" w:rsidRPr="00552467">
        <w:rPr>
          <w:vertAlign w:val="superscript"/>
        </w:rPr>
        <w:fldChar w:fldCharType="separate"/>
      </w:r>
      <w:r w:rsidR="00904BFC">
        <w:rPr>
          <w:vertAlign w:val="superscript"/>
        </w:rPr>
        <w:t>(9)</w:t>
      </w:r>
      <w:r w:rsidR="00552467" w:rsidRPr="00552467">
        <w:rPr>
          <w:vertAlign w:val="superscript"/>
        </w:rPr>
        <w:fldChar w:fldCharType="end"/>
      </w:r>
      <w:r w:rsidR="00552467">
        <w:rPr>
          <w:rFonts w:hint="eastAsia"/>
        </w:rPr>
        <w:t>は</w:t>
      </w:r>
      <w:r w:rsidR="00552467">
        <w:rPr>
          <w:rFonts w:hint="eastAsia"/>
        </w:rPr>
        <w:t>L</w:t>
      </w:r>
      <w:r>
        <w:rPr>
          <w:rFonts w:hint="eastAsia"/>
        </w:rPr>
        <w:t>uhmann</w:t>
      </w:r>
      <w:r w:rsidR="00552467" w:rsidRPr="00552467">
        <w:rPr>
          <w:vertAlign w:val="superscript"/>
        </w:rPr>
        <w:fldChar w:fldCharType="begin"/>
      </w:r>
      <w:r w:rsidR="00552467" w:rsidRPr="00552467">
        <w:rPr>
          <w:vertAlign w:val="superscript"/>
        </w:rPr>
        <w:instrText xml:space="preserve"> </w:instrText>
      </w:r>
      <w:r w:rsidR="00552467" w:rsidRPr="00552467">
        <w:rPr>
          <w:rFonts w:hint="eastAsia"/>
          <w:vertAlign w:val="superscript"/>
        </w:rPr>
        <w:instrText>REF _Ref450907970 \n \h</w:instrText>
      </w:r>
      <w:r w:rsidR="00552467" w:rsidRPr="00552467">
        <w:rPr>
          <w:vertAlign w:val="superscript"/>
        </w:rPr>
        <w:instrText xml:space="preserve"> </w:instrText>
      </w:r>
      <w:r w:rsidR="00552467">
        <w:rPr>
          <w:vertAlign w:val="superscript"/>
        </w:rPr>
        <w:instrText xml:space="preserve"> \* MERGEFORMAT </w:instrText>
      </w:r>
      <w:r w:rsidR="00552467" w:rsidRPr="00552467">
        <w:rPr>
          <w:vertAlign w:val="superscript"/>
        </w:rPr>
      </w:r>
      <w:r w:rsidR="00552467" w:rsidRPr="00552467">
        <w:rPr>
          <w:vertAlign w:val="superscript"/>
        </w:rPr>
        <w:fldChar w:fldCharType="separate"/>
      </w:r>
      <w:r w:rsidR="00904BFC">
        <w:rPr>
          <w:vertAlign w:val="superscript"/>
        </w:rPr>
        <w:t>(6)</w:t>
      </w:r>
      <w:r w:rsidR="00552467" w:rsidRPr="00552467">
        <w:rPr>
          <w:vertAlign w:val="superscript"/>
        </w:rPr>
        <w:fldChar w:fldCharType="end"/>
      </w:r>
      <w:r w:rsidR="00552467">
        <w:rPr>
          <w:rFonts w:hint="eastAsia"/>
        </w:rPr>
        <w:t>から</w:t>
      </w:r>
      <w:r>
        <w:rPr>
          <w:rFonts w:hint="eastAsia"/>
        </w:rPr>
        <w:t>「</w:t>
      </w:r>
      <w:r>
        <w:rPr>
          <w:rFonts w:hint="eastAsia"/>
        </w:rPr>
        <w:t>(</w:t>
      </w:r>
      <w:r>
        <w:rPr>
          <w:rFonts w:hint="eastAsia"/>
        </w:rPr>
        <w:t>情報</w:t>
      </w:r>
      <w:r>
        <w:rPr>
          <w:rFonts w:hint="eastAsia"/>
        </w:rPr>
        <w:t>) + (</w:t>
      </w:r>
      <w:r w:rsidRPr="00E03A8D">
        <w:rPr>
          <w:rStyle w:val="afd"/>
          <w:rFonts w:hint="eastAsia"/>
        </w:rPr>
        <w:t>意図</w:t>
      </w:r>
      <w:r>
        <w:rPr>
          <w:rFonts w:hint="eastAsia"/>
        </w:rPr>
        <w:t>) =</w:t>
      </w:r>
      <w:r>
        <w:t xml:space="preserve"> (</w:t>
      </w:r>
      <w:r>
        <w:rPr>
          <w:rFonts w:hint="eastAsia"/>
        </w:rPr>
        <w:t>表現</w:t>
      </w:r>
      <w:r>
        <w:rPr>
          <w:rFonts w:hint="eastAsia"/>
        </w:rPr>
        <w:t>)</w:t>
      </w:r>
      <w:r>
        <w:rPr>
          <w:rFonts w:hint="eastAsia"/>
        </w:rPr>
        <w:t>」の関係を示し、左辺か</w:t>
      </w:r>
      <w:r>
        <w:rPr>
          <w:rFonts w:hint="eastAsia"/>
        </w:rPr>
        <w:lastRenderedPageBreak/>
        <w:t>らの右辺の生成を</w:t>
      </w:r>
      <w:r w:rsidRPr="003823FE">
        <w:rPr>
          <w:rStyle w:val="afd"/>
          <w:rFonts w:hint="eastAsia"/>
        </w:rPr>
        <w:t>表現の選択</w:t>
      </w:r>
      <w:r>
        <w:rPr>
          <w:rFonts w:hint="eastAsia"/>
        </w:rPr>
        <w:t>、右辺からの左辺の生成を</w:t>
      </w:r>
      <w:r w:rsidRPr="003823FE">
        <w:rPr>
          <w:rStyle w:val="afd"/>
          <w:rFonts w:hint="eastAsia"/>
        </w:rPr>
        <w:t>理解の選択</w:t>
      </w:r>
      <w:r>
        <w:rPr>
          <w:rFonts w:hint="eastAsia"/>
        </w:rPr>
        <w:t>と</w:t>
      </w:r>
      <w:r w:rsidR="00552467">
        <w:rPr>
          <w:rFonts w:hint="eastAsia"/>
        </w:rPr>
        <w:t>する</w:t>
      </w:r>
      <w:r>
        <w:rPr>
          <w:rFonts w:hint="eastAsia"/>
        </w:rPr>
        <w:t>。表現の選択では、インタフェースやユニバーサルデザインと関連させた</w:t>
      </w:r>
      <w:r w:rsidR="00F95E53">
        <w:rPr>
          <w:rFonts w:hint="eastAsia"/>
        </w:rPr>
        <w:t>筆者らの</w:t>
      </w:r>
      <w:r>
        <w:rPr>
          <w:rFonts w:hint="eastAsia"/>
        </w:rPr>
        <w:t>デザイン教育の実践</w:t>
      </w:r>
      <w:r w:rsidRPr="003823FE">
        <w:rPr>
          <w:vertAlign w:val="superscript"/>
        </w:rPr>
        <w:fldChar w:fldCharType="begin"/>
      </w:r>
      <w:r w:rsidRPr="003823FE">
        <w:rPr>
          <w:vertAlign w:val="superscript"/>
        </w:rPr>
        <w:instrText xml:space="preserve"> </w:instrText>
      </w:r>
      <w:r w:rsidRPr="003823FE">
        <w:rPr>
          <w:rFonts w:hint="eastAsia"/>
          <w:vertAlign w:val="superscript"/>
        </w:rPr>
        <w:instrText>REF _Ref455087085 \n \h</w:instrText>
      </w:r>
      <w:r w:rsidRPr="003823FE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3823FE">
        <w:rPr>
          <w:vertAlign w:val="superscript"/>
        </w:rPr>
      </w:r>
      <w:r w:rsidRPr="003823FE">
        <w:rPr>
          <w:vertAlign w:val="superscript"/>
        </w:rPr>
        <w:fldChar w:fldCharType="separate"/>
      </w:r>
      <w:r w:rsidR="00904BFC">
        <w:rPr>
          <w:vertAlign w:val="superscript"/>
        </w:rPr>
        <w:t>(10)</w:t>
      </w:r>
      <w:r w:rsidRPr="003823FE">
        <w:rPr>
          <w:vertAlign w:val="superscript"/>
        </w:rPr>
        <w:fldChar w:fldCharType="end"/>
      </w:r>
      <w:r w:rsidR="00F95E53">
        <w:rPr>
          <w:rFonts w:hint="eastAsia"/>
        </w:rPr>
        <w:t>があ</w:t>
      </w:r>
      <w:r>
        <w:rPr>
          <w:rFonts w:hint="eastAsia"/>
        </w:rPr>
        <w:t>る。</w:t>
      </w:r>
    </w:p>
    <w:p w14:paraId="55CE9CBB" w14:textId="6B119AA8" w:rsidR="00BE19DC" w:rsidRDefault="00BE19DC" w:rsidP="00BE19DC">
      <w:pPr>
        <w:keepNext/>
      </w:pPr>
      <w:r>
        <w:rPr>
          <w:rFonts w:hint="eastAsia"/>
          <w:noProof/>
        </w:rPr>
        <w:drawing>
          <wp:inline distT="0" distB="0" distL="0" distR="0" wp14:anchorId="5531ABBB" wp14:editId="6D961433">
            <wp:extent cx="2766060" cy="140779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com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875" w14:textId="794852C7" w:rsidR="003823FE" w:rsidRPr="00BE19DC" w:rsidRDefault="00BE19DC" w:rsidP="00BE19DC">
      <w:pPr>
        <w:pStyle w:val="afe"/>
      </w:pPr>
      <w:bookmarkStart w:id="3" w:name="_Ref454632535"/>
      <w:r>
        <w:rPr>
          <w:rFonts w:hint="eastAsia"/>
        </w:rPr>
        <w:t>図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04BFC">
        <w:rPr>
          <w:noProof/>
        </w:rPr>
        <w:t>1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コミュニケーション・モデル</w:t>
      </w:r>
    </w:p>
    <w:p w14:paraId="6246FD72" w14:textId="0718064D" w:rsidR="006C2C85" w:rsidRPr="009275EA" w:rsidRDefault="002C1739" w:rsidP="009275EA">
      <w:pPr>
        <w:ind w:firstLineChars="100" w:firstLine="198"/>
      </w:pPr>
      <w:r>
        <w:rPr>
          <w:rFonts w:hint="eastAsia"/>
        </w:rPr>
        <w:t>これらに加え、より応用的な</w:t>
      </w:r>
      <w:r w:rsidR="00366807">
        <w:rPr>
          <w:rFonts w:hint="eastAsia"/>
        </w:rPr>
        <w:t>情報デザイン</w:t>
      </w:r>
      <w:r w:rsidR="0087616A">
        <w:rPr>
          <w:rFonts w:hint="eastAsia"/>
        </w:rPr>
        <w:t>について</w:t>
      </w:r>
      <w:r w:rsidR="00366807">
        <w:rPr>
          <w:rFonts w:hint="eastAsia"/>
        </w:rPr>
        <w:t>、</w:t>
      </w:r>
      <w:r w:rsidR="00037F05">
        <w:rPr>
          <w:rFonts w:hint="eastAsia"/>
        </w:rPr>
        <w:t>個人や組織</w:t>
      </w:r>
      <w:r w:rsidR="00F5528C">
        <w:rPr>
          <w:rFonts w:hint="eastAsia"/>
        </w:rPr>
        <w:t>といったシステムが</w:t>
      </w:r>
      <w:r w:rsidR="00C52C75">
        <w:rPr>
          <w:rFonts w:hint="eastAsia"/>
        </w:rPr>
        <w:t>新たな情報を創り出す</w:t>
      </w:r>
      <w:r w:rsidR="00A51649" w:rsidRPr="00037F05">
        <w:rPr>
          <w:rStyle w:val="afd"/>
          <w:rFonts w:hint="eastAsia"/>
        </w:rPr>
        <w:t>創発</w:t>
      </w:r>
      <w:r w:rsidR="00037F05">
        <w:rPr>
          <w:rFonts w:hint="eastAsia"/>
        </w:rPr>
        <w:t>(</w:t>
      </w:r>
      <w:r w:rsidR="00037F05">
        <w:t>emergence</w:t>
      </w:r>
      <w:r w:rsidR="00037F05">
        <w:rPr>
          <w:rFonts w:hint="eastAsia"/>
        </w:rPr>
        <w:t>)</w:t>
      </w:r>
      <w:r w:rsidR="00C52C75">
        <w:rPr>
          <w:rFonts w:hint="eastAsia"/>
        </w:rPr>
        <w:t>と、他者の行動変容を目的とするコミュニケーションである</w:t>
      </w:r>
      <w:r w:rsidR="00A51649" w:rsidRPr="00F5528C">
        <w:rPr>
          <w:rStyle w:val="afd"/>
          <w:rFonts w:hint="eastAsia"/>
        </w:rPr>
        <w:t>介入</w:t>
      </w:r>
      <w:r w:rsidR="00F5528C">
        <w:rPr>
          <w:rFonts w:hint="eastAsia"/>
        </w:rPr>
        <w:t>(interference)</w:t>
      </w:r>
      <w:r w:rsidR="007F1B63">
        <w:rPr>
          <w:rFonts w:hint="eastAsia"/>
        </w:rPr>
        <w:t>に関する講義と実習を行う。</w:t>
      </w:r>
      <w:r w:rsidR="00525850">
        <w:rPr>
          <w:rFonts w:hint="eastAsia"/>
        </w:rPr>
        <w:t>創発</w:t>
      </w:r>
      <w:r w:rsidR="0033747D">
        <w:rPr>
          <w:rFonts w:hint="eastAsia"/>
        </w:rPr>
        <w:t>で</w:t>
      </w:r>
      <w:r w:rsidR="00525850">
        <w:rPr>
          <w:rFonts w:hint="eastAsia"/>
        </w:rPr>
        <w:t>は</w:t>
      </w:r>
      <w:r w:rsidR="00E162A9">
        <w:rPr>
          <w:rFonts w:hint="eastAsia"/>
        </w:rPr>
        <w:t>個性、アイデア、特許要件、</w:t>
      </w:r>
      <w:r w:rsidR="00C579F1">
        <w:rPr>
          <w:rFonts w:hint="eastAsia"/>
        </w:rPr>
        <w:t>知的財産</w:t>
      </w:r>
      <w:r w:rsidR="00602261">
        <w:rPr>
          <w:rFonts w:hint="eastAsia"/>
        </w:rPr>
        <w:t>、著作権</w:t>
      </w:r>
      <w:r w:rsidR="006B21B9">
        <w:rPr>
          <w:rFonts w:hint="eastAsia"/>
        </w:rPr>
        <w:t>を</w:t>
      </w:r>
      <w:r w:rsidR="002F785B">
        <w:rPr>
          <w:rFonts w:hint="eastAsia"/>
        </w:rPr>
        <w:t>、介入</w:t>
      </w:r>
      <w:r w:rsidR="0033747D">
        <w:rPr>
          <w:rFonts w:hint="eastAsia"/>
        </w:rPr>
        <w:t>では</w:t>
      </w:r>
      <w:r w:rsidR="002F785B">
        <w:rPr>
          <w:rFonts w:hint="eastAsia"/>
        </w:rPr>
        <w:t>プレゼンテーション</w:t>
      </w:r>
      <w:r w:rsidR="006C2C85">
        <w:rPr>
          <w:rFonts w:hint="eastAsia"/>
        </w:rPr>
        <w:t>を題材と</w:t>
      </w:r>
      <w:r w:rsidR="00FA1455">
        <w:rPr>
          <w:rFonts w:hint="eastAsia"/>
        </w:rPr>
        <w:t>する</w:t>
      </w:r>
      <w:r w:rsidR="006C2C85">
        <w:rPr>
          <w:rFonts w:hint="eastAsia"/>
        </w:rPr>
        <w:t>。</w:t>
      </w:r>
    </w:p>
    <w:p w14:paraId="4CAF33FF" w14:textId="084A76BF" w:rsidR="004B3ADA" w:rsidRDefault="004B3ADA" w:rsidP="00377A25">
      <w:pPr>
        <w:pStyle w:val="2"/>
      </w:pPr>
      <w:r>
        <w:rPr>
          <w:rFonts w:hint="eastAsia"/>
        </w:rPr>
        <w:t>コンピュータとプログラミング</w:t>
      </w:r>
    </w:p>
    <w:p w14:paraId="2BBA38A8" w14:textId="113A0B15" w:rsidR="00377A25" w:rsidRPr="00377A25" w:rsidRDefault="009C4DCA" w:rsidP="00377A25">
      <w:pPr>
        <w:ind w:firstLineChars="100" w:firstLine="199"/>
      </w:pPr>
      <w:r w:rsidRPr="009C4DCA">
        <w:rPr>
          <w:rStyle w:val="afd"/>
          <w:rFonts w:hint="eastAsia"/>
        </w:rPr>
        <w:t>プログラム</w:t>
      </w:r>
      <w:r w:rsidR="006B052C">
        <w:rPr>
          <w:rFonts w:hint="eastAsia"/>
        </w:rPr>
        <w:t>(program)</w:t>
      </w:r>
      <w:r w:rsidR="006B052C">
        <w:rPr>
          <w:rFonts w:hint="eastAsia"/>
        </w:rPr>
        <w:t>は</w:t>
      </w:r>
      <w:r>
        <w:rPr>
          <w:rFonts w:hint="eastAsia"/>
        </w:rPr>
        <w:t>「実行すべき命令の</w:t>
      </w:r>
      <w:r w:rsidR="00875F13">
        <w:rPr>
          <w:rFonts w:hint="eastAsia"/>
        </w:rPr>
        <w:t>列</w:t>
      </w:r>
      <w:r>
        <w:rPr>
          <w:rFonts w:hint="eastAsia"/>
        </w:rPr>
        <w:t>」であり、</w:t>
      </w:r>
      <w:r w:rsidR="00A36E82">
        <w:rPr>
          <w:rFonts w:hint="eastAsia"/>
        </w:rPr>
        <w:t>プログラム</w:t>
      </w:r>
      <w:r>
        <w:rPr>
          <w:rFonts w:hint="eastAsia"/>
        </w:rPr>
        <w:t>を作成することを</w:t>
      </w:r>
      <w:r w:rsidRPr="00A36E82">
        <w:rPr>
          <w:rStyle w:val="afd"/>
          <w:rFonts w:hint="eastAsia"/>
        </w:rPr>
        <w:t>プログラミング</w:t>
      </w:r>
      <w:r w:rsidR="002A602F">
        <w:t>(programming)</w:t>
      </w:r>
      <w:r w:rsidR="002A602F">
        <w:rPr>
          <w:rFonts w:hint="eastAsia"/>
        </w:rPr>
        <w:t>と</w:t>
      </w:r>
      <w:r>
        <w:rPr>
          <w:rFonts w:hint="eastAsia"/>
        </w:rPr>
        <w:t>いう。「卒業式のプログラム」</w:t>
      </w:r>
      <w:r w:rsidR="00C308F7">
        <w:rPr>
          <w:rFonts w:hint="eastAsia"/>
        </w:rPr>
        <w:t>などの</w:t>
      </w:r>
      <w:r w:rsidR="00875F13">
        <w:rPr>
          <w:rFonts w:hint="eastAsia"/>
        </w:rPr>
        <w:t>人間が</w:t>
      </w:r>
      <w:r w:rsidR="00C308F7">
        <w:rPr>
          <w:rFonts w:hint="eastAsia"/>
        </w:rPr>
        <w:t>実行するプログラム</w:t>
      </w:r>
      <w:r>
        <w:rPr>
          <w:rFonts w:hint="eastAsia"/>
        </w:rPr>
        <w:t>は、多少の曖昧な表現や誤った表現があっても、主観的に意味が理解される過程で補正され</w:t>
      </w:r>
      <w:r w:rsidR="00FC00EA">
        <w:rPr>
          <w:rFonts w:hint="eastAsia"/>
        </w:rPr>
        <w:t>うる。一方プログラムを機械が解釈する場合</w:t>
      </w:r>
      <w:r>
        <w:rPr>
          <w:rFonts w:hint="eastAsia"/>
        </w:rPr>
        <w:t>、</w:t>
      </w:r>
      <w:r w:rsidR="00CB67D3">
        <w:rPr>
          <w:rFonts w:hint="eastAsia"/>
        </w:rPr>
        <w:t>再現性ある正しい動作を保証する</w:t>
      </w:r>
      <w:r w:rsidR="0030684D">
        <w:rPr>
          <w:rFonts w:hint="eastAsia"/>
        </w:rPr>
        <w:t>一方で</w:t>
      </w:r>
      <w:r w:rsidR="001720C1">
        <w:rPr>
          <w:rFonts w:hint="eastAsia"/>
        </w:rPr>
        <w:t>その</w:t>
      </w:r>
      <w:r w:rsidR="002E18A0">
        <w:rPr>
          <w:rFonts w:hint="eastAsia"/>
        </w:rPr>
        <w:t>意味を理解しないため</w:t>
      </w:r>
      <w:r w:rsidR="00CB67D3">
        <w:rPr>
          <w:rFonts w:hint="eastAsia"/>
        </w:rPr>
        <w:t>、</w:t>
      </w:r>
      <w:r>
        <w:rPr>
          <w:rFonts w:hint="eastAsia"/>
        </w:rPr>
        <w:t>各自の思考を明確化</w:t>
      </w:r>
      <w:r w:rsidR="00385CB4">
        <w:rPr>
          <w:rFonts w:hint="eastAsia"/>
        </w:rPr>
        <w:t>(</w:t>
      </w:r>
      <w:r w:rsidR="00385CB4">
        <w:rPr>
          <w:rFonts w:hint="eastAsia"/>
        </w:rPr>
        <w:t>情報の選択</w:t>
      </w:r>
      <w:r w:rsidR="00385CB4">
        <w:rPr>
          <w:rFonts w:hint="eastAsia"/>
        </w:rPr>
        <w:t>)</w:t>
      </w:r>
      <w:r w:rsidR="00FC00EA">
        <w:rPr>
          <w:rFonts w:hint="eastAsia"/>
        </w:rPr>
        <w:t>した上で、</w:t>
      </w:r>
      <w:r>
        <w:rPr>
          <w:rFonts w:hint="eastAsia"/>
        </w:rPr>
        <w:t>厳密に文法に従った、曖昧性のない表現</w:t>
      </w:r>
      <w:r w:rsidR="00385CB4">
        <w:rPr>
          <w:rFonts w:hint="eastAsia"/>
        </w:rPr>
        <w:t>(</w:t>
      </w:r>
      <w:r w:rsidR="00385CB4">
        <w:rPr>
          <w:rFonts w:hint="eastAsia"/>
        </w:rPr>
        <w:t>表現の選択</w:t>
      </w:r>
      <w:r w:rsidR="00385CB4">
        <w:rPr>
          <w:rFonts w:hint="eastAsia"/>
        </w:rPr>
        <w:t>)</w:t>
      </w:r>
      <w:r>
        <w:rPr>
          <w:rFonts w:hint="eastAsia"/>
        </w:rPr>
        <w:t>が要求される。</w:t>
      </w:r>
      <w:r w:rsidR="00A73E7B">
        <w:rPr>
          <w:rFonts w:hint="eastAsia"/>
        </w:rPr>
        <w:t>プログラミングを通して日々のコミュニケーションを省察し、</w:t>
      </w:r>
      <w:r w:rsidR="00187DD9">
        <w:rPr>
          <w:rFonts w:hint="eastAsia"/>
        </w:rPr>
        <w:t>情報社会に参画する上で</w:t>
      </w:r>
      <w:r w:rsidR="008103F8">
        <w:rPr>
          <w:rFonts w:hint="eastAsia"/>
        </w:rPr>
        <w:t>、</w:t>
      </w:r>
      <w:r w:rsidR="00A73E7B">
        <w:rPr>
          <w:rFonts w:hint="eastAsia"/>
        </w:rPr>
        <w:t>適切</w:t>
      </w:r>
      <w:r w:rsidR="008103F8">
        <w:rPr>
          <w:rFonts w:hint="eastAsia"/>
        </w:rPr>
        <w:t>かつ効果的</w:t>
      </w:r>
      <w:r w:rsidR="00A73E7B">
        <w:rPr>
          <w:rFonts w:hint="eastAsia"/>
        </w:rPr>
        <w:t>に自らの意見を伝える方法を学</w:t>
      </w:r>
      <w:r w:rsidR="00FC00EA">
        <w:rPr>
          <w:rFonts w:hint="eastAsia"/>
        </w:rPr>
        <w:t>ぶ</w:t>
      </w:r>
      <w:r w:rsidR="00A73E7B">
        <w:rPr>
          <w:rFonts w:hint="eastAsia"/>
        </w:rPr>
        <w:t>。</w:t>
      </w:r>
    </w:p>
    <w:p w14:paraId="632383E1" w14:textId="4C6C2960" w:rsidR="002D3A50" w:rsidRPr="003E0B47" w:rsidRDefault="00377A25" w:rsidP="002D3A50">
      <w:pPr>
        <w:ind w:firstLineChars="100" w:firstLine="198"/>
      </w:pPr>
      <w:r>
        <w:rPr>
          <w:rFonts w:hint="eastAsia"/>
        </w:rPr>
        <w:t>また</w:t>
      </w:r>
      <w:r w:rsidR="003E0B47" w:rsidRPr="00492FBE">
        <w:rPr>
          <w:rStyle w:val="afd"/>
          <w:rFonts w:hint="eastAsia"/>
        </w:rPr>
        <w:t>モデル化</w:t>
      </w:r>
      <w:r w:rsidR="007F0091">
        <w:rPr>
          <w:rFonts w:hint="eastAsia"/>
        </w:rPr>
        <w:t>(modeling)</w:t>
      </w:r>
      <w:r w:rsidR="007F0091">
        <w:rPr>
          <w:rFonts w:hint="eastAsia"/>
        </w:rPr>
        <w:t>は、</w:t>
      </w:r>
      <w:r w:rsidR="00612C92">
        <w:rPr>
          <w:rFonts w:hint="eastAsia"/>
        </w:rPr>
        <w:t>現実の</w:t>
      </w:r>
      <w:r w:rsidR="00E6507D">
        <w:rPr>
          <w:rFonts w:hint="eastAsia"/>
        </w:rPr>
        <w:t>事象</w:t>
      </w:r>
      <w:r w:rsidR="008A6B7C">
        <w:rPr>
          <w:rFonts w:hint="eastAsia"/>
        </w:rPr>
        <w:t>の特定の部分</w:t>
      </w:r>
      <w:r w:rsidR="00612C92">
        <w:rPr>
          <w:rFonts w:hint="eastAsia"/>
        </w:rPr>
        <w:t>に意味</w:t>
      </w:r>
      <w:r w:rsidR="00A001BD">
        <w:rPr>
          <w:rFonts w:hint="eastAsia"/>
        </w:rPr>
        <w:t>(</w:t>
      </w:r>
      <w:r w:rsidR="00266688">
        <w:rPr>
          <w:rFonts w:hint="eastAsia"/>
        </w:rPr>
        <w:t>関係</w:t>
      </w:r>
      <w:r w:rsidR="008D7150">
        <w:rPr>
          <w:rFonts w:hint="eastAsia"/>
        </w:rPr>
        <w:t>性・</w:t>
      </w:r>
      <w:r w:rsidR="00A001BD" w:rsidRPr="008D7150">
        <w:rPr>
          <w:rFonts w:hint="eastAsia"/>
        </w:rPr>
        <w:t>構造</w:t>
      </w:r>
      <w:r w:rsidR="00A001BD">
        <w:rPr>
          <w:rFonts w:hint="eastAsia"/>
        </w:rPr>
        <w:t>)</w:t>
      </w:r>
      <w:r w:rsidR="00612C92">
        <w:rPr>
          <w:rFonts w:hint="eastAsia"/>
        </w:rPr>
        <w:t>を見出</w:t>
      </w:r>
      <w:r w:rsidR="008A6B7C">
        <w:rPr>
          <w:rFonts w:hint="eastAsia"/>
        </w:rPr>
        <w:t>し、それ以外の部分を捨象し</w:t>
      </w:r>
      <w:r w:rsidR="00F43C4B">
        <w:rPr>
          <w:rFonts w:hint="eastAsia"/>
        </w:rPr>
        <w:t>て</w:t>
      </w:r>
      <w:r w:rsidR="008A6B7C" w:rsidRPr="008A6B7C">
        <w:rPr>
          <w:rStyle w:val="afd"/>
          <w:rFonts w:hint="eastAsia"/>
        </w:rPr>
        <w:t>モデル</w:t>
      </w:r>
      <w:r w:rsidR="008A6B7C">
        <w:rPr>
          <w:rFonts w:hint="eastAsia"/>
        </w:rPr>
        <w:t>(model)</w:t>
      </w:r>
      <w:r w:rsidR="008A6B7C">
        <w:rPr>
          <w:rFonts w:hint="eastAsia"/>
        </w:rPr>
        <w:t>を形成する</w:t>
      </w:r>
      <w:r w:rsidR="00612C92">
        <w:rPr>
          <w:rFonts w:hint="eastAsia"/>
        </w:rPr>
        <w:t>こと</w:t>
      </w:r>
      <w:r w:rsidR="007F0091">
        <w:rPr>
          <w:rFonts w:hint="eastAsia"/>
        </w:rPr>
        <w:t>である。</w:t>
      </w:r>
      <w:r w:rsidR="002D3A50">
        <w:rPr>
          <w:rFonts w:hint="eastAsia"/>
        </w:rPr>
        <w:t>主観的な意味を対象とする点で、モデル化はプログラミングより情報の深層に近く、創発とも関係がある。また、コンピュータによるシミュレーションの可否によらず、問題解決とも関係が深い。</w:t>
      </w:r>
      <w:r w:rsidR="00DE480C">
        <w:rPr>
          <w:rFonts w:hint="eastAsia"/>
        </w:rPr>
        <w:t>複数の現実世界の現象を比較して、因子の関係を</w:t>
      </w:r>
      <w:r w:rsidR="00DE480C" w:rsidRPr="0080626F">
        <w:rPr>
          <w:rStyle w:val="afd"/>
          <w:rFonts w:hint="eastAsia"/>
        </w:rPr>
        <w:t>図解</w:t>
      </w:r>
      <w:r w:rsidR="00DE480C">
        <w:rPr>
          <w:rFonts w:hint="eastAsia"/>
        </w:rPr>
        <w:t>・</w:t>
      </w:r>
      <w:r w:rsidR="00DE480C" w:rsidRPr="0080626F">
        <w:rPr>
          <w:rStyle w:val="afd"/>
          <w:rFonts w:hint="eastAsia"/>
        </w:rPr>
        <w:t>図式化</w:t>
      </w:r>
      <w:r w:rsidR="00DE480C">
        <w:rPr>
          <w:rFonts w:hint="eastAsia"/>
        </w:rPr>
        <w:t>していくことを通じて、現象の背景にあるモデルを見出す実習が必要である。</w:t>
      </w:r>
    </w:p>
    <w:p w14:paraId="182B0B37" w14:textId="56F380FC" w:rsidR="004B3ADA" w:rsidRDefault="004B3ADA" w:rsidP="004B3ADA">
      <w:pPr>
        <w:pStyle w:val="2"/>
      </w:pPr>
      <w:r>
        <w:rPr>
          <w:rFonts w:hint="eastAsia"/>
        </w:rPr>
        <w:t>情報通信ネットワークとデータの活用</w:t>
      </w:r>
    </w:p>
    <w:p w14:paraId="39DC6F9F" w14:textId="7B88158D" w:rsidR="00015B36" w:rsidRPr="003E0B47" w:rsidRDefault="00711685" w:rsidP="00015B36">
      <w:pPr>
        <w:ind w:firstLineChars="100" w:firstLine="198"/>
      </w:pPr>
      <w:r>
        <w:rPr>
          <w:rFonts w:hint="eastAsia"/>
        </w:rPr>
        <w:t>情報の主観性には留意する必要があるが、</w:t>
      </w:r>
      <w:r w:rsidR="00015B36">
        <w:rPr>
          <w:rFonts w:hint="eastAsia"/>
        </w:rPr>
        <w:t>コミュニケーションに関する筆者ら</w:t>
      </w:r>
      <w:r w:rsidR="00015B36" w:rsidRPr="00015B36">
        <w:rPr>
          <w:vertAlign w:val="superscript"/>
        </w:rPr>
        <w:fldChar w:fldCharType="begin"/>
      </w:r>
      <w:r w:rsidR="00015B36" w:rsidRPr="00015B36">
        <w:rPr>
          <w:vertAlign w:val="superscript"/>
        </w:rPr>
        <w:instrText xml:space="preserve"> </w:instrText>
      </w:r>
      <w:r w:rsidR="00015B36" w:rsidRPr="00015B36">
        <w:rPr>
          <w:rFonts w:hint="eastAsia"/>
          <w:vertAlign w:val="superscript"/>
        </w:rPr>
        <w:instrText>REF _Ref454628030 \n \h</w:instrText>
      </w:r>
      <w:r w:rsidR="00015B36" w:rsidRPr="00015B36">
        <w:rPr>
          <w:vertAlign w:val="superscript"/>
        </w:rPr>
        <w:instrText xml:space="preserve"> </w:instrText>
      </w:r>
      <w:r w:rsidR="00015B36">
        <w:rPr>
          <w:vertAlign w:val="superscript"/>
        </w:rPr>
        <w:instrText xml:space="preserve"> \* MERGEFORMAT </w:instrText>
      </w:r>
      <w:r w:rsidR="00015B36" w:rsidRPr="00015B36">
        <w:rPr>
          <w:vertAlign w:val="superscript"/>
        </w:rPr>
      </w:r>
      <w:r w:rsidR="00015B36" w:rsidRPr="00015B36">
        <w:rPr>
          <w:vertAlign w:val="superscript"/>
        </w:rPr>
        <w:fldChar w:fldCharType="separate"/>
      </w:r>
      <w:r w:rsidR="00904BFC">
        <w:rPr>
          <w:vertAlign w:val="superscript"/>
        </w:rPr>
        <w:t>(9)</w:t>
      </w:r>
      <w:r w:rsidR="00015B36" w:rsidRPr="00015B36">
        <w:rPr>
          <w:vertAlign w:val="superscript"/>
        </w:rPr>
        <w:fldChar w:fldCharType="end"/>
      </w:r>
      <w:r w:rsidR="00015B36">
        <w:rPr>
          <w:rFonts w:hint="eastAsia"/>
        </w:rPr>
        <w:t>の提案モデルは、代表的なネットワークモデルである</w:t>
      </w:r>
      <w:r w:rsidR="00015B36">
        <w:rPr>
          <w:rFonts w:hint="eastAsia"/>
        </w:rPr>
        <w:t>OSI</w:t>
      </w:r>
      <w:r w:rsidR="00015B36">
        <w:rPr>
          <w:rFonts w:hint="eastAsia"/>
        </w:rPr>
        <w:t>参照モデルと類似</w:t>
      </w:r>
      <w:r>
        <w:rPr>
          <w:rFonts w:hint="eastAsia"/>
        </w:rPr>
        <w:t>する</w:t>
      </w:r>
      <w:r w:rsidR="00015B36">
        <w:rPr>
          <w:rFonts w:hint="eastAsia"/>
        </w:rPr>
        <w:t>。</w:t>
      </w:r>
      <w:r>
        <w:rPr>
          <w:rFonts w:hint="eastAsia"/>
        </w:rPr>
        <w:t>OSI</w:t>
      </w:r>
      <w:r>
        <w:rPr>
          <w:rFonts w:hint="eastAsia"/>
        </w:rPr>
        <w:t>モデル</w:t>
      </w:r>
      <w:r w:rsidR="005D5264">
        <w:rPr>
          <w:rFonts w:hint="eastAsia"/>
        </w:rPr>
        <w:t>の</w:t>
      </w:r>
      <w:r>
        <w:rPr>
          <w:rFonts w:hint="eastAsia"/>
        </w:rPr>
        <w:t>プロトコル</w:t>
      </w:r>
      <w:r w:rsidR="00910B27">
        <w:rPr>
          <w:rFonts w:hint="eastAsia"/>
        </w:rPr>
        <w:t>と</w:t>
      </w:r>
      <w:r w:rsidR="005D5264">
        <w:rPr>
          <w:rFonts w:hint="eastAsia"/>
        </w:rPr>
        <w:t>、言語そのものや</w:t>
      </w:r>
      <w:r>
        <w:rPr>
          <w:rFonts w:hint="eastAsia"/>
        </w:rPr>
        <w:t>Luhmann</w:t>
      </w:r>
      <w:r w:rsidR="005D5264">
        <w:rPr>
          <w:rFonts w:hint="eastAsia"/>
        </w:rPr>
        <w:t>のメディアを対比できる</w:t>
      </w:r>
      <w:r>
        <w:rPr>
          <w:rFonts w:hint="eastAsia"/>
        </w:rPr>
        <w:t>。</w:t>
      </w:r>
      <w:r w:rsidR="00FF1888">
        <w:rPr>
          <w:rFonts w:hint="eastAsia"/>
        </w:rPr>
        <w:t>また、</w:t>
      </w:r>
      <w:r w:rsidR="0080626F">
        <w:rPr>
          <w:rFonts w:hint="eastAsia"/>
        </w:rPr>
        <w:t>標準化や構造化はモデル化</w:t>
      </w:r>
      <w:r w:rsidR="00FF1888">
        <w:rPr>
          <w:rFonts w:hint="eastAsia"/>
        </w:rPr>
        <w:t>の一種である</w:t>
      </w:r>
      <w:r w:rsidR="0080626F">
        <w:rPr>
          <w:rFonts w:hint="eastAsia"/>
        </w:rPr>
        <w:t>。</w:t>
      </w:r>
    </w:p>
    <w:p w14:paraId="092CD55D" w14:textId="77777777" w:rsidR="00C3480A" w:rsidRDefault="00C3480A" w:rsidP="00C3480A">
      <w:pPr>
        <w:pStyle w:val="1"/>
        <w:ind w:left="460" w:hanging="460"/>
      </w:pPr>
      <w:r>
        <w:rPr>
          <w:rFonts w:hint="eastAsia"/>
        </w:rPr>
        <w:t>授業実践内容</w:t>
      </w:r>
    </w:p>
    <w:p w14:paraId="7DC2F15C" w14:textId="179F7457" w:rsidR="00C3480A" w:rsidRDefault="00284C83" w:rsidP="00C3480A">
      <w:pPr>
        <w:pStyle w:val="ab"/>
        <w:ind w:firstLine="198"/>
      </w:pPr>
      <w:r>
        <w:rPr>
          <w:rFonts w:hint="eastAsia"/>
        </w:rPr>
        <w:t>提案した授業計画</w:t>
      </w:r>
      <w:r w:rsidR="007F3136">
        <w:rPr>
          <w:rFonts w:hint="eastAsia"/>
        </w:rPr>
        <w:t>の</w:t>
      </w:r>
      <w:r w:rsidR="00C511C9">
        <w:rPr>
          <w:rFonts w:hint="eastAsia"/>
        </w:rPr>
        <w:t>実践</w:t>
      </w:r>
      <w:r w:rsidR="007F3136">
        <w:rPr>
          <w:rFonts w:hint="eastAsia"/>
        </w:rPr>
        <w:t>として</w:t>
      </w:r>
      <w:r>
        <w:rPr>
          <w:rFonts w:hint="eastAsia"/>
        </w:rPr>
        <w:t>、勤務校</w:t>
      </w:r>
      <w:r w:rsidR="00C553E2">
        <w:rPr>
          <w:rFonts w:hint="eastAsia"/>
        </w:rPr>
        <w:t>での</w:t>
      </w:r>
      <w:r w:rsidR="00C511C9">
        <w:rPr>
          <w:rFonts w:hint="eastAsia"/>
        </w:rPr>
        <w:t>授業の整理</w:t>
      </w:r>
      <w:r w:rsidR="007435E9">
        <w:rPr>
          <w:rFonts w:hint="eastAsia"/>
        </w:rPr>
        <w:t>・統合</w:t>
      </w:r>
      <w:r w:rsidR="00C511C9">
        <w:rPr>
          <w:rFonts w:hint="eastAsia"/>
        </w:rPr>
        <w:t>を進めている。特に</w:t>
      </w:r>
      <w:r w:rsidR="00637C8C">
        <w:rPr>
          <w:rFonts w:hint="eastAsia"/>
        </w:rPr>
        <w:t>創発に関する授業実践</w:t>
      </w:r>
      <w:r w:rsidR="00C511C9">
        <w:rPr>
          <w:rFonts w:hint="eastAsia"/>
        </w:rPr>
        <w:t>は、継続して改善を進めている</w:t>
      </w:r>
      <w:r>
        <w:rPr>
          <w:rFonts w:hint="eastAsia"/>
        </w:rPr>
        <w:t>。</w:t>
      </w:r>
    </w:p>
    <w:p w14:paraId="3AB25B32" w14:textId="77777777" w:rsidR="005A4C25" w:rsidRDefault="00294B72" w:rsidP="005A4C25">
      <w:pPr>
        <w:pStyle w:val="1"/>
        <w:ind w:left="460" w:hanging="460"/>
      </w:pPr>
      <w:r>
        <w:rPr>
          <w:rFonts w:hint="eastAsia"/>
        </w:rPr>
        <w:t>実践結果と考察</w:t>
      </w:r>
    </w:p>
    <w:p w14:paraId="37459484" w14:textId="32360FDA" w:rsidR="00CB6C9C" w:rsidRDefault="00C511C9" w:rsidP="00C511C9">
      <w:pPr>
        <w:ind w:firstLineChars="100" w:firstLine="198"/>
      </w:pPr>
      <w:r>
        <w:rPr>
          <w:rFonts w:hint="eastAsia"/>
        </w:rPr>
        <w:t>実践内容の</w:t>
      </w:r>
      <w:r w:rsidR="0060155D">
        <w:rPr>
          <w:rFonts w:hint="eastAsia"/>
        </w:rPr>
        <w:t>生徒</w:t>
      </w:r>
      <w:r>
        <w:rPr>
          <w:rFonts w:hint="eastAsia"/>
        </w:rPr>
        <w:t>評価は</w:t>
      </w:r>
      <w:r w:rsidR="00FC00EA">
        <w:rPr>
          <w:rFonts w:hint="eastAsia"/>
        </w:rPr>
        <w:t>不十分だ</w:t>
      </w:r>
      <w:r>
        <w:rPr>
          <w:rFonts w:hint="eastAsia"/>
        </w:rPr>
        <w:t>が、</w:t>
      </w:r>
      <w:r w:rsidR="0060155D">
        <w:rPr>
          <w:rFonts w:hint="eastAsia"/>
        </w:rPr>
        <w:t>システム論の構造に</w:t>
      </w:r>
      <w:r w:rsidR="008C30F5">
        <w:rPr>
          <w:rFonts w:hint="eastAsia"/>
        </w:rPr>
        <w:t>基づく</w:t>
      </w:r>
      <w:r w:rsidR="0060155D">
        <w:rPr>
          <w:rFonts w:hint="eastAsia"/>
        </w:rPr>
        <w:t>整理・統合</w:t>
      </w:r>
      <w:r w:rsidR="00FC00EA">
        <w:rPr>
          <w:rFonts w:hint="eastAsia"/>
        </w:rPr>
        <w:t>で</w:t>
      </w:r>
      <w:r w:rsidR="0060155D">
        <w:rPr>
          <w:rFonts w:hint="eastAsia"/>
        </w:rPr>
        <w:t>授業が効率化され</w:t>
      </w:r>
      <w:r w:rsidR="00AA5BB4">
        <w:rPr>
          <w:rFonts w:hint="eastAsia"/>
        </w:rPr>
        <w:t>ると共に</w:t>
      </w:r>
      <w:r w:rsidR="0060155D">
        <w:rPr>
          <w:rFonts w:hint="eastAsia"/>
        </w:rPr>
        <w:t>、より深</w:t>
      </w:r>
      <w:r w:rsidR="00AA5BB4">
        <w:rPr>
          <w:rFonts w:hint="eastAsia"/>
        </w:rPr>
        <w:t>い内容を扱え</w:t>
      </w:r>
      <w:r w:rsidR="0060155D">
        <w:rPr>
          <w:rFonts w:hint="eastAsia"/>
        </w:rPr>
        <w:t>、より多くの時間を実習に</w:t>
      </w:r>
      <w:r w:rsidR="00AA5BB4">
        <w:rPr>
          <w:rFonts w:hint="eastAsia"/>
        </w:rPr>
        <w:t>充当</w:t>
      </w:r>
      <w:r w:rsidR="0060155D">
        <w:rPr>
          <w:rFonts w:hint="eastAsia"/>
        </w:rPr>
        <w:t>できる。</w:t>
      </w:r>
      <w:r w:rsidR="00FC00EA">
        <w:rPr>
          <w:rFonts w:hint="eastAsia"/>
        </w:rPr>
        <w:t>以前は</w:t>
      </w:r>
      <w:r w:rsidR="00FC00EA">
        <w:fldChar w:fldCharType="begin"/>
      </w:r>
      <w:r w:rsidR="00FC00EA">
        <w:instrText xml:space="preserve"> </w:instrText>
      </w:r>
      <w:r w:rsidR="00FC00EA">
        <w:rPr>
          <w:rFonts w:hint="eastAsia"/>
        </w:rPr>
        <w:instrText>REF _Ref455100387 \n \h</w:instrText>
      </w:r>
      <w:r w:rsidR="00FC00EA">
        <w:instrText xml:space="preserve"> </w:instrText>
      </w:r>
      <w:r w:rsidR="00FC00EA">
        <w:fldChar w:fldCharType="separate"/>
      </w:r>
      <w:r w:rsidR="00904BFC">
        <w:t>3.1</w:t>
      </w:r>
      <w:r w:rsidR="00FC00EA">
        <w:fldChar w:fldCharType="end"/>
      </w:r>
      <w:r w:rsidR="00FC00EA">
        <w:rPr>
          <w:rFonts w:hint="eastAsia"/>
        </w:rPr>
        <w:t>、</w:t>
      </w:r>
      <w:r w:rsidR="00FC00EA">
        <w:fldChar w:fldCharType="begin"/>
      </w:r>
      <w:r w:rsidR="00FC00EA">
        <w:instrText xml:space="preserve"> REF _Ref455100390 \n \h </w:instrText>
      </w:r>
      <w:r w:rsidR="00FC00EA">
        <w:fldChar w:fldCharType="separate"/>
      </w:r>
      <w:r w:rsidR="00904BFC">
        <w:t>3.2</w:t>
      </w:r>
      <w:r w:rsidR="00FC00EA">
        <w:fldChar w:fldCharType="end"/>
      </w:r>
      <w:r w:rsidR="00FC00EA">
        <w:rPr>
          <w:rFonts w:hint="eastAsia"/>
        </w:rPr>
        <w:t>節の内容に約</w:t>
      </w:r>
      <w:r w:rsidR="00FC00EA">
        <w:rPr>
          <w:rFonts w:hint="eastAsia"/>
        </w:rPr>
        <w:t>30</w:t>
      </w:r>
      <w:r w:rsidR="00FC00EA">
        <w:rPr>
          <w:rFonts w:hint="eastAsia"/>
        </w:rPr>
        <w:t>時間を要したが、今年度</w:t>
      </w:r>
      <w:r w:rsidR="00CB6A61">
        <w:rPr>
          <w:rFonts w:hint="eastAsia"/>
        </w:rPr>
        <w:t>は</w:t>
      </w:r>
      <w:r w:rsidR="00FC00EA">
        <w:rPr>
          <w:rFonts w:hint="eastAsia"/>
        </w:rPr>
        <w:t>内容を深めても</w:t>
      </w:r>
      <w:r w:rsidR="007D355E">
        <w:rPr>
          <w:rFonts w:hint="eastAsia"/>
        </w:rPr>
        <w:t>約</w:t>
      </w:r>
      <w:r w:rsidR="007D355E">
        <w:rPr>
          <w:rFonts w:hint="eastAsia"/>
        </w:rPr>
        <w:t>20</w:t>
      </w:r>
      <w:r w:rsidR="007D355E">
        <w:rPr>
          <w:rFonts w:hint="eastAsia"/>
        </w:rPr>
        <w:t>時間で完了し、残りの約</w:t>
      </w:r>
      <w:r w:rsidR="00881F8F">
        <w:rPr>
          <w:rFonts w:hint="eastAsia"/>
        </w:rPr>
        <w:t>4</w:t>
      </w:r>
      <w:r w:rsidR="007D355E">
        <w:rPr>
          <w:rFonts w:hint="eastAsia"/>
        </w:rPr>
        <w:t>0</w:t>
      </w:r>
      <w:r w:rsidR="007D355E">
        <w:rPr>
          <w:rFonts w:hint="eastAsia"/>
        </w:rPr>
        <w:t>時間を介入</w:t>
      </w:r>
      <w:r w:rsidR="007D355E">
        <w:rPr>
          <w:rFonts w:hint="eastAsia"/>
        </w:rPr>
        <w:t>(</w:t>
      </w:r>
      <w:r w:rsidR="007D355E">
        <w:rPr>
          <w:rFonts w:hint="eastAsia"/>
        </w:rPr>
        <w:t>プレゼンテーション</w:t>
      </w:r>
      <w:r w:rsidR="007D355E">
        <w:rPr>
          <w:rFonts w:hint="eastAsia"/>
        </w:rPr>
        <w:t>)</w:t>
      </w:r>
      <w:r w:rsidR="007D355E">
        <w:rPr>
          <w:rFonts w:hint="eastAsia"/>
        </w:rPr>
        <w:t>とプログラミングの実習に充当</w:t>
      </w:r>
      <w:r w:rsidR="00FC00EA">
        <w:rPr>
          <w:rFonts w:hint="eastAsia"/>
        </w:rPr>
        <w:t>す</w:t>
      </w:r>
      <w:r w:rsidR="007D355E">
        <w:rPr>
          <w:rFonts w:hint="eastAsia"/>
        </w:rPr>
        <w:t>る。</w:t>
      </w:r>
    </w:p>
    <w:p w14:paraId="035F59E2" w14:textId="77777777" w:rsidR="004F7702" w:rsidRDefault="00CB6C9C" w:rsidP="004F7702">
      <w:pPr>
        <w:pStyle w:val="ad"/>
      </w:pPr>
      <w:r>
        <w:rPr>
          <w:rFonts w:hint="eastAsia"/>
        </w:rPr>
        <w:t>参考文献</w:t>
      </w:r>
    </w:p>
    <w:p w14:paraId="7C07E2FA" w14:textId="7CBBC922" w:rsidR="004F7702" w:rsidRDefault="004F7702" w:rsidP="004F7702">
      <w:pPr>
        <w:pStyle w:val="ab"/>
        <w:ind w:firstLine="198"/>
      </w:pPr>
      <w:r>
        <w:rPr>
          <w:rFonts w:hint="eastAsia"/>
        </w:rPr>
        <w:t>URL</w:t>
      </w:r>
      <w:r>
        <w:rPr>
          <w:rFonts w:hint="eastAsia"/>
        </w:rPr>
        <w:t>は</w:t>
      </w:r>
      <w:r w:rsidR="002E6759">
        <w:t>2016/6</w:t>
      </w:r>
      <w:r>
        <w:t>/</w:t>
      </w:r>
      <w:r w:rsidR="00C511C9">
        <w:t>30</w:t>
      </w:r>
      <w:r>
        <w:rPr>
          <w:rFonts w:hint="eastAsia"/>
        </w:rPr>
        <w:t>時点のものである。</w:t>
      </w:r>
    </w:p>
    <w:p w14:paraId="0154A62A" w14:textId="36F96761" w:rsidR="00CD0693" w:rsidRDefault="00CD0693" w:rsidP="00377A25">
      <w:pPr>
        <w:pStyle w:val="a"/>
      </w:pPr>
      <w:bookmarkStart w:id="4" w:name="_Ref450899651"/>
      <w:r w:rsidRPr="00CD0693">
        <w:t>文</w:t>
      </w:r>
      <w:r>
        <w:rPr>
          <w:rFonts w:hint="eastAsia"/>
        </w:rPr>
        <w:t>科省</w:t>
      </w:r>
      <w:r w:rsidR="003072EF">
        <w:rPr>
          <w:rFonts w:hint="eastAsia"/>
        </w:rPr>
        <w:t>中</w:t>
      </w:r>
      <w:r w:rsidR="003072EF" w:rsidRPr="00CD0693">
        <w:rPr>
          <w:rFonts w:hint="eastAsia"/>
        </w:rPr>
        <w:t>教審</w:t>
      </w:r>
      <w:r w:rsidR="003072EF">
        <w:rPr>
          <w:rFonts w:hint="eastAsia"/>
        </w:rPr>
        <w:t xml:space="preserve"> </w:t>
      </w:r>
      <w:r w:rsidR="003072EF" w:rsidRPr="00CD0693">
        <w:rPr>
          <w:rFonts w:hint="eastAsia"/>
        </w:rPr>
        <w:t>初等中等教育分科会</w:t>
      </w:r>
      <w:r>
        <w:rPr>
          <w:rFonts w:hint="eastAsia"/>
        </w:rPr>
        <w:t xml:space="preserve"> </w:t>
      </w:r>
      <w:r>
        <w:rPr>
          <w:rFonts w:hint="eastAsia"/>
        </w:rPr>
        <w:t>教育課程部会</w:t>
      </w:r>
      <w:r>
        <w:rPr>
          <w:rFonts w:hint="eastAsia"/>
        </w:rPr>
        <w:t xml:space="preserve"> </w:t>
      </w:r>
      <w:r w:rsidRPr="00CD0693">
        <w:rPr>
          <w:rFonts w:hint="eastAsia"/>
        </w:rPr>
        <w:t>情報</w:t>
      </w:r>
      <w:r>
        <w:rPr>
          <w:rFonts w:hint="eastAsia"/>
        </w:rPr>
        <w:t>W</w:t>
      </w:r>
      <w:r>
        <w:t>G</w:t>
      </w:r>
      <w:r>
        <w:rPr>
          <w:rFonts w:hint="eastAsia"/>
        </w:rPr>
        <w:t xml:space="preserve">, </w:t>
      </w:r>
      <w:r w:rsidRPr="00CD0693">
        <w:rPr>
          <w:rFonts w:hint="eastAsia"/>
        </w:rPr>
        <w:t>高等学校情報科（各学科に共通する教科）の改善について</w:t>
      </w:r>
      <w:r>
        <w:rPr>
          <w:rFonts w:hint="eastAsia"/>
        </w:rPr>
        <w:t>(</w:t>
      </w:r>
      <w:r w:rsidRPr="00CD0693">
        <w:rPr>
          <w:rFonts w:hint="eastAsia"/>
        </w:rPr>
        <w:t>第</w:t>
      </w:r>
      <w:r w:rsidR="00377A25">
        <w:rPr>
          <w:rFonts w:hint="eastAsia"/>
        </w:rPr>
        <w:t>8</w:t>
      </w:r>
      <w:r w:rsidRPr="00CD0693">
        <w:rPr>
          <w:rFonts w:hint="eastAsia"/>
        </w:rPr>
        <w:t>回</w:t>
      </w:r>
      <w:r>
        <w:rPr>
          <w:rFonts w:hint="eastAsia"/>
        </w:rPr>
        <w:t>配付資料</w:t>
      </w:r>
      <w:r>
        <w:rPr>
          <w:rFonts w:hint="eastAsia"/>
        </w:rPr>
        <w:t>),</w:t>
      </w:r>
      <w:r>
        <w:t xml:space="preserve"> </w:t>
      </w:r>
      <w:hyperlink r:id="rId10" w:history="1">
        <w:r w:rsidR="00377A25" w:rsidRPr="00E8531A">
          <w:rPr>
            <w:rStyle w:val="afc"/>
          </w:rPr>
          <w:t>http://www.mext.go.jp/b_menu/shingi/chukyo/chukyo3/059/siryo/__icsFiles/afieldfile/2016/06/16/1371925_2.pdf</w:t>
        </w:r>
      </w:hyperlink>
      <w:bookmarkEnd w:id="4"/>
    </w:p>
    <w:p w14:paraId="1E82752C" w14:textId="461AFDC0" w:rsidR="00CD0693" w:rsidRDefault="00B263C2" w:rsidP="00B263C2">
      <w:pPr>
        <w:pStyle w:val="a"/>
      </w:pPr>
      <w:bookmarkStart w:id="5" w:name="_Ref450899608"/>
      <w:bookmarkStart w:id="6" w:name="_Ref450899633"/>
      <w:r>
        <w:rPr>
          <w:rFonts w:hint="eastAsia"/>
        </w:rPr>
        <w:t xml:space="preserve">James G. </w:t>
      </w:r>
      <w:r w:rsidR="00CD0693">
        <w:rPr>
          <w:rFonts w:hint="eastAsia"/>
        </w:rPr>
        <w:t>March</w:t>
      </w:r>
      <w:r>
        <w:t>,</w:t>
      </w:r>
      <w:r w:rsidR="00CD0693">
        <w:rPr>
          <w:rFonts w:hint="eastAsia"/>
        </w:rPr>
        <w:t xml:space="preserve"> </w:t>
      </w:r>
      <w:r w:rsidR="009C2312">
        <w:rPr>
          <w:rFonts w:hint="eastAsia"/>
        </w:rPr>
        <w:t>H</w:t>
      </w:r>
      <w:r>
        <w:t>erbert</w:t>
      </w:r>
      <w:r w:rsidR="009C2312">
        <w:rPr>
          <w:rFonts w:hint="eastAsia"/>
        </w:rPr>
        <w:t xml:space="preserve"> A.</w:t>
      </w:r>
      <w:r w:rsidR="009C2312">
        <w:t xml:space="preserve"> </w:t>
      </w:r>
      <w:r w:rsidR="00CD0693">
        <w:rPr>
          <w:rFonts w:hint="eastAsia"/>
        </w:rPr>
        <w:t>Simon</w:t>
      </w:r>
      <w:r w:rsidR="00CD0693">
        <w:t>,</w:t>
      </w:r>
      <w:bookmarkEnd w:id="5"/>
      <w:r w:rsidR="00CD0693">
        <w:t xml:space="preserve"> </w:t>
      </w:r>
      <w:r w:rsidR="00444830">
        <w:rPr>
          <w:rFonts w:hint="eastAsia"/>
        </w:rPr>
        <w:t>『オーガニゼーションズ</w:t>
      </w:r>
      <w:r>
        <w:rPr>
          <w:rFonts w:hint="eastAsia"/>
        </w:rPr>
        <w:t xml:space="preserve"> </w:t>
      </w:r>
      <w:r w:rsidRPr="00B263C2">
        <w:rPr>
          <w:rFonts w:hint="eastAsia"/>
        </w:rPr>
        <w:t>第</w:t>
      </w:r>
      <w:r>
        <w:t>2</w:t>
      </w:r>
      <w:r w:rsidRPr="00B263C2">
        <w:rPr>
          <w:rFonts w:hint="eastAsia"/>
        </w:rPr>
        <w:t>版</w:t>
      </w:r>
      <w:r>
        <w:rPr>
          <w:rFonts w:hint="eastAsia"/>
        </w:rPr>
        <w:t>――</w:t>
      </w:r>
      <w:r w:rsidRPr="00B263C2">
        <w:rPr>
          <w:rFonts w:hint="eastAsia"/>
        </w:rPr>
        <w:t>現代組織論の原典</w:t>
      </w:r>
      <w:r w:rsidR="00444830">
        <w:rPr>
          <w:rFonts w:hint="eastAsia"/>
        </w:rPr>
        <w:t>』</w:t>
      </w:r>
      <w:r w:rsidR="00444830">
        <w:rPr>
          <w:rFonts w:hint="eastAsia"/>
        </w:rPr>
        <w:t xml:space="preserve">, </w:t>
      </w:r>
      <w:r>
        <w:rPr>
          <w:rFonts w:hint="eastAsia"/>
        </w:rPr>
        <w:t>ダイヤモンド社</w:t>
      </w:r>
      <w:r>
        <w:rPr>
          <w:rFonts w:hint="eastAsia"/>
        </w:rPr>
        <w:t xml:space="preserve">, 2014, </w:t>
      </w:r>
      <w:r w:rsidR="00444830">
        <w:rPr>
          <w:rFonts w:hint="eastAsia"/>
        </w:rPr>
        <w:t xml:space="preserve">ISBN: </w:t>
      </w:r>
      <w:r w:rsidRPr="00B263C2">
        <w:t>4478021767</w:t>
      </w:r>
    </w:p>
    <w:p w14:paraId="4C7C0079" w14:textId="53C6F6B6" w:rsidR="001B4D0A" w:rsidRDefault="00CD0693" w:rsidP="001B4D0A">
      <w:pPr>
        <w:pStyle w:val="a"/>
      </w:pPr>
      <w:bookmarkStart w:id="7" w:name="_Ref450899678"/>
      <w:r>
        <w:t xml:space="preserve">J. S. </w:t>
      </w:r>
      <w:r>
        <w:rPr>
          <w:rFonts w:hint="eastAsia"/>
        </w:rPr>
        <w:t xml:space="preserve">Bruner, </w:t>
      </w:r>
      <w:r>
        <w:rPr>
          <w:rFonts w:hint="eastAsia"/>
        </w:rPr>
        <w:t>『教育の過程』</w:t>
      </w:r>
      <w:r>
        <w:rPr>
          <w:rFonts w:hint="eastAsia"/>
        </w:rPr>
        <w:t xml:space="preserve">, </w:t>
      </w:r>
      <w:r>
        <w:rPr>
          <w:rFonts w:hint="eastAsia"/>
        </w:rPr>
        <w:t>岩波書店</w:t>
      </w:r>
      <w:r>
        <w:rPr>
          <w:rFonts w:hint="eastAsia"/>
        </w:rPr>
        <w:t xml:space="preserve">, </w:t>
      </w:r>
      <w:r>
        <w:t>1963</w:t>
      </w:r>
      <w:bookmarkEnd w:id="6"/>
      <w:bookmarkEnd w:id="7"/>
    </w:p>
    <w:p w14:paraId="4C2B1280" w14:textId="22B9B0BF" w:rsidR="001B4D0A" w:rsidRDefault="005D7F3F" w:rsidP="00605AF3">
      <w:pPr>
        <w:pStyle w:val="a"/>
      </w:pPr>
      <w:bookmarkStart w:id="8" w:name="_Ref450906799"/>
      <w:bookmarkStart w:id="9" w:name="_Ref450907968"/>
      <w:r>
        <w:t xml:space="preserve">Ludwig von </w:t>
      </w:r>
      <w:r>
        <w:rPr>
          <w:rFonts w:hint="eastAsia"/>
        </w:rPr>
        <w:t>Bertalanffy,</w:t>
      </w:r>
      <w:r>
        <w:t xml:space="preserve"> </w:t>
      </w:r>
      <w:r>
        <w:rPr>
          <w:rFonts w:hint="eastAsia"/>
        </w:rPr>
        <w:t>『</w:t>
      </w:r>
      <w:r w:rsidRPr="005D7F3F">
        <w:rPr>
          <w:rFonts w:hint="eastAsia"/>
        </w:rPr>
        <w:t>一般システム理論――その基礎・発展・応用</w:t>
      </w:r>
      <w:r>
        <w:rPr>
          <w:rFonts w:hint="eastAsia"/>
        </w:rPr>
        <w:t>』</w:t>
      </w:r>
      <w:r>
        <w:rPr>
          <w:rFonts w:hint="eastAsia"/>
        </w:rPr>
        <w:t xml:space="preserve">, </w:t>
      </w:r>
      <w:r>
        <w:rPr>
          <w:rFonts w:hint="eastAsia"/>
        </w:rPr>
        <w:t>みすず書房</w:t>
      </w:r>
      <w:r>
        <w:rPr>
          <w:rFonts w:hint="eastAsia"/>
        </w:rPr>
        <w:t>, 1973</w:t>
      </w:r>
      <w:bookmarkEnd w:id="8"/>
      <w:r w:rsidR="00605AF3">
        <w:t xml:space="preserve">, ISBN: </w:t>
      </w:r>
      <w:r w:rsidR="00605AF3" w:rsidRPr="00605AF3">
        <w:t>4622025221</w:t>
      </w:r>
      <w:bookmarkEnd w:id="9"/>
    </w:p>
    <w:p w14:paraId="48BE4CFA" w14:textId="7BCA7366" w:rsidR="00B057EF" w:rsidRDefault="00B057EF" w:rsidP="00B057EF">
      <w:pPr>
        <w:pStyle w:val="a"/>
      </w:pPr>
      <w:bookmarkStart w:id="10" w:name="_Ref450908129"/>
      <w:r>
        <w:t>C</w:t>
      </w:r>
      <w:r w:rsidR="00396AFA">
        <w:rPr>
          <w:rFonts w:hint="eastAsia"/>
        </w:rPr>
        <w:t>hester</w:t>
      </w:r>
      <w:r>
        <w:t xml:space="preserve"> I. Barnard, </w:t>
      </w:r>
      <w:r>
        <w:rPr>
          <w:rFonts w:hint="eastAsia"/>
        </w:rPr>
        <w:t>『新訳</w:t>
      </w:r>
      <w:r>
        <w:rPr>
          <w:rFonts w:hint="eastAsia"/>
        </w:rPr>
        <w:t xml:space="preserve"> </w:t>
      </w:r>
      <w:r>
        <w:rPr>
          <w:rFonts w:hint="eastAsia"/>
        </w:rPr>
        <w:t>経営者の役割』</w:t>
      </w:r>
      <w:r>
        <w:rPr>
          <w:rFonts w:hint="eastAsia"/>
        </w:rPr>
        <w:t xml:space="preserve">, </w:t>
      </w:r>
      <w:r>
        <w:rPr>
          <w:rFonts w:hint="eastAsia"/>
        </w:rPr>
        <w:t>ダイヤモンド社</w:t>
      </w:r>
      <w:r>
        <w:rPr>
          <w:rFonts w:hint="eastAsia"/>
        </w:rPr>
        <w:t xml:space="preserve">, </w:t>
      </w:r>
      <w:r>
        <w:t xml:space="preserve">1968, </w:t>
      </w:r>
      <w:r>
        <w:rPr>
          <w:rFonts w:hint="eastAsia"/>
        </w:rPr>
        <w:t xml:space="preserve">ISBN: </w:t>
      </w:r>
      <w:r w:rsidRPr="00B057EF">
        <w:t>4478320020</w:t>
      </w:r>
      <w:bookmarkEnd w:id="10"/>
    </w:p>
    <w:p w14:paraId="4322DDB6" w14:textId="1CA9B3F7" w:rsidR="004B0A37" w:rsidRDefault="000C37EF" w:rsidP="00605AF3">
      <w:pPr>
        <w:pStyle w:val="a"/>
      </w:pPr>
      <w:bookmarkStart w:id="11" w:name="_Ref450907970"/>
      <w:r>
        <w:rPr>
          <w:rFonts w:hint="eastAsia"/>
        </w:rPr>
        <w:t>Christian</w:t>
      </w:r>
      <w:r w:rsidR="00C52E6E">
        <w:rPr>
          <w:rFonts w:hint="eastAsia"/>
        </w:rPr>
        <w:t xml:space="preserve"> Borch,</w:t>
      </w:r>
      <w:r w:rsidR="00C52E6E">
        <w:t xml:space="preserve"> </w:t>
      </w:r>
      <w:r w:rsidR="00C52E6E">
        <w:rPr>
          <w:rFonts w:hint="eastAsia"/>
        </w:rPr>
        <w:t>『ニクラス・ルーマン入門</w:t>
      </w:r>
      <w:r w:rsidR="00605AF3">
        <w:rPr>
          <w:rFonts w:hint="eastAsia"/>
        </w:rPr>
        <w:t>――社会システム理論とは何か</w:t>
      </w:r>
      <w:r w:rsidR="00C52E6E">
        <w:rPr>
          <w:rFonts w:hint="eastAsia"/>
        </w:rPr>
        <w:t>』</w:t>
      </w:r>
      <w:r w:rsidR="00C52E6E">
        <w:rPr>
          <w:rFonts w:hint="eastAsia"/>
        </w:rPr>
        <w:t xml:space="preserve">, </w:t>
      </w:r>
      <w:r w:rsidR="00605AF3">
        <w:rPr>
          <w:rFonts w:hint="eastAsia"/>
        </w:rPr>
        <w:t>新泉社</w:t>
      </w:r>
      <w:r w:rsidR="00605AF3">
        <w:rPr>
          <w:rFonts w:hint="eastAsia"/>
        </w:rPr>
        <w:t>, 2014</w:t>
      </w:r>
      <w:r w:rsidR="00605AF3">
        <w:t xml:space="preserve">, ISBN: </w:t>
      </w:r>
      <w:r w:rsidR="00605AF3" w:rsidRPr="00605AF3">
        <w:t>4787714066</w:t>
      </w:r>
      <w:bookmarkEnd w:id="11"/>
    </w:p>
    <w:p w14:paraId="62BCF2BA" w14:textId="77777777" w:rsidR="00882E01" w:rsidRDefault="00E27CA3" w:rsidP="00882E01">
      <w:pPr>
        <w:pStyle w:val="a"/>
      </w:pPr>
      <w:bookmarkStart w:id="12" w:name="_Ref451073110"/>
      <w:r>
        <w:rPr>
          <w:rFonts w:hint="eastAsia"/>
        </w:rPr>
        <w:t>藤岡</w:t>
      </w:r>
      <w:r>
        <w:rPr>
          <w:rFonts w:hint="eastAsia"/>
        </w:rPr>
        <w:t xml:space="preserve"> </w:t>
      </w:r>
      <w:r>
        <w:rPr>
          <w:rFonts w:hint="eastAsia"/>
        </w:rPr>
        <w:t>健史</w:t>
      </w:r>
      <w:r>
        <w:rPr>
          <w:rFonts w:hint="eastAsia"/>
        </w:rPr>
        <w:t xml:space="preserve">, </w:t>
      </w:r>
      <w:r>
        <w:rPr>
          <w:rFonts w:hint="eastAsia"/>
        </w:rPr>
        <w:t>大西</w:t>
      </w:r>
      <w:r>
        <w:rPr>
          <w:rFonts w:hint="eastAsia"/>
        </w:rPr>
        <w:t xml:space="preserve"> </w:t>
      </w:r>
      <w:r>
        <w:rPr>
          <w:rFonts w:hint="eastAsia"/>
        </w:rPr>
        <w:t>洋</w:t>
      </w:r>
      <w:r>
        <w:rPr>
          <w:rFonts w:hint="eastAsia"/>
        </w:rPr>
        <w:t xml:space="preserve">, </w:t>
      </w:r>
      <w:r>
        <w:rPr>
          <w:rFonts w:hint="eastAsia"/>
        </w:rPr>
        <w:t>「情報一般の原理」を学ぶ情報教育カリキュラムの開発と評価－日本学術会議の参照基準に基づいた高校情報科の刷新に向けて－</w:t>
      </w:r>
      <w:bookmarkEnd w:id="12"/>
      <w:r>
        <w:rPr>
          <w:rFonts w:hint="eastAsia"/>
        </w:rPr>
        <w:t>,</w:t>
      </w:r>
      <w:r>
        <w:t xml:space="preserve"> JAEIS2016</w:t>
      </w:r>
      <w:bookmarkStart w:id="13" w:name="_Ref455085855"/>
    </w:p>
    <w:p w14:paraId="20B655FB" w14:textId="4BC86AFB" w:rsidR="00882E01" w:rsidRDefault="00882E01" w:rsidP="00882E01">
      <w:pPr>
        <w:pStyle w:val="a"/>
      </w:pPr>
      <w:bookmarkStart w:id="14" w:name="_Ref455087274"/>
      <w:r w:rsidRPr="00E3675D">
        <w:rPr>
          <w:rFonts w:hint="eastAsia"/>
        </w:rPr>
        <w:t>藤岡</w:t>
      </w:r>
      <w:r>
        <w:rPr>
          <w:rFonts w:hint="eastAsia"/>
        </w:rPr>
        <w:t xml:space="preserve"> </w:t>
      </w:r>
      <w:r w:rsidRPr="00E3675D">
        <w:rPr>
          <w:rFonts w:hint="eastAsia"/>
        </w:rPr>
        <w:t>健史</w:t>
      </w:r>
      <w:r>
        <w:rPr>
          <w:rFonts w:hint="eastAsia"/>
        </w:rPr>
        <w:t xml:space="preserve">, </w:t>
      </w:r>
      <w:r w:rsidRPr="00E3675D">
        <w:rPr>
          <w:rFonts w:hint="eastAsia"/>
        </w:rPr>
        <w:t>大西</w:t>
      </w:r>
      <w:r>
        <w:rPr>
          <w:rFonts w:hint="eastAsia"/>
        </w:rPr>
        <w:t xml:space="preserve"> </w:t>
      </w:r>
      <w:r w:rsidRPr="00E3675D">
        <w:rPr>
          <w:rFonts w:hint="eastAsia"/>
        </w:rPr>
        <w:t>洋</w:t>
      </w:r>
      <w:r>
        <w:rPr>
          <w:rFonts w:hint="eastAsia"/>
        </w:rPr>
        <w:t>,</w:t>
      </w:r>
      <w:r>
        <w:t xml:space="preserve"> </w:t>
      </w:r>
      <w:r w:rsidRPr="00E3675D">
        <w:rPr>
          <w:rFonts w:hint="eastAsia"/>
        </w:rPr>
        <w:t>下村</w:t>
      </w:r>
      <w:r>
        <w:rPr>
          <w:rFonts w:hint="eastAsia"/>
        </w:rPr>
        <w:t xml:space="preserve"> </w:t>
      </w:r>
      <w:r w:rsidRPr="00E3675D">
        <w:rPr>
          <w:rFonts w:hint="eastAsia"/>
        </w:rPr>
        <w:t>誠</w:t>
      </w:r>
      <w:r>
        <w:rPr>
          <w:rFonts w:hint="eastAsia"/>
        </w:rPr>
        <w:t xml:space="preserve">, </w:t>
      </w:r>
      <w:r w:rsidRPr="00E3675D">
        <w:rPr>
          <w:rFonts w:hint="eastAsia"/>
        </w:rPr>
        <w:t>参照基準における「情報一般の原理」に関連する授業実践</w:t>
      </w:r>
      <w:r>
        <w:rPr>
          <w:rFonts w:hint="eastAsia"/>
        </w:rPr>
        <w:t xml:space="preserve">, </w:t>
      </w:r>
      <w:r>
        <w:rPr>
          <w:rFonts w:hint="eastAsia"/>
        </w:rPr>
        <w:t>全高情研</w:t>
      </w:r>
      <w:r>
        <w:rPr>
          <w:rFonts w:hint="eastAsia"/>
        </w:rPr>
        <w:t>201</w:t>
      </w:r>
      <w:r>
        <w:t>6</w:t>
      </w:r>
      <w:bookmarkEnd w:id="13"/>
      <w:bookmarkEnd w:id="14"/>
    </w:p>
    <w:p w14:paraId="6DFEA565" w14:textId="10C7D63A" w:rsidR="0025434D" w:rsidRDefault="00A42C55" w:rsidP="00AB3C99">
      <w:pPr>
        <w:pStyle w:val="a"/>
      </w:pPr>
      <w:bookmarkStart w:id="15" w:name="_Ref454628030"/>
      <w:bookmarkStart w:id="16" w:name="_Ref455087276"/>
      <w:r>
        <w:rPr>
          <w:rFonts w:hint="eastAsia"/>
        </w:rPr>
        <w:t>大西</w:t>
      </w:r>
      <w:r>
        <w:rPr>
          <w:rFonts w:hint="eastAsia"/>
        </w:rPr>
        <w:t xml:space="preserve"> </w:t>
      </w:r>
      <w:r>
        <w:rPr>
          <w:rFonts w:hint="eastAsia"/>
        </w:rPr>
        <w:t>洋</w:t>
      </w:r>
      <w:r>
        <w:rPr>
          <w:rFonts w:hint="eastAsia"/>
        </w:rPr>
        <w:t xml:space="preserve">, </w:t>
      </w:r>
      <w:r>
        <w:rPr>
          <w:rFonts w:hint="eastAsia"/>
        </w:rPr>
        <w:t>藤岡</w:t>
      </w:r>
      <w:r>
        <w:rPr>
          <w:rFonts w:hint="eastAsia"/>
        </w:rPr>
        <w:t xml:space="preserve"> </w:t>
      </w:r>
      <w:r>
        <w:rPr>
          <w:rFonts w:hint="eastAsia"/>
        </w:rPr>
        <w:t>健史</w:t>
      </w:r>
      <w:r>
        <w:rPr>
          <w:rFonts w:hint="eastAsia"/>
        </w:rPr>
        <w:t xml:space="preserve">, </w:t>
      </w:r>
      <w:r w:rsidRPr="00A42C55">
        <w:rPr>
          <w:rFonts w:hint="eastAsia"/>
        </w:rPr>
        <w:t>コミュニケーション・情報・メディアの統合モデルに基づく教育実践</w:t>
      </w:r>
      <w:r>
        <w:rPr>
          <w:rFonts w:hint="eastAsia"/>
        </w:rPr>
        <w:t>, CIS201</w:t>
      </w:r>
      <w:bookmarkEnd w:id="15"/>
      <w:r w:rsidR="00B51EAE">
        <w:rPr>
          <w:rFonts w:hint="eastAsia"/>
        </w:rPr>
        <w:t>6</w:t>
      </w:r>
      <w:r w:rsidR="00B51EAE">
        <w:t xml:space="preserve">, </w:t>
      </w:r>
      <w:r>
        <w:t xml:space="preserve"> </w:t>
      </w:r>
      <w:hyperlink r:id="rId11" w:history="1">
        <w:r w:rsidR="00B51EAE" w:rsidRPr="0076108B">
          <w:rPr>
            <w:rStyle w:val="afc"/>
            <w:rFonts w:hint="eastAsia"/>
          </w:rPr>
          <w:t>http://</w:t>
        </w:r>
        <w:r w:rsidR="00B51EAE" w:rsidRPr="0076108B">
          <w:rPr>
            <w:rStyle w:val="afc"/>
          </w:rPr>
          <w:t>www</w:t>
        </w:r>
        <w:r w:rsidR="00B51EAE" w:rsidRPr="0076108B">
          <w:rPr>
            <w:rStyle w:val="afc"/>
            <w:rFonts w:hint="eastAsia"/>
          </w:rPr>
          <w:t>.scribd.com/doc/299911454</w:t>
        </w:r>
      </w:hyperlink>
      <w:bookmarkEnd w:id="16"/>
    </w:p>
    <w:p w14:paraId="18351620" w14:textId="0D2419C6" w:rsidR="0025434D" w:rsidRDefault="00A42C55" w:rsidP="00C511C9">
      <w:pPr>
        <w:pStyle w:val="a"/>
      </w:pPr>
      <w:bookmarkStart w:id="17" w:name="_Ref455087085"/>
      <w:r w:rsidRPr="00A42C55">
        <w:rPr>
          <w:rFonts w:hint="eastAsia"/>
        </w:rPr>
        <w:t>大西</w:t>
      </w:r>
      <w:r w:rsidRPr="00A42C55">
        <w:rPr>
          <w:rFonts w:hint="eastAsia"/>
        </w:rPr>
        <w:t xml:space="preserve"> </w:t>
      </w:r>
      <w:r w:rsidRPr="00A42C55">
        <w:rPr>
          <w:rFonts w:hint="eastAsia"/>
        </w:rPr>
        <w:t>洋</w:t>
      </w:r>
      <w:r w:rsidRPr="00A42C55">
        <w:rPr>
          <w:rFonts w:hint="eastAsia"/>
        </w:rPr>
        <w:t xml:space="preserve">, </w:t>
      </w:r>
      <w:r w:rsidRPr="00A42C55">
        <w:rPr>
          <w:rFonts w:hint="eastAsia"/>
        </w:rPr>
        <w:t>藤岡</w:t>
      </w:r>
      <w:r w:rsidRPr="00A42C55">
        <w:rPr>
          <w:rFonts w:hint="eastAsia"/>
        </w:rPr>
        <w:t xml:space="preserve"> </w:t>
      </w:r>
      <w:r w:rsidRPr="00A42C55">
        <w:rPr>
          <w:rFonts w:hint="eastAsia"/>
        </w:rPr>
        <w:t>健史</w:t>
      </w:r>
      <w:r w:rsidRPr="00A42C55">
        <w:rPr>
          <w:rFonts w:hint="eastAsia"/>
        </w:rPr>
        <w:t>, BADUI</w:t>
      </w:r>
      <w:r w:rsidRPr="00A42C55">
        <w:rPr>
          <w:rFonts w:hint="eastAsia"/>
        </w:rPr>
        <w:t>からユニバーサルデザインへ展開するデザイン教育実践</w:t>
      </w:r>
      <w:r>
        <w:rPr>
          <w:rFonts w:hint="eastAsia"/>
        </w:rPr>
        <w:t>, CIS2015,</w:t>
      </w:r>
      <w:r w:rsidR="00B51EAE">
        <w:t xml:space="preserve"> </w:t>
      </w:r>
      <w:hyperlink r:id="rId12" w:history="1">
        <w:r w:rsidR="00B51EAE" w:rsidRPr="0076108B">
          <w:rPr>
            <w:rStyle w:val="afc"/>
            <w:rFonts w:hint="eastAsia"/>
          </w:rPr>
          <w:t>http://www.scribd.com/doc/255147300</w:t>
        </w:r>
      </w:hyperlink>
      <w:bookmarkEnd w:id="17"/>
    </w:p>
    <w:sectPr w:rsidR="0025434D" w:rsidSect="00F74029">
      <w:type w:val="continuous"/>
      <w:pgSz w:w="11906" w:h="16838" w:code="9"/>
      <w:pgMar w:top="1134" w:right="1304" w:bottom="1361" w:left="1304" w:header="567" w:footer="567" w:gutter="0"/>
      <w:cols w:num="2" w:space="586"/>
      <w:docGrid w:type="linesAndChars" w:linePitch="286" w:charSpace="-24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047A6" w14:textId="77777777" w:rsidR="006A630F" w:rsidRDefault="006A630F" w:rsidP="002062C9">
      <w:r>
        <w:separator/>
      </w:r>
    </w:p>
  </w:endnote>
  <w:endnote w:type="continuationSeparator" w:id="0">
    <w:p w14:paraId="51856DCC" w14:textId="77777777" w:rsidR="006A630F" w:rsidRDefault="006A630F" w:rsidP="0020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ゴシック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A2600" w14:textId="77777777" w:rsidR="006A630F" w:rsidRDefault="006A630F" w:rsidP="002062C9">
      <w:r>
        <w:separator/>
      </w:r>
    </w:p>
  </w:footnote>
  <w:footnote w:type="continuationSeparator" w:id="0">
    <w:p w14:paraId="5F361404" w14:textId="77777777" w:rsidR="006A630F" w:rsidRDefault="006A630F" w:rsidP="0020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A7EB07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2B1C2E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C510A31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106A23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9A16C32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542551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2E6E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4FAEBC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72E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26CD5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0730711"/>
    <w:multiLevelType w:val="hybridMultilevel"/>
    <w:tmpl w:val="9ED007EA"/>
    <w:lvl w:ilvl="0" w:tplc="7474F144">
      <w:start w:val="1"/>
      <w:numFmt w:val="aiueoFullWidth"/>
      <w:lvlText w:val="%1."/>
      <w:lvlJc w:val="left"/>
      <w:pPr>
        <w:ind w:left="420" w:hanging="420"/>
      </w:pPr>
      <w:rPr>
        <w:rFonts w:ascii="Verdana" w:eastAsia="ＭＳ ゴシック" w:hAnsi="Verdana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712283F"/>
    <w:multiLevelType w:val="multilevel"/>
    <w:tmpl w:val="CAB2BAC6"/>
    <w:lvl w:ilvl="0">
      <w:start w:val="1"/>
      <w:numFmt w:val="decimal"/>
      <w:lvlText w:val="%1."/>
      <w:lvlJc w:val="left"/>
      <w:pPr>
        <w:ind w:left="425" w:hanging="425"/>
      </w:pPr>
      <w:rPr>
        <w:rFonts w:ascii="Verdana" w:eastAsia="ＭＳ Ｐゴシック" w:hAnsi="Verdana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eastAsia="ＭＳ Ｐゴシック" w:hAnsi="Verdana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lvlText w:val="%4"/>
      <w:lvlJc w:val="left"/>
      <w:pPr>
        <w:tabs>
          <w:tab w:val="num" w:pos="794"/>
        </w:tabs>
        <w:ind w:left="624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4">
      <w:start w:val="1"/>
      <w:numFmt w:val="lowerLetter"/>
      <w:lvlText w:val="%5"/>
      <w:lvlJc w:val="left"/>
      <w:pPr>
        <w:ind w:left="822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5">
      <w:start w:val="1"/>
      <w:numFmt w:val="decimal"/>
      <w:pStyle w:val="a"/>
      <w:lvlText w:val="(%6)"/>
      <w:lvlJc w:val="left"/>
      <w:pPr>
        <w:ind w:left="397" w:hanging="397"/>
      </w:pPr>
      <w:rPr>
        <w:rFonts w:ascii="Century" w:eastAsia="ＭＳ 明朝" w:hAnsi="Century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DA36429"/>
    <w:multiLevelType w:val="hybridMultilevel"/>
    <w:tmpl w:val="975AECBA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7" w:tentative="1">
      <w:start w:val="1"/>
      <w:numFmt w:val="aiueoFullWidth"/>
      <w:lvlText w:val="(%2)"/>
      <w:lvlJc w:val="left"/>
      <w:pPr>
        <w:ind w:left="1038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7" w:tentative="1">
      <w:start w:val="1"/>
      <w:numFmt w:val="aiueoFullWidth"/>
      <w:lvlText w:val="(%5)"/>
      <w:lvlJc w:val="left"/>
      <w:pPr>
        <w:ind w:left="229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7" w:tentative="1">
      <w:start w:val="1"/>
      <w:numFmt w:val="aiueoFullWidth"/>
      <w:lvlText w:val="(%8)"/>
      <w:lvlJc w:val="left"/>
      <w:pPr>
        <w:ind w:left="3558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8" w:hanging="420"/>
      </w:pPr>
    </w:lvl>
  </w:abstractNum>
  <w:abstractNum w:abstractNumId="13" w15:restartNumberingAfterBreak="0">
    <w:nsid w:val="4B8D23FA"/>
    <w:multiLevelType w:val="multilevel"/>
    <w:tmpl w:val="9C8C23F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Verdana" w:eastAsia="ＭＳ Ｐゴシック" w:hAnsi="Verdana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Verdana" w:eastAsia="ＭＳ Ｐゴシック" w:hAnsi="Verdana" w:hint="default"/>
        <w:b w:val="0"/>
        <w:i w:val="0"/>
        <w:sz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pStyle w:val="4"/>
      <w:lvlText w:val="%4"/>
      <w:lvlJc w:val="left"/>
      <w:pPr>
        <w:tabs>
          <w:tab w:val="num" w:pos="794"/>
        </w:tabs>
        <w:ind w:left="624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4">
      <w:start w:val="1"/>
      <w:numFmt w:val="lowerLetter"/>
      <w:pStyle w:val="5"/>
      <w:lvlText w:val="%5"/>
      <w:lvlJc w:val="left"/>
      <w:pPr>
        <w:ind w:left="822" w:hanging="397"/>
      </w:pPr>
      <w:rPr>
        <w:rFonts w:ascii="Verdana" w:eastAsia="ＭＳ Ｐゴシック" w:hAnsi="Verdana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F1070E5"/>
    <w:multiLevelType w:val="hybridMultilevel"/>
    <w:tmpl w:val="D0528474"/>
    <w:lvl w:ilvl="0" w:tplc="93BADA06">
      <w:start w:val="1"/>
      <w:numFmt w:val="aiueoFullWidth"/>
      <w:lvlText w:val="%1."/>
      <w:lvlJc w:val="left"/>
      <w:pPr>
        <w:ind w:left="1211" w:hanging="420"/>
      </w:pPr>
      <w:rPr>
        <w:rFonts w:ascii="Verdana" w:eastAsia="ＭＳ ゴシック" w:hAnsi="Verdana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631" w:hanging="420"/>
      </w:pPr>
    </w:lvl>
    <w:lvl w:ilvl="2" w:tplc="04090011" w:tentative="1">
      <w:start w:val="1"/>
      <w:numFmt w:val="decimalEnclosedCircle"/>
      <w:lvlText w:val="%3"/>
      <w:lvlJc w:val="left"/>
      <w:pPr>
        <w:ind w:left="2051" w:hanging="420"/>
      </w:pPr>
    </w:lvl>
    <w:lvl w:ilvl="3" w:tplc="0409000F" w:tentative="1">
      <w:start w:val="1"/>
      <w:numFmt w:val="decimal"/>
      <w:lvlText w:val="%4."/>
      <w:lvlJc w:val="left"/>
      <w:pPr>
        <w:ind w:left="2471" w:hanging="420"/>
      </w:pPr>
    </w:lvl>
    <w:lvl w:ilvl="4" w:tplc="04090017" w:tentative="1">
      <w:start w:val="1"/>
      <w:numFmt w:val="aiueoFullWidth"/>
      <w:lvlText w:val="(%5)"/>
      <w:lvlJc w:val="left"/>
      <w:pPr>
        <w:ind w:left="289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11" w:hanging="420"/>
      </w:pPr>
    </w:lvl>
    <w:lvl w:ilvl="6" w:tplc="0409000F" w:tentative="1">
      <w:start w:val="1"/>
      <w:numFmt w:val="decimal"/>
      <w:lvlText w:val="%7."/>
      <w:lvlJc w:val="left"/>
      <w:pPr>
        <w:ind w:left="3731" w:hanging="420"/>
      </w:pPr>
    </w:lvl>
    <w:lvl w:ilvl="7" w:tplc="04090017" w:tentative="1">
      <w:start w:val="1"/>
      <w:numFmt w:val="aiueoFullWidth"/>
      <w:lvlText w:val="(%8)"/>
      <w:lvlJc w:val="left"/>
      <w:pPr>
        <w:ind w:left="4151" w:hanging="420"/>
      </w:pPr>
    </w:lvl>
    <w:lvl w:ilvl="8" w:tplc="04090011" w:tentative="1">
      <w:start w:val="1"/>
      <w:numFmt w:val="decimalEnclosedCircle"/>
      <w:lvlText w:val="%9"/>
      <w:lvlJc w:val="left"/>
      <w:pPr>
        <w:ind w:left="4571" w:hanging="42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50"/>
  <w:drawingGridVerticalSpacing w:val="72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CB"/>
    <w:rsid w:val="0000316E"/>
    <w:rsid w:val="000042A0"/>
    <w:rsid w:val="00015B36"/>
    <w:rsid w:val="0003743C"/>
    <w:rsid w:val="00037F05"/>
    <w:rsid w:val="00053EB4"/>
    <w:rsid w:val="00076B02"/>
    <w:rsid w:val="00080DEA"/>
    <w:rsid w:val="00081AC5"/>
    <w:rsid w:val="00086393"/>
    <w:rsid w:val="000B187B"/>
    <w:rsid w:val="000B5655"/>
    <w:rsid w:val="000B5E5A"/>
    <w:rsid w:val="000C37EF"/>
    <w:rsid w:val="000E2D20"/>
    <w:rsid w:val="000E5316"/>
    <w:rsid w:val="000F675A"/>
    <w:rsid w:val="00113CFC"/>
    <w:rsid w:val="00130742"/>
    <w:rsid w:val="00171C73"/>
    <w:rsid w:val="001720C1"/>
    <w:rsid w:val="00187DD9"/>
    <w:rsid w:val="00191409"/>
    <w:rsid w:val="001B4D0A"/>
    <w:rsid w:val="001B65B0"/>
    <w:rsid w:val="001C3279"/>
    <w:rsid w:val="001E52BD"/>
    <w:rsid w:val="001E5CB5"/>
    <w:rsid w:val="002062C9"/>
    <w:rsid w:val="00215064"/>
    <w:rsid w:val="00216CB1"/>
    <w:rsid w:val="0025434D"/>
    <w:rsid w:val="0025729E"/>
    <w:rsid w:val="00260CAD"/>
    <w:rsid w:val="00265F54"/>
    <w:rsid w:val="00266688"/>
    <w:rsid w:val="00270007"/>
    <w:rsid w:val="00284C83"/>
    <w:rsid w:val="00294B72"/>
    <w:rsid w:val="002A5966"/>
    <w:rsid w:val="002A602F"/>
    <w:rsid w:val="002C0B62"/>
    <w:rsid w:val="002C1739"/>
    <w:rsid w:val="002D3A50"/>
    <w:rsid w:val="002D7B01"/>
    <w:rsid w:val="002E02B3"/>
    <w:rsid w:val="002E18A0"/>
    <w:rsid w:val="002E6759"/>
    <w:rsid w:val="002F785B"/>
    <w:rsid w:val="0030684D"/>
    <w:rsid w:val="003072EF"/>
    <w:rsid w:val="00330BAF"/>
    <w:rsid w:val="00334823"/>
    <w:rsid w:val="00336CA9"/>
    <w:rsid w:val="0033747D"/>
    <w:rsid w:val="00350419"/>
    <w:rsid w:val="00362777"/>
    <w:rsid w:val="00366807"/>
    <w:rsid w:val="00377A25"/>
    <w:rsid w:val="00381E49"/>
    <w:rsid w:val="003823FE"/>
    <w:rsid w:val="00385CB4"/>
    <w:rsid w:val="00394EA3"/>
    <w:rsid w:val="00396AFA"/>
    <w:rsid w:val="003B319B"/>
    <w:rsid w:val="003C00BA"/>
    <w:rsid w:val="003C53DA"/>
    <w:rsid w:val="003C5B7B"/>
    <w:rsid w:val="003D310B"/>
    <w:rsid w:val="003D4018"/>
    <w:rsid w:val="003E0B47"/>
    <w:rsid w:val="003E7CF3"/>
    <w:rsid w:val="004022DD"/>
    <w:rsid w:val="00402F39"/>
    <w:rsid w:val="004324E6"/>
    <w:rsid w:val="00434ABA"/>
    <w:rsid w:val="00444830"/>
    <w:rsid w:val="004453F6"/>
    <w:rsid w:val="00464C9F"/>
    <w:rsid w:val="00492FBE"/>
    <w:rsid w:val="004B0A37"/>
    <w:rsid w:val="004B3ADA"/>
    <w:rsid w:val="004F1FBF"/>
    <w:rsid w:val="004F6D55"/>
    <w:rsid w:val="004F7702"/>
    <w:rsid w:val="004F7E4E"/>
    <w:rsid w:val="00525850"/>
    <w:rsid w:val="005348BB"/>
    <w:rsid w:val="00536569"/>
    <w:rsid w:val="0054420D"/>
    <w:rsid w:val="00551E25"/>
    <w:rsid w:val="00552467"/>
    <w:rsid w:val="005A35B2"/>
    <w:rsid w:val="005A4C25"/>
    <w:rsid w:val="005B6001"/>
    <w:rsid w:val="005C0A14"/>
    <w:rsid w:val="005D5264"/>
    <w:rsid w:val="005D7F3F"/>
    <w:rsid w:val="005F2C3C"/>
    <w:rsid w:val="0060155D"/>
    <w:rsid w:val="00602261"/>
    <w:rsid w:val="00605AF3"/>
    <w:rsid w:val="00612C92"/>
    <w:rsid w:val="00637C8C"/>
    <w:rsid w:val="00664E77"/>
    <w:rsid w:val="0068311B"/>
    <w:rsid w:val="00683801"/>
    <w:rsid w:val="0069618E"/>
    <w:rsid w:val="006965E8"/>
    <w:rsid w:val="006A630F"/>
    <w:rsid w:val="006B052C"/>
    <w:rsid w:val="006B21B9"/>
    <w:rsid w:val="006B511F"/>
    <w:rsid w:val="006C2C85"/>
    <w:rsid w:val="006F1559"/>
    <w:rsid w:val="0070022F"/>
    <w:rsid w:val="00711685"/>
    <w:rsid w:val="007206F9"/>
    <w:rsid w:val="0074111F"/>
    <w:rsid w:val="007435E9"/>
    <w:rsid w:val="00753A8D"/>
    <w:rsid w:val="0077124A"/>
    <w:rsid w:val="007A4F59"/>
    <w:rsid w:val="007B0F9C"/>
    <w:rsid w:val="007D355E"/>
    <w:rsid w:val="007E1AE4"/>
    <w:rsid w:val="007F0091"/>
    <w:rsid w:val="007F1B63"/>
    <w:rsid w:val="007F3136"/>
    <w:rsid w:val="007F4EC1"/>
    <w:rsid w:val="0080626F"/>
    <w:rsid w:val="008103F8"/>
    <w:rsid w:val="0082785B"/>
    <w:rsid w:val="00874102"/>
    <w:rsid w:val="00875F13"/>
    <w:rsid w:val="0087616A"/>
    <w:rsid w:val="00881F8F"/>
    <w:rsid w:val="00882E01"/>
    <w:rsid w:val="008862E1"/>
    <w:rsid w:val="008869AB"/>
    <w:rsid w:val="008A2C59"/>
    <w:rsid w:val="008A6B7C"/>
    <w:rsid w:val="008B3BA2"/>
    <w:rsid w:val="008C30F5"/>
    <w:rsid w:val="008C73B6"/>
    <w:rsid w:val="008D7150"/>
    <w:rsid w:val="00904BFC"/>
    <w:rsid w:val="00910B27"/>
    <w:rsid w:val="00917D67"/>
    <w:rsid w:val="00924522"/>
    <w:rsid w:val="009275EA"/>
    <w:rsid w:val="0093294F"/>
    <w:rsid w:val="00936E6E"/>
    <w:rsid w:val="00947570"/>
    <w:rsid w:val="00967B89"/>
    <w:rsid w:val="00993EB7"/>
    <w:rsid w:val="009B375E"/>
    <w:rsid w:val="009C0103"/>
    <w:rsid w:val="009C2312"/>
    <w:rsid w:val="009C4DCA"/>
    <w:rsid w:val="009D2463"/>
    <w:rsid w:val="009D6CE9"/>
    <w:rsid w:val="00A001BD"/>
    <w:rsid w:val="00A04807"/>
    <w:rsid w:val="00A05ADA"/>
    <w:rsid w:val="00A17969"/>
    <w:rsid w:val="00A36E82"/>
    <w:rsid w:val="00A42C55"/>
    <w:rsid w:val="00A51649"/>
    <w:rsid w:val="00A5390A"/>
    <w:rsid w:val="00A730E4"/>
    <w:rsid w:val="00A73E7B"/>
    <w:rsid w:val="00A76CFB"/>
    <w:rsid w:val="00A87104"/>
    <w:rsid w:val="00A91D4F"/>
    <w:rsid w:val="00AA59A3"/>
    <w:rsid w:val="00AA5BB4"/>
    <w:rsid w:val="00AB3C99"/>
    <w:rsid w:val="00AB70A9"/>
    <w:rsid w:val="00AB7796"/>
    <w:rsid w:val="00AE36D8"/>
    <w:rsid w:val="00AF1AA0"/>
    <w:rsid w:val="00B057EF"/>
    <w:rsid w:val="00B15AAF"/>
    <w:rsid w:val="00B263C2"/>
    <w:rsid w:val="00B273E3"/>
    <w:rsid w:val="00B3115D"/>
    <w:rsid w:val="00B378B4"/>
    <w:rsid w:val="00B51EAE"/>
    <w:rsid w:val="00B55135"/>
    <w:rsid w:val="00B6462E"/>
    <w:rsid w:val="00B65705"/>
    <w:rsid w:val="00B65975"/>
    <w:rsid w:val="00B922CA"/>
    <w:rsid w:val="00BE19DC"/>
    <w:rsid w:val="00BE6108"/>
    <w:rsid w:val="00C3067A"/>
    <w:rsid w:val="00C308F7"/>
    <w:rsid w:val="00C3480A"/>
    <w:rsid w:val="00C41045"/>
    <w:rsid w:val="00C4735F"/>
    <w:rsid w:val="00C511C9"/>
    <w:rsid w:val="00C52C75"/>
    <w:rsid w:val="00C52E6E"/>
    <w:rsid w:val="00C553E2"/>
    <w:rsid w:val="00C579F1"/>
    <w:rsid w:val="00C90909"/>
    <w:rsid w:val="00C94B37"/>
    <w:rsid w:val="00CB219B"/>
    <w:rsid w:val="00CB67D3"/>
    <w:rsid w:val="00CB6A61"/>
    <w:rsid w:val="00CB6C9C"/>
    <w:rsid w:val="00CD0693"/>
    <w:rsid w:val="00D01A64"/>
    <w:rsid w:val="00D14284"/>
    <w:rsid w:val="00D17F38"/>
    <w:rsid w:val="00D243CB"/>
    <w:rsid w:val="00D3044E"/>
    <w:rsid w:val="00D36747"/>
    <w:rsid w:val="00D46AD1"/>
    <w:rsid w:val="00D478D2"/>
    <w:rsid w:val="00D569B2"/>
    <w:rsid w:val="00D81C1B"/>
    <w:rsid w:val="00D81DEC"/>
    <w:rsid w:val="00DB08ED"/>
    <w:rsid w:val="00DD0E0B"/>
    <w:rsid w:val="00DD4CB5"/>
    <w:rsid w:val="00DD773A"/>
    <w:rsid w:val="00DE480C"/>
    <w:rsid w:val="00E03A8D"/>
    <w:rsid w:val="00E162A9"/>
    <w:rsid w:val="00E235F2"/>
    <w:rsid w:val="00E27CA3"/>
    <w:rsid w:val="00E3675D"/>
    <w:rsid w:val="00E56CA6"/>
    <w:rsid w:val="00E6507D"/>
    <w:rsid w:val="00E8469F"/>
    <w:rsid w:val="00EB510F"/>
    <w:rsid w:val="00EC4F81"/>
    <w:rsid w:val="00EC793E"/>
    <w:rsid w:val="00ED4F61"/>
    <w:rsid w:val="00EE2A93"/>
    <w:rsid w:val="00EE4453"/>
    <w:rsid w:val="00EE72EA"/>
    <w:rsid w:val="00F1004E"/>
    <w:rsid w:val="00F118CB"/>
    <w:rsid w:val="00F12278"/>
    <w:rsid w:val="00F24E44"/>
    <w:rsid w:val="00F43C4B"/>
    <w:rsid w:val="00F46821"/>
    <w:rsid w:val="00F5528C"/>
    <w:rsid w:val="00F658CA"/>
    <w:rsid w:val="00F65A60"/>
    <w:rsid w:val="00F6628D"/>
    <w:rsid w:val="00F74029"/>
    <w:rsid w:val="00F76C93"/>
    <w:rsid w:val="00F87005"/>
    <w:rsid w:val="00F9253C"/>
    <w:rsid w:val="00F93C02"/>
    <w:rsid w:val="00F95E53"/>
    <w:rsid w:val="00FA1455"/>
    <w:rsid w:val="00FA734A"/>
    <w:rsid w:val="00FB0E38"/>
    <w:rsid w:val="00FB735D"/>
    <w:rsid w:val="00FC00EA"/>
    <w:rsid w:val="00FD316B"/>
    <w:rsid w:val="00FE6ECF"/>
    <w:rsid w:val="00FF1888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3AA1DD"/>
  <w15:docId w15:val="{3E84B7C2-368A-474B-9F41-CAD3AF79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2062C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D4018"/>
    <w:pPr>
      <w:keepNext/>
      <w:numPr>
        <w:numId w:val="1"/>
      </w:numPr>
      <w:snapToGrid w:val="0"/>
      <w:outlineLvl w:val="0"/>
    </w:pPr>
    <w:rPr>
      <w:rFonts w:ascii="Verdana" w:eastAsia="ＭＳ ゴシック" w:hAnsi="Verdana" w:cstheme="majorBidi"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FD316B"/>
    <w:pPr>
      <w:keepNext/>
      <w:numPr>
        <w:ilvl w:val="1"/>
        <w:numId w:val="1"/>
      </w:numPr>
      <w:outlineLvl w:val="1"/>
    </w:pPr>
    <w:rPr>
      <w:rFonts w:ascii="Verdana" w:eastAsia="ＭＳ ゴシック" w:hAnsi="Verdana" w:cstheme="majorBidi"/>
      <w:sz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018"/>
    <w:pPr>
      <w:keepNext/>
      <w:numPr>
        <w:ilvl w:val="2"/>
        <w:numId w:val="1"/>
      </w:numPr>
      <w:outlineLvl w:val="2"/>
    </w:pPr>
    <w:rPr>
      <w:rFonts w:ascii="Verdana" w:eastAsia="ＭＳ ゴシック" w:hAnsi="Verdana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3B319B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0"/>
    <w:uiPriority w:val="9"/>
    <w:unhideWhenUsed/>
    <w:qFormat/>
    <w:rsid w:val="00076B02"/>
    <w:pPr>
      <w:keepNext/>
      <w:numPr>
        <w:ilvl w:val="4"/>
        <w:numId w:val="1"/>
      </w:numPr>
      <w:outlineLvl w:val="4"/>
    </w:pPr>
    <w:rPr>
      <w:rFonts w:cstheme="majorBidi"/>
    </w:rPr>
  </w:style>
  <w:style w:type="paragraph" w:styleId="6">
    <w:name w:val="heading 6"/>
    <w:basedOn w:val="a0"/>
    <w:next w:val="a0"/>
    <w:link w:val="60"/>
    <w:uiPriority w:val="9"/>
    <w:unhideWhenUsed/>
    <w:rsid w:val="003B319B"/>
    <w:pPr>
      <w:keepNext/>
      <w:ind w:leftChars="800" w:left="800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042A0"/>
    <w:pPr>
      <w:snapToGrid w:val="0"/>
      <w:spacing w:afterLines="50" w:after="5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1"/>
    <w:link w:val="a4"/>
    <w:uiPriority w:val="10"/>
    <w:rsid w:val="000042A0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3D4018"/>
    <w:pPr>
      <w:snapToGrid w:val="0"/>
      <w:spacing w:beforeLines="50" w:before="50" w:afterLines="50" w:after="50"/>
      <w:jc w:val="center"/>
      <w:outlineLvl w:val="1"/>
    </w:pPr>
    <w:rPr>
      <w:rFonts w:ascii="Verdana" w:eastAsia="ＭＳ Ｐゴシック" w:hAnsi="Verdana" w:cstheme="majorBidi"/>
      <w:sz w:val="26"/>
      <w:szCs w:val="24"/>
    </w:rPr>
  </w:style>
  <w:style w:type="character" w:customStyle="1" w:styleId="a7">
    <w:name w:val="副題 (文字)"/>
    <w:basedOn w:val="a1"/>
    <w:link w:val="a6"/>
    <w:uiPriority w:val="11"/>
    <w:rsid w:val="003D4018"/>
    <w:rPr>
      <w:rFonts w:ascii="Verdana" w:eastAsia="ＭＳ Ｐゴシック" w:hAnsi="Verdana" w:cstheme="majorBidi"/>
      <w:sz w:val="26"/>
      <w:szCs w:val="24"/>
    </w:rPr>
  </w:style>
  <w:style w:type="paragraph" w:customStyle="1" w:styleId="a8">
    <w:name w:val="所属・氏名"/>
    <w:basedOn w:val="a0"/>
    <w:qFormat/>
    <w:rsid w:val="000042A0"/>
    <w:pPr>
      <w:snapToGrid w:val="0"/>
      <w:spacing w:beforeLines="100" w:before="100"/>
      <w:jc w:val="center"/>
    </w:pPr>
    <w:rPr>
      <w:rFonts w:ascii="Verdana" w:eastAsia="ＭＳ Ｐゴシック" w:hAnsi="Verdana"/>
      <w:sz w:val="24"/>
    </w:rPr>
  </w:style>
  <w:style w:type="paragraph" w:customStyle="1" w:styleId="a9">
    <w:name w:val="要旨"/>
    <w:basedOn w:val="a0"/>
    <w:qFormat/>
    <w:rsid w:val="000042A0"/>
    <w:pPr>
      <w:ind w:leftChars="300" w:left="300" w:rightChars="300" w:right="300"/>
    </w:pPr>
    <w:rPr>
      <w:sz w:val="18"/>
    </w:rPr>
  </w:style>
  <w:style w:type="character" w:customStyle="1" w:styleId="10">
    <w:name w:val="見出し 1 (文字)"/>
    <w:basedOn w:val="a1"/>
    <w:link w:val="1"/>
    <w:uiPriority w:val="9"/>
    <w:rsid w:val="003D4018"/>
    <w:rPr>
      <w:rFonts w:ascii="Verdana" w:eastAsia="ＭＳ ゴシック" w:hAnsi="Verdana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FD316B"/>
    <w:rPr>
      <w:rFonts w:ascii="Verdana" w:eastAsia="ＭＳ ゴシック" w:hAnsi="Verdana" w:cstheme="majorBidi"/>
      <w:sz w:val="22"/>
    </w:rPr>
  </w:style>
  <w:style w:type="character" w:customStyle="1" w:styleId="30">
    <w:name w:val="見出し 3 (文字)"/>
    <w:basedOn w:val="a1"/>
    <w:link w:val="3"/>
    <w:uiPriority w:val="9"/>
    <w:rsid w:val="003D4018"/>
    <w:rPr>
      <w:rFonts w:ascii="Verdana" w:eastAsia="ＭＳ ゴシック" w:hAnsi="Verdana" w:cstheme="majorBidi"/>
    </w:rPr>
  </w:style>
  <w:style w:type="character" w:customStyle="1" w:styleId="40">
    <w:name w:val="見出し 4 (文字)"/>
    <w:basedOn w:val="a1"/>
    <w:link w:val="4"/>
    <w:uiPriority w:val="9"/>
    <w:rsid w:val="003B319B"/>
    <w:rPr>
      <w:bCs/>
    </w:rPr>
  </w:style>
  <w:style w:type="character" w:customStyle="1" w:styleId="50">
    <w:name w:val="見出し 5 (文字)"/>
    <w:basedOn w:val="a1"/>
    <w:link w:val="5"/>
    <w:uiPriority w:val="9"/>
    <w:rsid w:val="00076B02"/>
    <w:rPr>
      <w:rFonts w:cstheme="majorBidi"/>
    </w:rPr>
  </w:style>
  <w:style w:type="paragraph" w:styleId="aa">
    <w:name w:val="List Paragraph"/>
    <w:basedOn w:val="a0"/>
    <w:uiPriority w:val="34"/>
    <w:qFormat/>
    <w:rsid w:val="007E1AE4"/>
    <w:pPr>
      <w:ind w:leftChars="400" w:left="840"/>
    </w:pPr>
  </w:style>
  <w:style w:type="paragraph" w:styleId="ab">
    <w:name w:val="Body Text"/>
    <w:basedOn w:val="a0"/>
    <w:link w:val="ac"/>
    <w:uiPriority w:val="99"/>
    <w:unhideWhenUsed/>
    <w:qFormat/>
    <w:rsid w:val="007E1AE4"/>
    <w:pPr>
      <w:ind w:firstLineChars="100" w:firstLine="100"/>
    </w:pPr>
  </w:style>
  <w:style w:type="character" w:customStyle="1" w:styleId="ac">
    <w:name w:val="本文 (文字)"/>
    <w:basedOn w:val="a1"/>
    <w:link w:val="ab"/>
    <w:uiPriority w:val="99"/>
    <w:rsid w:val="007E1AE4"/>
  </w:style>
  <w:style w:type="character" w:customStyle="1" w:styleId="60">
    <w:name w:val="見出し 6 (文字)"/>
    <w:basedOn w:val="a1"/>
    <w:link w:val="6"/>
    <w:uiPriority w:val="9"/>
    <w:rsid w:val="003B319B"/>
    <w:rPr>
      <w:b/>
      <w:bCs/>
    </w:rPr>
  </w:style>
  <w:style w:type="paragraph" w:customStyle="1" w:styleId="ad">
    <w:name w:val="参考文献タイトル"/>
    <w:basedOn w:val="a0"/>
    <w:qFormat/>
    <w:rsid w:val="00CB6C9C"/>
    <w:pPr>
      <w:jc w:val="center"/>
    </w:pPr>
    <w:rPr>
      <w:rFonts w:ascii="Verdana" w:eastAsia="ＭＳ ゴシック" w:hAnsi="Verdana"/>
    </w:rPr>
  </w:style>
  <w:style w:type="paragraph" w:customStyle="1" w:styleId="a">
    <w:name w:val="参考文献リスト"/>
    <w:basedOn w:val="a0"/>
    <w:qFormat/>
    <w:rsid w:val="00CB6C9C"/>
    <w:pPr>
      <w:numPr>
        <w:ilvl w:val="5"/>
        <w:numId w:val="16"/>
      </w:numPr>
    </w:pPr>
    <w:rPr>
      <w:rFonts w:ascii="Century" w:eastAsia="ＭＳ 明朝" w:hAnsi="Century"/>
      <w:sz w:val="20"/>
    </w:rPr>
  </w:style>
  <w:style w:type="paragraph" w:styleId="ae">
    <w:name w:val="header"/>
    <w:basedOn w:val="a0"/>
    <w:link w:val="af"/>
    <w:uiPriority w:val="99"/>
    <w:unhideWhenUsed/>
    <w:rsid w:val="002062C9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1"/>
    <w:link w:val="ae"/>
    <w:uiPriority w:val="99"/>
    <w:rsid w:val="002062C9"/>
  </w:style>
  <w:style w:type="paragraph" w:styleId="af0">
    <w:name w:val="footer"/>
    <w:basedOn w:val="a0"/>
    <w:link w:val="af1"/>
    <w:uiPriority w:val="99"/>
    <w:unhideWhenUsed/>
    <w:rsid w:val="002062C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1"/>
    <w:link w:val="af0"/>
    <w:uiPriority w:val="99"/>
    <w:rsid w:val="002062C9"/>
  </w:style>
  <w:style w:type="paragraph" w:customStyle="1" w:styleId="af2">
    <w:name w:val="図表タイトル"/>
    <w:basedOn w:val="a0"/>
    <w:qFormat/>
    <w:rsid w:val="002062C9"/>
    <w:pPr>
      <w:jc w:val="center"/>
    </w:pPr>
    <w:rPr>
      <w:rFonts w:ascii="Verdana" w:eastAsia="ＭＳ Ｐゴシック" w:hAnsi="Verdana"/>
    </w:rPr>
  </w:style>
  <w:style w:type="table" w:styleId="af3">
    <w:name w:val="Table Grid"/>
    <w:basedOn w:val="a2"/>
    <w:uiPriority w:val="59"/>
    <w:rsid w:val="00206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4022DD"/>
    <w:rPr>
      <w:color w:val="808080"/>
    </w:rPr>
  </w:style>
  <w:style w:type="character" w:styleId="af5">
    <w:name w:val="annotation reference"/>
    <w:basedOn w:val="a1"/>
    <w:uiPriority w:val="99"/>
    <w:semiHidden/>
    <w:unhideWhenUsed/>
    <w:rsid w:val="00402F39"/>
    <w:rPr>
      <w:sz w:val="18"/>
      <w:szCs w:val="18"/>
    </w:rPr>
  </w:style>
  <w:style w:type="paragraph" w:styleId="af6">
    <w:name w:val="annotation text"/>
    <w:basedOn w:val="a0"/>
    <w:link w:val="af7"/>
    <w:uiPriority w:val="99"/>
    <w:semiHidden/>
    <w:unhideWhenUsed/>
    <w:rsid w:val="00402F39"/>
    <w:pPr>
      <w:jc w:val="left"/>
    </w:pPr>
  </w:style>
  <w:style w:type="character" w:customStyle="1" w:styleId="af7">
    <w:name w:val="コメント文字列 (文字)"/>
    <w:basedOn w:val="a1"/>
    <w:link w:val="af6"/>
    <w:uiPriority w:val="99"/>
    <w:semiHidden/>
    <w:rsid w:val="00402F39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02F39"/>
    <w:rPr>
      <w:b/>
      <w:bCs/>
    </w:rPr>
  </w:style>
  <w:style w:type="character" w:customStyle="1" w:styleId="af9">
    <w:name w:val="コメント内容 (文字)"/>
    <w:basedOn w:val="af7"/>
    <w:link w:val="af8"/>
    <w:uiPriority w:val="99"/>
    <w:semiHidden/>
    <w:rsid w:val="00402F39"/>
    <w:rPr>
      <w:b/>
      <w:bCs/>
    </w:rPr>
  </w:style>
  <w:style w:type="paragraph" w:styleId="afa">
    <w:name w:val="Balloon Text"/>
    <w:basedOn w:val="a0"/>
    <w:link w:val="afb"/>
    <w:uiPriority w:val="99"/>
    <w:semiHidden/>
    <w:unhideWhenUsed/>
    <w:rsid w:val="00402F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吹き出し (文字)"/>
    <w:basedOn w:val="a1"/>
    <w:link w:val="afa"/>
    <w:uiPriority w:val="99"/>
    <w:semiHidden/>
    <w:rsid w:val="00402F39"/>
    <w:rPr>
      <w:rFonts w:asciiTheme="majorHAnsi" w:eastAsiaTheme="majorEastAsia" w:hAnsiTheme="majorHAnsi" w:cstheme="majorBidi"/>
      <w:sz w:val="18"/>
      <w:szCs w:val="18"/>
    </w:rPr>
  </w:style>
  <w:style w:type="character" w:styleId="afc">
    <w:name w:val="Hyperlink"/>
    <w:basedOn w:val="a1"/>
    <w:uiPriority w:val="99"/>
    <w:unhideWhenUsed/>
    <w:rsid w:val="00CD0693"/>
    <w:rPr>
      <w:color w:val="0000FF" w:themeColor="hyperlink"/>
      <w:u w:val="single"/>
    </w:rPr>
  </w:style>
  <w:style w:type="character" w:styleId="afd">
    <w:name w:val="Strong"/>
    <w:basedOn w:val="a1"/>
    <w:uiPriority w:val="22"/>
    <w:qFormat/>
    <w:rsid w:val="00C4735F"/>
    <w:rPr>
      <w:rFonts w:eastAsiaTheme="majorEastAsia"/>
      <w:b/>
      <w:bCs/>
      <w:color w:val="C00000"/>
    </w:rPr>
  </w:style>
  <w:style w:type="character" w:styleId="21">
    <w:name w:val="Intense Emphasis"/>
    <w:basedOn w:val="a1"/>
    <w:uiPriority w:val="21"/>
    <w:qFormat/>
    <w:rsid w:val="002C1739"/>
    <w:rPr>
      <w:i/>
      <w:iCs/>
      <w:color w:val="4F81BD" w:themeColor="accent1"/>
    </w:rPr>
  </w:style>
  <w:style w:type="paragraph" w:styleId="afe">
    <w:name w:val="caption"/>
    <w:basedOn w:val="a0"/>
    <w:next w:val="a0"/>
    <w:uiPriority w:val="35"/>
    <w:unhideWhenUsed/>
    <w:qFormat/>
    <w:rsid w:val="008869AB"/>
    <w:pPr>
      <w:jc w:val="center"/>
    </w:pPr>
    <w:rPr>
      <w:rFonts w:eastAsiaTheme="maj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scribd.com/doc/2551473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ribd.com/doc/29991145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ext.go.jp/b_menu/shingi/chukyo/chukyo3/059/siryo/__icsFiles/afieldfile/2016/06/16/1371925_2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nkojoken\Dropbox\&#31532;&#65302;&#22238;&#20840;&#22269;&#65288;&#20140;&#37117;&#65289;\&#22823;&#20250;&#20874;&#23376;\&#21407;&#31295;&#22519;&#31558;&#12486;&#12531;&#12503;&#12524;&#12540;&#12488;\&#30330;&#34920;&#36039;&#26009;_Word2007&#20197;&#38477;&#29992;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95AE2A296347F283512EAD30FF07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B25D34-605C-45BE-AC2A-CCB8E105558E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[タイトル]</w:t>
          </w:r>
        </w:p>
      </w:docPartBody>
    </w:docPart>
    <w:docPart>
      <w:docPartPr>
        <w:name w:val="AE0A1D97A9AC41AF8C0AE328F44194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4A4E0F-29DE-487E-A899-F647C97DDFFA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[作成者]</w:t>
          </w:r>
        </w:p>
      </w:docPartBody>
    </w:docPart>
    <w:docPart>
      <w:docPartPr>
        <w:name w:val="21C3FB61B71648099618FE7CF6561C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C986F2-1969-4086-8446-AE695274E444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[要約]</w:t>
          </w:r>
        </w:p>
      </w:docPartBody>
    </w:docPart>
    <w:docPart>
      <w:docPartPr>
        <w:name w:val="068D6D05BE7C4E8CA9892C805160B0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BC425B-7D66-4598-B8C7-707531EBB127}"/>
      </w:docPartPr>
      <w:docPartBody>
        <w:p w:rsidR="009673D5" w:rsidRDefault="00FD0699">
          <w:r w:rsidRPr="00783AE1">
            <w:rPr>
              <w:rStyle w:val="a3"/>
              <w:rFonts w:hint="eastAsia"/>
            </w:rPr>
            <w:t>[会社]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ゴシック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99"/>
    <w:rsid w:val="00077675"/>
    <w:rsid w:val="002E6758"/>
    <w:rsid w:val="002F4DA6"/>
    <w:rsid w:val="004E4B24"/>
    <w:rsid w:val="0055713E"/>
    <w:rsid w:val="007878A4"/>
    <w:rsid w:val="00921671"/>
    <w:rsid w:val="009673D5"/>
    <w:rsid w:val="00B22BB3"/>
    <w:rsid w:val="00D243D7"/>
    <w:rsid w:val="00ED0454"/>
    <w:rsid w:val="00F25571"/>
    <w:rsid w:val="00FD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6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現在、文科省の情報WGでは、新課程「情報I(仮称)」において育む資質・能力の検討が進められているが、短期適応的な問題解決を導入に位置づけるなど、学習内容が深まらない懸念がある。本稿では、情報Iの内容と対応させつつシステム論や組織論の知見を取り込み、長期適応的に学習すべき、体系的かつ実践的な授業計画を提案する。提案に基づき作成した教材の紹介に加え、計画の一部に基づき行った教育実践とその評価を示す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3CD1E-EA46-4481-AA9A-FBA917EB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発表資料_Word2007以降用テンプレート.dotx</Template>
  <TotalTime>1731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システム論に基づく情報教育の授業計画と教育実践</vt:lpstr>
    </vt:vector>
  </TitlesOfParts>
  <Company>京都市立西京高等学校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システム論に基づく情報教育の授業計画と教育実践</dc:title>
  <dc:subject>副題</dc:subject>
  <dc:creator>大西　洋</dc:creator>
  <cp:lastModifiedBy>1400053</cp:lastModifiedBy>
  <cp:revision>235</cp:revision>
  <cp:lastPrinted>2016-06-30T17:06:00Z</cp:lastPrinted>
  <dcterms:created xsi:type="dcterms:W3CDTF">2014-06-21T06:21:00Z</dcterms:created>
  <dcterms:modified xsi:type="dcterms:W3CDTF">2016-12-30T01:23:00Z</dcterms:modified>
</cp:coreProperties>
</file>