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hint="eastAsia"/>
        </w:rPr>
        <w:alias w:val="タイトル"/>
        <w:tag w:val=""/>
        <w:id w:val="2051035514"/>
        <w:placeholder>
          <w:docPart w:val="A164569C9DA24732AAE3074019730ECD"/>
        </w:placeholder>
        <w:dataBinding w:prefixMappings="xmlns:ns0='http://purl.org/dc/elements/1.1/' xmlns:ns1='http://schemas.openxmlformats.org/package/2006/metadata/core-properties' " w:xpath="/ns1:coreProperties[1]/ns0:title[1]" w:storeItemID="{6C3C8BC8-F283-45AE-878A-BAB7291924A1}"/>
        <w:text/>
      </w:sdtPr>
      <w:sdtEndPr/>
      <w:sdtContent>
        <w:p w14:paraId="1DE157F4" w14:textId="591053C6" w:rsidR="00FC165E" w:rsidRPr="00F94D05" w:rsidRDefault="00064F1D" w:rsidP="00347D6B">
          <w:pPr>
            <w:pStyle w:val="af3"/>
          </w:pPr>
          <w:r>
            <w:rPr>
              <w:rFonts w:hint="eastAsia"/>
            </w:rPr>
            <w:t>Peirce</w:t>
          </w:r>
          <w:r>
            <w:rPr>
              <w:rFonts w:hint="eastAsia"/>
            </w:rPr>
            <w:t>の探究段階論に基づく「情報</w:t>
          </w:r>
          <w:r>
            <w:rPr>
              <w:rFonts w:hint="eastAsia"/>
            </w:rPr>
            <w:t>I, II</w:t>
          </w:r>
          <w:r>
            <w:rPr>
              <w:rFonts w:hint="eastAsia"/>
            </w:rPr>
            <w:t>」における単元間の構造分析</w:t>
          </w:r>
        </w:p>
      </w:sdtContent>
    </w:sdt>
    <w:p w14:paraId="68F7E749" w14:textId="09231752" w:rsidR="00FC165E" w:rsidRPr="00C865A8" w:rsidRDefault="00EE5092" w:rsidP="007F032B">
      <w:pPr>
        <w:pStyle w:val="afd"/>
        <w:snapToGrid w:val="0"/>
      </w:pPr>
      <w:sdt>
        <w:sdtPr>
          <w:rPr>
            <w:rFonts w:hint="eastAsia"/>
          </w:rPr>
          <w:alias w:val="管理者"/>
          <w:tag w:val=""/>
          <w:id w:val="-836312390"/>
          <w:placeholder>
            <w:docPart w:val="0891D499B9FE48E78CFF3908DF38E2E1"/>
          </w:placeholder>
          <w:dataBinding w:prefixMappings="xmlns:ns0='http://schemas.openxmlformats.org/officeDocument/2006/extended-properties' " w:xpath="/ns0:Properties[1]/ns0:Manager[1]" w:storeItemID="{6668398D-A668-4E3E-A5EB-62B293D839F1}"/>
          <w:text/>
        </w:sdtPr>
        <w:sdtEndPr/>
        <w:sdtContent>
          <w:r w:rsidR="00064F1D">
            <w:rPr>
              <w:rFonts w:hint="eastAsia"/>
            </w:rPr>
            <w:t>大西</w:t>
          </w:r>
          <w:r w:rsidR="00C45847">
            <w:rPr>
              <w:rFonts w:hint="eastAsia"/>
            </w:rPr>
            <w:t xml:space="preserve">　</w:t>
          </w:r>
          <w:r w:rsidR="00064F1D">
            <w:rPr>
              <w:rFonts w:hint="eastAsia"/>
            </w:rPr>
            <w:t>洋</w:t>
          </w:r>
        </w:sdtContent>
      </w:sdt>
    </w:p>
    <w:p w14:paraId="0970BC7B" w14:textId="5D6D77D9" w:rsidR="00FC165E" w:rsidRPr="00926140" w:rsidRDefault="00EE5092" w:rsidP="00C865A8">
      <w:pPr>
        <w:pStyle w:val="afe"/>
        <w:rPr>
          <w:lang w:eastAsia="zh-CN"/>
        </w:rPr>
      </w:pPr>
      <w:sdt>
        <w:sdtPr>
          <w:rPr>
            <w:rFonts w:hint="eastAsia"/>
          </w:rPr>
          <w:alias w:val="会社"/>
          <w:tag w:val=""/>
          <w:id w:val="1773355317"/>
          <w:placeholder>
            <w:docPart w:val="26A3EBD645A24659826FB35F3B2B28A4"/>
          </w:placeholder>
          <w:dataBinding w:prefixMappings="xmlns:ns0='http://schemas.openxmlformats.org/officeDocument/2006/extended-properties' " w:xpath="/ns0:Properties[1]/ns0:Company[1]" w:storeItemID="{6668398D-A668-4E3E-A5EB-62B293D839F1}"/>
          <w:text/>
        </w:sdtPr>
        <w:sdtEndPr/>
        <w:sdtContent>
          <w:r w:rsidR="00064F1D">
            <w:rPr>
              <w:rFonts w:hint="eastAsia"/>
            </w:rPr>
            <w:t>関西大学</w:t>
          </w:r>
        </w:sdtContent>
      </w:sdt>
    </w:p>
    <w:p w14:paraId="7CFD29B8" w14:textId="24B5A932" w:rsidR="00FC165E" w:rsidRPr="004A6E2A" w:rsidRDefault="00EE5092" w:rsidP="00F65809">
      <w:pPr>
        <w:pStyle w:val="afe"/>
      </w:pPr>
      <w:sdt>
        <w:sdtPr>
          <w:alias w:val="会社電子メール"/>
          <w:tag w:val=""/>
          <w:id w:val="-1260905069"/>
          <w:placeholder>
            <w:docPart w:val="0BBF67C099C3457FA6C692EFC1EC405B"/>
          </w:placeholder>
          <w:dataBinding w:prefixMappings="xmlns:ns0='http://schemas.microsoft.com/office/2006/coverPageProps' " w:xpath="/ns0:CoverPageProperties[1]/ns0:CompanyEmail[1]" w:storeItemID="{55AF091B-3C7A-41E3-B477-F2FDAA23CFDA}"/>
          <w:text/>
        </w:sdtPr>
        <w:sdtEndPr/>
        <w:sdtContent>
          <w:r w:rsidR="00064F1D">
            <w:t>saireya@gmail.com</w:t>
          </w:r>
        </w:sdtContent>
      </w:sdt>
    </w:p>
    <w:p w14:paraId="1D804EF0" w14:textId="22F3E1CF" w:rsidR="00FC165E" w:rsidRPr="007170D2" w:rsidRDefault="00EE5092" w:rsidP="00C865A8">
      <w:pPr>
        <w:pStyle w:val="afc"/>
        <w:spacing w:before="143"/>
        <w:sectPr w:rsidR="00FC165E" w:rsidRPr="007170D2">
          <w:pgSz w:w="11906" w:h="16838" w:code="9"/>
          <w:pgMar w:top="1134" w:right="1304" w:bottom="1361" w:left="1304" w:header="567" w:footer="992" w:gutter="0"/>
          <w:cols w:space="425"/>
          <w:docGrid w:type="lines" w:linePitch="286"/>
        </w:sectPr>
      </w:pPr>
      <w:sdt>
        <w:sdtPr>
          <w:rPr>
            <w:rFonts w:hint="eastAsia"/>
          </w:rPr>
          <w:alias w:val="要約"/>
          <w:tag w:val=""/>
          <w:id w:val="-1082213694"/>
          <w:placeholder>
            <w:docPart w:val="1C1C4052A35B4565B45F790866993966"/>
          </w:placeholder>
          <w:dataBinding w:prefixMappings="xmlns:ns0='http://schemas.microsoft.com/office/2006/coverPageProps' " w:xpath="/ns0:CoverPageProperties[1]/ns0:Abstract[1]" w:storeItemID="{55AF091B-3C7A-41E3-B477-F2FDAA23CFDA}"/>
          <w:text/>
        </w:sdtPr>
        <w:sdtEndPr/>
        <w:sdtContent>
          <w:r w:rsidR="00064F1D">
            <w:rPr>
              <w:rFonts w:hint="eastAsia"/>
            </w:rPr>
            <w:t>共通教科「情報」では</w:t>
          </w:r>
          <w:r w:rsidR="00817D2E">
            <w:rPr>
              <w:rFonts w:hint="eastAsia"/>
            </w:rPr>
            <w:t>，</w:t>
          </w:r>
          <w:r w:rsidR="00064F1D">
            <w:rPr>
              <w:rFonts w:hint="eastAsia"/>
            </w:rPr>
            <w:t>各科目で導入の単元が設けられ</w:t>
          </w:r>
          <w:r w:rsidR="00817D2E">
            <w:rPr>
              <w:rFonts w:hint="eastAsia"/>
            </w:rPr>
            <w:t>，</w:t>
          </w:r>
          <w:r w:rsidR="00064F1D">
            <w:rPr>
              <w:rFonts w:hint="eastAsia"/>
            </w:rPr>
            <w:t>他の単元で個別の問題解決方法を学ぶ</w:t>
          </w:r>
          <w:r w:rsidR="00817D2E">
            <w:rPr>
              <w:rFonts w:hint="eastAsia"/>
            </w:rPr>
            <w:t>．</w:t>
          </w:r>
          <w:r w:rsidR="00064F1D">
            <w:rPr>
              <w:rFonts w:hint="eastAsia"/>
            </w:rPr>
            <w:t>だが</w:t>
          </w:r>
          <w:r w:rsidR="00817D2E">
            <w:rPr>
              <w:rFonts w:hint="eastAsia"/>
            </w:rPr>
            <w:t>，</w:t>
          </w:r>
          <w:r w:rsidR="00064F1D">
            <w:rPr>
              <w:rFonts w:hint="eastAsia"/>
            </w:rPr>
            <w:t>各単元の内容面での関連性が明確でないため</w:t>
          </w:r>
          <w:r w:rsidR="00817D2E">
            <w:rPr>
              <w:rFonts w:hint="eastAsia"/>
            </w:rPr>
            <w:t>，</w:t>
          </w:r>
          <w:r w:rsidR="00064F1D">
            <w:rPr>
              <w:rFonts w:hint="eastAsia"/>
            </w:rPr>
            <w:t>多様な問題解決の方法のうち</w:t>
          </w:r>
          <w:r w:rsidR="00817D2E">
            <w:rPr>
              <w:rFonts w:hint="eastAsia"/>
            </w:rPr>
            <w:t>，</w:t>
          </w:r>
          <w:r w:rsidR="00064F1D">
            <w:rPr>
              <w:rFonts w:hint="eastAsia"/>
            </w:rPr>
            <w:t>これらを扱う合理的な説明に乏しい</w:t>
          </w:r>
          <w:r w:rsidR="00817D2E">
            <w:rPr>
              <w:rFonts w:hint="eastAsia"/>
            </w:rPr>
            <w:t>．</w:t>
          </w:r>
          <w:r w:rsidR="00064F1D">
            <w:rPr>
              <w:rFonts w:hint="eastAsia"/>
            </w:rPr>
            <w:t>本稿では</w:t>
          </w:r>
          <w:r w:rsidR="00817D2E">
            <w:rPr>
              <w:rFonts w:hint="eastAsia"/>
            </w:rPr>
            <w:t>，</w:t>
          </w:r>
          <w:r w:rsidR="00064F1D">
            <w:rPr>
              <w:rFonts w:hint="eastAsia"/>
            </w:rPr>
            <w:t>Peirce</w:t>
          </w:r>
          <w:r w:rsidR="00064F1D">
            <w:rPr>
              <w:rFonts w:hint="eastAsia"/>
            </w:rPr>
            <w:t>の推論分類と探究段階に関する理論に基づいて各単元の特徴を整理し</w:t>
          </w:r>
          <w:r w:rsidR="00817D2E">
            <w:rPr>
              <w:rFonts w:hint="eastAsia"/>
            </w:rPr>
            <w:t>，</w:t>
          </w:r>
          <w:r w:rsidR="00064F1D">
            <w:rPr>
              <w:rFonts w:hint="eastAsia"/>
            </w:rPr>
            <w:t>共通教科「情報」の授業を体系的に展開する指針を提案する</w:t>
          </w:r>
          <w:r w:rsidR="00817D2E">
            <w:rPr>
              <w:rFonts w:hint="eastAsia"/>
            </w:rPr>
            <w:t>．</w:t>
          </w:r>
        </w:sdtContent>
      </w:sdt>
      <w:r w:rsidR="006E6FAE" w:rsidRPr="007170D2">
        <w:br/>
      </w:r>
    </w:p>
    <w:p w14:paraId="247F3EC5" w14:textId="77777777" w:rsidR="002815BC" w:rsidRPr="00B33058" w:rsidRDefault="002815BC" w:rsidP="002815BC">
      <w:pPr>
        <w:pStyle w:val="1"/>
      </w:pPr>
      <w:bookmarkStart w:id="0" w:name="_Ref70403716"/>
      <w:r w:rsidRPr="00B33058">
        <w:rPr>
          <w:rFonts w:hint="eastAsia"/>
        </w:rPr>
        <w:t>はじめに</w:t>
      </w:r>
      <w:bookmarkEnd w:id="0"/>
    </w:p>
    <w:p w14:paraId="4097CCE7" w14:textId="011250F7" w:rsidR="002815BC" w:rsidRDefault="002815BC" w:rsidP="002815BC">
      <w:pPr>
        <w:pStyle w:val="a0"/>
        <w:ind w:firstLine="200"/>
      </w:pPr>
      <w:r w:rsidRPr="00F86E12">
        <w:rPr>
          <w:rFonts w:hint="eastAsia"/>
        </w:rPr>
        <w:t>新学習指導要領</w:t>
      </w:r>
      <w:r w:rsidRPr="006B4D7E">
        <w:rPr>
          <w:vertAlign w:val="superscript"/>
        </w:rPr>
        <w:fldChar w:fldCharType="begin"/>
      </w:r>
      <w:r w:rsidRPr="006B4D7E">
        <w:rPr>
          <w:vertAlign w:val="superscript"/>
        </w:rPr>
        <w:instrText xml:space="preserve"> </w:instrText>
      </w:r>
      <w:r w:rsidRPr="006B4D7E">
        <w:rPr>
          <w:rFonts w:hint="eastAsia"/>
          <w:vertAlign w:val="superscript"/>
        </w:rPr>
        <w:instrText>REF _Ref70315971 \r \h</w:instrText>
      </w:r>
      <w:r w:rsidRPr="006B4D7E">
        <w:rPr>
          <w:vertAlign w:val="superscript"/>
        </w:rPr>
        <w:instrText xml:space="preserve"> </w:instrText>
      </w:r>
      <w:r>
        <w:rPr>
          <w:vertAlign w:val="superscript"/>
        </w:rPr>
        <w:instrText xml:space="preserve"> \* MERGEFORMAT </w:instrText>
      </w:r>
      <w:r w:rsidRPr="006B4D7E">
        <w:rPr>
          <w:vertAlign w:val="superscript"/>
        </w:rPr>
      </w:r>
      <w:r w:rsidRPr="006B4D7E">
        <w:rPr>
          <w:vertAlign w:val="superscript"/>
        </w:rPr>
        <w:fldChar w:fldCharType="separate"/>
      </w:r>
      <w:r w:rsidR="008B22BF">
        <w:rPr>
          <w:vertAlign w:val="superscript"/>
        </w:rPr>
        <w:t>(1)</w:t>
      </w:r>
      <w:r w:rsidRPr="006B4D7E">
        <w:rPr>
          <w:vertAlign w:val="superscript"/>
        </w:rPr>
        <w:fldChar w:fldCharType="end"/>
      </w:r>
      <w:r w:rsidR="002E7037">
        <w:rPr>
          <w:rFonts w:hint="eastAsia"/>
        </w:rPr>
        <w:t>では</w:t>
      </w:r>
      <w:r>
        <w:rPr>
          <w:rFonts w:hint="eastAsia"/>
        </w:rPr>
        <w:t>，</w:t>
      </w:r>
      <w:r w:rsidR="002E7037">
        <w:rPr>
          <w:rFonts w:hint="eastAsia"/>
        </w:rPr>
        <w:t>共通教科「</w:t>
      </w:r>
      <w:r>
        <w:rPr>
          <w:rFonts w:hint="eastAsia"/>
        </w:rPr>
        <w:t>情報</w:t>
      </w:r>
      <w:r w:rsidR="002E7037">
        <w:rPr>
          <w:rFonts w:hint="eastAsia"/>
        </w:rPr>
        <w:t>」</w:t>
      </w:r>
      <w:r>
        <w:rPr>
          <w:rFonts w:hint="eastAsia"/>
        </w:rPr>
        <w:t>に「情報</w:t>
      </w:r>
      <w:r>
        <w:rPr>
          <w:rFonts w:hint="eastAsia"/>
        </w:rPr>
        <w:t>I</w:t>
      </w:r>
      <w:r>
        <w:rPr>
          <w:rFonts w:hint="eastAsia"/>
        </w:rPr>
        <w:t>」「情報</w:t>
      </w:r>
      <w:r>
        <w:rPr>
          <w:rFonts w:hint="eastAsia"/>
        </w:rPr>
        <w:t>II</w:t>
      </w:r>
      <w:r>
        <w:rPr>
          <w:rFonts w:hint="eastAsia"/>
        </w:rPr>
        <w:t>」</w:t>
      </w:r>
      <w:r w:rsidR="002E7037">
        <w:rPr>
          <w:rFonts w:hint="eastAsia"/>
        </w:rPr>
        <w:t>の</w:t>
      </w:r>
      <w:r w:rsidR="002E7037">
        <w:rPr>
          <w:rFonts w:hint="eastAsia"/>
        </w:rPr>
        <w:t>2</w:t>
      </w:r>
      <w:r w:rsidR="002E7037">
        <w:rPr>
          <w:rFonts w:hint="eastAsia"/>
        </w:rPr>
        <w:t>科目</w:t>
      </w:r>
      <w:r>
        <w:rPr>
          <w:rFonts w:hint="eastAsia"/>
        </w:rPr>
        <w:t>が設置される．両科目の単元のうち，「情報</w:t>
      </w:r>
      <w:r>
        <w:rPr>
          <w:rFonts w:hint="eastAsia"/>
        </w:rPr>
        <w:t>I</w:t>
      </w:r>
      <w:r>
        <w:rPr>
          <w:rFonts w:hint="eastAsia"/>
        </w:rPr>
        <w:t>」の単元「情報社会の問題解決」と「情報</w:t>
      </w:r>
      <w:r>
        <w:rPr>
          <w:rFonts w:hint="eastAsia"/>
        </w:rPr>
        <w:t>II</w:t>
      </w:r>
      <w:r>
        <w:rPr>
          <w:rFonts w:hint="eastAsia"/>
        </w:rPr>
        <w:t>」の単元「情報社会の進展と情報技術」は「科目の導入として位置づけ」るものとされ，「情報</w:t>
      </w:r>
      <w:r>
        <w:rPr>
          <w:rFonts w:hint="eastAsia"/>
        </w:rPr>
        <w:t>II</w:t>
      </w:r>
      <w:r>
        <w:rPr>
          <w:rFonts w:hint="eastAsia"/>
        </w:rPr>
        <w:t>」の単元「</w:t>
      </w:r>
      <w:r w:rsidRPr="00A73B48">
        <w:rPr>
          <w:rFonts w:hint="eastAsia"/>
        </w:rPr>
        <w:t>情報と情報技術を活用した問題発見・解決の探究</w:t>
      </w:r>
      <w:r>
        <w:rPr>
          <w:rFonts w:hint="eastAsia"/>
        </w:rPr>
        <w:t>」は「</w:t>
      </w:r>
      <w:r w:rsidRPr="00A73B48">
        <w:rPr>
          <w:rFonts w:hint="eastAsia"/>
        </w:rPr>
        <w:t>科目のまとめとして位置付け</w:t>
      </w:r>
      <w:r>
        <w:rPr>
          <w:rFonts w:hint="eastAsia"/>
        </w:rPr>
        <w:t>」るものとされている．</w:t>
      </w:r>
    </w:p>
    <w:p w14:paraId="5BCC4814" w14:textId="17A354D1" w:rsidR="00F92E7D" w:rsidRPr="00F92E7D" w:rsidRDefault="00F92E7D" w:rsidP="00F92E7D">
      <w:pPr>
        <w:pStyle w:val="a0"/>
        <w:ind w:firstLine="200"/>
      </w:pPr>
      <w:r>
        <w:rPr>
          <w:rFonts w:ascii="ＭＳ 明朝" w:hAnsi="ＭＳ 明朝"/>
        </w:rPr>
        <w:fldChar w:fldCharType="begin"/>
      </w:r>
      <w:r>
        <w:rPr>
          <w:rFonts w:ascii="ＭＳ 明朝" w:hAnsi="ＭＳ 明朝"/>
        </w:rPr>
        <w:instrText xml:space="preserve"> </w:instrText>
      </w:r>
      <w:r>
        <w:rPr>
          <w:rFonts w:ascii="ＭＳ 明朝" w:hAnsi="ＭＳ 明朝" w:hint="eastAsia"/>
        </w:rPr>
        <w:instrText>REF _Ref70492566 \h</w:instrText>
      </w:r>
      <w:r>
        <w:rPr>
          <w:rFonts w:ascii="ＭＳ 明朝" w:hAnsi="ＭＳ 明朝"/>
        </w:rPr>
        <w:instrText xml:space="preserve"> </w:instrText>
      </w:r>
      <w:r>
        <w:rPr>
          <w:rFonts w:ascii="ＭＳ 明朝" w:hAnsi="ＭＳ 明朝"/>
        </w:rPr>
      </w:r>
      <w:r>
        <w:rPr>
          <w:rFonts w:ascii="ＭＳ 明朝" w:hAnsi="ＭＳ 明朝"/>
        </w:rPr>
        <w:fldChar w:fldCharType="separate"/>
      </w:r>
      <w:r w:rsidR="008B22BF" w:rsidRPr="00DE3358">
        <w:rPr>
          <w:rFonts w:hint="eastAsia"/>
        </w:rPr>
        <w:t>図</w:t>
      </w:r>
      <w:r w:rsidR="008B22BF">
        <w:rPr>
          <w:noProof/>
        </w:rPr>
        <w:t>1</w:t>
      </w:r>
      <w:r>
        <w:rPr>
          <w:rFonts w:ascii="ＭＳ 明朝" w:hAnsi="ＭＳ 明朝"/>
        </w:rPr>
        <w:fldChar w:fldCharType="end"/>
      </w:r>
      <w:r>
        <w:rPr>
          <w:rFonts w:ascii="ＭＳ 明朝" w:hAnsi="ＭＳ 明朝" w:hint="eastAsia"/>
        </w:rPr>
        <w:t>に，学習指導要領に示された「</w:t>
      </w:r>
      <w:r w:rsidRPr="0004751E">
        <w:rPr>
          <w:rFonts w:hint="eastAsia"/>
        </w:rPr>
        <w:t>情報</w:t>
      </w:r>
      <w:r w:rsidRPr="0004751E">
        <w:rPr>
          <w:rFonts w:hint="eastAsia"/>
        </w:rPr>
        <w:t>I,</w:t>
      </w:r>
      <w:r w:rsidRPr="0004751E">
        <w:t xml:space="preserve"> </w:t>
      </w:r>
      <w:r w:rsidRPr="0004751E">
        <w:rPr>
          <w:rFonts w:hint="eastAsia"/>
        </w:rPr>
        <w:t>II</w:t>
      </w:r>
      <w:r>
        <w:rPr>
          <w:rFonts w:ascii="ＭＳ 明朝" w:hAnsi="ＭＳ 明朝" w:hint="eastAsia"/>
        </w:rPr>
        <w:t>」の単元の関係性を示す．</w:t>
      </w:r>
      <w:r>
        <w:rPr>
          <w:rFonts w:ascii="ＭＳ 明朝" w:hAnsi="ＭＳ 明朝"/>
        </w:rPr>
        <w:fldChar w:fldCharType="begin"/>
      </w:r>
      <w:r>
        <w:rPr>
          <w:rFonts w:ascii="ＭＳ 明朝" w:hAnsi="ＭＳ 明朝"/>
        </w:rPr>
        <w:instrText xml:space="preserve"> </w:instrText>
      </w:r>
      <w:r>
        <w:rPr>
          <w:rFonts w:ascii="ＭＳ 明朝" w:hAnsi="ＭＳ 明朝" w:hint="eastAsia"/>
        </w:rPr>
        <w:instrText>REF _Ref70492566 \h</w:instrText>
      </w:r>
      <w:r>
        <w:rPr>
          <w:rFonts w:ascii="ＭＳ 明朝" w:hAnsi="ＭＳ 明朝"/>
        </w:rPr>
        <w:instrText xml:space="preserve"> </w:instrText>
      </w:r>
      <w:r>
        <w:rPr>
          <w:rFonts w:ascii="ＭＳ 明朝" w:hAnsi="ＭＳ 明朝"/>
        </w:rPr>
      </w:r>
      <w:r>
        <w:rPr>
          <w:rFonts w:ascii="ＭＳ 明朝" w:hAnsi="ＭＳ 明朝"/>
        </w:rPr>
        <w:fldChar w:fldCharType="separate"/>
      </w:r>
      <w:r w:rsidR="008B22BF" w:rsidRPr="00DE3358">
        <w:rPr>
          <w:rFonts w:hint="eastAsia"/>
        </w:rPr>
        <w:t>図</w:t>
      </w:r>
      <w:r w:rsidR="008B22BF">
        <w:rPr>
          <w:noProof/>
        </w:rPr>
        <w:t>1</w:t>
      </w:r>
      <w:r>
        <w:rPr>
          <w:rFonts w:ascii="ＭＳ 明朝" w:hAnsi="ＭＳ 明朝"/>
        </w:rPr>
        <w:fldChar w:fldCharType="end"/>
      </w:r>
      <w:r>
        <w:rPr>
          <w:rFonts w:hint="eastAsia"/>
        </w:rPr>
        <w:t>にあるように，前述の</w:t>
      </w:r>
      <w:r>
        <w:rPr>
          <w:rFonts w:hint="eastAsia"/>
        </w:rPr>
        <w:t>3</w:t>
      </w:r>
      <w:r>
        <w:rPr>
          <w:rFonts w:hint="eastAsia"/>
        </w:rPr>
        <w:t>単元以外の各単元は，「問題の発見・解決を行う学習活動」に対応するものであり，それぞれ異なる問題解決の方法を扱う．両科目で「</w:t>
      </w:r>
      <w:r w:rsidRPr="00FA7837">
        <w:rPr>
          <w:rStyle w:val="afb"/>
          <w:rFonts w:hint="eastAsia"/>
        </w:rPr>
        <w:t>情報デザイン</w:t>
      </w:r>
      <w:r>
        <w:rPr>
          <w:rFonts w:hint="eastAsia"/>
        </w:rPr>
        <w:t>」「</w:t>
      </w:r>
      <w:r w:rsidRPr="00FA7837">
        <w:rPr>
          <w:rStyle w:val="afb"/>
          <w:rFonts w:hint="eastAsia"/>
        </w:rPr>
        <w:t>プログラミング</w:t>
      </w:r>
      <w:r>
        <w:rPr>
          <w:rFonts w:hint="eastAsia"/>
        </w:rPr>
        <w:t>」「</w:t>
      </w:r>
      <w:r w:rsidRPr="00FA7837">
        <w:rPr>
          <w:rStyle w:val="afb"/>
          <w:rFonts w:hint="eastAsia"/>
        </w:rPr>
        <w:t>データの活用</w:t>
      </w:r>
      <w:r>
        <w:rPr>
          <w:rFonts w:hint="eastAsia"/>
        </w:rPr>
        <w:t>」の</w:t>
      </w:r>
      <w:r>
        <w:rPr>
          <w:rFonts w:hint="eastAsia"/>
        </w:rPr>
        <w:t>3</w:t>
      </w:r>
      <w:r>
        <w:rPr>
          <w:rFonts w:hint="eastAsia"/>
        </w:rPr>
        <w:t>種の問題解決方法を扱うことで，教科内での内容の系統性が確保されている．</w:t>
      </w:r>
    </w:p>
    <w:p w14:paraId="1A9CA2BF" w14:textId="77777777" w:rsidR="002815BC" w:rsidRPr="00DE3358" w:rsidRDefault="002815BC" w:rsidP="002815BC">
      <w:pPr>
        <w:pStyle w:val="af9"/>
      </w:pPr>
      <w:r w:rsidRPr="00DE3358">
        <w:rPr>
          <w:noProof/>
        </w:rPr>
        <w:drawing>
          <wp:inline distT="0" distB="0" distL="0" distR="0" wp14:anchorId="4FD7B818" wp14:editId="6842AE74">
            <wp:extent cx="1906560" cy="2206666"/>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06560" cy="2206666"/>
                    </a:xfrm>
                    <a:prstGeom prst="rect">
                      <a:avLst/>
                    </a:prstGeom>
                    <a:noFill/>
                    <a:ln>
                      <a:noFill/>
                    </a:ln>
                  </pic:spPr>
                </pic:pic>
              </a:graphicData>
            </a:graphic>
          </wp:inline>
        </w:drawing>
      </w:r>
    </w:p>
    <w:p w14:paraId="061C3149" w14:textId="6D4493D4" w:rsidR="002815BC" w:rsidRPr="00DE3358" w:rsidRDefault="002815BC" w:rsidP="002815BC">
      <w:pPr>
        <w:pStyle w:val="af9"/>
      </w:pPr>
      <w:bookmarkStart w:id="1" w:name="_Ref70492566"/>
      <w:r w:rsidRPr="00DE3358">
        <w:rPr>
          <w:rFonts w:hint="eastAsia"/>
        </w:rPr>
        <w:t>図</w:t>
      </w:r>
      <w:r w:rsidRPr="00DE3358">
        <w:fldChar w:fldCharType="begin"/>
      </w:r>
      <w:r w:rsidRPr="00DE3358">
        <w:instrText xml:space="preserve"> </w:instrText>
      </w:r>
      <w:r w:rsidRPr="00DE3358">
        <w:rPr>
          <w:rFonts w:hint="eastAsia"/>
        </w:rPr>
        <w:instrText xml:space="preserve">SEQ </w:instrText>
      </w:r>
      <w:r w:rsidRPr="00DE3358">
        <w:rPr>
          <w:rFonts w:hint="eastAsia"/>
        </w:rPr>
        <w:instrText>図</w:instrText>
      </w:r>
      <w:r w:rsidRPr="00DE3358">
        <w:rPr>
          <w:rFonts w:hint="eastAsia"/>
        </w:rPr>
        <w:instrText xml:space="preserve"> \* ARABIC</w:instrText>
      </w:r>
      <w:r w:rsidRPr="00DE3358">
        <w:instrText xml:space="preserve"> </w:instrText>
      </w:r>
      <w:r w:rsidRPr="00DE3358">
        <w:fldChar w:fldCharType="separate"/>
      </w:r>
      <w:r w:rsidR="008B22BF">
        <w:rPr>
          <w:noProof/>
        </w:rPr>
        <w:t>1</w:t>
      </w:r>
      <w:r w:rsidRPr="00DE3358">
        <w:fldChar w:fldCharType="end"/>
      </w:r>
      <w:bookmarkEnd w:id="1"/>
      <w:r w:rsidRPr="00DE3358">
        <w:rPr>
          <w:rFonts w:hint="eastAsia"/>
        </w:rPr>
        <w:t xml:space="preserve">　「情報</w:t>
      </w:r>
      <w:r w:rsidRPr="00DE3358">
        <w:rPr>
          <w:rFonts w:hint="eastAsia"/>
        </w:rPr>
        <w:t>I, II</w:t>
      </w:r>
      <w:r w:rsidRPr="00DE3358">
        <w:rPr>
          <w:rFonts w:hint="eastAsia"/>
        </w:rPr>
        <w:t>」の単元の関係性</w:t>
      </w:r>
    </w:p>
    <w:p w14:paraId="66BA26D2" w14:textId="42DB8953" w:rsidR="002815BC" w:rsidRDefault="002815BC" w:rsidP="002815BC">
      <w:pPr>
        <w:pStyle w:val="a0"/>
        <w:ind w:firstLine="200"/>
      </w:pPr>
      <w:r>
        <w:rPr>
          <w:rFonts w:hint="eastAsia"/>
        </w:rPr>
        <w:t>だが，問題解決方法は，</w:t>
      </w:r>
      <w:r w:rsidR="00E25634">
        <w:rPr>
          <w:rFonts w:hint="eastAsia"/>
        </w:rPr>
        <w:t>これら</w:t>
      </w:r>
      <w:r>
        <w:rPr>
          <w:rFonts w:hint="eastAsia"/>
        </w:rPr>
        <w:t>以外にも多数ある．そのため，共通教科「情報」の授業を実施するにあたり，次の問題が生じる危険性がある．</w:t>
      </w:r>
    </w:p>
    <w:p w14:paraId="7ACB7974" w14:textId="633F0CCD" w:rsidR="00E25634" w:rsidRDefault="002815BC" w:rsidP="00E25634">
      <w:pPr>
        <w:pStyle w:val="a0"/>
        <w:numPr>
          <w:ilvl w:val="0"/>
          <w:numId w:val="34"/>
        </w:numPr>
        <w:ind w:firstLineChars="0"/>
        <w:rPr>
          <w:rFonts w:ascii="ＭＳ 明朝" w:hAnsi="ＭＳ 明朝"/>
        </w:rPr>
      </w:pPr>
      <w:r>
        <w:rPr>
          <w:rFonts w:hint="eastAsia"/>
        </w:rPr>
        <w:t>多様な問題解決方法のうち，共通教科「情報」で</w:t>
      </w:r>
      <w:r w:rsidR="005E63D0">
        <w:rPr>
          <w:rFonts w:hint="eastAsia"/>
        </w:rPr>
        <w:t>上記</w:t>
      </w:r>
      <w:r>
        <w:rPr>
          <w:rFonts w:hint="eastAsia"/>
        </w:rPr>
        <w:t>の</w:t>
      </w:r>
      <w:r w:rsidRPr="009C3866">
        <w:rPr>
          <w:rStyle w:val="afb"/>
          <w:rFonts w:hint="eastAsia"/>
        </w:rPr>
        <w:t>3</w:t>
      </w:r>
      <w:r w:rsidRPr="009C3866">
        <w:rPr>
          <w:rStyle w:val="afb"/>
          <w:rFonts w:hint="eastAsia"/>
        </w:rPr>
        <w:t>種類を扱う妥当性</w:t>
      </w:r>
      <w:r>
        <w:rPr>
          <w:rFonts w:hint="eastAsia"/>
        </w:rPr>
        <w:t>が明らかでない．</w:t>
      </w:r>
      <w:r w:rsidR="001B171D">
        <w:rPr>
          <w:rFonts w:ascii="ＭＳ 明朝" w:hAnsi="ＭＳ 明朝"/>
        </w:rPr>
        <w:t xml:space="preserve"> </w:t>
      </w:r>
    </w:p>
    <w:p w14:paraId="00704DF0" w14:textId="191208CB" w:rsidR="002815BC" w:rsidRPr="00E25634" w:rsidRDefault="005E63D0" w:rsidP="00E25634">
      <w:pPr>
        <w:pStyle w:val="a0"/>
        <w:numPr>
          <w:ilvl w:val="0"/>
          <w:numId w:val="34"/>
        </w:numPr>
        <w:ind w:firstLineChars="0"/>
        <w:rPr>
          <w:rFonts w:ascii="ＭＳ 明朝" w:hAnsi="ＭＳ 明朝"/>
        </w:rPr>
      </w:pPr>
      <w:r>
        <w:rPr>
          <w:rFonts w:hint="eastAsia"/>
        </w:rPr>
        <w:t>上記</w:t>
      </w:r>
      <w:r w:rsidR="002815BC">
        <w:rPr>
          <w:rFonts w:hint="eastAsia"/>
        </w:rPr>
        <w:t>の</w:t>
      </w:r>
      <w:r w:rsidR="002815BC" w:rsidRPr="00BE73D6">
        <w:rPr>
          <w:rStyle w:val="afb"/>
          <w:rFonts w:hint="eastAsia"/>
        </w:rPr>
        <w:t>各方法間の関連性</w:t>
      </w:r>
      <w:r w:rsidR="002815BC">
        <w:rPr>
          <w:rFonts w:hint="eastAsia"/>
        </w:rPr>
        <w:t>が明らかでない．</w:t>
      </w:r>
    </w:p>
    <w:p w14:paraId="6F6AA16A" w14:textId="7A49D4FF" w:rsidR="002815BC" w:rsidRPr="001F0EF2" w:rsidRDefault="002815BC" w:rsidP="002815BC">
      <w:pPr>
        <w:pStyle w:val="a0"/>
        <w:ind w:firstLine="200"/>
      </w:pPr>
      <w:r>
        <w:rPr>
          <w:rFonts w:hint="eastAsia"/>
        </w:rPr>
        <w:t>そこで</w:t>
      </w:r>
      <w:r w:rsidRPr="001F0EF2">
        <w:rPr>
          <w:rFonts w:hint="eastAsia"/>
        </w:rPr>
        <w:t>本稿</w:t>
      </w:r>
      <w:r w:rsidRPr="001F0EF2">
        <w:t>では</w:t>
      </w:r>
      <w:r>
        <w:t>，</w:t>
      </w:r>
      <w:r w:rsidR="003F621B" w:rsidRPr="001F0EF2">
        <w:rPr>
          <w:rFonts w:hint="eastAsia"/>
        </w:rPr>
        <w:t>Pe</w:t>
      </w:r>
      <w:r w:rsidR="003F621B">
        <w:rPr>
          <w:rFonts w:hint="eastAsia"/>
        </w:rPr>
        <w:t>i</w:t>
      </w:r>
      <w:r w:rsidR="003F621B" w:rsidRPr="001F0EF2">
        <w:rPr>
          <w:rFonts w:hint="eastAsia"/>
        </w:rPr>
        <w:t>rce</w:t>
      </w:r>
      <w:r w:rsidR="003F621B" w:rsidRPr="001F0EF2">
        <w:rPr>
          <w:rFonts w:hint="eastAsia"/>
        </w:rPr>
        <w:t>による推論分類と探究段階論</w:t>
      </w:r>
      <w:r w:rsidR="003F621B">
        <w:rPr>
          <w:rFonts w:hint="eastAsia"/>
        </w:rPr>
        <w:t>に基づき，</w:t>
      </w:r>
      <w:r>
        <w:rPr>
          <w:rFonts w:hint="eastAsia"/>
        </w:rPr>
        <w:t>共通教科「</w:t>
      </w:r>
      <w:r w:rsidRPr="001F0EF2">
        <w:rPr>
          <w:rFonts w:hint="eastAsia"/>
        </w:rPr>
        <w:t>情報</w:t>
      </w:r>
      <w:r>
        <w:rPr>
          <w:rFonts w:hint="eastAsia"/>
        </w:rPr>
        <w:t>」</w:t>
      </w:r>
      <w:r w:rsidRPr="001F0EF2">
        <w:rPr>
          <w:rFonts w:hint="eastAsia"/>
        </w:rPr>
        <w:t>で扱う問題解決方法の妥当性と</w:t>
      </w:r>
      <w:r>
        <w:rPr>
          <w:rFonts w:hint="eastAsia"/>
        </w:rPr>
        <w:t>，</w:t>
      </w:r>
      <w:r w:rsidRPr="001F0EF2">
        <w:rPr>
          <w:rFonts w:hint="eastAsia"/>
        </w:rPr>
        <w:t>各方法間の関連性を明らかにし</w:t>
      </w:r>
      <w:r>
        <w:rPr>
          <w:rFonts w:hint="eastAsia"/>
        </w:rPr>
        <w:t>，</w:t>
      </w:r>
      <w:r w:rsidRPr="001F0EF2">
        <w:rPr>
          <w:rFonts w:hint="eastAsia"/>
        </w:rPr>
        <w:t>各単元を授業で扱う際の指針を示す</w:t>
      </w:r>
      <w:r>
        <w:rPr>
          <w:rFonts w:hint="eastAsia"/>
        </w:rPr>
        <w:t>．</w:t>
      </w:r>
    </w:p>
    <w:p w14:paraId="68BF464F" w14:textId="77777777" w:rsidR="002815BC" w:rsidRPr="004B54C0" w:rsidRDefault="002815BC" w:rsidP="002815BC">
      <w:pPr>
        <w:pStyle w:val="1"/>
      </w:pPr>
      <w:bookmarkStart w:id="2" w:name="_Ref70403719"/>
      <w:r>
        <w:rPr>
          <w:rFonts w:hint="eastAsia"/>
        </w:rPr>
        <w:t>先行研究</w:t>
      </w:r>
      <w:bookmarkEnd w:id="2"/>
    </w:p>
    <w:p w14:paraId="36DF0C40" w14:textId="77777777" w:rsidR="002815BC" w:rsidRPr="004B54C0" w:rsidRDefault="002815BC" w:rsidP="002815BC">
      <w:pPr>
        <w:pStyle w:val="2"/>
      </w:pPr>
      <w:bookmarkStart w:id="3" w:name="_Ref70401174"/>
      <w:r>
        <w:rPr>
          <w:rFonts w:hint="eastAsia"/>
        </w:rPr>
        <w:t>問題と問題解決</w:t>
      </w:r>
      <w:bookmarkEnd w:id="3"/>
    </w:p>
    <w:p w14:paraId="7BD73E93" w14:textId="67FEA64E" w:rsidR="002815BC" w:rsidRDefault="002815BC" w:rsidP="00F27D25">
      <w:pPr>
        <w:pStyle w:val="a0"/>
        <w:ind w:firstLine="200"/>
      </w:pPr>
      <w:r>
        <w:rPr>
          <w:rFonts w:hint="eastAsia"/>
        </w:rPr>
        <w:t>Simon</w:t>
      </w:r>
      <w:r w:rsidRPr="00700246">
        <w:rPr>
          <w:vertAlign w:val="superscript"/>
        </w:rPr>
        <w:fldChar w:fldCharType="begin"/>
      </w:r>
      <w:r w:rsidRPr="00700246">
        <w:rPr>
          <w:vertAlign w:val="superscript"/>
        </w:rPr>
        <w:instrText xml:space="preserve"> </w:instrText>
      </w:r>
      <w:r w:rsidRPr="00700246">
        <w:rPr>
          <w:rFonts w:hint="eastAsia"/>
          <w:vertAlign w:val="superscript"/>
        </w:rPr>
        <w:instrText>REF _Ref71443952 \r \h</w:instrText>
      </w:r>
      <w:r w:rsidRPr="00700246">
        <w:rPr>
          <w:vertAlign w:val="superscript"/>
        </w:rPr>
        <w:instrText xml:space="preserve"> </w:instrText>
      </w:r>
      <w:r>
        <w:rPr>
          <w:vertAlign w:val="superscript"/>
        </w:rPr>
        <w:instrText xml:space="preserve"> \* MERGEFORMAT </w:instrText>
      </w:r>
      <w:r w:rsidRPr="00700246">
        <w:rPr>
          <w:vertAlign w:val="superscript"/>
        </w:rPr>
      </w:r>
      <w:r w:rsidRPr="00700246">
        <w:rPr>
          <w:vertAlign w:val="superscript"/>
        </w:rPr>
        <w:fldChar w:fldCharType="separate"/>
      </w:r>
      <w:r w:rsidR="008B22BF">
        <w:rPr>
          <w:vertAlign w:val="superscript"/>
        </w:rPr>
        <w:t>(2)</w:t>
      </w:r>
      <w:r w:rsidRPr="00700246">
        <w:rPr>
          <w:vertAlign w:val="superscript"/>
        </w:rPr>
        <w:fldChar w:fldCharType="end"/>
      </w:r>
      <w:r w:rsidRPr="00700246">
        <w:rPr>
          <w:vertAlign w:val="superscript"/>
        </w:rPr>
        <w:fldChar w:fldCharType="begin"/>
      </w:r>
      <w:r w:rsidRPr="00700246">
        <w:rPr>
          <w:vertAlign w:val="superscript"/>
        </w:rPr>
        <w:instrText xml:space="preserve"> REF _Ref71443954 \r \h </w:instrText>
      </w:r>
      <w:r>
        <w:rPr>
          <w:vertAlign w:val="superscript"/>
        </w:rPr>
        <w:instrText xml:space="preserve"> \* MERGEFORMAT </w:instrText>
      </w:r>
      <w:r w:rsidRPr="00700246">
        <w:rPr>
          <w:vertAlign w:val="superscript"/>
        </w:rPr>
      </w:r>
      <w:r w:rsidRPr="00700246">
        <w:rPr>
          <w:vertAlign w:val="superscript"/>
        </w:rPr>
        <w:fldChar w:fldCharType="separate"/>
      </w:r>
      <w:r w:rsidR="008B22BF">
        <w:rPr>
          <w:vertAlign w:val="superscript"/>
        </w:rPr>
        <w:t>(3)</w:t>
      </w:r>
      <w:r w:rsidRPr="00700246">
        <w:rPr>
          <w:vertAlign w:val="superscript"/>
        </w:rPr>
        <w:fldChar w:fldCharType="end"/>
      </w:r>
      <w:r w:rsidRPr="00700246">
        <w:rPr>
          <w:vertAlign w:val="superscript"/>
        </w:rPr>
        <w:fldChar w:fldCharType="begin"/>
      </w:r>
      <w:r w:rsidRPr="00700246">
        <w:rPr>
          <w:vertAlign w:val="superscript"/>
        </w:rPr>
        <w:instrText xml:space="preserve"> </w:instrText>
      </w:r>
      <w:r w:rsidRPr="00700246">
        <w:rPr>
          <w:rFonts w:hint="eastAsia"/>
          <w:vertAlign w:val="superscript"/>
        </w:rPr>
        <w:instrText>REF _Ref70319921 \r \h</w:instrText>
      </w:r>
      <w:r w:rsidRPr="00700246">
        <w:rPr>
          <w:vertAlign w:val="superscript"/>
        </w:rPr>
        <w:instrText xml:space="preserve">  \* MERGEFORMAT </w:instrText>
      </w:r>
      <w:r w:rsidRPr="00700246">
        <w:rPr>
          <w:vertAlign w:val="superscript"/>
        </w:rPr>
      </w:r>
      <w:r w:rsidRPr="00700246">
        <w:rPr>
          <w:vertAlign w:val="superscript"/>
        </w:rPr>
        <w:fldChar w:fldCharType="separate"/>
      </w:r>
      <w:r w:rsidR="008B22BF">
        <w:rPr>
          <w:vertAlign w:val="superscript"/>
        </w:rPr>
        <w:t>(4)</w:t>
      </w:r>
      <w:r w:rsidRPr="00700246">
        <w:rPr>
          <w:vertAlign w:val="superscript"/>
        </w:rPr>
        <w:fldChar w:fldCharType="end"/>
      </w:r>
      <w:r>
        <w:rPr>
          <w:rFonts w:hint="eastAsia"/>
        </w:rPr>
        <w:t>は，</w:t>
      </w:r>
      <w:r w:rsidRPr="00A61915">
        <w:rPr>
          <w:rStyle w:val="afb"/>
          <w:rFonts w:hint="eastAsia"/>
        </w:rPr>
        <w:t>問題</w:t>
      </w:r>
      <w:r w:rsidRPr="00A61915">
        <w:rPr>
          <w:rStyle w:val="afb"/>
          <w:rFonts w:hint="eastAsia"/>
        </w:rPr>
        <w:t>(problem)</w:t>
      </w:r>
      <w:r>
        <w:rPr>
          <w:rFonts w:hint="eastAsia"/>
        </w:rPr>
        <w:t>を「</w:t>
      </w:r>
      <w:r>
        <w:rPr>
          <w:rStyle w:val="afb"/>
          <w:rFonts w:hint="eastAsia"/>
        </w:rPr>
        <w:t>現状</w:t>
      </w:r>
      <w:r w:rsidRPr="0003120C">
        <w:rPr>
          <w:rStyle w:val="afb"/>
          <w:rFonts w:hint="eastAsia"/>
        </w:rPr>
        <w:t>(As-Is)</w:t>
      </w:r>
      <w:r w:rsidRPr="0042373E">
        <w:rPr>
          <w:rFonts w:hint="eastAsia"/>
        </w:rPr>
        <w:t>と</w:t>
      </w:r>
      <w:r w:rsidRPr="0003120C">
        <w:rPr>
          <w:rStyle w:val="afb"/>
          <w:rFonts w:hint="eastAsia"/>
        </w:rPr>
        <w:t>目標</w:t>
      </w:r>
      <w:r w:rsidRPr="0003120C">
        <w:rPr>
          <w:rStyle w:val="afb"/>
          <w:rFonts w:hint="eastAsia"/>
        </w:rPr>
        <w:t>(To-Be)</w:t>
      </w:r>
      <w:r w:rsidRPr="0042373E">
        <w:rPr>
          <w:rFonts w:hint="eastAsia"/>
        </w:rPr>
        <w:t>の間の</w:t>
      </w:r>
      <w:r>
        <w:rPr>
          <w:rFonts w:hint="eastAsia"/>
        </w:rPr>
        <w:t>差異」</w:t>
      </w:r>
      <w:r w:rsidRPr="0042373E">
        <w:rPr>
          <w:rFonts w:hint="eastAsia"/>
        </w:rPr>
        <w:t>と定義した</w:t>
      </w:r>
      <w:r>
        <w:rPr>
          <w:rFonts w:hint="eastAsia"/>
        </w:rPr>
        <w:t>．</w:t>
      </w:r>
      <w:r w:rsidR="00BD4D8A">
        <w:rPr>
          <w:rFonts w:hint="eastAsia"/>
        </w:rPr>
        <w:t>現状</w:t>
      </w:r>
      <w:r w:rsidRPr="0042373E">
        <w:rPr>
          <w:rFonts w:hint="eastAsia"/>
        </w:rPr>
        <w:t>から目標へ至る経路を問題の</w:t>
      </w:r>
      <w:r w:rsidRPr="0003120C">
        <w:rPr>
          <w:rStyle w:val="afb"/>
          <w:rFonts w:hint="eastAsia"/>
        </w:rPr>
        <w:t>解</w:t>
      </w:r>
      <w:r w:rsidRPr="0003120C">
        <w:rPr>
          <w:rStyle w:val="afb"/>
          <w:rFonts w:hint="eastAsia"/>
        </w:rPr>
        <w:t>(solution)</w:t>
      </w:r>
      <w:r w:rsidRPr="0042373E">
        <w:rPr>
          <w:rFonts w:hint="eastAsia"/>
        </w:rPr>
        <w:t>とし</w:t>
      </w:r>
      <w:r>
        <w:rPr>
          <w:rFonts w:hint="eastAsia"/>
        </w:rPr>
        <w:t>，</w:t>
      </w:r>
      <w:r w:rsidRPr="0042373E">
        <w:rPr>
          <w:rFonts w:hint="eastAsia"/>
        </w:rPr>
        <w:t>問題の解を発見することを</w:t>
      </w:r>
      <w:r w:rsidRPr="00A61915">
        <w:rPr>
          <w:rStyle w:val="afb"/>
          <w:rFonts w:hint="eastAsia"/>
        </w:rPr>
        <w:t>問題解決</w:t>
      </w:r>
      <w:r w:rsidRPr="00A61915">
        <w:rPr>
          <w:rStyle w:val="afb"/>
          <w:rFonts w:hint="eastAsia"/>
        </w:rPr>
        <w:t>(problem solving)</w:t>
      </w:r>
      <w:r w:rsidRPr="0042373E">
        <w:rPr>
          <w:rFonts w:hint="eastAsia"/>
        </w:rPr>
        <w:t>と呼んだ</w:t>
      </w:r>
      <w:r>
        <w:rPr>
          <w:rFonts w:hint="eastAsia"/>
        </w:rPr>
        <w:t>．</w:t>
      </w:r>
      <w:r w:rsidRPr="0042373E">
        <w:rPr>
          <w:rFonts w:hint="eastAsia"/>
        </w:rPr>
        <w:t>Simon</w:t>
      </w:r>
      <w:r w:rsidRPr="0042373E">
        <w:rPr>
          <w:rFonts w:hint="eastAsia"/>
        </w:rPr>
        <w:t>による問題解決の概念を</w:t>
      </w:r>
      <w:r>
        <w:fldChar w:fldCharType="begin"/>
      </w:r>
      <w:r>
        <w:instrText xml:space="preserve"> </w:instrText>
      </w:r>
      <w:r>
        <w:rPr>
          <w:rFonts w:hint="eastAsia"/>
        </w:rPr>
        <w:instrText>REF _Ref70492755 \h</w:instrText>
      </w:r>
      <w:r>
        <w:instrText xml:space="preserve"> </w:instrText>
      </w:r>
      <w:r>
        <w:fldChar w:fldCharType="separate"/>
      </w:r>
      <w:r w:rsidR="008B22BF" w:rsidRPr="00DE3358">
        <w:rPr>
          <w:rFonts w:hint="eastAsia"/>
        </w:rPr>
        <w:t>図</w:t>
      </w:r>
      <w:r w:rsidR="008B22BF">
        <w:rPr>
          <w:noProof/>
        </w:rPr>
        <w:t>2</w:t>
      </w:r>
      <w:r>
        <w:fldChar w:fldCharType="end"/>
      </w:r>
      <w:r w:rsidRPr="0042373E">
        <w:rPr>
          <w:rFonts w:hint="eastAsia"/>
        </w:rPr>
        <w:t>に示す</w:t>
      </w:r>
      <w:r>
        <w:rPr>
          <w:rFonts w:hint="eastAsia"/>
        </w:rPr>
        <w:t>．</w:t>
      </w:r>
    </w:p>
    <w:p w14:paraId="0B88983F" w14:textId="77777777" w:rsidR="002815BC" w:rsidRPr="00DE3358" w:rsidRDefault="002815BC" w:rsidP="002815BC">
      <w:pPr>
        <w:pStyle w:val="af9"/>
      </w:pPr>
      <w:r w:rsidRPr="00DE3358">
        <w:rPr>
          <w:noProof/>
        </w:rPr>
        <w:drawing>
          <wp:inline distT="0" distB="0" distL="0" distR="0" wp14:anchorId="1E41AA79" wp14:editId="4084A165">
            <wp:extent cx="1367280" cy="1241280"/>
            <wp:effectExtent l="0" t="0" r="444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7280" cy="1241280"/>
                    </a:xfrm>
                    <a:prstGeom prst="rect">
                      <a:avLst/>
                    </a:prstGeom>
                    <a:noFill/>
                    <a:ln>
                      <a:noFill/>
                    </a:ln>
                  </pic:spPr>
                </pic:pic>
              </a:graphicData>
            </a:graphic>
          </wp:inline>
        </w:drawing>
      </w:r>
    </w:p>
    <w:p w14:paraId="0D4DC6EC" w14:textId="61664FC2" w:rsidR="002815BC" w:rsidRPr="004B54C0" w:rsidRDefault="002815BC" w:rsidP="00F27D25">
      <w:pPr>
        <w:pStyle w:val="af9"/>
      </w:pPr>
      <w:bookmarkStart w:id="4" w:name="_Ref70492755"/>
      <w:r w:rsidRPr="00DE3358">
        <w:rPr>
          <w:rFonts w:hint="eastAsia"/>
        </w:rPr>
        <w:t>図</w:t>
      </w:r>
      <w:r w:rsidRPr="00DE3358">
        <w:fldChar w:fldCharType="begin"/>
      </w:r>
      <w:r w:rsidRPr="00DE3358">
        <w:instrText xml:space="preserve"> </w:instrText>
      </w:r>
      <w:r w:rsidRPr="00DE3358">
        <w:rPr>
          <w:rFonts w:hint="eastAsia"/>
        </w:rPr>
        <w:instrText xml:space="preserve">SEQ </w:instrText>
      </w:r>
      <w:r w:rsidRPr="00DE3358">
        <w:rPr>
          <w:rFonts w:hint="eastAsia"/>
        </w:rPr>
        <w:instrText>図</w:instrText>
      </w:r>
      <w:r w:rsidRPr="00DE3358">
        <w:rPr>
          <w:rFonts w:hint="eastAsia"/>
        </w:rPr>
        <w:instrText xml:space="preserve"> \* ARABIC</w:instrText>
      </w:r>
      <w:r w:rsidRPr="00DE3358">
        <w:instrText xml:space="preserve"> </w:instrText>
      </w:r>
      <w:r w:rsidRPr="00DE3358">
        <w:fldChar w:fldCharType="separate"/>
      </w:r>
      <w:r w:rsidR="008B22BF">
        <w:rPr>
          <w:noProof/>
        </w:rPr>
        <w:t>2</w:t>
      </w:r>
      <w:r w:rsidRPr="00DE3358">
        <w:fldChar w:fldCharType="end"/>
      </w:r>
      <w:bookmarkEnd w:id="4"/>
      <w:r w:rsidRPr="00DE3358">
        <w:rPr>
          <w:rFonts w:hint="eastAsia"/>
        </w:rPr>
        <w:t xml:space="preserve">　</w:t>
      </w:r>
      <w:r w:rsidRPr="00DE3358">
        <w:rPr>
          <w:rFonts w:hint="eastAsia"/>
        </w:rPr>
        <w:t>Simon</w:t>
      </w:r>
      <w:r w:rsidRPr="00DE3358">
        <w:rPr>
          <w:rFonts w:hint="eastAsia"/>
        </w:rPr>
        <w:t>による「問題」と「解」の概念</w:t>
      </w:r>
    </w:p>
    <w:p w14:paraId="7BD4FE4F" w14:textId="77777777" w:rsidR="002815BC" w:rsidRPr="004B54C0" w:rsidRDefault="002815BC" w:rsidP="002815BC">
      <w:pPr>
        <w:pStyle w:val="2"/>
      </w:pPr>
      <w:bookmarkStart w:id="5" w:name="_Ref70320205"/>
      <w:r>
        <w:rPr>
          <w:rFonts w:hint="eastAsia"/>
        </w:rPr>
        <w:t>Peirce</w:t>
      </w:r>
      <w:r>
        <w:rPr>
          <w:rFonts w:hint="eastAsia"/>
        </w:rPr>
        <w:t>の推論分類</w:t>
      </w:r>
      <w:bookmarkEnd w:id="5"/>
    </w:p>
    <w:p w14:paraId="1C78D5BD" w14:textId="5BE1C74A" w:rsidR="002815BC" w:rsidRPr="001B171D" w:rsidRDefault="002815BC" w:rsidP="001B171D">
      <w:pPr>
        <w:pStyle w:val="a0"/>
        <w:ind w:firstLine="200"/>
        <w:rPr>
          <w:rFonts w:ascii="ＭＳ 明朝" w:hAnsi="ＭＳ 明朝"/>
          <w:color w:val="000000"/>
        </w:rPr>
      </w:pPr>
      <w:r w:rsidRPr="0004751E">
        <w:rPr>
          <w:rFonts w:hint="eastAsia"/>
        </w:rPr>
        <w:t>Pe</w:t>
      </w:r>
      <w:r>
        <w:rPr>
          <w:rFonts w:hint="eastAsia"/>
        </w:rPr>
        <w:t>i</w:t>
      </w:r>
      <w:r w:rsidRPr="0004751E">
        <w:rPr>
          <w:rFonts w:hint="eastAsia"/>
        </w:rPr>
        <w:t>rce</w:t>
      </w:r>
      <w:r w:rsidRPr="001B066F">
        <w:rPr>
          <w:vertAlign w:val="superscript"/>
        </w:rPr>
        <w:fldChar w:fldCharType="begin"/>
      </w:r>
      <w:r w:rsidRPr="001B066F">
        <w:rPr>
          <w:vertAlign w:val="superscript"/>
        </w:rPr>
        <w:instrText xml:space="preserve"> </w:instrText>
      </w:r>
      <w:r w:rsidRPr="001B066F">
        <w:rPr>
          <w:rFonts w:hint="eastAsia"/>
          <w:vertAlign w:val="superscript"/>
        </w:rPr>
        <w:instrText>REF _Ref70400924 \r \h</w:instrText>
      </w:r>
      <w:r w:rsidRPr="001B066F">
        <w:rPr>
          <w:vertAlign w:val="superscript"/>
        </w:rPr>
        <w:instrText xml:space="preserve">  \* MERGEFORMAT </w:instrText>
      </w:r>
      <w:r w:rsidRPr="001B066F">
        <w:rPr>
          <w:vertAlign w:val="superscript"/>
        </w:rPr>
      </w:r>
      <w:r w:rsidRPr="001B066F">
        <w:rPr>
          <w:vertAlign w:val="superscript"/>
        </w:rPr>
        <w:fldChar w:fldCharType="separate"/>
      </w:r>
      <w:r w:rsidR="008B22BF">
        <w:rPr>
          <w:vertAlign w:val="superscript"/>
        </w:rPr>
        <w:t>(5)</w:t>
      </w:r>
      <w:r w:rsidRPr="001B066F">
        <w:rPr>
          <w:vertAlign w:val="superscript"/>
        </w:rPr>
        <w:fldChar w:fldCharType="end"/>
      </w:r>
      <w:r w:rsidRPr="001B066F">
        <w:rPr>
          <w:vertAlign w:val="superscript"/>
        </w:rPr>
        <w:fldChar w:fldCharType="begin"/>
      </w:r>
      <w:r w:rsidRPr="001B066F">
        <w:rPr>
          <w:vertAlign w:val="superscript"/>
        </w:rPr>
        <w:instrText xml:space="preserve"> REF _Ref70512817 \r \h </w:instrText>
      </w:r>
      <w:r>
        <w:rPr>
          <w:vertAlign w:val="superscript"/>
        </w:rPr>
        <w:instrText xml:space="preserve"> \* MERGEFORMAT </w:instrText>
      </w:r>
      <w:r w:rsidRPr="001B066F">
        <w:rPr>
          <w:vertAlign w:val="superscript"/>
        </w:rPr>
      </w:r>
      <w:r w:rsidRPr="001B066F">
        <w:rPr>
          <w:vertAlign w:val="superscript"/>
        </w:rPr>
        <w:fldChar w:fldCharType="separate"/>
      </w:r>
      <w:r w:rsidR="008B22BF">
        <w:rPr>
          <w:vertAlign w:val="superscript"/>
        </w:rPr>
        <w:t>(6)</w:t>
      </w:r>
      <w:r w:rsidRPr="001B066F">
        <w:rPr>
          <w:vertAlign w:val="superscript"/>
        </w:rPr>
        <w:fldChar w:fldCharType="end"/>
      </w:r>
      <w:r>
        <w:rPr>
          <w:rFonts w:ascii="ＭＳ 明朝" w:hAnsi="ＭＳ 明朝" w:hint="eastAsia"/>
          <w:color w:val="000000"/>
        </w:rPr>
        <w:t>は，論理学で扱う推論について，</w:t>
      </w:r>
      <w:r w:rsidRPr="0003120C">
        <w:rPr>
          <w:rStyle w:val="afb"/>
          <w:rFonts w:hint="eastAsia"/>
        </w:rPr>
        <w:t>事例</w:t>
      </w:r>
      <w:r w:rsidRPr="0003120C">
        <w:rPr>
          <w:rStyle w:val="afb"/>
          <w:rFonts w:hint="eastAsia"/>
        </w:rPr>
        <w:t>(case)</w:t>
      </w:r>
      <w:r>
        <w:rPr>
          <w:rFonts w:ascii="ＭＳ 明朝" w:hAnsi="ＭＳ 明朝" w:hint="eastAsia"/>
          <w:color w:val="000000"/>
        </w:rPr>
        <w:t>・</w:t>
      </w:r>
      <w:r w:rsidRPr="0003120C">
        <w:rPr>
          <w:rStyle w:val="afb"/>
          <w:rFonts w:hint="eastAsia"/>
        </w:rPr>
        <w:t>規則</w:t>
      </w:r>
      <w:r w:rsidRPr="0003120C">
        <w:rPr>
          <w:rStyle w:val="afb"/>
          <w:rFonts w:hint="eastAsia"/>
        </w:rPr>
        <w:t>(rule)</w:t>
      </w:r>
      <w:r>
        <w:rPr>
          <w:rFonts w:ascii="ＭＳ 明朝" w:hAnsi="ＭＳ 明朝" w:hint="eastAsia"/>
          <w:color w:val="000000"/>
        </w:rPr>
        <w:t>・</w:t>
      </w:r>
      <w:r w:rsidRPr="0003120C">
        <w:rPr>
          <w:rStyle w:val="afb"/>
          <w:rFonts w:hint="eastAsia"/>
        </w:rPr>
        <w:t>結果</w:t>
      </w:r>
      <w:r w:rsidRPr="0003120C">
        <w:rPr>
          <w:rStyle w:val="afb"/>
          <w:rFonts w:hint="eastAsia"/>
        </w:rPr>
        <w:t>(result)</w:t>
      </w:r>
      <w:r>
        <w:rPr>
          <w:rFonts w:ascii="ＭＳ 明朝" w:hAnsi="ＭＳ 明朝" w:hint="eastAsia"/>
          <w:color w:val="000000"/>
        </w:rPr>
        <w:t>の</w:t>
      </w:r>
      <w:r>
        <w:rPr>
          <w:rFonts w:ascii="ＭＳ 明朝" w:hAnsi="ＭＳ 明朝" w:hint="eastAsia"/>
          <w:color w:val="000000"/>
        </w:rPr>
        <w:t>3</w:t>
      </w:r>
      <w:r>
        <w:rPr>
          <w:rFonts w:ascii="ＭＳ 明朝" w:hAnsi="ＭＳ 明朝" w:hint="eastAsia"/>
          <w:color w:val="000000"/>
        </w:rPr>
        <w:t>つの命題のいずれを推論するかにより，推論を</w:t>
      </w:r>
      <w:r>
        <w:rPr>
          <w:rFonts w:ascii="ＭＳ 明朝" w:hAnsi="ＭＳ 明朝"/>
          <w:color w:val="000000"/>
        </w:rPr>
        <w:fldChar w:fldCharType="begin"/>
      </w:r>
      <w:r>
        <w:rPr>
          <w:rFonts w:ascii="ＭＳ 明朝" w:hAnsi="ＭＳ 明朝"/>
          <w:color w:val="000000"/>
        </w:rPr>
        <w:instrText xml:space="preserve"> </w:instrText>
      </w:r>
      <w:r>
        <w:rPr>
          <w:rFonts w:ascii="ＭＳ 明朝" w:hAnsi="ＭＳ 明朝" w:hint="eastAsia"/>
          <w:color w:val="000000"/>
        </w:rPr>
        <w:instrText>REF _Ref70493834 \h</w:instrText>
      </w:r>
      <w:r>
        <w:rPr>
          <w:rFonts w:ascii="ＭＳ 明朝" w:hAnsi="ＭＳ 明朝"/>
          <w:color w:val="000000"/>
        </w:rPr>
        <w:instrText xml:space="preserve"> </w:instrText>
      </w:r>
      <w:r>
        <w:rPr>
          <w:rFonts w:ascii="ＭＳ 明朝" w:hAnsi="ＭＳ 明朝"/>
          <w:color w:val="000000"/>
        </w:rPr>
      </w:r>
      <w:r>
        <w:rPr>
          <w:rFonts w:ascii="ＭＳ 明朝" w:hAnsi="ＭＳ 明朝"/>
          <w:color w:val="000000"/>
        </w:rPr>
        <w:fldChar w:fldCharType="separate"/>
      </w:r>
      <w:r w:rsidR="008B22BF" w:rsidRPr="00804D00">
        <w:rPr>
          <w:rFonts w:hint="eastAsia"/>
        </w:rPr>
        <w:t>表</w:t>
      </w:r>
      <w:r w:rsidR="008B22BF">
        <w:rPr>
          <w:noProof/>
        </w:rPr>
        <w:t>1</w:t>
      </w:r>
      <w:r>
        <w:rPr>
          <w:rFonts w:ascii="ＭＳ 明朝" w:hAnsi="ＭＳ 明朝"/>
          <w:color w:val="000000"/>
        </w:rPr>
        <w:fldChar w:fldCharType="end"/>
      </w:r>
      <w:r>
        <w:rPr>
          <w:rFonts w:ascii="ＭＳ 明朝" w:hAnsi="ＭＳ 明朝" w:hint="eastAsia"/>
          <w:color w:val="000000"/>
        </w:rPr>
        <w:t>の</w:t>
      </w:r>
      <w:r>
        <w:rPr>
          <w:rFonts w:ascii="ＭＳ 明朝" w:hAnsi="ＭＳ 明朝" w:hint="eastAsia"/>
          <w:color w:val="000000"/>
        </w:rPr>
        <w:t>3</w:t>
      </w:r>
      <w:r>
        <w:rPr>
          <w:rFonts w:ascii="ＭＳ 明朝" w:hAnsi="ＭＳ 明朝" w:hint="eastAsia"/>
          <w:color w:val="000000"/>
        </w:rPr>
        <w:t>種に分類した．</w:t>
      </w:r>
    </w:p>
    <w:p w14:paraId="62AC64F6" w14:textId="2AB591E7" w:rsidR="002815BC" w:rsidRPr="00804D00" w:rsidRDefault="002815BC" w:rsidP="002815BC">
      <w:pPr>
        <w:pStyle w:val="af9"/>
      </w:pPr>
      <w:bookmarkStart w:id="6" w:name="_Ref70493834"/>
      <w:r w:rsidRPr="00804D00">
        <w:rPr>
          <w:rFonts w:hint="eastAsia"/>
        </w:rPr>
        <w:t>表</w:t>
      </w:r>
      <w:r w:rsidRPr="00804D00">
        <w:fldChar w:fldCharType="begin"/>
      </w:r>
      <w:r w:rsidRPr="00804D00">
        <w:instrText xml:space="preserve"> </w:instrText>
      </w:r>
      <w:r w:rsidRPr="00804D00">
        <w:rPr>
          <w:rFonts w:hint="eastAsia"/>
        </w:rPr>
        <w:instrText xml:space="preserve">SEQ </w:instrText>
      </w:r>
      <w:r w:rsidRPr="00804D00">
        <w:rPr>
          <w:rFonts w:hint="eastAsia"/>
        </w:rPr>
        <w:instrText>表</w:instrText>
      </w:r>
      <w:r w:rsidRPr="00804D00">
        <w:rPr>
          <w:rFonts w:hint="eastAsia"/>
        </w:rPr>
        <w:instrText xml:space="preserve"> \* ARABIC</w:instrText>
      </w:r>
      <w:r w:rsidRPr="00804D00">
        <w:instrText xml:space="preserve"> </w:instrText>
      </w:r>
      <w:r w:rsidRPr="00804D00">
        <w:fldChar w:fldCharType="separate"/>
      </w:r>
      <w:r w:rsidR="008B22BF">
        <w:rPr>
          <w:noProof/>
        </w:rPr>
        <w:t>1</w:t>
      </w:r>
      <w:r w:rsidRPr="00804D00">
        <w:fldChar w:fldCharType="end"/>
      </w:r>
      <w:bookmarkEnd w:id="6"/>
      <w:r w:rsidRPr="00804D00">
        <w:t xml:space="preserve">　</w:t>
      </w:r>
      <w:r w:rsidRPr="00804D00">
        <w:t>Pe</w:t>
      </w:r>
      <w:r>
        <w:rPr>
          <w:rFonts w:hint="eastAsia"/>
        </w:rPr>
        <w:t>i</w:t>
      </w:r>
      <w:r w:rsidRPr="00804D00">
        <w:t>rce</w:t>
      </w:r>
      <w:r w:rsidRPr="00804D00">
        <w:t>による推論の分類</w:t>
      </w:r>
    </w:p>
    <w:tbl>
      <w:tblPr>
        <w:tblStyle w:val="30"/>
        <w:tblW w:w="4536" w:type="dxa"/>
        <w:tblLook w:val="06A0" w:firstRow="1" w:lastRow="0" w:firstColumn="1" w:lastColumn="0" w:noHBand="1" w:noVBand="1"/>
      </w:tblPr>
      <w:tblGrid>
        <w:gridCol w:w="2552"/>
        <w:gridCol w:w="1276"/>
        <w:gridCol w:w="708"/>
      </w:tblGrid>
      <w:tr w:rsidR="002815BC" w:rsidRPr="00E25634" w14:paraId="0A3B3193" w14:textId="77777777" w:rsidTr="00E256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AAA1F24" w14:textId="77777777" w:rsidR="002815BC" w:rsidRPr="00E25634" w:rsidRDefault="002815BC" w:rsidP="00E25634">
            <w:r w:rsidRPr="00E25634">
              <w:rPr>
                <w:rFonts w:hint="eastAsia"/>
              </w:rPr>
              <w:t>推論の種類</w:t>
            </w:r>
          </w:p>
        </w:tc>
        <w:tc>
          <w:tcPr>
            <w:tcW w:w="1276" w:type="dxa"/>
          </w:tcPr>
          <w:p w14:paraId="3B795F87" w14:textId="77777777" w:rsidR="002815BC" w:rsidRPr="00E25634" w:rsidRDefault="002815BC" w:rsidP="00E25634">
            <w:pPr>
              <w:cnfStyle w:val="100000000000" w:firstRow="1" w:lastRow="0" w:firstColumn="0" w:lastColumn="0" w:oddVBand="0" w:evenVBand="0" w:oddHBand="0" w:evenHBand="0" w:firstRowFirstColumn="0" w:firstRowLastColumn="0" w:lastRowFirstColumn="0" w:lastRowLastColumn="0"/>
            </w:pPr>
            <w:r w:rsidRPr="00E25634">
              <w:rPr>
                <w:rFonts w:hint="eastAsia"/>
              </w:rPr>
              <w:t>前提</w:t>
            </w:r>
          </w:p>
        </w:tc>
        <w:tc>
          <w:tcPr>
            <w:tcW w:w="708" w:type="dxa"/>
          </w:tcPr>
          <w:p w14:paraId="3A528167" w14:textId="77777777" w:rsidR="002815BC" w:rsidRPr="00E25634" w:rsidRDefault="002815BC" w:rsidP="00E25634">
            <w:pPr>
              <w:cnfStyle w:val="100000000000" w:firstRow="1" w:lastRow="0" w:firstColumn="0" w:lastColumn="0" w:oddVBand="0" w:evenVBand="0" w:oddHBand="0" w:evenHBand="0" w:firstRowFirstColumn="0" w:firstRowLastColumn="0" w:lastRowFirstColumn="0" w:lastRowLastColumn="0"/>
            </w:pPr>
            <w:r w:rsidRPr="00E25634">
              <w:rPr>
                <w:rFonts w:hint="eastAsia"/>
              </w:rPr>
              <w:t>結論</w:t>
            </w:r>
          </w:p>
        </w:tc>
      </w:tr>
      <w:tr w:rsidR="002815BC" w:rsidRPr="00E25634" w14:paraId="4922214C" w14:textId="77777777" w:rsidTr="00E25634">
        <w:tc>
          <w:tcPr>
            <w:cnfStyle w:val="001000000000" w:firstRow="0" w:lastRow="0" w:firstColumn="1" w:lastColumn="0" w:oddVBand="0" w:evenVBand="0" w:oddHBand="0" w:evenHBand="0" w:firstRowFirstColumn="0" w:firstRowLastColumn="0" w:lastRowFirstColumn="0" w:lastRowLastColumn="0"/>
            <w:tcW w:w="2552" w:type="dxa"/>
          </w:tcPr>
          <w:p w14:paraId="1BE9901F" w14:textId="77777777" w:rsidR="002815BC" w:rsidRPr="00E25634" w:rsidRDefault="002815BC" w:rsidP="00E25634">
            <w:r w:rsidRPr="00E25634">
              <w:rPr>
                <w:rFonts w:hint="eastAsia"/>
              </w:rPr>
              <w:t>アブダクション</w:t>
            </w:r>
            <w:r w:rsidRPr="00E25634">
              <w:rPr>
                <w:rFonts w:hint="eastAsia"/>
              </w:rPr>
              <w:t xml:space="preserve"> (abduction)</w:t>
            </w:r>
          </w:p>
        </w:tc>
        <w:tc>
          <w:tcPr>
            <w:tcW w:w="1276" w:type="dxa"/>
          </w:tcPr>
          <w:p w14:paraId="6A4AC62F" w14:textId="77777777" w:rsidR="002815BC" w:rsidRPr="00E25634" w:rsidRDefault="002815BC" w:rsidP="00E25634">
            <w:pPr>
              <w:cnfStyle w:val="000000000000" w:firstRow="0" w:lastRow="0" w:firstColumn="0" w:lastColumn="0" w:oddVBand="0" w:evenVBand="0" w:oddHBand="0" w:evenHBand="0" w:firstRowFirstColumn="0" w:firstRowLastColumn="0" w:lastRowFirstColumn="0" w:lastRowLastColumn="0"/>
            </w:pPr>
            <w:r w:rsidRPr="00E25634">
              <w:rPr>
                <w:rFonts w:hint="eastAsia"/>
              </w:rPr>
              <w:t>規則と結果</w:t>
            </w:r>
          </w:p>
        </w:tc>
        <w:tc>
          <w:tcPr>
            <w:tcW w:w="708" w:type="dxa"/>
          </w:tcPr>
          <w:p w14:paraId="51A1D982" w14:textId="77777777" w:rsidR="002815BC" w:rsidRPr="00E25634" w:rsidRDefault="002815BC" w:rsidP="00E25634">
            <w:pPr>
              <w:cnfStyle w:val="000000000000" w:firstRow="0" w:lastRow="0" w:firstColumn="0" w:lastColumn="0" w:oddVBand="0" w:evenVBand="0" w:oddHBand="0" w:evenHBand="0" w:firstRowFirstColumn="0" w:firstRowLastColumn="0" w:lastRowFirstColumn="0" w:lastRowLastColumn="0"/>
            </w:pPr>
            <w:r w:rsidRPr="00E25634">
              <w:rPr>
                <w:rFonts w:hint="eastAsia"/>
              </w:rPr>
              <w:t>事例</w:t>
            </w:r>
          </w:p>
        </w:tc>
      </w:tr>
      <w:tr w:rsidR="002815BC" w:rsidRPr="00E25634" w14:paraId="6F430F67" w14:textId="77777777" w:rsidTr="00E25634">
        <w:tc>
          <w:tcPr>
            <w:cnfStyle w:val="001000000000" w:firstRow="0" w:lastRow="0" w:firstColumn="1" w:lastColumn="0" w:oddVBand="0" w:evenVBand="0" w:oddHBand="0" w:evenHBand="0" w:firstRowFirstColumn="0" w:firstRowLastColumn="0" w:lastRowFirstColumn="0" w:lastRowLastColumn="0"/>
            <w:tcW w:w="2552" w:type="dxa"/>
          </w:tcPr>
          <w:p w14:paraId="3D644EFB" w14:textId="77777777" w:rsidR="002815BC" w:rsidRPr="00E25634" w:rsidRDefault="002815BC" w:rsidP="00E25634">
            <w:r w:rsidRPr="00E25634">
              <w:rPr>
                <w:rFonts w:hint="eastAsia"/>
              </w:rPr>
              <w:t>演繹</w:t>
            </w:r>
            <w:r w:rsidRPr="00E25634">
              <w:rPr>
                <w:rFonts w:hint="eastAsia"/>
              </w:rPr>
              <w:t xml:space="preserve"> (deduction)</w:t>
            </w:r>
          </w:p>
        </w:tc>
        <w:tc>
          <w:tcPr>
            <w:tcW w:w="1276" w:type="dxa"/>
          </w:tcPr>
          <w:p w14:paraId="4C36BC03" w14:textId="77777777" w:rsidR="002815BC" w:rsidRPr="00E25634" w:rsidRDefault="002815BC" w:rsidP="00E25634">
            <w:pPr>
              <w:cnfStyle w:val="000000000000" w:firstRow="0" w:lastRow="0" w:firstColumn="0" w:lastColumn="0" w:oddVBand="0" w:evenVBand="0" w:oddHBand="0" w:evenHBand="0" w:firstRowFirstColumn="0" w:firstRowLastColumn="0" w:lastRowFirstColumn="0" w:lastRowLastColumn="0"/>
            </w:pPr>
            <w:r w:rsidRPr="00E25634">
              <w:rPr>
                <w:rFonts w:hint="eastAsia"/>
              </w:rPr>
              <w:t>事例と規則</w:t>
            </w:r>
          </w:p>
        </w:tc>
        <w:tc>
          <w:tcPr>
            <w:tcW w:w="708" w:type="dxa"/>
          </w:tcPr>
          <w:p w14:paraId="6AD7AE35" w14:textId="77777777" w:rsidR="002815BC" w:rsidRPr="00E25634" w:rsidRDefault="002815BC" w:rsidP="00E25634">
            <w:pPr>
              <w:cnfStyle w:val="000000000000" w:firstRow="0" w:lastRow="0" w:firstColumn="0" w:lastColumn="0" w:oddVBand="0" w:evenVBand="0" w:oddHBand="0" w:evenHBand="0" w:firstRowFirstColumn="0" w:firstRowLastColumn="0" w:lastRowFirstColumn="0" w:lastRowLastColumn="0"/>
            </w:pPr>
            <w:r w:rsidRPr="00E25634">
              <w:rPr>
                <w:rFonts w:hint="eastAsia"/>
              </w:rPr>
              <w:t>結果</w:t>
            </w:r>
          </w:p>
        </w:tc>
      </w:tr>
      <w:tr w:rsidR="002815BC" w:rsidRPr="00E25634" w14:paraId="415B74F0" w14:textId="77777777" w:rsidTr="00E25634">
        <w:tc>
          <w:tcPr>
            <w:cnfStyle w:val="001000000000" w:firstRow="0" w:lastRow="0" w:firstColumn="1" w:lastColumn="0" w:oddVBand="0" w:evenVBand="0" w:oddHBand="0" w:evenHBand="0" w:firstRowFirstColumn="0" w:firstRowLastColumn="0" w:lastRowFirstColumn="0" w:lastRowLastColumn="0"/>
            <w:tcW w:w="2552" w:type="dxa"/>
          </w:tcPr>
          <w:p w14:paraId="7AB2CED6" w14:textId="77777777" w:rsidR="002815BC" w:rsidRPr="00E25634" w:rsidRDefault="002815BC" w:rsidP="00E25634">
            <w:r w:rsidRPr="00E25634">
              <w:rPr>
                <w:rFonts w:hint="eastAsia"/>
              </w:rPr>
              <w:t>帰納</w:t>
            </w:r>
            <w:r w:rsidRPr="00E25634">
              <w:rPr>
                <w:rFonts w:hint="eastAsia"/>
              </w:rPr>
              <w:t xml:space="preserve"> (induction)</w:t>
            </w:r>
          </w:p>
        </w:tc>
        <w:tc>
          <w:tcPr>
            <w:tcW w:w="1276" w:type="dxa"/>
          </w:tcPr>
          <w:p w14:paraId="38B5E1A7" w14:textId="77777777" w:rsidR="002815BC" w:rsidRPr="00E25634" w:rsidRDefault="002815BC" w:rsidP="00E25634">
            <w:pPr>
              <w:cnfStyle w:val="000000000000" w:firstRow="0" w:lastRow="0" w:firstColumn="0" w:lastColumn="0" w:oddVBand="0" w:evenVBand="0" w:oddHBand="0" w:evenHBand="0" w:firstRowFirstColumn="0" w:firstRowLastColumn="0" w:lastRowFirstColumn="0" w:lastRowLastColumn="0"/>
            </w:pPr>
            <w:r w:rsidRPr="00E25634">
              <w:rPr>
                <w:rFonts w:hint="eastAsia"/>
              </w:rPr>
              <w:t>結果と事例</w:t>
            </w:r>
          </w:p>
        </w:tc>
        <w:tc>
          <w:tcPr>
            <w:tcW w:w="708" w:type="dxa"/>
          </w:tcPr>
          <w:p w14:paraId="349E8B86" w14:textId="77777777" w:rsidR="002815BC" w:rsidRPr="00E25634" w:rsidRDefault="002815BC" w:rsidP="00E25634">
            <w:pPr>
              <w:cnfStyle w:val="000000000000" w:firstRow="0" w:lastRow="0" w:firstColumn="0" w:lastColumn="0" w:oddVBand="0" w:evenVBand="0" w:oddHBand="0" w:evenHBand="0" w:firstRowFirstColumn="0" w:firstRowLastColumn="0" w:lastRowFirstColumn="0" w:lastRowLastColumn="0"/>
            </w:pPr>
            <w:r w:rsidRPr="00E25634">
              <w:rPr>
                <w:rFonts w:hint="eastAsia"/>
              </w:rPr>
              <w:t>規則</w:t>
            </w:r>
          </w:p>
        </w:tc>
      </w:tr>
    </w:tbl>
    <w:p w14:paraId="122368FC" w14:textId="4CA49ECB" w:rsidR="002815BC" w:rsidRPr="00773A64" w:rsidRDefault="002815BC" w:rsidP="002815BC">
      <w:pPr>
        <w:pStyle w:val="a0"/>
        <w:ind w:firstLine="200"/>
      </w:pPr>
      <w:r>
        <w:fldChar w:fldCharType="begin"/>
      </w:r>
      <w:r>
        <w:instrText xml:space="preserve"> </w:instrText>
      </w:r>
      <w:r>
        <w:rPr>
          <w:rFonts w:hint="eastAsia"/>
        </w:rPr>
        <w:instrText>REF _Ref70493834 \h</w:instrText>
      </w:r>
      <w:r>
        <w:instrText xml:space="preserve"> </w:instrText>
      </w:r>
      <w:r>
        <w:fldChar w:fldCharType="separate"/>
      </w:r>
      <w:r w:rsidR="008B22BF" w:rsidRPr="00804D00">
        <w:rPr>
          <w:rFonts w:hint="eastAsia"/>
        </w:rPr>
        <w:t>表</w:t>
      </w:r>
      <w:r w:rsidR="008B22BF">
        <w:rPr>
          <w:noProof/>
        </w:rPr>
        <w:t>1</w:t>
      </w:r>
      <w:r>
        <w:fldChar w:fldCharType="end"/>
      </w:r>
      <w:r>
        <w:rPr>
          <w:rFonts w:hint="eastAsia"/>
        </w:rPr>
        <w:t>の</w:t>
      </w:r>
      <w:r>
        <w:rPr>
          <w:rFonts w:hint="eastAsia"/>
        </w:rPr>
        <w:t>3</w:t>
      </w:r>
      <w:r>
        <w:rPr>
          <w:rFonts w:hint="eastAsia"/>
        </w:rPr>
        <w:t>種の推論のうち，演繹のみが，前提が真なら結論が真だといえるため，</w:t>
      </w:r>
      <w:r w:rsidRPr="0003120C">
        <w:rPr>
          <w:rStyle w:val="afb"/>
          <w:rFonts w:hint="eastAsia"/>
        </w:rPr>
        <w:t>厳密性</w:t>
      </w:r>
      <w:r>
        <w:rPr>
          <w:rFonts w:hint="eastAsia"/>
        </w:rPr>
        <w:t>がある推論である．帰納とアブダクションは，厳密性がない一方で，前提に含まれない一般化した結論や新たな発想を得られる点で，</w:t>
      </w:r>
      <w:r w:rsidRPr="0003120C">
        <w:rPr>
          <w:rStyle w:val="afb"/>
          <w:rFonts w:hint="eastAsia"/>
        </w:rPr>
        <w:t>拡張性</w:t>
      </w:r>
      <w:r>
        <w:rPr>
          <w:rFonts w:hint="eastAsia"/>
        </w:rPr>
        <w:t>がある推論である．</w:t>
      </w:r>
    </w:p>
    <w:p w14:paraId="737F56EC" w14:textId="77777777" w:rsidR="002815BC" w:rsidRPr="004B54C0" w:rsidRDefault="002815BC" w:rsidP="002815BC">
      <w:pPr>
        <w:pStyle w:val="2"/>
      </w:pPr>
      <w:bookmarkStart w:id="7" w:name="_Ref70402953"/>
      <w:r>
        <w:rPr>
          <w:rFonts w:hint="eastAsia"/>
        </w:rPr>
        <w:t>Peirce</w:t>
      </w:r>
      <w:r>
        <w:rPr>
          <w:rFonts w:hint="eastAsia"/>
        </w:rPr>
        <w:t>の探究段階論</w:t>
      </w:r>
      <w:bookmarkEnd w:id="7"/>
    </w:p>
    <w:p w14:paraId="77369198" w14:textId="4E0F5F38" w:rsidR="002815BC" w:rsidRDefault="002815BC" w:rsidP="002815BC">
      <w:pPr>
        <w:pStyle w:val="a0"/>
        <w:ind w:firstLine="200"/>
      </w:pPr>
      <w:r>
        <w:rPr>
          <w:rFonts w:hint="eastAsia"/>
        </w:rPr>
        <w:t>Peirce</w:t>
      </w:r>
      <w:r>
        <w:rPr>
          <w:vertAlign w:val="superscript"/>
        </w:rPr>
        <w:fldChar w:fldCharType="begin"/>
      </w:r>
      <w:r>
        <w:rPr>
          <w:vertAlign w:val="superscript"/>
        </w:rPr>
        <w:instrText xml:space="preserve"> REF _Ref70514015 \r \h </w:instrText>
      </w:r>
      <w:r>
        <w:rPr>
          <w:vertAlign w:val="superscript"/>
        </w:rPr>
      </w:r>
      <w:r>
        <w:rPr>
          <w:vertAlign w:val="superscript"/>
        </w:rPr>
        <w:fldChar w:fldCharType="separate"/>
      </w:r>
      <w:r w:rsidR="008B22BF">
        <w:rPr>
          <w:vertAlign w:val="superscript"/>
        </w:rPr>
        <w:t>(7)</w:t>
      </w:r>
      <w:r>
        <w:rPr>
          <w:vertAlign w:val="superscript"/>
        </w:rPr>
        <w:fldChar w:fldCharType="end"/>
      </w:r>
      <w:r w:rsidR="00721BBB" w:rsidRPr="008D01FE">
        <w:rPr>
          <w:vertAlign w:val="superscript"/>
        </w:rPr>
        <w:fldChar w:fldCharType="begin"/>
      </w:r>
      <w:r w:rsidR="00721BBB" w:rsidRPr="008D01FE">
        <w:rPr>
          <w:vertAlign w:val="superscript"/>
        </w:rPr>
        <w:instrText xml:space="preserve"> </w:instrText>
      </w:r>
      <w:r w:rsidR="00721BBB" w:rsidRPr="008D01FE">
        <w:rPr>
          <w:rFonts w:hint="eastAsia"/>
          <w:vertAlign w:val="superscript"/>
        </w:rPr>
        <w:instrText>REF _Ref71444653 \r \h</w:instrText>
      </w:r>
      <w:r w:rsidR="00721BBB" w:rsidRPr="008D01FE">
        <w:rPr>
          <w:vertAlign w:val="superscript"/>
        </w:rPr>
        <w:instrText xml:space="preserve"> </w:instrText>
      </w:r>
      <w:r w:rsidR="00721BBB">
        <w:rPr>
          <w:vertAlign w:val="superscript"/>
        </w:rPr>
        <w:instrText xml:space="preserve"> \* MERGEFORMAT </w:instrText>
      </w:r>
      <w:r w:rsidR="00721BBB" w:rsidRPr="008D01FE">
        <w:rPr>
          <w:vertAlign w:val="superscript"/>
        </w:rPr>
      </w:r>
      <w:r w:rsidR="00721BBB" w:rsidRPr="008D01FE">
        <w:rPr>
          <w:vertAlign w:val="superscript"/>
        </w:rPr>
        <w:fldChar w:fldCharType="separate"/>
      </w:r>
      <w:r w:rsidR="008B22BF">
        <w:rPr>
          <w:vertAlign w:val="superscript"/>
        </w:rPr>
        <w:t>(9)</w:t>
      </w:r>
      <w:r w:rsidR="00721BBB" w:rsidRPr="008D01FE">
        <w:rPr>
          <w:vertAlign w:val="superscript"/>
        </w:rPr>
        <w:fldChar w:fldCharType="end"/>
      </w:r>
      <w:r>
        <w:rPr>
          <w:rFonts w:hint="eastAsia"/>
        </w:rPr>
        <w:t>は</w:t>
      </w:r>
      <w:r>
        <w:fldChar w:fldCharType="begin"/>
      </w:r>
      <w:r>
        <w:instrText xml:space="preserve"> </w:instrText>
      </w:r>
      <w:r>
        <w:rPr>
          <w:rFonts w:hint="eastAsia"/>
        </w:rPr>
        <w:instrText>REF _Ref70320205 \r \h</w:instrText>
      </w:r>
      <w:r>
        <w:instrText xml:space="preserve"> </w:instrText>
      </w:r>
      <w:r>
        <w:fldChar w:fldCharType="separate"/>
      </w:r>
      <w:r w:rsidR="008B22BF">
        <w:t>2.2</w:t>
      </w:r>
      <w:r>
        <w:fldChar w:fldCharType="end"/>
      </w:r>
      <w:r>
        <w:rPr>
          <w:rFonts w:hint="eastAsia"/>
        </w:rPr>
        <w:t>節の推論分類を基に，</w:t>
      </w:r>
      <w:r w:rsidRPr="00A61915">
        <w:rPr>
          <w:rStyle w:val="afb"/>
          <w:rFonts w:hint="eastAsia"/>
        </w:rPr>
        <w:t>探究</w:t>
      </w:r>
      <w:r w:rsidRPr="00A61915">
        <w:rPr>
          <w:rStyle w:val="afb"/>
          <w:rFonts w:hint="eastAsia"/>
        </w:rPr>
        <w:t>(inquiry)</w:t>
      </w:r>
      <w:r>
        <w:rPr>
          <w:rFonts w:hint="eastAsia"/>
        </w:rPr>
        <w:t>活動の段階を，次のように設定した</w:t>
      </w:r>
      <w:r w:rsidRPr="0008670C">
        <w:rPr>
          <w:vertAlign w:val="superscript"/>
        </w:rPr>
        <w:fldChar w:fldCharType="begin"/>
      </w:r>
      <w:r w:rsidRPr="0008670C">
        <w:rPr>
          <w:vertAlign w:val="superscript"/>
        </w:rPr>
        <w:instrText xml:space="preserve"> </w:instrText>
      </w:r>
      <w:r w:rsidRPr="0008670C">
        <w:rPr>
          <w:rFonts w:hint="eastAsia"/>
          <w:vertAlign w:val="superscript"/>
        </w:rPr>
        <w:instrText>REF _Ref70521050 \r \h</w:instrText>
      </w:r>
      <w:r w:rsidRPr="0008670C">
        <w:rPr>
          <w:vertAlign w:val="superscript"/>
        </w:rPr>
        <w:instrText xml:space="preserve"> </w:instrText>
      </w:r>
      <w:r>
        <w:rPr>
          <w:vertAlign w:val="superscript"/>
        </w:rPr>
        <w:instrText xml:space="preserve"> \* MERGEFORMAT </w:instrText>
      </w:r>
      <w:r w:rsidRPr="0008670C">
        <w:rPr>
          <w:vertAlign w:val="superscript"/>
        </w:rPr>
      </w:r>
      <w:r w:rsidRPr="0008670C">
        <w:rPr>
          <w:vertAlign w:val="superscript"/>
        </w:rPr>
        <w:fldChar w:fldCharType="separate"/>
      </w:r>
      <w:r w:rsidR="008B22BF">
        <w:rPr>
          <w:vertAlign w:val="superscript"/>
        </w:rPr>
        <w:t>(8)</w:t>
      </w:r>
      <w:r w:rsidRPr="0008670C">
        <w:rPr>
          <w:vertAlign w:val="superscript"/>
        </w:rPr>
        <w:fldChar w:fldCharType="end"/>
      </w:r>
      <w:r>
        <w:rPr>
          <w:rFonts w:hint="eastAsia"/>
        </w:rPr>
        <w:t>．</w:t>
      </w:r>
    </w:p>
    <w:p w14:paraId="037C69C9" w14:textId="77777777" w:rsidR="002815BC" w:rsidRDefault="002815BC" w:rsidP="00EA798B">
      <w:pPr>
        <w:pStyle w:val="a0"/>
        <w:numPr>
          <w:ilvl w:val="0"/>
          <w:numId w:val="36"/>
        </w:numPr>
        <w:ind w:firstLineChars="0"/>
      </w:pPr>
      <w:r w:rsidRPr="00A61915">
        <w:rPr>
          <w:rStyle w:val="afb"/>
          <w:rFonts w:hint="eastAsia"/>
        </w:rPr>
        <w:t>アブダクション</w:t>
      </w:r>
      <w:r>
        <w:rPr>
          <w:rFonts w:hint="eastAsia"/>
        </w:rPr>
        <w:t>による仮説の考案</w:t>
      </w:r>
      <w:r>
        <w:br/>
      </w:r>
      <w:r>
        <w:rPr>
          <w:rFonts w:hint="eastAsia"/>
        </w:rPr>
        <w:t>既知の知識</w:t>
      </w:r>
      <w:r>
        <w:rPr>
          <w:rFonts w:hint="eastAsia"/>
        </w:rPr>
        <w:t>(</w:t>
      </w:r>
      <w:r>
        <w:rPr>
          <w:rFonts w:hint="eastAsia"/>
        </w:rPr>
        <w:t>規則</w:t>
      </w:r>
      <w:r>
        <w:rPr>
          <w:rFonts w:hint="eastAsia"/>
        </w:rPr>
        <w:t>)</w:t>
      </w:r>
      <w:r>
        <w:rPr>
          <w:rFonts w:hint="eastAsia"/>
        </w:rPr>
        <w:t>と観察した現象</w:t>
      </w:r>
      <w:r>
        <w:rPr>
          <w:rFonts w:hint="eastAsia"/>
        </w:rPr>
        <w:t>(</w:t>
      </w:r>
      <w:r>
        <w:rPr>
          <w:rFonts w:hint="eastAsia"/>
        </w:rPr>
        <w:t>結果</w:t>
      </w:r>
      <w:r>
        <w:rPr>
          <w:rFonts w:hint="eastAsia"/>
        </w:rPr>
        <w:t>)</w:t>
      </w:r>
      <w:r>
        <w:rPr>
          <w:rFonts w:hint="eastAsia"/>
        </w:rPr>
        <w:t>から，現象を説明する仮説</w:t>
      </w:r>
      <w:r>
        <w:rPr>
          <w:rFonts w:hint="eastAsia"/>
        </w:rPr>
        <w:t>(</w:t>
      </w:r>
      <w:r>
        <w:rPr>
          <w:rFonts w:hint="eastAsia"/>
        </w:rPr>
        <w:t>事例</w:t>
      </w:r>
      <w:r>
        <w:rPr>
          <w:rFonts w:hint="eastAsia"/>
        </w:rPr>
        <w:t>)</w:t>
      </w:r>
      <w:r>
        <w:rPr>
          <w:rFonts w:hint="eastAsia"/>
        </w:rPr>
        <w:t>を推論する</w:t>
      </w:r>
    </w:p>
    <w:p w14:paraId="56F2F758" w14:textId="77777777" w:rsidR="002815BC" w:rsidRDefault="002815BC" w:rsidP="00EA798B">
      <w:pPr>
        <w:pStyle w:val="a0"/>
        <w:numPr>
          <w:ilvl w:val="0"/>
          <w:numId w:val="36"/>
        </w:numPr>
        <w:ind w:firstLineChars="0"/>
      </w:pPr>
      <w:r w:rsidRPr="00A61915">
        <w:rPr>
          <w:rStyle w:val="afb"/>
          <w:rFonts w:hint="eastAsia"/>
        </w:rPr>
        <w:t>演繹</w:t>
      </w:r>
      <w:r>
        <w:rPr>
          <w:rFonts w:hint="eastAsia"/>
        </w:rPr>
        <w:t>による仮説の検証可能化</w:t>
      </w:r>
      <w:r>
        <w:br/>
      </w:r>
      <w:r>
        <w:rPr>
          <w:rFonts w:hint="eastAsia"/>
        </w:rPr>
        <w:t>考案した仮説</w:t>
      </w:r>
      <w:r>
        <w:rPr>
          <w:rFonts w:hint="eastAsia"/>
        </w:rPr>
        <w:t>(</w:t>
      </w:r>
      <w:r>
        <w:rPr>
          <w:rFonts w:hint="eastAsia"/>
        </w:rPr>
        <w:t>事例</w:t>
      </w:r>
      <w:r>
        <w:rPr>
          <w:rFonts w:hint="eastAsia"/>
        </w:rPr>
        <w:t>)</w:t>
      </w:r>
      <w:r>
        <w:rPr>
          <w:rFonts w:hint="eastAsia"/>
        </w:rPr>
        <w:t>と既知の知識</w:t>
      </w:r>
      <w:r>
        <w:rPr>
          <w:rFonts w:hint="eastAsia"/>
        </w:rPr>
        <w:t>(</w:t>
      </w:r>
      <w:r>
        <w:rPr>
          <w:rFonts w:hint="eastAsia"/>
        </w:rPr>
        <w:t>規則</w:t>
      </w:r>
      <w:r>
        <w:rPr>
          <w:rFonts w:hint="eastAsia"/>
        </w:rPr>
        <w:t>)</w:t>
      </w:r>
      <w:r>
        <w:rPr>
          <w:rFonts w:hint="eastAsia"/>
        </w:rPr>
        <w:t>から，観察可能な現象</w:t>
      </w:r>
      <w:r>
        <w:rPr>
          <w:rFonts w:hint="eastAsia"/>
        </w:rPr>
        <w:t>(</w:t>
      </w:r>
      <w:r>
        <w:rPr>
          <w:rFonts w:hint="eastAsia"/>
        </w:rPr>
        <w:t>結果</w:t>
      </w:r>
      <w:r>
        <w:rPr>
          <w:rFonts w:hint="eastAsia"/>
        </w:rPr>
        <w:t>)</w:t>
      </w:r>
      <w:r>
        <w:rPr>
          <w:rFonts w:hint="eastAsia"/>
        </w:rPr>
        <w:t>を推論する</w:t>
      </w:r>
    </w:p>
    <w:p w14:paraId="3091D3C4" w14:textId="6C4E7F7F" w:rsidR="002815BC" w:rsidRPr="006E39CB" w:rsidRDefault="002815BC" w:rsidP="00EA798B">
      <w:pPr>
        <w:pStyle w:val="a0"/>
        <w:numPr>
          <w:ilvl w:val="0"/>
          <w:numId w:val="36"/>
        </w:numPr>
        <w:ind w:firstLineChars="0"/>
      </w:pPr>
      <w:r w:rsidRPr="00A61915">
        <w:rPr>
          <w:rStyle w:val="afb"/>
          <w:rFonts w:hint="eastAsia"/>
        </w:rPr>
        <w:t>帰納</w:t>
      </w:r>
      <w:r>
        <w:rPr>
          <w:rFonts w:hint="eastAsia"/>
        </w:rPr>
        <w:t>による仮説の実証</w:t>
      </w:r>
      <w:r>
        <w:br/>
      </w:r>
      <w:r>
        <w:rPr>
          <w:rFonts w:hint="eastAsia"/>
        </w:rPr>
        <w:lastRenderedPageBreak/>
        <w:t>実験で観察</w:t>
      </w:r>
      <w:r w:rsidR="00954C67">
        <w:rPr>
          <w:rFonts w:hint="eastAsia"/>
        </w:rPr>
        <w:t>し</w:t>
      </w:r>
      <w:r>
        <w:rPr>
          <w:rFonts w:hint="eastAsia"/>
        </w:rPr>
        <w:t>た現象</w:t>
      </w:r>
      <w:r>
        <w:rPr>
          <w:rFonts w:hint="eastAsia"/>
        </w:rPr>
        <w:t>(</w:t>
      </w:r>
      <w:r>
        <w:rPr>
          <w:rFonts w:hint="eastAsia"/>
        </w:rPr>
        <w:t>結果</w:t>
      </w:r>
      <w:r>
        <w:rPr>
          <w:rFonts w:hint="eastAsia"/>
        </w:rPr>
        <w:t>)</w:t>
      </w:r>
      <w:r>
        <w:rPr>
          <w:rFonts w:hint="eastAsia"/>
        </w:rPr>
        <w:t>と実験に用いた対象</w:t>
      </w:r>
      <w:r>
        <w:rPr>
          <w:rFonts w:hint="eastAsia"/>
        </w:rPr>
        <w:t>(</w:t>
      </w:r>
      <w:r>
        <w:rPr>
          <w:rFonts w:hint="eastAsia"/>
        </w:rPr>
        <w:t>事例</w:t>
      </w:r>
      <w:r>
        <w:rPr>
          <w:rFonts w:hint="eastAsia"/>
        </w:rPr>
        <w:t>)</w:t>
      </w:r>
      <w:r>
        <w:rPr>
          <w:rFonts w:hint="eastAsia"/>
        </w:rPr>
        <w:t>から，仮説</w:t>
      </w:r>
      <w:r>
        <w:rPr>
          <w:rFonts w:hint="eastAsia"/>
        </w:rPr>
        <w:t>(</w:t>
      </w:r>
      <w:r>
        <w:rPr>
          <w:rFonts w:hint="eastAsia"/>
        </w:rPr>
        <w:t>規則</w:t>
      </w:r>
      <w:r>
        <w:rPr>
          <w:rFonts w:hint="eastAsia"/>
        </w:rPr>
        <w:t>)</w:t>
      </w:r>
      <w:r>
        <w:rPr>
          <w:rFonts w:hint="eastAsia"/>
        </w:rPr>
        <w:t>の正しさを推論する</w:t>
      </w:r>
    </w:p>
    <w:p w14:paraId="6575E356" w14:textId="77777777" w:rsidR="002815BC" w:rsidRDefault="002815BC" w:rsidP="002815BC">
      <w:pPr>
        <w:pStyle w:val="1"/>
      </w:pPr>
      <w:bookmarkStart w:id="8" w:name="_Ref70403802"/>
      <w:r>
        <w:rPr>
          <w:rFonts w:hint="eastAsia"/>
        </w:rPr>
        <w:t>共通教科「情報」で扱う問題解決方法</w:t>
      </w:r>
      <w:bookmarkEnd w:id="8"/>
    </w:p>
    <w:p w14:paraId="769F51F9" w14:textId="4389894E" w:rsidR="002815BC" w:rsidRPr="00AD21E3" w:rsidRDefault="002815BC" w:rsidP="002815BC">
      <w:pPr>
        <w:pStyle w:val="a0"/>
        <w:ind w:firstLine="200"/>
      </w:pPr>
      <w:r>
        <w:rPr>
          <w:rFonts w:hint="eastAsia"/>
        </w:rPr>
        <w:t>共通教科「情報」で扱う問題解決</w:t>
      </w:r>
      <w:r w:rsidR="00913D95">
        <w:rPr>
          <w:rFonts w:hint="eastAsia"/>
        </w:rPr>
        <w:t>を</w:t>
      </w:r>
      <w:r>
        <w:rPr>
          <w:rFonts w:hint="eastAsia"/>
        </w:rPr>
        <w:t>Peirce</w:t>
      </w:r>
      <w:r>
        <w:rPr>
          <w:rFonts w:hint="eastAsia"/>
        </w:rPr>
        <w:t>の探究段階に当てはめる</w:t>
      </w:r>
      <w:r w:rsidR="00913D95">
        <w:rPr>
          <w:rFonts w:hint="eastAsia"/>
        </w:rPr>
        <w:t>と</w:t>
      </w:r>
      <w:r w:rsidR="00817D2E">
        <w:rPr>
          <w:rFonts w:hint="eastAsia"/>
        </w:rPr>
        <w:t>，</w:t>
      </w:r>
      <w:r w:rsidR="00913D95">
        <w:fldChar w:fldCharType="begin"/>
      </w:r>
      <w:r w:rsidR="00913D95">
        <w:instrText xml:space="preserve"> </w:instrText>
      </w:r>
      <w:r w:rsidR="00913D95">
        <w:rPr>
          <w:rFonts w:hint="eastAsia"/>
        </w:rPr>
        <w:instrText>REF _Ref71454425 \h</w:instrText>
      </w:r>
      <w:r w:rsidR="00913D95">
        <w:instrText xml:space="preserve"> </w:instrText>
      </w:r>
      <w:r w:rsidR="00913D95">
        <w:fldChar w:fldCharType="separate"/>
      </w:r>
      <w:r w:rsidR="008B22BF" w:rsidRPr="00804D00">
        <w:rPr>
          <w:rFonts w:hint="eastAsia"/>
        </w:rPr>
        <w:t>表</w:t>
      </w:r>
      <w:r w:rsidR="008B22BF">
        <w:rPr>
          <w:noProof/>
        </w:rPr>
        <w:t>2</w:t>
      </w:r>
      <w:r w:rsidR="00913D95">
        <w:fldChar w:fldCharType="end"/>
      </w:r>
      <w:r w:rsidR="00913D95">
        <w:rPr>
          <w:rFonts w:hint="eastAsia"/>
        </w:rPr>
        <w:t>のようになる</w:t>
      </w:r>
      <w:r>
        <w:rPr>
          <w:rFonts w:hint="eastAsia"/>
        </w:rPr>
        <w:t>．</w:t>
      </w:r>
    </w:p>
    <w:p w14:paraId="5918C7B3" w14:textId="77777777" w:rsidR="002815BC" w:rsidRDefault="002815BC" w:rsidP="002815BC">
      <w:pPr>
        <w:pStyle w:val="2"/>
      </w:pPr>
      <w:r>
        <w:rPr>
          <w:rFonts w:hint="eastAsia"/>
        </w:rPr>
        <w:t>情報デザイン</w:t>
      </w:r>
    </w:p>
    <w:p w14:paraId="312BA5C5" w14:textId="279D58BC" w:rsidR="00F331FB" w:rsidRDefault="002815BC" w:rsidP="002815BC">
      <w:pPr>
        <w:pStyle w:val="a0"/>
        <w:ind w:firstLine="200"/>
      </w:pPr>
      <w:r>
        <w:rPr>
          <w:rFonts w:hint="eastAsia"/>
        </w:rPr>
        <w:t>Rowe</w:t>
      </w:r>
      <w:r w:rsidRPr="00F038F4">
        <w:rPr>
          <w:vertAlign w:val="superscript"/>
        </w:rPr>
        <w:fldChar w:fldCharType="begin"/>
      </w:r>
      <w:r w:rsidRPr="00F038F4">
        <w:rPr>
          <w:vertAlign w:val="superscript"/>
        </w:rPr>
        <w:instrText xml:space="preserve"> </w:instrText>
      </w:r>
      <w:r w:rsidRPr="00F038F4">
        <w:rPr>
          <w:rFonts w:hint="eastAsia"/>
          <w:vertAlign w:val="superscript"/>
        </w:rPr>
        <w:instrText>REF _Ref71445671 \r \h</w:instrText>
      </w:r>
      <w:r w:rsidRPr="00F038F4">
        <w:rPr>
          <w:vertAlign w:val="superscript"/>
        </w:rPr>
        <w:instrText xml:space="preserve"> </w:instrText>
      </w:r>
      <w:r>
        <w:rPr>
          <w:vertAlign w:val="superscript"/>
        </w:rPr>
        <w:instrText xml:space="preserve"> \* MERGEFORMAT </w:instrText>
      </w:r>
      <w:r w:rsidRPr="00F038F4">
        <w:rPr>
          <w:vertAlign w:val="superscript"/>
        </w:rPr>
      </w:r>
      <w:r w:rsidRPr="00F038F4">
        <w:rPr>
          <w:vertAlign w:val="superscript"/>
        </w:rPr>
        <w:fldChar w:fldCharType="separate"/>
      </w:r>
      <w:r w:rsidR="008B22BF">
        <w:rPr>
          <w:vertAlign w:val="superscript"/>
        </w:rPr>
        <w:t>(10)</w:t>
      </w:r>
      <w:r w:rsidRPr="00F038F4">
        <w:rPr>
          <w:vertAlign w:val="superscript"/>
        </w:rPr>
        <w:fldChar w:fldCharType="end"/>
      </w:r>
      <w:r>
        <w:rPr>
          <w:rFonts w:hint="eastAsia"/>
        </w:rPr>
        <w:t>は建築を例に，アブダクションは「デザインにおいて，極めて一般的なこと」と指摘した．また吉川</w:t>
      </w:r>
      <w:r w:rsidRPr="00F038F4">
        <w:rPr>
          <w:vertAlign w:val="superscript"/>
        </w:rPr>
        <w:fldChar w:fldCharType="begin"/>
      </w:r>
      <w:r w:rsidRPr="00F038F4">
        <w:rPr>
          <w:vertAlign w:val="superscript"/>
        </w:rPr>
        <w:instrText xml:space="preserve"> </w:instrText>
      </w:r>
      <w:r w:rsidRPr="00F038F4">
        <w:rPr>
          <w:rFonts w:hint="eastAsia"/>
          <w:vertAlign w:val="superscript"/>
        </w:rPr>
        <w:instrText>REF _Ref71445675 \r \h</w:instrText>
      </w:r>
      <w:r w:rsidRPr="00F038F4">
        <w:rPr>
          <w:vertAlign w:val="superscript"/>
        </w:rPr>
        <w:instrText xml:space="preserve"> </w:instrText>
      </w:r>
      <w:r>
        <w:rPr>
          <w:vertAlign w:val="superscript"/>
        </w:rPr>
        <w:instrText xml:space="preserve"> \* MERGEFORMAT </w:instrText>
      </w:r>
      <w:r w:rsidRPr="00F038F4">
        <w:rPr>
          <w:vertAlign w:val="superscript"/>
        </w:rPr>
      </w:r>
      <w:r w:rsidRPr="00F038F4">
        <w:rPr>
          <w:vertAlign w:val="superscript"/>
        </w:rPr>
        <w:fldChar w:fldCharType="separate"/>
      </w:r>
      <w:r w:rsidR="008B22BF">
        <w:rPr>
          <w:vertAlign w:val="superscript"/>
        </w:rPr>
        <w:t>(11)</w:t>
      </w:r>
      <w:r w:rsidRPr="00F038F4">
        <w:rPr>
          <w:vertAlign w:val="superscript"/>
        </w:rPr>
        <w:fldChar w:fldCharType="end"/>
      </w:r>
      <w:r>
        <w:rPr>
          <w:rFonts w:hint="eastAsia"/>
        </w:rPr>
        <w:t>は，「それ</w:t>
      </w:r>
      <w:r>
        <w:rPr>
          <w:rFonts w:hint="eastAsia"/>
        </w:rPr>
        <w:t>(</w:t>
      </w:r>
      <w:r>
        <w:rPr>
          <w:rFonts w:hint="eastAsia"/>
        </w:rPr>
        <w:t>デザイン</w:t>
      </w:r>
      <w:r>
        <w:rPr>
          <w:rFonts w:hint="eastAsia"/>
        </w:rPr>
        <w:t>)</w:t>
      </w:r>
      <w:r>
        <w:rPr>
          <w:rFonts w:hint="eastAsia"/>
        </w:rPr>
        <w:t>を誤りの可能性のあるアブダクションによって提案し，それを検証することによって実在のものとする」ことが人類の歴史だと述べた．</w:t>
      </w:r>
    </w:p>
    <w:p w14:paraId="4291834B" w14:textId="3A0D7419" w:rsidR="002815BC" w:rsidRPr="00431ED1" w:rsidRDefault="002815BC" w:rsidP="002815BC">
      <w:pPr>
        <w:pStyle w:val="a0"/>
        <w:ind w:firstLine="200"/>
      </w:pPr>
      <w:r>
        <w:rPr>
          <w:rFonts w:hint="eastAsia"/>
        </w:rPr>
        <w:t>このように，</w:t>
      </w:r>
      <w:r w:rsidRPr="00A61915">
        <w:rPr>
          <w:rStyle w:val="afb"/>
          <w:rFonts w:hint="eastAsia"/>
        </w:rPr>
        <w:t>情報デザインによる問題解決の過程では</w:t>
      </w:r>
      <w:r>
        <w:rPr>
          <w:rStyle w:val="afb"/>
          <w:rFonts w:hint="eastAsia"/>
        </w:rPr>
        <w:t>，</w:t>
      </w:r>
      <w:r w:rsidRPr="00A61915">
        <w:rPr>
          <w:rStyle w:val="afb"/>
          <w:rFonts w:hint="eastAsia"/>
        </w:rPr>
        <w:t>アブダクションの段階が特に重要</w:t>
      </w:r>
      <w:r>
        <w:rPr>
          <w:rFonts w:hint="eastAsia"/>
        </w:rPr>
        <w:t>である．</w:t>
      </w:r>
    </w:p>
    <w:p w14:paraId="6366B55A" w14:textId="77777777" w:rsidR="002815BC" w:rsidRDefault="002815BC" w:rsidP="002815BC">
      <w:pPr>
        <w:pStyle w:val="2"/>
      </w:pPr>
      <w:r>
        <w:rPr>
          <w:rFonts w:hint="eastAsia"/>
        </w:rPr>
        <w:t>プログラミング</w:t>
      </w:r>
    </w:p>
    <w:p w14:paraId="30BC4DF5" w14:textId="7906BCEC" w:rsidR="00F331FB" w:rsidRDefault="002815BC" w:rsidP="002815BC">
      <w:pPr>
        <w:pStyle w:val="a0"/>
        <w:ind w:firstLine="200"/>
      </w:pPr>
      <w:r>
        <w:rPr>
          <w:rFonts w:hint="eastAsia"/>
        </w:rPr>
        <w:t>文科省</w:t>
      </w:r>
      <w:r>
        <w:rPr>
          <w:vertAlign w:val="superscript"/>
        </w:rPr>
        <w:fldChar w:fldCharType="begin"/>
      </w:r>
      <w:r>
        <w:rPr>
          <w:vertAlign w:val="superscript"/>
        </w:rPr>
        <w:instrText xml:space="preserve"> REF _Ref70521105 \r \h </w:instrText>
      </w:r>
      <w:r>
        <w:rPr>
          <w:vertAlign w:val="superscript"/>
        </w:rPr>
      </w:r>
      <w:r>
        <w:rPr>
          <w:vertAlign w:val="superscript"/>
        </w:rPr>
        <w:fldChar w:fldCharType="separate"/>
      </w:r>
      <w:r w:rsidR="008B22BF">
        <w:rPr>
          <w:vertAlign w:val="superscript"/>
        </w:rPr>
        <w:t>(12)</w:t>
      </w:r>
      <w:r>
        <w:rPr>
          <w:vertAlign w:val="superscript"/>
        </w:rPr>
        <w:fldChar w:fldCharType="end"/>
      </w:r>
      <w:r>
        <w:rPr>
          <w:rFonts w:hint="eastAsia"/>
        </w:rPr>
        <w:t>が初等教育段階でのプログラミング教育の目標として掲げる「プログラミング的思考」は，中等教育にも準用される．「プログラミング的思考」は，「</w:t>
      </w:r>
      <w:r w:rsidRPr="0041287B">
        <w:rPr>
          <w:rFonts w:hint="eastAsia"/>
        </w:rPr>
        <w:t>自分が意図する一連の活動を実現するために</w:t>
      </w:r>
      <w:r>
        <w:rPr>
          <w:rFonts w:hint="eastAsia"/>
        </w:rPr>
        <w:t>，</w:t>
      </w:r>
      <w:r w:rsidR="00F807E3">
        <w:rPr>
          <w:rFonts w:hint="eastAsia"/>
        </w:rPr>
        <w:t>(</w:t>
      </w:r>
      <w:r w:rsidR="00F807E3">
        <w:rPr>
          <w:rFonts w:hint="eastAsia"/>
        </w:rPr>
        <w:t>中略</w:t>
      </w:r>
      <w:r w:rsidR="00F807E3">
        <w:rPr>
          <w:rFonts w:hint="eastAsia"/>
        </w:rPr>
        <w:t>)</w:t>
      </w:r>
      <w:r w:rsidRPr="0041287B">
        <w:rPr>
          <w:rFonts w:hint="eastAsia"/>
        </w:rPr>
        <w:t>論理的に考えていく力</w:t>
      </w:r>
      <w:r>
        <w:rPr>
          <w:rFonts w:hint="eastAsia"/>
        </w:rPr>
        <w:t>」と定義される．ここでいう「論理」は演繹推論を指している．</w:t>
      </w:r>
    </w:p>
    <w:p w14:paraId="7F837513" w14:textId="7283435D" w:rsidR="002815BC" w:rsidRPr="00AD660B" w:rsidRDefault="002815BC" w:rsidP="002815BC">
      <w:pPr>
        <w:pStyle w:val="a0"/>
        <w:ind w:firstLine="200"/>
      </w:pPr>
      <w:r>
        <w:rPr>
          <w:rFonts w:hint="eastAsia"/>
        </w:rPr>
        <w:t>このように，</w:t>
      </w:r>
      <w:r w:rsidRPr="00A61915">
        <w:rPr>
          <w:rStyle w:val="afb"/>
          <w:rFonts w:hint="eastAsia"/>
        </w:rPr>
        <w:t>プログラミングによる問題解決の過程では</w:t>
      </w:r>
      <w:r>
        <w:rPr>
          <w:rStyle w:val="afb"/>
          <w:rFonts w:hint="eastAsia"/>
        </w:rPr>
        <w:t>，</w:t>
      </w:r>
      <w:r w:rsidRPr="00A61915">
        <w:rPr>
          <w:rStyle w:val="afb"/>
          <w:rFonts w:hint="eastAsia"/>
        </w:rPr>
        <w:t>演繹の段階が特に重要</w:t>
      </w:r>
      <w:r>
        <w:rPr>
          <w:rFonts w:hint="eastAsia"/>
        </w:rPr>
        <w:t>である．</w:t>
      </w:r>
    </w:p>
    <w:p w14:paraId="712F57DB" w14:textId="77777777" w:rsidR="002815BC" w:rsidRDefault="002815BC" w:rsidP="002815BC">
      <w:pPr>
        <w:pStyle w:val="2"/>
      </w:pPr>
      <w:r>
        <w:rPr>
          <w:rFonts w:hint="eastAsia"/>
        </w:rPr>
        <w:t>データの活用</w:t>
      </w:r>
    </w:p>
    <w:p w14:paraId="11688A5A" w14:textId="46BC7754" w:rsidR="00F331FB" w:rsidRDefault="002815BC" w:rsidP="002815BC">
      <w:pPr>
        <w:pStyle w:val="a0"/>
        <w:ind w:firstLine="200"/>
      </w:pPr>
      <w:r>
        <w:rPr>
          <w:rFonts w:hint="eastAsia"/>
        </w:rPr>
        <w:t>データの活用で用いる統計学は，真であることの証明が困難な対象に対し，</w:t>
      </w:r>
      <w:r>
        <w:rPr>
          <w:rFonts w:hint="eastAsia"/>
        </w:rPr>
        <w:t>Hume</w:t>
      </w:r>
      <w:r w:rsidRPr="007F58BD">
        <w:rPr>
          <w:vertAlign w:val="superscript"/>
        </w:rPr>
        <w:fldChar w:fldCharType="begin"/>
      </w:r>
      <w:r w:rsidRPr="007F58BD">
        <w:rPr>
          <w:vertAlign w:val="superscript"/>
        </w:rPr>
        <w:instrText xml:space="preserve"> </w:instrText>
      </w:r>
      <w:r w:rsidRPr="007F58BD">
        <w:rPr>
          <w:rFonts w:hint="eastAsia"/>
          <w:vertAlign w:val="superscript"/>
        </w:rPr>
        <w:instrText>REF _Ref70520253 \r \h</w:instrText>
      </w:r>
      <w:r w:rsidRPr="007F58BD">
        <w:rPr>
          <w:vertAlign w:val="superscript"/>
        </w:rPr>
        <w:instrText xml:space="preserve"> </w:instrText>
      </w:r>
      <w:r>
        <w:rPr>
          <w:vertAlign w:val="superscript"/>
        </w:rPr>
        <w:instrText xml:space="preserve"> \* MERGEFORMAT </w:instrText>
      </w:r>
      <w:r w:rsidRPr="007F58BD">
        <w:rPr>
          <w:vertAlign w:val="superscript"/>
        </w:rPr>
      </w:r>
      <w:r w:rsidRPr="007F58BD">
        <w:rPr>
          <w:vertAlign w:val="superscript"/>
        </w:rPr>
        <w:fldChar w:fldCharType="separate"/>
      </w:r>
      <w:r w:rsidR="008B22BF">
        <w:rPr>
          <w:vertAlign w:val="superscript"/>
        </w:rPr>
        <w:t>(13)</w:t>
      </w:r>
      <w:r w:rsidRPr="007F58BD">
        <w:rPr>
          <w:vertAlign w:val="superscript"/>
        </w:rPr>
        <w:fldChar w:fldCharType="end"/>
      </w:r>
      <w:r>
        <w:rPr>
          <w:rFonts w:hint="eastAsia"/>
        </w:rPr>
        <w:t>による自然の斉一性原理に依拠して，帰納推論の妥当性を示すことを目的とする</w:t>
      </w:r>
      <w:r w:rsidRPr="00C628B9">
        <w:rPr>
          <w:vertAlign w:val="superscript"/>
        </w:rPr>
        <w:fldChar w:fldCharType="begin"/>
      </w:r>
      <w:r w:rsidRPr="00C628B9">
        <w:rPr>
          <w:vertAlign w:val="superscript"/>
        </w:rPr>
        <w:instrText xml:space="preserve"> </w:instrText>
      </w:r>
      <w:r w:rsidRPr="00C628B9">
        <w:rPr>
          <w:rFonts w:hint="eastAsia"/>
          <w:vertAlign w:val="superscript"/>
        </w:rPr>
        <w:instrText>REF _Ref70520270 \r \h</w:instrText>
      </w:r>
      <w:r w:rsidRPr="00C628B9">
        <w:rPr>
          <w:vertAlign w:val="superscript"/>
        </w:rPr>
        <w:instrText xml:space="preserve"> </w:instrText>
      </w:r>
      <w:r>
        <w:rPr>
          <w:vertAlign w:val="superscript"/>
        </w:rPr>
        <w:instrText xml:space="preserve"> \* MERGEFORMAT </w:instrText>
      </w:r>
      <w:r w:rsidRPr="00C628B9">
        <w:rPr>
          <w:vertAlign w:val="superscript"/>
        </w:rPr>
      </w:r>
      <w:r w:rsidRPr="00C628B9">
        <w:rPr>
          <w:vertAlign w:val="superscript"/>
        </w:rPr>
        <w:fldChar w:fldCharType="separate"/>
      </w:r>
      <w:r w:rsidR="008B22BF">
        <w:rPr>
          <w:vertAlign w:val="superscript"/>
        </w:rPr>
        <w:t>(14)</w:t>
      </w:r>
      <w:r w:rsidRPr="00C628B9">
        <w:rPr>
          <w:vertAlign w:val="superscript"/>
        </w:rPr>
        <w:fldChar w:fldCharType="end"/>
      </w:r>
      <w:r>
        <w:rPr>
          <w:rFonts w:hint="eastAsia"/>
        </w:rPr>
        <w:t>．</w:t>
      </w:r>
    </w:p>
    <w:p w14:paraId="13A98462" w14:textId="43077D8E" w:rsidR="002815BC" w:rsidRPr="00AD660B" w:rsidRDefault="002815BC" w:rsidP="002815BC">
      <w:pPr>
        <w:pStyle w:val="a0"/>
        <w:ind w:firstLine="200"/>
      </w:pPr>
      <w:r>
        <w:rPr>
          <w:rFonts w:hint="eastAsia"/>
        </w:rPr>
        <w:t>このように，</w:t>
      </w:r>
      <w:r w:rsidRPr="00A61915">
        <w:rPr>
          <w:rStyle w:val="afb"/>
          <w:rFonts w:hint="eastAsia"/>
        </w:rPr>
        <w:t>データの活用による問題解決の過程では</w:t>
      </w:r>
      <w:r>
        <w:rPr>
          <w:rStyle w:val="afb"/>
          <w:rFonts w:hint="eastAsia"/>
        </w:rPr>
        <w:t>，</w:t>
      </w:r>
      <w:r w:rsidRPr="00A61915">
        <w:rPr>
          <w:rStyle w:val="afb"/>
          <w:rFonts w:hint="eastAsia"/>
        </w:rPr>
        <w:t>帰納の段階が特に重要</w:t>
      </w:r>
      <w:r>
        <w:rPr>
          <w:rFonts w:hint="eastAsia"/>
        </w:rPr>
        <w:t>である．</w:t>
      </w:r>
    </w:p>
    <w:p w14:paraId="55BE15D9" w14:textId="77777777" w:rsidR="002815BC" w:rsidRPr="00B33058" w:rsidRDefault="002815BC" w:rsidP="002815BC">
      <w:pPr>
        <w:pStyle w:val="1"/>
      </w:pPr>
      <w:r w:rsidRPr="00B33058">
        <w:rPr>
          <w:rFonts w:hint="eastAsia"/>
        </w:rPr>
        <w:t>おわりに</w:t>
      </w:r>
    </w:p>
    <w:p w14:paraId="0CE1924B" w14:textId="49FA62C4" w:rsidR="002815BC" w:rsidRPr="00B33058" w:rsidRDefault="002815BC" w:rsidP="00013650">
      <w:pPr>
        <w:pStyle w:val="a0"/>
        <w:ind w:firstLine="200"/>
      </w:pPr>
      <w:r>
        <w:rPr>
          <w:rFonts w:hint="eastAsia"/>
        </w:rPr>
        <w:t>本稿では，</w:t>
      </w:r>
      <w:r>
        <w:rPr>
          <w:rFonts w:hint="eastAsia"/>
        </w:rPr>
        <w:t>Peirce</w:t>
      </w:r>
      <w:r>
        <w:rPr>
          <w:rFonts w:hint="eastAsia"/>
        </w:rPr>
        <w:t>の探究段階論と新学習指導要領での共通教科「情報」の各単元の関連性を指摘し，各単元で焦点化する内容や，授業全体で取り扱う際の指針を示した．今後の課題には，本稿の指針に基づく授業</w:t>
      </w:r>
      <w:r w:rsidR="00013650">
        <w:rPr>
          <w:rFonts w:hint="eastAsia"/>
        </w:rPr>
        <w:t>の実践</w:t>
      </w:r>
      <w:r>
        <w:rPr>
          <w:rFonts w:hint="eastAsia"/>
        </w:rPr>
        <w:t>や，各単元の実習で扱う教材の開発が挙げられる．</w:t>
      </w:r>
    </w:p>
    <w:p w14:paraId="44B5FC85" w14:textId="77777777" w:rsidR="002815BC" w:rsidRPr="00B33058" w:rsidRDefault="002815BC" w:rsidP="00E25634">
      <w:pPr>
        <w:pStyle w:val="1"/>
        <w:numPr>
          <w:ilvl w:val="0"/>
          <w:numId w:val="0"/>
        </w:numPr>
        <w:ind w:left="425" w:hanging="425"/>
        <w:jc w:val="center"/>
      </w:pPr>
      <w:r w:rsidRPr="00B33058">
        <w:rPr>
          <w:rFonts w:hint="eastAsia"/>
        </w:rPr>
        <w:t>参考文献</w:t>
      </w:r>
    </w:p>
    <w:p w14:paraId="1B7A9F97" w14:textId="619D8921" w:rsidR="002815BC" w:rsidRPr="00171BBB" w:rsidRDefault="002815BC" w:rsidP="00171BBB">
      <w:pPr>
        <w:pStyle w:val="afa"/>
        <w:numPr>
          <w:ilvl w:val="0"/>
          <w:numId w:val="23"/>
        </w:numPr>
        <w:tabs>
          <w:tab w:val="left" w:pos="0"/>
        </w:tabs>
        <w:ind w:leftChars="0" w:left="400" w:hangingChars="200" w:hanging="400"/>
        <w:contextualSpacing/>
        <w:jc w:val="left"/>
        <w:rPr>
          <w:rStyle w:val="a4"/>
          <w:rFonts w:ascii="ＭＳ 明朝" w:hAnsi="ＭＳ 明朝"/>
          <w:color w:val="000000"/>
          <w:lang w:eastAsia="zh-TW"/>
        </w:rPr>
      </w:pPr>
      <w:bookmarkStart w:id="9" w:name="_Ref70315971"/>
      <w:r w:rsidRPr="00F86E12">
        <w:rPr>
          <w:rFonts w:ascii="ＭＳ 明朝" w:hAnsi="ＭＳ 明朝" w:hint="eastAsia"/>
          <w:color w:val="000000"/>
          <w:lang w:eastAsia="zh-TW"/>
        </w:rPr>
        <w:t>文部科学省</w:t>
      </w:r>
      <w:r w:rsidR="00D93005">
        <w:rPr>
          <w:rFonts w:hint="eastAsia"/>
        </w:rPr>
        <w:t>:</w:t>
      </w:r>
      <w:r w:rsidRPr="0004751E">
        <w:t xml:space="preserve"> </w:t>
      </w:r>
      <w:r w:rsidRPr="0004751E">
        <w:rPr>
          <w:rFonts w:hint="eastAsia"/>
        </w:rPr>
        <w:t>“高等学校学習指導要領”</w:t>
      </w:r>
      <w:r w:rsidRPr="0004751E">
        <w:rPr>
          <w:rFonts w:hint="eastAsia"/>
        </w:rPr>
        <w:t>,</w:t>
      </w:r>
      <w:r w:rsidRPr="0004751E">
        <w:t xml:space="preserve"> </w:t>
      </w:r>
      <w:r w:rsidRPr="0004751E">
        <w:rPr>
          <w:rFonts w:hint="eastAsia"/>
        </w:rPr>
        <w:t>p.190-195 (2018).</w:t>
      </w:r>
      <w:r w:rsidRPr="0004751E">
        <w:t xml:space="preserve"> </w:t>
      </w:r>
      <w:hyperlink r:id="rId11" w:history="1">
        <w:r w:rsidRPr="0004751E">
          <w:rPr>
            <w:rStyle w:val="a4"/>
            <w:rFonts w:hint="eastAsia"/>
          </w:rPr>
          <w:t>https://www.mext.go.jp/content/1384661_6_1_3.pdf</w:t>
        </w:r>
      </w:hyperlink>
      <w:bookmarkEnd w:id="9"/>
    </w:p>
    <w:p w14:paraId="4A49341A" w14:textId="416F4619" w:rsidR="002815BC" w:rsidRPr="00AC2C9F" w:rsidRDefault="002815BC" w:rsidP="00EA798B">
      <w:pPr>
        <w:pStyle w:val="afa"/>
        <w:numPr>
          <w:ilvl w:val="0"/>
          <w:numId w:val="23"/>
        </w:numPr>
        <w:tabs>
          <w:tab w:val="left" w:pos="0"/>
        </w:tabs>
        <w:ind w:leftChars="0" w:left="400" w:hangingChars="200" w:hanging="400"/>
        <w:contextualSpacing/>
        <w:jc w:val="left"/>
        <w:rPr>
          <w:rStyle w:val="a-list-item"/>
          <w:rFonts w:ascii="ＭＳ 明朝" w:hAnsi="ＭＳ 明朝"/>
          <w:color w:val="000000"/>
          <w:lang w:eastAsia="zh-TW"/>
        </w:rPr>
      </w:pPr>
      <w:bookmarkStart w:id="10" w:name="_Ref71443952"/>
      <w:r w:rsidRPr="0076208D">
        <w:t>Herbert A. Simon</w:t>
      </w:r>
      <w:r w:rsidR="00D93005">
        <w:rPr>
          <w:rFonts w:hint="eastAsia"/>
        </w:rPr>
        <w:t>:</w:t>
      </w:r>
      <w:r>
        <w:t xml:space="preserve"> “</w:t>
      </w:r>
      <w:r>
        <w:rPr>
          <w:rFonts w:hint="eastAsia"/>
        </w:rPr>
        <w:t xml:space="preserve">the new science of </w:t>
      </w:r>
      <w:r>
        <w:rPr>
          <w:rFonts w:hint="eastAsia"/>
        </w:rPr>
        <w:t>management decision</w:t>
      </w:r>
      <w:r>
        <w:t>”</w:t>
      </w:r>
      <w:r>
        <w:rPr>
          <w:rFonts w:hint="eastAsia"/>
        </w:rPr>
        <w:t>,</w:t>
      </w:r>
      <w:r>
        <w:t xml:space="preserve"> </w:t>
      </w:r>
      <w:r>
        <w:rPr>
          <w:rFonts w:hint="eastAsia"/>
        </w:rPr>
        <w:t>p.70,</w:t>
      </w:r>
      <w:r>
        <w:t xml:space="preserve"> </w:t>
      </w:r>
      <w:r w:rsidRPr="00976481">
        <w:t>Prentice Hall</w:t>
      </w:r>
      <w:r w:rsidRPr="00976481">
        <w:rPr>
          <w:rFonts w:hint="eastAsia"/>
        </w:rPr>
        <w:t xml:space="preserve"> </w:t>
      </w:r>
      <w:r>
        <w:rPr>
          <w:rFonts w:hint="eastAsia"/>
        </w:rPr>
        <w:t>(1977),</w:t>
      </w:r>
      <w:r>
        <w:t xml:space="preserve"> </w:t>
      </w:r>
      <w:r>
        <w:rPr>
          <w:rFonts w:hint="eastAsia"/>
        </w:rPr>
        <w:t xml:space="preserve">ISBN: </w:t>
      </w:r>
      <w:r>
        <w:rPr>
          <w:rStyle w:val="a-list-item"/>
        </w:rPr>
        <w:t>0136161367</w:t>
      </w:r>
      <w:r>
        <w:rPr>
          <w:rStyle w:val="a-list-item"/>
          <w:rFonts w:hint="eastAsia"/>
        </w:rPr>
        <w:t>.</w:t>
      </w:r>
      <w:bookmarkEnd w:id="10"/>
    </w:p>
    <w:p w14:paraId="7560B7E3" w14:textId="1D5B6896" w:rsidR="002815BC" w:rsidRDefault="002815BC" w:rsidP="00EA798B">
      <w:pPr>
        <w:pStyle w:val="afa"/>
        <w:numPr>
          <w:ilvl w:val="0"/>
          <w:numId w:val="23"/>
        </w:numPr>
        <w:tabs>
          <w:tab w:val="left" w:pos="0"/>
        </w:tabs>
        <w:ind w:leftChars="0" w:left="400" w:hangingChars="200" w:hanging="400"/>
        <w:contextualSpacing/>
        <w:jc w:val="left"/>
        <w:rPr>
          <w:rFonts w:ascii="ＭＳ 明朝" w:hAnsi="ＭＳ 明朝"/>
          <w:color w:val="000000"/>
          <w:lang w:eastAsia="zh-TW"/>
        </w:rPr>
      </w:pPr>
      <w:bookmarkStart w:id="11" w:name="_Ref71443954"/>
      <w:r w:rsidRPr="0076208D">
        <w:t>Herbert A. Simon</w:t>
      </w:r>
      <w:r w:rsidR="00D93005">
        <w:rPr>
          <w:rFonts w:hint="eastAsia"/>
        </w:rPr>
        <w:t>:</w:t>
      </w:r>
      <w:r>
        <w:t xml:space="preserve"> “</w:t>
      </w:r>
      <w:r>
        <w:rPr>
          <w:rFonts w:hint="eastAsia"/>
        </w:rPr>
        <w:t>意思決定の科学</w:t>
      </w:r>
      <w:r>
        <w:t>”</w:t>
      </w:r>
      <w:r>
        <w:rPr>
          <w:rFonts w:hint="eastAsia"/>
        </w:rPr>
        <w:t xml:space="preserve">, p.95-96, </w:t>
      </w:r>
      <w:r>
        <w:rPr>
          <w:rStyle w:val="a-list-item"/>
        </w:rPr>
        <w:t>産業能率大学出版部</w:t>
      </w:r>
      <w:r>
        <w:rPr>
          <w:rStyle w:val="a-list-item"/>
          <w:rFonts w:hint="eastAsia"/>
        </w:rPr>
        <w:t xml:space="preserve"> </w:t>
      </w:r>
      <w:r>
        <w:rPr>
          <w:rFonts w:hint="eastAsia"/>
        </w:rPr>
        <w:t>(1979),</w:t>
      </w:r>
      <w:r>
        <w:t xml:space="preserve"> </w:t>
      </w:r>
      <w:r w:rsidRPr="00AC2C9F">
        <w:rPr>
          <w:rFonts w:hint="eastAsia"/>
        </w:rPr>
        <w:t>稲葉元吉</w:t>
      </w:r>
      <w:r>
        <w:rPr>
          <w:rFonts w:hint="eastAsia"/>
        </w:rPr>
        <w:t>・</w:t>
      </w:r>
      <w:r w:rsidRPr="00AC2C9F">
        <w:rPr>
          <w:rFonts w:hint="eastAsia"/>
        </w:rPr>
        <w:t>倉井武夫</w:t>
      </w:r>
      <w:r>
        <w:rPr>
          <w:rFonts w:hint="eastAsia"/>
        </w:rPr>
        <w:t>訳</w:t>
      </w:r>
      <w:r>
        <w:rPr>
          <w:rFonts w:hint="eastAsia"/>
        </w:rPr>
        <w:t>.</w:t>
      </w:r>
      <w:bookmarkEnd w:id="11"/>
    </w:p>
    <w:p w14:paraId="1A7B75A1" w14:textId="017F834E" w:rsidR="002815BC" w:rsidRPr="00B33058" w:rsidRDefault="002815BC" w:rsidP="00EA798B">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12" w:name="_Ref70319921"/>
      <w:r w:rsidRPr="0076208D">
        <w:t>Herbert A. Simon</w:t>
      </w:r>
      <w:r w:rsidR="00D93005">
        <w:rPr>
          <w:rFonts w:hint="eastAsia"/>
        </w:rPr>
        <w:t>:</w:t>
      </w:r>
      <w:r w:rsidRPr="0076208D">
        <w:t xml:space="preserve"> “</w:t>
      </w:r>
      <w:r w:rsidRPr="0076208D">
        <w:t>システムの科学</w:t>
      </w:r>
      <w:r w:rsidRPr="0076208D">
        <w:t xml:space="preserve">”, </w:t>
      </w:r>
      <w:r w:rsidRPr="0076208D">
        <w:t>パーソナルメディア</w:t>
      </w:r>
      <w:r>
        <w:rPr>
          <w:rFonts w:hint="eastAsia"/>
        </w:rPr>
        <w:t xml:space="preserve"> (1999)</w:t>
      </w:r>
      <w:r w:rsidRPr="0076208D">
        <w:t xml:space="preserve">, </w:t>
      </w:r>
      <w:hyperlink r:id="rId12" w:tgtFrame="_blank" w:history="1">
        <w:r>
          <w:rPr>
            <w:rStyle w:val="a4"/>
            <w:rFonts w:hint="eastAsia"/>
          </w:rPr>
          <w:t>ISBN</w:t>
        </w:r>
        <w:r w:rsidRPr="0076208D">
          <w:rPr>
            <w:rStyle w:val="a4"/>
          </w:rPr>
          <w:t>:489362167X</w:t>
        </w:r>
      </w:hyperlink>
      <w:bookmarkEnd w:id="12"/>
      <w:r>
        <w:rPr>
          <w:rStyle w:val="a4"/>
          <w:rFonts w:hint="eastAsia"/>
        </w:rPr>
        <w:t>.</w:t>
      </w:r>
    </w:p>
    <w:p w14:paraId="0D5C6633" w14:textId="2D3826FD" w:rsidR="002815BC" w:rsidRPr="00EB600C" w:rsidRDefault="002815BC" w:rsidP="00EA798B">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13" w:name="_Ref70400924"/>
      <w:r w:rsidRPr="0004751E">
        <w:rPr>
          <w:rFonts w:hint="eastAsia"/>
        </w:rPr>
        <w:t>Charles Sanders Peirce:</w:t>
      </w:r>
      <w:r w:rsidRPr="0004751E">
        <w:t xml:space="preserve"> </w:t>
      </w:r>
      <w:r w:rsidRPr="005857A7">
        <w:t>“Deduction, Induction and Hypothesis”</w:t>
      </w:r>
      <w:bookmarkEnd w:id="13"/>
      <w:r>
        <w:rPr>
          <w:rFonts w:hint="eastAsia"/>
        </w:rPr>
        <w:t xml:space="preserve">, </w:t>
      </w:r>
      <w:r w:rsidRPr="005857A7">
        <w:t>Collected Papers of Charles Sanders Peirce vol.2: Elements of Logic</w:t>
      </w:r>
      <w:r>
        <w:rPr>
          <w:rFonts w:hint="eastAsia"/>
        </w:rPr>
        <w:t>,</w:t>
      </w:r>
      <w:r>
        <w:t xml:space="preserve"> </w:t>
      </w:r>
      <w:r>
        <w:rPr>
          <w:rFonts w:hint="eastAsia"/>
        </w:rPr>
        <w:t>p.</w:t>
      </w:r>
      <w:r w:rsidR="00C426E0">
        <w:rPr>
          <w:rFonts w:hint="eastAsia"/>
        </w:rPr>
        <w:t>372</w:t>
      </w:r>
      <w:r>
        <w:rPr>
          <w:rFonts w:hint="eastAsia"/>
        </w:rPr>
        <w:t>-</w:t>
      </w:r>
      <w:r w:rsidR="00C426E0">
        <w:rPr>
          <w:rFonts w:hint="eastAsia"/>
        </w:rPr>
        <w:t>375</w:t>
      </w:r>
      <w:r>
        <w:t xml:space="preserve"> </w:t>
      </w:r>
      <w:r>
        <w:rPr>
          <w:rFonts w:hint="eastAsia"/>
        </w:rPr>
        <w:t>(CP2.619-624)</w:t>
      </w:r>
      <w:r w:rsidRPr="005857A7">
        <w:rPr>
          <w:rFonts w:hint="eastAsia"/>
        </w:rPr>
        <w:t xml:space="preserve"> </w:t>
      </w:r>
      <w:r>
        <w:rPr>
          <w:rFonts w:hint="eastAsia"/>
        </w:rPr>
        <w:t>(1878).</w:t>
      </w:r>
    </w:p>
    <w:p w14:paraId="6B50BAFB" w14:textId="0CCCCE90" w:rsidR="002815BC" w:rsidRPr="006D365F" w:rsidRDefault="002815BC" w:rsidP="006D365F">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14" w:name="_Ref70400940"/>
      <w:bookmarkStart w:id="15" w:name="_Ref70512817"/>
      <w:r w:rsidRPr="0004751E">
        <w:rPr>
          <w:rFonts w:hint="eastAsia"/>
        </w:rPr>
        <w:t>Charles Sanders Peirce:</w:t>
      </w:r>
      <w:r w:rsidRPr="0004751E">
        <w:t xml:space="preserve"> </w:t>
      </w:r>
      <w:r w:rsidRPr="00B13FF1">
        <w:t>“Lessons from the History of Science”</w:t>
      </w:r>
      <w:bookmarkEnd w:id="14"/>
      <w:r>
        <w:rPr>
          <w:rFonts w:hint="eastAsia"/>
        </w:rPr>
        <w:t>,</w:t>
      </w:r>
      <w:r>
        <w:t xml:space="preserve"> </w:t>
      </w:r>
      <w:r w:rsidRPr="00B13FF1">
        <w:t>Collected Papers of Charles Sanders Peirce vol.1: Principles of Philosophy</w:t>
      </w:r>
      <w:r>
        <w:rPr>
          <w:rFonts w:hint="eastAsia"/>
        </w:rPr>
        <w:t>, p.28-29</w:t>
      </w:r>
      <w:r>
        <w:t xml:space="preserve"> </w:t>
      </w:r>
      <w:r>
        <w:rPr>
          <w:rFonts w:hint="eastAsia"/>
        </w:rPr>
        <w:t>(CP1.65-68)</w:t>
      </w:r>
      <w:r>
        <w:t xml:space="preserve"> </w:t>
      </w:r>
      <w:r>
        <w:rPr>
          <w:rFonts w:hint="eastAsia"/>
        </w:rPr>
        <w:t>(1896?)</w:t>
      </w:r>
      <w:bookmarkEnd w:id="15"/>
      <w:r>
        <w:rPr>
          <w:rFonts w:hint="eastAsia"/>
        </w:rPr>
        <w:t>.</w:t>
      </w:r>
      <w:bookmarkStart w:id="16" w:name="_Ref70404640"/>
    </w:p>
    <w:p w14:paraId="13221145" w14:textId="77777777" w:rsidR="002815BC" w:rsidRPr="00BF1509" w:rsidRDefault="002815BC" w:rsidP="00EA798B">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17" w:name="_Ref70514015"/>
      <w:r w:rsidRPr="0004751E">
        <w:rPr>
          <w:rFonts w:hint="eastAsia"/>
        </w:rPr>
        <w:t>Charles Sanders Peirce:</w:t>
      </w:r>
      <w:r w:rsidRPr="0004751E">
        <w:t xml:space="preserve"> </w:t>
      </w:r>
      <w:r w:rsidRPr="00B13FF1">
        <w:t>“</w:t>
      </w:r>
      <w:r>
        <w:rPr>
          <w:rFonts w:hint="eastAsia"/>
        </w:rPr>
        <w:t>Reality of God</w:t>
      </w:r>
      <w:r w:rsidRPr="00B13FF1">
        <w:t>”</w:t>
      </w:r>
      <w:r>
        <w:rPr>
          <w:rFonts w:hint="eastAsia"/>
        </w:rPr>
        <w:t>,</w:t>
      </w:r>
      <w:r>
        <w:t xml:space="preserve"> </w:t>
      </w:r>
      <w:r w:rsidRPr="00B13FF1">
        <w:t>Collected Papers of Charles Sanders Peirce vol.</w:t>
      </w:r>
      <w:r w:rsidRPr="00B02D2E">
        <w:t xml:space="preserve"> </w:t>
      </w:r>
      <w:r>
        <w:rPr>
          <w:rFonts w:hint="eastAsia"/>
        </w:rPr>
        <w:t>6</w:t>
      </w:r>
      <w:r w:rsidRPr="00B02D2E">
        <w:t xml:space="preserve">: </w:t>
      </w:r>
      <w:r>
        <w:rPr>
          <w:rFonts w:hint="eastAsia"/>
        </w:rPr>
        <w:t>Scientific Metaphysics, p.319-323</w:t>
      </w:r>
      <w:r>
        <w:t xml:space="preserve"> </w:t>
      </w:r>
      <w:r>
        <w:rPr>
          <w:rFonts w:hint="eastAsia"/>
        </w:rPr>
        <w:t>(CP6.467-473)</w:t>
      </w:r>
      <w:r>
        <w:t xml:space="preserve"> </w:t>
      </w:r>
      <w:r>
        <w:rPr>
          <w:rFonts w:hint="eastAsia"/>
        </w:rPr>
        <w:t>(1908)</w:t>
      </w:r>
      <w:bookmarkEnd w:id="17"/>
      <w:r>
        <w:rPr>
          <w:rFonts w:hint="eastAsia"/>
        </w:rPr>
        <w:t>.</w:t>
      </w:r>
    </w:p>
    <w:p w14:paraId="1CFD2EB4" w14:textId="77777777" w:rsidR="002815BC" w:rsidRPr="00A151A5" w:rsidRDefault="002815BC" w:rsidP="00EA798B">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18" w:name="_Ref70521050"/>
      <w:r w:rsidRPr="00AE3305">
        <w:rPr>
          <w:rFonts w:ascii="ＭＳ 明朝" w:hAnsi="ＭＳ 明朝" w:hint="eastAsia"/>
          <w:color w:val="000000"/>
          <w:lang w:eastAsia="zh-TW"/>
        </w:rPr>
        <w:t>米盛</w:t>
      </w:r>
      <w:r w:rsidRPr="00AE3305">
        <w:rPr>
          <w:rFonts w:ascii="ＭＳ 明朝" w:hAnsi="ＭＳ 明朝" w:hint="eastAsia"/>
          <w:color w:val="000000"/>
          <w:lang w:eastAsia="zh-TW"/>
        </w:rPr>
        <w:t xml:space="preserve"> </w:t>
      </w:r>
      <w:r w:rsidRPr="00AE3305">
        <w:rPr>
          <w:rFonts w:ascii="ＭＳ 明朝" w:hAnsi="ＭＳ 明朝" w:hint="eastAsia"/>
          <w:color w:val="000000"/>
          <w:lang w:eastAsia="zh-TW"/>
        </w:rPr>
        <w:t>裕二</w:t>
      </w:r>
      <w:r w:rsidRPr="00AE3305">
        <w:rPr>
          <w:rFonts w:hint="eastAsia"/>
        </w:rPr>
        <w:t xml:space="preserve">: </w:t>
      </w:r>
      <w:r w:rsidRPr="00AE3305">
        <w:t>“</w:t>
      </w:r>
      <w:r w:rsidRPr="00AE3305">
        <w:rPr>
          <w:rFonts w:hint="eastAsia"/>
        </w:rPr>
        <w:t>アブダクション――仮説と発見の論理</w:t>
      </w:r>
      <w:r w:rsidRPr="00AE3305">
        <w:t xml:space="preserve">”, </w:t>
      </w:r>
      <w:r w:rsidRPr="00AE3305">
        <w:rPr>
          <w:rFonts w:hint="eastAsia"/>
        </w:rPr>
        <w:t>p.</w:t>
      </w:r>
      <w:r>
        <w:rPr>
          <w:rFonts w:hint="eastAsia"/>
        </w:rPr>
        <w:t>103-105</w:t>
      </w:r>
      <w:r w:rsidRPr="00AE3305">
        <w:rPr>
          <w:rFonts w:hint="eastAsia"/>
        </w:rPr>
        <w:t>,</w:t>
      </w:r>
      <w:r w:rsidRPr="00AE3305">
        <w:t xml:space="preserve"> </w:t>
      </w:r>
      <w:r w:rsidRPr="00AE3305">
        <w:rPr>
          <w:rFonts w:hint="eastAsia"/>
        </w:rPr>
        <w:t>勁草書房</w:t>
      </w:r>
      <w:r w:rsidRPr="00AE3305">
        <w:rPr>
          <w:rFonts w:hint="eastAsia"/>
        </w:rPr>
        <w:t xml:space="preserve"> </w:t>
      </w:r>
      <w:r w:rsidRPr="00AE3305">
        <w:t>(</w:t>
      </w:r>
      <w:r w:rsidRPr="00AE3305">
        <w:rPr>
          <w:rFonts w:hint="eastAsia"/>
        </w:rPr>
        <w:t>2007</w:t>
      </w:r>
      <w:r w:rsidRPr="00AE3305">
        <w:t>)</w:t>
      </w:r>
      <w:r w:rsidRPr="00AE3305">
        <w:rPr>
          <w:rFonts w:hint="eastAsia"/>
        </w:rPr>
        <w:t>, ISBN:</w:t>
      </w:r>
      <w:r w:rsidRPr="00AE3305">
        <w:t xml:space="preserve"> 4326153938.</w:t>
      </w:r>
      <w:bookmarkEnd w:id="18"/>
    </w:p>
    <w:p w14:paraId="37F5706E" w14:textId="77777777" w:rsidR="002815BC" w:rsidRPr="00F745C8" w:rsidRDefault="002815BC" w:rsidP="00EA798B">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19" w:name="_Ref71444653"/>
      <w:r w:rsidRPr="0004751E">
        <w:rPr>
          <w:rFonts w:hint="eastAsia"/>
        </w:rPr>
        <w:t>Charles Sanders Peirce:</w:t>
      </w:r>
      <w:r w:rsidRPr="0004751E">
        <w:t xml:space="preserve"> </w:t>
      </w:r>
      <w:r w:rsidRPr="00B13FF1">
        <w:t>“</w:t>
      </w:r>
      <w:r>
        <w:rPr>
          <w:rFonts w:hint="eastAsia"/>
        </w:rPr>
        <w:t>The Fixation of Belief</w:t>
      </w:r>
      <w:r w:rsidRPr="00B13FF1">
        <w:t>”</w:t>
      </w:r>
      <w:r>
        <w:rPr>
          <w:rFonts w:hint="eastAsia"/>
        </w:rPr>
        <w:t>,</w:t>
      </w:r>
      <w:r>
        <w:t xml:space="preserve"> </w:t>
      </w:r>
      <w:r w:rsidRPr="00B13FF1">
        <w:t>Collected Papers of Charles Sanders Peirce vol.</w:t>
      </w:r>
      <w:r w:rsidRPr="00B02D2E">
        <w:t xml:space="preserve"> </w:t>
      </w:r>
      <w:r>
        <w:rPr>
          <w:rFonts w:hint="eastAsia"/>
        </w:rPr>
        <w:t>5</w:t>
      </w:r>
      <w:r w:rsidRPr="00B02D2E">
        <w:t xml:space="preserve">: </w:t>
      </w:r>
      <w:r w:rsidRPr="00A151A5">
        <w:t>Pragmatism and Pragmaticism</w:t>
      </w:r>
      <w:r>
        <w:rPr>
          <w:rFonts w:hint="eastAsia"/>
        </w:rPr>
        <w:t>, p.229-232</w:t>
      </w:r>
      <w:r>
        <w:t xml:space="preserve"> </w:t>
      </w:r>
      <w:r>
        <w:rPr>
          <w:rFonts w:hint="eastAsia"/>
        </w:rPr>
        <w:t>(CP5.370-375)</w:t>
      </w:r>
      <w:r>
        <w:t xml:space="preserve"> </w:t>
      </w:r>
      <w:r>
        <w:rPr>
          <w:rFonts w:hint="eastAsia"/>
        </w:rPr>
        <w:t>(1877).</w:t>
      </w:r>
      <w:bookmarkEnd w:id="19"/>
    </w:p>
    <w:p w14:paraId="5DE6F8E9" w14:textId="191B4D96" w:rsidR="002815BC" w:rsidRPr="00B45BB6" w:rsidRDefault="002815BC" w:rsidP="00EA798B">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20" w:name="_Ref71445671"/>
      <w:r>
        <w:rPr>
          <w:rFonts w:hint="eastAsia"/>
        </w:rPr>
        <w:t>Peter G. Rowe</w:t>
      </w:r>
      <w:r w:rsidR="00D93005">
        <w:rPr>
          <w:rFonts w:hint="eastAsia"/>
        </w:rPr>
        <w:t>:</w:t>
      </w:r>
      <w:r>
        <w:rPr>
          <w:rFonts w:hint="eastAsia"/>
        </w:rPr>
        <w:t xml:space="preserve"> </w:t>
      </w:r>
      <w:r>
        <w:t>“</w:t>
      </w:r>
      <w:r>
        <w:rPr>
          <w:rFonts w:hint="eastAsia"/>
        </w:rPr>
        <w:t>デザインの思考過程</w:t>
      </w:r>
      <w:r>
        <w:t>”</w:t>
      </w:r>
      <w:r>
        <w:rPr>
          <w:rFonts w:hint="eastAsia"/>
        </w:rPr>
        <w:t>, p.121-123,</w:t>
      </w:r>
      <w:r>
        <w:t xml:space="preserve"> </w:t>
      </w:r>
      <w:r>
        <w:rPr>
          <w:rFonts w:hint="eastAsia"/>
        </w:rPr>
        <w:t>鹿島出版会</w:t>
      </w:r>
      <w:r>
        <w:rPr>
          <w:rFonts w:hint="eastAsia"/>
        </w:rPr>
        <w:t xml:space="preserve"> (1990), ISBN: </w:t>
      </w:r>
      <w:r>
        <w:rPr>
          <w:rStyle w:val="a-list-item"/>
        </w:rPr>
        <w:t>430606106X</w:t>
      </w:r>
      <w:r>
        <w:rPr>
          <w:rStyle w:val="a-list-item"/>
          <w:rFonts w:hint="eastAsia"/>
        </w:rPr>
        <w:t xml:space="preserve">, </w:t>
      </w:r>
      <w:r>
        <w:rPr>
          <w:rFonts w:hint="eastAsia"/>
        </w:rPr>
        <w:t>奥山健二訳</w:t>
      </w:r>
      <w:r>
        <w:rPr>
          <w:rFonts w:hint="eastAsia"/>
        </w:rPr>
        <w:t>.</w:t>
      </w:r>
      <w:bookmarkEnd w:id="20"/>
    </w:p>
    <w:bookmarkStart w:id="21" w:name="_Ref71445675"/>
    <w:p w14:paraId="00E7F165" w14:textId="5332393B" w:rsidR="002815BC" w:rsidRPr="00897191" w:rsidRDefault="002815BC" w:rsidP="00EA798B">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r>
        <w:rPr>
          <w:rStyle w:val="author"/>
        </w:rPr>
        <w:fldChar w:fldCharType="begin"/>
      </w:r>
      <w:r>
        <w:rPr>
          <w:rStyle w:val="author"/>
        </w:rPr>
        <w:instrText xml:space="preserve"> HYPERLINK "https://www.amazon.co.jp/s/ref=dp_byline_sr_book_1?ie=UTF8&amp;field-author=%E5%90%89%E5%B7%9D+%E5%BC%98%E4%B9%8B&amp;text=%E5%90%89%E5%B7%9D+%E5%BC%98%E4%B9%8B&amp;sort=relevancerank&amp;search-alias=books-jp" </w:instrText>
      </w:r>
      <w:r>
        <w:rPr>
          <w:rStyle w:val="author"/>
        </w:rPr>
        <w:fldChar w:fldCharType="separate"/>
      </w:r>
      <w:r>
        <w:rPr>
          <w:rStyle w:val="a4"/>
        </w:rPr>
        <w:t>吉川</w:t>
      </w:r>
      <w:r>
        <w:rPr>
          <w:rStyle w:val="a4"/>
        </w:rPr>
        <w:t xml:space="preserve"> </w:t>
      </w:r>
      <w:r>
        <w:rPr>
          <w:rStyle w:val="a4"/>
        </w:rPr>
        <w:t>弘之</w:t>
      </w:r>
      <w:r>
        <w:rPr>
          <w:rStyle w:val="author"/>
        </w:rPr>
        <w:fldChar w:fldCharType="end"/>
      </w:r>
      <w:r w:rsidR="00D93005">
        <w:rPr>
          <w:rStyle w:val="author"/>
          <w:rFonts w:hint="eastAsia"/>
        </w:rPr>
        <w:t>:</w:t>
      </w:r>
      <w:r>
        <w:rPr>
          <w:rStyle w:val="author"/>
        </w:rPr>
        <w:t xml:space="preserve"> “</w:t>
      </w:r>
      <w:r w:rsidRPr="00B45BB6">
        <w:rPr>
          <w:rStyle w:val="author"/>
          <w:rFonts w:hint="eastAsia"/>
        </w:rPr>
        <w:t>一般デザイン学</w:t>
      </w:r>
      <w:r>
        <w:rPr>
          <w:rStyle w:val="author"/>
        </w:rPr>
        <w:t>”</w:t>
      </w:r>
      <w:r>
        <w:rPr>
          <w:rStyle w:val="author"/>
          <w:rFonts w:hint="eastAsia"/>
        </w:rPr>
        <w:t>,</w:t>
      </w:r>
      <w:r>
        <w:rPr>
          <w:rStyle w:val="author"/>
        </w:rPr>
        <w:t xml:space="preserve"> </w:t>
      </w:r>
      <w:r>
        <w:rPr>
          <w:rStyle w:val="author"/>
          <w:rFonts w:hint="eastAsia"/>
        </w:rPr>
        <w:t>p.250-253,</w:t>
      </w:r>
      <w:r>
        <w:rPr>
          <w:rStyle w:val="author"/>
        </w:rPr>
        <w:t xml:space="preserve"> </w:t>
      </w:r>
      <w:r>
        <w:rPr>
          <w:rStyle w:val="author"/>
          <w:rFonts w:hint="eastAsia"/>
        </w:rPr>
        <w:t>岩波書店</w:t>
      </w:r>
      <w:r>
        <w:rPr>
          <w:rStyle w:val="author"/>
          <w:rFonts w:hint="eastAsia"/>
        </w:rPr>
        <w:t xml:space="preserve"> (2020),</w:t>
      </w:r>
      <w:r>
        <w:rPr>
          <w:rStyle w:val="author"/>
        </w:rPr>
        <w:t xml:space="preserve"> </w:t>
      </w:r>
      <w:r>
        <w:rPr>
          <w:rStyle w:val="author"/>
          <w:rFonts w:hint="eastAsia"/>
        </w:rPr>
        <w:t>ISBN:</w:t>
      </w:r>
      <w:r>
        <w:rPr>
          <w:rStyle w:val="author"/>
        </w:rPr>
        <w:t xml:space="preserve"> </w:t>
      </w:r>
      <w:r w:rsidRPr="00B45BB6">
        <w:rPr>
          <w:rStyle w:val="author"/>
        </w:rPr>
        <w:t>4000050621</w:t>
      </w:r>
      <w:r>
        <w:rPr>
          <w:rStyle w:val="author"/>
          <w:rFonts w:hint="eastAsia"/>
        </w:rPr>
        <w:t>.</w:t>
      </w:r>
      <w:bookmarkEnd w:id="21"/>
    </w:p>
    <w:p w14:paraId="5D244EA3" w14:textId="5C923619" w:rsidR="002815BC" w:rsidRPr="007E3869" w:rsidRDefault="002815BC" w:rsidP="00EA798B">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22" w:name="_Ref70521105"/>
      <w:r>
        <w:rPr>
          <w:rFonts w:ascii="ＭＳ 明朝" w:hAnsi="ＭＳ 明朝" w:hint="eastAsia"/>
          <w:color w:val="000000"/>
        </w:rPr>
        <w:t>文部科学省</w:t>
      </w:r>
      <w:r w:rsidR="00D93005">
        <w:rPr>
          <w:rFonts w:hint="eastAsia"/>
        </w:rPr>
        <w:t>:</w:t>
      </w:r>
      <w:r w:rsidRPr="0004751E">
        <w:t xml:space="preserve"> “</w:t>
      </w:r>
      <w:r w:rsidRPr="0004751E">
        <w:rPr>
          <w:rFonts w:hint="eastAsia"/>
        </w:rPr>
        <w:t>小学校段階におけるプログラミング教育の在り方について</w:t>
      </w:r>
      <w:r w:rsidRPr="0004751E">
        <w:t xml:space="preserve">” </w:t>
      </w:r>
      <w:r w:rsidRPr="0004751E">
        <w:rPr>
          <w:rFonts w:hint="eastAsia"/>
        </w:rPr>
        <w:t>(2016).</w:t>
      </w:r>
      <w:r w:rsidRPr="0004751E">
        <w:t xml:space="preserve"> </w:t>
      </w:r>
      <w:hyperlink r:id="rId13" w:history="1">
        <w:r w:rsidRPr="0004751E">
          <w:rPr>
            <w:rStyle w:val="a4"/>
          </w:rPr>
          <w:t>https://www.mext.go.jp/b_menu/shingi/chousa/shotou/122/attach/1372525.htm</w:t>
        </w:r>
      </w:hyperlink>
      <w:bookmarkEnd w:id="16"/>
      <w:bookmarkEnd w:id="22"/>
    </w:p>
    <w:p w14:paraId="54E99DBA" w14:textId="27606295" w:rsidR="002815BC" w:rsidRPr="00B33058" w:rsidRDefault="002815BC" w:rsidP="00EA798B">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23" w:name="_Ref70520253"/>
      <w:r w:rsidRPr="00862DF5">
        <w:rPr>
          <w:rFonts w:hint="eastAsia"/>
        </w:rPr>
        <w:t>David Hume</w:t>
      </w:r>
      <w:r w:rsidR="00D93005">
        <w:rPr>
          <w:rFonts w:hint="eastAsia"/>
        </w:rPr>
        <w:t>:</w:t>
      </w:r>
      <w:r w:rsidRPr="00862DF5">
        <w:t xml:space="preserve"> </w:t>
      </w:r>
      <w:r w:rsidRPr="005A3F07">
        <w:rPr>
          <w:rFonts w:hint="eastAsia"/>
        </w:rPr>
        <w:t>“人間本性論</w:t>
      </w:r>
      <w:r w:rsidRPr="005A3F07">
        <w:rPr>
          <w:rFonts w:hint="eastAsia"/>
        </w:rPr>
        <w:t xml:space="preserve"> </w:t>
      </w:r>
      <w:r w:rsidRPr="005A3F07">
        <w:rPr>
          <w:rFonts w:hint="eastAsia"/>
        </w:rPr>
        <w:t>第</w:t>
      </w:r>
      <w:r w:rsidRPr="005A3F07">
        <w:rPr>
          <w:rFonts w:hint="eastAsia"/>
        </w:rPr>
        <w:t>1</w:t>
      </w:r>
      <w:r w:rsidRPr="005A3F07">
        <w:rPr>
          <w:rFonts w:hint="eastAsia"/>
        </w:rPr>
        <w:t>巻</w:t>
      </w:r>
      <w:r w:rsidRPr="005A3F07">
        <w:rPr>
          <w:rFonts w:hint="eastAsia"/>
        </w:rPr>
        <w:t xml:space="preserve">: </w:t>
      </w:r>
      <w:r w:rsidRPr="005A3F07">
        <w:t>知性について</w:t>
      </w:r>
      <w:r w:rsidRPr="005A3F07">
        <w:rPr>
          <w:rFonts w:hint="eastAsia"/>
        </w:rPr>
        <w:t>”</w:t>
      </w:r>
      <w:r w:rsidRPr="003A3AAD">
        <w:rPr>
          <w:rFonts w:hint="eastAsia"/>
        </w:rPr>
        <w:t>，</w:t>
      </w:r>
      <w:r w:rsidRPr="003A3AAD">
        <w:rPr>
          <w:rFonts w:hint="eastAsia"/>
        </w:rPr>
        <w:t>p.</w:t>
      </w:r>
      <w:r>
        <w:rPr>
          <w:rFonts w:hint="eastAsia"/>
        </w:rPr>
        <w:t>108-111</w:t>
      </w:r>
      <w:r w:rsidRPr="003A3AAD">
        <w:rPr>
          <w:rFonts w:hint="eastAsia"/>
        </w:rPr>
        <w:t>，</w:t>
      </w:r>
      <w:r>
        <w:rPr>
          <w:rStyle w:val="a-list-item"/>
        </w:rPr>
        <w:t>法政大学出版局</w:t>
      </w:r>
      <w:r w:rsidRPr="0074213C">
        <w:rPr>
          <w:rFonts w:hint="eastAsia"/>
        </w:rPr>
        <w:t xml:space="preserve"> (201</w:t>
      </w:r>
      <w:r>
        <w:rPr>
          <w:rFonts w:hint="eastAsia"/>
        </w:rPr>
        <w:t>1</w:t>
      </w:r>
      <w:r w:rsidRPr="0074213C">
        <w:t>)</w:t>
      </w:r>
      <w:r>
        <w:rPr>
          <w:rFonts w:hint="eastAsia"/>
        </w:rPr>
        <w:t>, ISBN:</w:t>
      </w:r>
      <w:r w:rsidRPr="00FD0154">
        <w:t xml:space="preserve"> </w:t>
      </w:r>
      <w:r>
        <w:rPr>
          <w:rStyle w:val="a-list-item"/>
        </w:rPr>
        <w:t>4588120808</w:t>
      </w:r>
      <w:r>
        <w:rPr>
          <w:rStyle w:val="a-list-item"/>
          <w:rFonts w:hint="eastAsia"/>
        </w:rPr>
        <w:t>,</w:t>
      </w:r>
      <w:r>
        <w:rPr>
          <w:rStyle w:val="a-list-item"/>
        </w:rPr>
        <w:t xml:space="preserve"> </w:t>
      </w:r>
      <w:hyperlink r:id="rId14" w:history="1">
        <w:r w:rsidRPr="003A3AAD">
          <w:rPr>
            <w:rStyle w:val="a4"/>
          </w:rPr>
          <w:t>木曾好能</w:t>
        </w:r>
      </w:hyperlink>
      <w:r w:rsidRPr="003A3AAD">
        <w:t>訳</w:t>
      </w:r>
      <w:r>
        <w:rPr>
          <w:rFonts w:hint="eastAsia"/>
        </w:rPr>
        <w:t>.</w:t>
      </w:r>
      <w:bookmarkEnd w:id="23"/>
    </w:p>
    <w:p w14:paraId="62604D1B" w14:textId="0A32B64B" w:rsidR="00FC165E" w:rsidRPr="00F331FB" w:rsidRDefault="002815BC" w:rsidP="002815BC">
      <w:pPr>
        <w:pStyle w:val="afa"/>
        <w:numPr>
          <w:ilvl w:val="0"/>
          <w:numId w:val="23"/>
        </w:numPr>
        <w:tabs>
          <w:tab w:val="left" w:pos="0"/>
        </w:tabs>
        <w:autoSpaceDE w:val="0"/>
        <w:autoSpaceDN w:val="0"/>
        <w:ind w:leftChars="0" w:left="400" w:hangingChars="200" w:hanging="400"/>
        <w:contextualSpacing/>
        <w:jc w:val="left"/>
        <w:rPr>
          <w:rFonts w:ascii="ＭＳ 明朝" w:hAnsi="ＭＳ 明朝"/>
          <w:color w:val="000000"/>
          <w:lang w:eastAsia="zh-TW"/>
        </w:rPr>
      </w:pPr>
      <w:bookmarkStart w:id="24" w:name="_Ref70520270"/>
      <w:r>
        <w:rPr>
          <w:rFonts w:ascii="ＭＳ 明朝" w:hAnsi="ＭＳ 明朝" w:hint="eastAsia"/>
          <w:color w:val="000000"/>
        </w:rPr>
        <w:t>大塚</w:t>
      </w:r>
      <w:r>
        <w:rPr>
          <w:rFonts w:ascii="ＭＳ 明朝" w:hAnsi="ＭＳ 明朝" w:hint="eastAsia"/>
          <w:color w:val="000000"/>
        </w:rPr>
        <w:t xml:space="preserve"> </w:t>
      </w:r>
      <w:r>
        <w:rPr>
          <w:rFonts w:ascii="ＭＳ 明朝" w:hAnsi="ＭＳ 明朝" w:hint="eastAsia"/>
          <w:color w:val="000000"/>
        </w:rPr>
        <w:t>淳</w:t>
      </w:r>
      <w:r w:rsidRPr="0074213C">
        <w:t>:</w:t>
      </w:r>
      <w:r w:rsidR="00C426E0">
        <w:t xml:space="preserve"> </w:t>
      </w:r>
      <w:r w:rsidRPr="0074213C">
        <w:t>“</w:t>
      </w:r>
      <w:r w:rsidRPr="0074213C">
        <w:t>統計学を哲学する</w:t>
      </w:r>
      <w:r w:rsidRPr="0074213C">
        <w:t>”, p.19-22,33,43</w:t>
      </w:r>
      <w:r w:rsidR="00C426E0">
        <w:rPr>
          <w:rFonts w:hint="eastAsia"/>
        </w:rPr>
        <w:t>,</w:t>
      </w:r>
      <w:r w:rsidRPr="0074213C">
        <w:t xml:space="preserve"> </w:t>
      </w:r>
      <w:r w:rsidR="00C426E0">
        <w:rPr>
          <w:rFonts w:hint="eastAsia"/>
        </w:rPr>
        <w:t>名古屋大学出版会</w:t>
      </w:r>
      <w:r w:rsidRPr="0074213C">
        <w:t>(20</w:t>
      </w:r>
      <w:r w:rsidRPr="0074213C">
        <w:rPr>
          <w:rFonts w:hint="eastAsia"/>
        </w:rPr>
        <w:t>20</w:t>
      </w:r>
      <w:r w:rsidRPr="0074213C">
        <w:t>)</w:t>
      </w:r>
      <w:r>
        <w:rPr>
          <w:rFonts w:hint="eastAsia"/>
        </w:rPr>
        <w:t>,</w:t>
      </w:r>
      <w:r w:rsidR="00C426E0">
        <w:t xml:space="preserve"> </w:t>
      </w:r>
      <w:r>
        <w:rPr>
          <w:rFonts w:hint="eastAsia"/>
        </w:rPr>
        <w:t>ISBN:</w:t>
      </w:r>
      <w:r w:rsidRPr="00152C8D">
        <w:t>4815810036</w:t>
      </w:r>
      <w:r>
        <w:rPr>
          <w:rFonts w:hint="eastAsia"/>
        </w:rPr>
        <w:t>.</w:t>
      </w:r>
      <w:bookmarkEnd w:id="24"/>
    </w:p>
    <w:p w14:paraId="597C4A63" w14:textId="77777777" w:rsidR="00913D95" w:rsidRDefault="00913D95" w:rsidP="002815BC">
      <w:pPr>
        <w:sectPr w:rsidR="00913D95" w:rsidSect="00D84C0D">
          <w:type w:val="continuous"/>
          <w:pgSz w:w="11906" w:h="16838" w:code="9"/>
          <w:pgMar w:top="1134" w:right="1304" w:bottom="1361" w:left="1304" w:header="851" w:footer="992" w:gutter="0"/>
          <w:cols w:num="2" w:space="425"/>
          <w:docGrid w:type="lines" w:linePitch="286"/>
        </w:sectPr>
      </w:pPr>
    </w:p>
    <w:p w14:paraId="654E233C" w14:textId="24574AED" w:rsidR="00913D95" w:rsidRPr="00804D00" w:rsidRDefault="00913D95" w:rsidP="00913D95">
      <w:pPr>
        <w:pStyle w:val="af9"/>
      </w:pPr>
      <w:bookmarkStart w:id="25" w:name="_Ref71454425"/>
      <w:r w:rsidRPr="00804D00">
        <w:rPr>
          <w:rFonts w:hint="eastAsia"/>
        </w:rPr>
        <w:t>表</w:t>
      </w:r>
      <w:r w:rsidRPr="00804D00">
        <w:fldChar w:fldCharType="begin"/>
      </w:r>
      <w:r w:rsidRPr="00804D00">
        <w:instrText xml:space="preserve"> </w:instrText>
      </w:r>
      <w:r w:rsidRPr="00804D00">
        <w:rPr>
          <w:rFonts w:hint="eastAsia"/>
        </w:rPr>
        <w:instrText xml:space="preserve">SEQ </w:instrText>
      </w:r>
      <w:r w:rsidRPr="00804D00">
        <w:rPr>
          <w:rFonts w:hint="eastAsia"/>
        </w:rPr>
        <w:instrText>表</w:instrText>
      </w:r>
      <w:r w:rsidRPr="00804D00">
        <w:rPr>
          <w:rFonts w:hint="eastAsia"/>
        </w:rPr>
        <w:instrText xml:space="preserve"> \* ARABIC</w:instrText>
      </w:r>
      <w:r w:rsidRPr="00804D00">
        <w:instrText xml:space="preserve"> </w:instrText>
      </w:r>
      <w:r w:rsidRPr="00804D00">
        <w:fldChar w:fldCharType="separate"/>
      </w:r>
      <w:r w:rsidR="008B22BF">
        <w:rPr>
          <w:noProof/>
        </w:rPr>
        <w:t>2</w:t>
      </w:r>
      <w:r w:rsidRPr="00804D00">
        <w:fldChar w:fldCharType="end"/>
      </w:r>
      <w:bookmarkEnd w:id="25"/>
      <w:r w:rsidRPr="00804D00">
        <w:t xml:space="preserve">　</w:t>
      </w:r>
      <w:r w:rsidRPr="00804D00">
        <w:t>Pe</w:t>
      </w:r>
      <w:r>
        <w:rPr>
          <w:rFonts w:hint="eastAsia"/>
        </w:rPr>
        <w:t>i</w:t>
      </w:r>
      <w:r w:rsidRPr="00804D00">
        <w:t>rce</w:t>
      </w:r>
      <w:r>
        <w:rPr>
          <w:rFonts w:hint="eastAsia"/>
        </w:rPr>
        <w:t>の探究段階論</w:t>
      </w:r>
      <w:r w:rsidRPr="00804D00">
        <w:t>に</w:t>
      </w:r>
      <w:r>
        <w:rPr>
          <w:rFonts w:hint="eastAsia"/>
        </w:rPr>
        <w:t>基づく問題解決過程の例</w:t>
      </w:r>
    </w:p>
    <w:tbl>
      <w:tblPr>
        <w:tblStyle w:val="30"/>
        <w:tblW w:w="5000" w:type="pct"/>
        <w:jc w:val="center"/>
        <w:tblLook w:val="06A0" w:firstRow="1" w:lastRow="0" w:firstColumn="1" w:lastColumn="0" w:noHBand="1" w:noVBand="1"/>
      </w:tblPr>
      <w:tblGrid>
        <w:gridCol w:w="1418"/>
        <w:gridCol w:w="2626"/>
        <w:gridCol w:w="2626"/>
        <w:gridCol w:w="2628"/>
      </w:tblGrid>
      <w:tr w:rsidR="00913D95" w:rsidRPr="00E25634" w14:paraId="1DCF371E" w14:textId="48F5B52F" w:rsidTr="001C57D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63" w:type="pct"/>
          </w:tcPr>
          <w:p w14:paraId="01AAAD70" w14:textId="3365A1AE" w:rsidR="00913D95" w:rsidRPr="00E25634" w:rsidRDefault="00913D95" w:rsidP="000D2775"/>
        </w:tc>
        <w:tc>
          <w:tcPr>
            <w:tcW w:w="1412" w:type="pct"/>
          </w:tcPr>
          <w:p w14:paraId="0BCC3FBD" w14:textId="1EF1692C" w:rsidR="00913D95" w:rsidRPr="00E25634" w:rsidRDefault="00913D95" w:rsidP="000D2775">
            <w:pPr>
              <w:cnfStyle w:val="100000000000" w:firstRow="1" w:lastRow="0" w:firstColumn="0" w:lastColumn="0" w:oddVBand="0" w:evenVBand="0" w:oddHBand="0" w:evenHBand="0" w:firstRowFirstColumn="0" w:firstRowLastColumn="0" w:lastRowFirstColumn="0" w:lastRowLastColumn="0"/>
            </w:pPr>
            <w:r>
              <w:rPr>
                <w:rFonts w:hint="eastAsia"/>
              </w:rPr>
              <w:t>情報デザイン</w:t>
            </w:r>
          </w:p>
        </w:tc>
        <w:tc>
          <w:tcPr>
            <w:tcW w:w="1412" w:type="pct"/>
          </w:tcPr>
          <w:p w14:paraId="35B5E2EC" w14:textId="09F6CAC0" w:rsidR="00913D95" w:rsidRPr="00E25634" w:rsidRDefault="00913D95" w:rsidP="000D2775">
            <w:pPr>
              <w:cnfStyle w:val="100000000000" w:firstRow="1" w:lastRow="0" w:firstColumn="0" w:lastColumn="0" w:oddVBand="0" w:evenVBand="0" w:oddHBand="0" w:evenHBand="0" w:firstRowFirstColumn="0" w:firstRowLastColumn="0" w:lastRowFirstColumn="0" w:lastRowLastColumn="0"/>
            </w:pPr>
            <w:r>
              <w:rPr>
                <w:rFonts w:hint="eastAsia"/>
              </w:rPr>
              <w:t>プログラミング</w:t>
            </w:r>
          </w:p>
        </w:tc>
        <w:tc>
          <w:tcPr>
            <w:tcW w:w="1413" w:type="pct"/>
          </w:tcPr>
          <w:p w14:paraId="15349548" w14:textId="54263FFA" w:rsidR="00913D95" w:rsidRPr="00E25634" w:rsidRDefault="00913D95" w:rsidP="000D2775">
            <w:pPr>
              <w:cnfStyle w:val="100000000000" w:firstRow="1" w:lastRow="0" w:firstColumn="0" w:lastColumn="0" w:oddVBand="0" w:evenVBand="0" w:oddHBand="0" w:evenHBand="0" w:firstRowFirstColumn="0" w:firstRowLastColumn="0" w:lastRowFirstColumn="0" w:lastRowLastColumn="0"/>
            </w:pPr>
            <w:r>
              <w:rPr>
                <w:rFonts w:hint="eastAsia"/>
              </w:rPr>
              <w:t>データの活用</w:t>
            </w:r>
          </w:p>
        </w:tc>
      </w:tr>
      <w:tr w:rsidR="00913D95" w:rsidRPr="00E25634" w14:paraId="2E6E5A89" w14:textId="1D4FB064" w:rsidTr="001C57DF">
        <w:trPr>
          <w:jc w:val="center"/>
        </w:trPr>
        <w:tc>
          <w:tcPr>
            <w:cnfStyle w:val="001000000000" w:firstRow="0" w:lastRow="0" w:firstColumn="1" w:lastColumn="0" w:oddVBand="0" w:evenVBand="0" w:oddHBand="0" w:evenHBand="0" w:firstRowFirstColumn="0" w:firstRowLastColumn="0" w:lastRowFirstColumn="0" w:lastRowLastColumn="0"/>
            <w:tcW w:w="763" w:type="pct"/>
          </w:tcPr>
          <w:p w14:paraId="318237B7" w14:textId="005A262E" w:rsidR="00913D95" w:rsidRPr="00E25634" w:rsidRDefault="001C57DF" w:rsidP="000D2775">
            <w:r>
              <w:rPr>
                <w:rFonts w:hint="eastAsia"/>
              </w:rPr>
              <w:t>(1)</w:t>
            </w:r>
            <w:r>
              <w:br/>
            </w:r>
            <w:r w:rsidR="00913D95" w:rsidRPr="00E25634">
              <w:rPr>
                <w:rFonts w:hint="eastAsia"/>
              </w:rPr>
              <w:t>アブダクション</w:t>
            </w:r>
          </w:p>
        </w:tc>
        <w:tc>
          <w:tcPr>
            <w:tcW w:w="1412" w:type="pct"/>
          </w:tcPr>
          <w:p w14:paraId="6BA03BB3" w14:textId="6AAB7E6C" w:rsidR="00913D95" w:rsidRPr="00F331FB" w:rsidRDefault="00F61854" w:rsidP="00F61854">
            <w:pPr>
              <w:cnfStyle w:val="000000000000" w:firstRow="0" w:lastRow="0" w:firstColumn="0" w:lastColumn="0" w:oddVBand="0" w:evenVBand="0" w:oddHBand="0" w:evenHBand="0" w:firstRowFirstColumn="0" w:firstRowLastColumn="0" w:lastRowFirstColumn="0" w:lastRowLastColumn="0"/>
              <w:rPr>
                <w:rStyle w:val="afb"/>
              </w:rPr>
            </w:pPr>
            <w:r w:rsidRPr="00F331FB">
              <w:rPr>
                <w:rStyle w:val="afb"/>
                <w:rFonts w:hint="eastAsia"/>
              </w:rPr>
              <w:t>デザインで解決すべき問題を決定する</w:t>
            </w:r>
          </w:p>
        </w:tc>
        <w:tc>
          <w:tcPr>
            <w:tcW w:w="1412" w:type="pct"/>
          </w:tcPr>
          <w:p w14:paraId="7D1F2228" w14:textId="0132B5AD" w:rsidR="00913D95" w:rsidRPr="00E25634" w:rsidRDefault="00913D95" w:rsidP="00913D95">
            <w:pPr>
              <w:cnfStyle w:val="000000000000" w:firstRow="0" w:lastRow="0" w:firstColumn="0" w:lastColumn="0" w:oddVBand="0" w:evenVBand="0" w:oddHBand="0" w:evenHBand="0" w:firstRowFirstColumn="0" w:firstRowLastColumn="0" w:lastRowFirstColumn="0" w:lastRowLastColumn="0"/>
            </w:pPr>
            <w:r>
              <w:rPr>
                <w:rFonts w:hint="eastAsia"/>
              </w:rPr>
              <w:t>プログラムで解決すべき問題を決定する</w:t>
            </w:r>
          </w:p>
        </w:tc>
        <w:tc>
          <w:tcPr>
            <w:tcW w:w="1413" w:type="pct"/>
          </w:tcPr>
          <w:p w14:paraId="152EBFE0" w14:textId="11706154" w:rsidR="00913D95" w:rsidRPr="00E25634" w:rsidRDefault="00913D95" w:rsidP="00913D95">
            <w:pPr>
              <w:cnfStyle w:val="000000000000" w:firstRow="0" w:lastRow="0" w:firstColumn="0" w:lastColumn="0" w:oddVBand="0" w:evenVBand="0" w:oddHBand="0" w:evenHBand="0" w:firstRowFirstColumn="0" w:firstRowLastColumn="0" w:lastRowFirstColumn="0" w:lastRowLastColumn="0"/>
            </w:pPr>
            <w:r>
              <w:rPr>
                <w:rFonts w:hint="eastAsia"/>
              </w:rPr>
              <w:t>データから導き出したい仮説を決定する</w:t>
            </w:r>
          </w:p>
        </w:tc>
      </w:tr>
      <w:tr w:rsidR="00913D95" w:rsidRPr="00E25634" w14:paraId="25FEE551" w14:textId="3D83BC28" w:rsidTr="001C57DF">
        <w:trPr>
          <w:jc w:val="center"/>
        </w:trPr>
        <w:tc>
          <w:tcPr>
            <w:cnfStyle w:val="001000000000" w:firstRow="0" w:lastRow="0" w:firstColumn="1" w:lastColumn="0" w:oddVBand="0" w:evenVBand="0" w:oddHBand="0" w:evenHBand="0" w:firstRowFirstColumn="0" w:firstRowLastColumn="0" w:lastRowFirstColumn="0" w:lastRowLastColumn="0"/>
            <w:tcW w:w="763" w:type="pct"/>
          </w:tcPr>
          <w:p w14:paraId="5A93F2F0" w14:textId="46877606" w:rsidR="00913D95" w:rsidRPr="00E25634" w:rsidRDefault="001C57DF" w:rsidP="000D2775">
            <w:r>
              <w:rPr>
                <w:rFonts w:hint="eastAsia"/>
              </w:rPr>
              <w:t>(2)</w:t>
            </w:r>
            <w:r>
              <w:br/>
            </w:r>
            <w:r w:rsidR="00913D95" w:rsidRPr="00E25634">
              <w:rPr>
                <w:rFonts w:hint="eastAsia"/>
              </w:rPr>
              <w:t>演繹</w:t>
            </w:r>
          </w:p>
        </w:tc>
        <w:tc>
          <w:tcPr>
            <w:tcW w:w="1412" w:type="pct"/>
          </w:tcPr>
          <w:p w14:paraId="78DBD1BA" w14:textId="12B037F6" w:rsidR="00913D95" w:rsidRPr="00E25634" w:rsidRDefault="00F61854" w:rsidP="000D2775">
            <w:pPr>
              <w:cnfStyle w:val="000000000000" w:firstRow="0" w:lastRow="0" w:firstColumn="0" w:lastColumn="0" w:oddVBand="0" w:evenVBand="0" w:oddHBand="0" w:evenHBand="0" w:firstRowFirstColumn="0" w:firstRowLastColumn="0" w:lastRowFirstColumn="0" w:lastRowLastColumn="0"/>
            </w:pPr>
            <w:r>
              <w:rPr>
                <w:rFonts w:hint="eastAsia"/>
              </w:rPr>
              <w:t>デザインの形態や表現を検討し，実際に作成する</w:t>
            </w:r>
          </w:p>
        </w:tc>
        <w:tc>
          <w:tcPr>
            <w:tcW w:w="1412" w:type="pct"/>
          </w:tcPr>
          <w:p w14:paraId="2409C608" w14:textId="2C1CF857" w:rsidR="00913D95" w:rsidRPr="00F331FB" w:rsidRDefault="00913D95" w:rsidP="000D2775">
            <w:pPr>
              <w:cnfStyle w:val="000000000000" w:firstRow="0" w:lastRow="0" w:firstColumn="0" w:lastColumn="0" w:oddVBand="0" w:evenVBand="0" w:oddHBand="0" w:evenHBand="0" w:firstRowFirstColumn="0" w:firstRowLastColumn="0" w:lastRowFirstColumn="0" w:lastRowLastColumn="0"/>
              <w:rPr>
                <w:rStyle w:val="afb"/>
              </w:rPr>
            </w:pPr>
            <w:r w:rsidRPr="00F331FB">
              <w:rPr>
                <w:rStyle w:val="afb"/>
                <w:rFonts w:hint="eastAsia"/>
              </w:rPr>
              <w:t>プログラムを作成し，意図する動作になるまで修正する</w:t>
            </w:r>
          </w:p>
        </w:tc>
        <w:tc>
          <w:tcPr>
            <w:tcW w:w="1413" w:type="pct"/>
          </w:tcPr>
          <w:p w14:paraId="01D624D3" w14:textId="1D92A6D4" w:rsidR="00913D95" w:rsidRPr="00E25634" w:rsidRDefault="00913D95" w:rsidP="000D2775">
            <w:pPr>
              <w:cnfStyle w:val="000000000000" w:firstRow="0" w:lastRow="0" w:firstColumn="0" w:lastColumn="0" w:oddVBand="0" w:evenVBand="0" w:oddHBand="0" w:evenHBand="0" w:firstRowFirstColumn="0" w:firstRowLastColumn="0" w:lastRowFirstColumn="0" w:lastRowLastColumn="0"/>
            </w:pPr>
            <w:r>
              <w:rPr>
                <w:rFonts w:hint="eastAsia"/>
              </w:rPr>
              <w:t>仮説を示すための統計量を計算する</w:t>
            </w:r>
          </w:p>
        </w:tc>
      </w:tr>
      <w:tr w:rsidR="00913D95" w:rsidRPr="00E25634" w14:paraId="74114219" w14:textId="0F4F6169" w:rsidTr="001C57DF">
        <w:trPr>
          <w:jc w:val="center"/>
        </w:trPr>
        <w:tc>
          <w:tcPr>
            <w:cnfStyle w:val="001000000000" w:firstRow="0" w:lastRow="0" w:firstColumn="1" w:lastColumn="0" w:oddVBand="0" w:evenVBand="0" w:oddHBand="0" w:evenHBand="0" w:firstRowFirstColumn="0" w:firstRowLastColumn="0" w:lastRowFirstColumn="0" w:lastRowLastColumn="0"/>
            <w:tcW w:w="763" w:type="pct"/>
          </w:tcPr>
          <w:p w14:paraId="3EB0280C" w14:textId="1C677186" w:rsidR="00913D95" w:rsidRPr="00E25634" w:rsidRDefault="001C57DF" w:rsidP="000D2775">
            <w:r>
              <w:rPr>
                <w:rFonts w:hint="eastAsia"/>
              </w:rPr>
              <w:t>(3)</w:t>
            </w:r>
            <w:r>
              <w:br/>
            </w:r>
            <w:r w:rsidR="00913D95" w:rsidRPr="00E25634">
              <w:rPr>
                <w:rFonts w:hint="eastAsia"/>
              </w:rPr>
              <w:t>帰納</w:t>
            </w:r>
          </w:p>
        </w:tc>
        <w:tc>
          <w:tcPr>
            <w:tcW w:w="1412" w:type="pct"/>
          </w:tcPr>
          <w:p w14:paraId="06FD231D" w14:textId="6AE243C8" w:rsidR="00913D95" w:rsidRPr="00E25634" w:rsidRDefault="00F61854" w:rsidP="000D2775">
            <w:pPr>
              <w:cnfStyle w:val="000000000000" w:firstRow="0" w:lastRow="0" w:firstColumn="0" w:lastColumn="0" w:oddVBand="0" w:evenVBand="0" w:oddHBand="0" w:evenHBand="0" w:firstRowFirstColumn="0" w:firstRowLastColumn="0" w:lastRowFirstColumn="0" w:lastRowLastColumn="0"/>
            </w:pPr>
            <w:r>
              <w:rPr>
                <w:rFonts w:hint="eastAsia"/>
              </w:rPr>
              <w:t>設計したデザインが正しく使われたことを確認する</w:t>
            </w:r>
          </w:p>
        </w:tc>
        <w:tc>
          <w:tcPr>
            <w:tcW w:w="1412" w:type="pct"/>
          </w:tcPr>
          <w:p w14:paraId="3838BF57" w14:textId="65AD7349" w:rsidR="00913D95" w:rsidRPr="00E25634" w:rsidRDefault="00913D95" w:rsidP="000D2775">
            <w:pPr>
              <w:cnfStyle w:val="000000000000" w:firstRow="0" w:lastRow="0" w:firstColumn="0" w:lastColumn="0" w:oddVBand="0" w:evenVBand="0" w:oddHBand="0" w:evenHBand="0" w:firstRowFirstColumn="0" w:firstRowLastColumn="0" w:lastRowFirstColumn="0" w:lastRowLastColumn="0"/>
            </w:pPr>
            <w:r>
              <w:rPr>
                <w:rFonts w:hint="eastAsia"/>
              </w:rPr>
              <w:t>プログラムが正しく動作したことを確認する</w:t>
            </w:r>
          </w:p>
        </w:tc>
        <w:tc>
          <w:tcPr>
            <w:tcW w:w="1413" w:type="pct"/>
          </w:tcPr>
          <w:p w14:paraId="7358B9CF" w14:textId="0184EC0C" w:rsidR="00913D95" w:rsidRPr="00F331FB" w:rsidRDefault="00913D95" w:rsidP="000D2775">
            <w:pPr>
              <w:cnfStyle w:val="000000000000" w:firstRow="0" w:lastRow="0" w:firstColumn="0" w:lastColumn="0" w:oddVBand="0" w:evenVBand="0" w:oddHBand="0" w:evenHBand="0" w:firstRowFirstColumn="0" w:firstRowLastColumn="0" w:lastRowFirstColumn="0" w:lastRowLastColumn="0"/>
              <w:rPr>
                <w:rStyle w:val="afb"/>
              </w:rPr>
            </w:pPr>
            <w:r w:rsidRPr="00F331FB">
              <w:rPr>
                <w:rStyle w:val="afb"/>
                <w:rFonts w:hint="eastAsia"/>
              </w:rPr>
              <w:t>仮説検定や推定などの統計手法で仮説の正しさを示す</w:t>
            </w:r>
          </w:p>
        </w:tc>
      </w:tr>
    </w:tbl>
    <w:p w14:paraId="4AABC62C" w14:textId="77777777" w:rsidR="00913D95" w:rsidRPr="001C57DF" w:rsidRDefault="00913D95" w:rsidP="002815BC">
      <w:pPr>
        <w:rPr>
          <w:vanish/>
        </w:rPr>
      </w:pPr>
    </w:p>
    <w:sectPr w:rsidR="00913D95" w:rsidRPr="001C57DF" w:rsidSect="00913D95">
      <w:type w:val="continuous"/>
      <w:pgSz w:w="11906" w:h="16838" w:code="9"/>
      <w:pgMar w:top="1134" w:right="1304" w:bottom="1361" w:left="1304"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9F35" w14:textId="77777777" w:rsidR="00EE5092" w:rsidRDefault="00EE5092">
      <w:r>
        <w:separator/>
      </w:r>
    </w:p>
  </w:endnote>
  <w:endnote w:type="continuationSeparator" w:id="0">
    <w:p w14:paraId="6E4EEEB0" w14:textId="77777777" w:rsidR="00EE5092" w:rsidRDefault="00EE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35E7D" w14:textId="77777777" w:rsidR="00EE5092" w:rsidRDefault="00EE5092">
      <w:r>
        <w:separator/>
      </w:r>
    </w:p>
  </w:footnote>
  <w:footnote w:type="continuationSeparator" w:id="0">
    <w:p w14:paraId="21DFD96B" w14:textId="77777777" w:rsidR="00EE5092" w:rsidRDefault="00EE5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6BE70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954FDF6"/>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49304596"/>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0CE4D224"/>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5A0274DE"/>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0D2C952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A16C41B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6B762D8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B15232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3EBAC108"/>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F54CD2C"/>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45E3758"/>
    <w:multiLevelType w:val="hybridMultilevel"/>
    <w:tmpl w:val="08A28D98"/>
    <w:lvl w:ilvl="0" w:tplc="3516EA8E">
      <w:start w:val="1"/>
      <w:numFmt w:val="decimal"/>
      <w:lvlText w:val="(%1)"/>
      <w:lvlJc w:val="left"/>
      <w:pPr>
        <w:ind w:left="369" w:hanging="369"/>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0519401B"/>
    <w:multiLevelType w:val="hybridMultilevel"/>
    <w:tmpl w:val="25C6A0C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3" w15:restartNumberingAfterBreak="0">
    <w:nsid w:val="0774117E"/>
    <w:multiLevelType w:val="hybridMultilevel"/>
    <w:tmpl w:val="2A4AB7C8"/>
    <w:lvl w:ilvl="0" w:tplc="3D7E58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077413A3"/>
    <w:multiLevelType w:val="hybridMultilevel"/>
    <w:tmpl w:val="0598DDAA"/>
    <w:lvl w:ilvl="0" w:tplc="0409000F">
      <w:start w:val="1"/>
      <w:numFmt w:val="decimal"/>
      <w:lvlText w:val="%1."/>
      <w:lvlJc w:val="left"/>
      <w:pPr>
        <w:ind w:left="604" w:hanging="420"/>
      </w:pPr>
    </w:lvl>
    <w:lvl w:ilvl="1" w:tplc="04090017" w:tentative="1">
      <w:start w:val="1"/>
      <w:numFmt w:val="aiueoFullWidth"/>
      <w:lvlText w:val="(%2)"/>
      <w:lvlJc w:val="left"/>
      <w:pPr>
        <w:ind w:left="1024" w:hanging="420"/>
      </w:pPr>
    </w:lvl>
    <w:lvl w:ilvl="2" w:tplc="04090011" w:tentative="1">
      <w:start w:val="1"/>
      <w:numFmt w:val="decimalEnclosedCircle"/>
      <w:lvlText w:val="%3"/>
      <w:lvlJc w:val="left"/>
      <w:pPr>
        <w:ind w:left="1444" w:hanging="420"/>
      </w:pPr>
    </w:lvl>
    <w:lvl w:ilvl="3" w:tplc="0409000F" w:tentative="1">
      <w:start w:val="1"/>
      <w:numFmt w:val="decimal"/>
      <w:lvlText w:val="%4."/>
      <w:lvlJc w:val="left"/>
      <w:pPr>
        <w:ind w:left="1864" w:hanging="420"/>
      </w:pPr>
    </w:lvl>
    <w:lvl w:ilvl="4" w:tplc="04090017" w:tentative="1">
      <w:start w:val="1"/>
      <w:numFmt w:val="aiueoFullWidth"/>
      <w:lvlText w:val="(%5)"/>
      <w:lvlJc w:val="left"/>
      <w:pPr>
        <w:ind w:left="2284" w:hanging="420"/>
      </w:pPr>
    </w:lvl>
    <w:lvl w:ilvl="5" w:tplc="04090011" w:tentative="1">
      <w:start w:val="1"/>
      <w:numFmt w:val="decimalEnclosedCircle"/>
      <w:lvlText w:val="%6"/>
      <w:lvlJc w:val="left"/>
      <w:pPr>
        <w:ind w:left="2704" w:hanging="420"/>
      </w:pPr>
    </w:lvl>
    <w:lvl w:ilvl="6" w:tplc="0409000F" w:tentative="1">
      <w:start w:val="1"/>
      <w:numFmt w:val="decimal"/>
      <w:lvlText w:val="%7."/>
      <w:lvlJc w:val="left"/>
      <w:pPr>
        <w:ind w:left="3124" w:hanging="420"/>
      </w:pPr>
    </w:lvl>
    <w:lvl w:ilvl="7" w:tplc="04090017" w:tentative="1">
      <w:start w:val="1"/>
      <w:numFmt w:val="aiueoFullWidth"/>
      <w:lvlText w:val="(%8)"/>
      <w:lvlJc w:val="left"/>
      <w:pPr>
        <w:ind w:left="3544" w:hanging="420"/>
      </w:pPr>
    </w:lvl>
    <w:lvl w:ilvl="8" w:tplc="04090011" w:tentative="1">
      <w:start w:val="1"/>
      <w:numFmt w:val="decimalEnclosedCircle"/>
      <w:lvlText w:val="%9"/>
      <w:lvlJc w:val="left"/>
      <w:pPr>
        <w:ind w:left="3964" w:hanging="420"/>
      </w:pPr>
    </w:lvl>
  </w:abstractNum>
  <w:abstractNum w:abstractNumId="15" w15:restartNumberingAfterBreak="0">
    <w:nsid w:val="11761655"/>
    <w:multiLevelType w:val="hybridMultilevel"/>
    <w:tmpl w:val="05D62328"/>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6" w15:restartNumberingAfterBreak="0">
    <w:nsid w:val="19660377"/>
    <w:multiLevelType w:val="hybridMultilevel"/>
    <w:tmpl w:val="324627F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7" w15:restartNumberingAfterBreak="0">
    <w:nsid w:val="1A3F0782"/>
    <w:multiLevelType w:val="hybridMultilevel"/>
    <w:tmpl w:val="6F8010D6"/>
    <w:lvl w:ilvl="0" w:tplc="489C13F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615D1E"/>
    <w:multiLevelType w:val="hybridMultilevel"/>
    <w:tmpl w:val="1454306E"/>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9" w15:restartNumberingAfterBreak="0">
    <w:nsid w:val="24673162"/>
    <w:multiLevelType w:val="hybridMultilevel"/>
    <w:tmpl w:val="3FB4321C"/>
    <w:lvl w:ilvl="0" w:tplc="E4FEA95A">
      <w:numFmt w:val="bullet"/>
      <w:lvlText w:val="・"/>
      <w:lvlJc w:val="left"/>
      <w:pPr>
        <w:ind w:left="560" w:hanging="360"/>
      </w:pPr>
      <w:rPr>
        <w:rFonts w:ascii="ＭＳ 明朝" w:eastAsia="ＭＳ 明朝" w:hAnsi="ＭＳ 明朝" w:cs="Times New Roman" w:hint="eastAsia"/>
        <w:lang w:val="en-US"/>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0" w15:restartNumberingAfterBreak="0">
    <w:nsid w:val="24DD7C08"/>
    <w:multiLevelType w:val="hybridMultilevel"/>
    <w:tmpl w:val="43C075B0"/>
    <w:lvl w:ilvl="0" w:tplc="04090001">
      <w:start w:val="1"/>
      <w:numFmt w:val="bullet"/>
      <w:lvlText w:val=""/>
      <w:lvlJc w:val="left"/>
      <w:pPr>
        <w:ind w:left="604" w:hanging="420"/>
      </w:pPr>
      <w:rPr>
        <w:rFonts w:ascii="Wingdings" w:hAnsi="Wingdings" w:hint="default"/>
      </w:rPr>
    </w:lvl>
    <w:lvl w:ilvl="1" w:tplc="0409000B" w:tentative="1">
      <w:start w:val="1"/>
      <w:numFmt w:val="bullet"/>
      <w:lvlText w:val=""/>
      <w:lvlJc w:val="left"/>
      <w:pPr>
        <w:ind w:left="1024" w:hanging="420"/>
      </w:pPr>
      <w:rPr>
        <w:rFonts w:ascii="Wingdings" w:hAnsi="Wingdings" w:hint="default"/>
      </w:rPr>
    </w:lvl>
    <w:lvl w:ilvl="2" w:tplc="0409000D" w:tentative="1">
      <w:start w:val="1"/>
      <w:numFmt w:val="bullet"/>
      <w:lvlText w:val=""/>
      <w:lvlJc w:val="left"/>
      <w:pPr>
        <w:ind w:left="1444" w:hanging="420"/>
      </w:pPr>
      <w:rPr>
        <w:rFonts w:ascii="Wingdings" w:hAnsi="Wingdings" w:hint="default"/>
      </w:rPr>
    </w:lvl>
    <w:lvl w:ilvl="3" w:tplc="04090001" w:tentative="1">
      <w:start w:val="1"/>
      <w:numFmt w:val="bullet"/>
      <w:lvlText w:val=""/>
      <w:lvlJc w:val="left"/>
      <w:pPr>
        <w:ind w:left="1864" w:hanging="420"/>
      </w:pPr>
      <w:rPr>
        <w:rFonts w:ascii="Wingdings" w:hAnsi="Wingdings" w:hint="default"/>
      </w:rPr>
    </w:lvl>
    <w:lvl w:ilvl="4" w:tplc="0409000B" w:tentative="1">
      <w:start w:val="1"/>
      <w:numFmt w:val="bullet"/>
      <w:lvlText w:val=""/>
      <w:lvlJc w:val="left"/>
      <w:pPr>
        <w:ind w:left="2284" w:hanging="420"/>
      </w:pPr>
      <w:rPr>
        <w:rFonts w:ascii="Wingdings" w:hAnsi="Wingdings" w:hint="default"/>
      </w:rPr>
    </w:lvl>
    <w:lvl w:ilvl="5" w:tplc="0409000D" w:tentative="1">
      <w:start w:val="1"/>
      <w:numFmt w:val="bullet"/>
      <w:lvlText w:val=""/>
      <w:lvlJc w:val="left"/>
      <w:pPr>
        <w:ind w:left="2704" w:hanging="420"/>
      </w:pPr>
      <w:rPr>
        <w:rFonts w:ascii="Wingdings" w:hAnsi="Wingdings" w:hint="default"/>
      </w:rPr>
    </w:lvl>
    <w:lvl w:ilvl="6" w:tplc="04090001" w:tentative="1">
      <w:start w:val="1"/>
      <w:numFmt w:val="bullet"/>
      <w:lvlText w:val=""/>
      <w:lvlJc w:val="left"/>
      <w:pPr>
        <w:ind w:left="3124" w:hanging="420"/>
      </w:pPr>
      <w:rPr>
        <w:rFonts w:ascii="Wingdings" w:hAnsi="Wingdings" w:hint="default"/>
      </w:rPr>
    </w:lvl>
    <w:lvl w:ilvl="7" w:tplc="0409000B" w:tentative="1">
      <w:start w:val="1"/>
      <w:numFmt w:val="bullet"/>
      <w:lvlText w:val=""/>
      <w:lvlJc w:val="left"/>
      <w:pPr>
        <w:ind w:left="3544" w:hanging="420"/>
      </w:pPr>
      <w:rPr>
        <w:rFonts w:ascii="Wingdings" w:hAnsi="Wingdings" w:hint="default"/>
      </w:rPr>
    </w:lvl>
    <w:lvl w:ilvl="8" w:tplc="0409000D" w:tentative="1">
      <w:start w:val="1"/>
      <w:numFmt w:val="bullet"/>
      <w:lvlText w:val=""/>
      <w:lvlJc w:val="left"/>
      <w:pPr>
        <w:ind w:left="3964" w:hanging="420"/>
      </w:pPr>
      <w:rPr>
        <w:rFonts w:ascii="Wingdings" w:hAnsi="Wingdings" w:hint="default"/>
      </w:rPr>
    </w:lvl>
  </w:abstractNum>
  <w:abstractNum w:abstractNumId="21" w15:restartNumberingAfterBreak="0">
    <w:nsid w:val="277D2AB0"/>
    <w:multiLevelType w:val="hybridMultilevel"/>
    <w:tmpl w:val="D2A470CA"/>
    <w:lvl w:ilvl="0" w:tplc="04090001">
      <w:start w:val="1"/>
      <w:numFmt w:val="bullet"/>
      <w:lvlText w:val=""/>
      <w:lvlJc w:val="left"/>
      <w:pPr>
        <w:ind w:left="604" w:hanging="420"/>
      </w:pPr>
      <w:rPr>
        <w:rFonts w:ascii="Wingdings" w:hAnsi="Wingdings" w:hint="default"/>
      </w:rPr>
    </w:lvl>
    <w:lvl w:ilvl="1" w:tplc="0409000B" w:tentative="1">
      <w:start w:val="1"/>
      <w:numFmt w:val="bullet"/>
      <w:lvlText w:val=""/>
      <w:lvlJc w:val="left"/>
      <w:pPr>
        <w:ind w:left="1024" w:hanging="420"/>
      </w:pPr>
      <w:rPr>
        <w:rFonts w:ascii="Wingdings" w:hAnsi="Wingdings" w:hint="default"/>
      </w:rPr>
    </w:lvl>
    <w:lvl w:ilvl="2" w:tplc="0409000D" w:tentative="1">
      <w:start w:val="1"/>
      <w:numFmt w:val="bullet"/>
      <w:lvlText w:val=""/>
      <w:lvlJc w:val="left"/>
      <w:pPr>
        <w:ind w:left="1444" w:hanging="420"/>
      </w:pPr>
      <w:rPr>
        <w:rFonts w:ascii="Wingdings" w:hAnsi="Wingdings" w:hint="default"/>
      </w:rPr>
    </w:lvl>
    <w:lvl w:ilvl="3" w:tplc="04090001" w:tentative="1">
      <w:start w:val="1"/>
      <w:numFmt w:val="bullet"/>
      <w:lvlText w:val=""/>
      <w:lvlJc w:val="left"/>
      <w:pPr>
        <w:ind w:left="1864" w:hanging="420"/>
      </w:pPr>
      <w:rPr>
        <w:rFonts w:ascii="Wingdings" w:hAnsi="Wingdings" w:hint="default"/>
      </w:rPr>
    </w:lvl>
    <w:lvl w:ilvl="4" w:tplc="0409000B" w:tentative="1">
      <w:start w:val="1"/>
      <w:numFmt w:val="bullet"/>
      <w:lvlText w:val=""/>
      <w:lvlJc w:val="left"/>
      <w:pPr>
        <w:ind w:left="2284" w:hanging="420"/>
      </w:pPr>
      <w:rPr>
        <w:rFonts w:ascii="Wingdings" w:hAnsi="Wingdings" w:hint="default"/>
      </w:rPr>
    </w:lvl>
    <w:lvl w:ilvl="5" w:tplc="0409000D" w:tentative="1">
      <w:start w:val="1"/>
      <w:numFmt w:val="bullet"/>
      <w:lvlText w:val=""/>
      <w:lvlJc w:val="left"/>
      <w:pPr>
        <w:ind w:left="2704" w:hanging="420"/>
      </w:pPr>
      <w:rPr>
        <w:rFonts w:ascii="Wingdings" w:hAnsi="Wingdings" w:hint="default"/>
      </w:rPr>
    </w:lvl>
    <w:lvl w:ilvl="6" w:tplc="04090001" w:tentative="1">
      <w:start w:val="1"/>
      <w:numFmt w:val="bullet"/>
      <w:lvlText w:val=""/>
      <w:lvlJc w:val="left"/>
      <w:pPr>
        <w:ind w:left="3124" w:hanging="420"/>
      </w:pPr>
      <w:rPr>
        <w:rFonts w:ascii="Wingdings" w:hAnsi="Wingdings" w:hint="default"/>
      </w:rPr>
    </w:lvl>
    <w:lvl w:ilvl="7" w:tplc="0409000B" w:tentative="1">
      <w:start w:val="1"/>
      <w:numFmt w:val="bullet"/>
      <w:lvlText w:val=""/>
      <w:lvlJc w:val="left"/>
      <w:pPr>
        <w:ind w:left="3544" w:hanging="420"/>
      </w:pPr>
      <w:rPr>
        <w:rFonts w:ascii="Wingdings" w:hAnsi="Wingdings" w:hint="default"/>
      </w:rPr>
    </w:lvl>
    <w:lvl w:ilvl="8" w:tplc="0409000D" w:tentative="1">
      <w:start w:val="1"/>
      <w:numFmt w:val="bullet"/>
      <w:lvlText w:val=""/>
      <w:lvlJc w:val="left"/>
      <w:pPr>
        <w:ind w:left="3964" w:hanging="420"/>
      </w:pPr>
      <w:rPr>
        <w:rFonts w:ascii="Wingdings" w:hAnsi="Wingdings" w:hint="default"/>
      </w:rPr>
    </w:lvl>
  </w:abstractNum>
  <w:abstractNum w:abstractNumId="22" w15:restartNumberingAfterBreak="0">
    <w:nsid w:val="280C7CE8"/>
    <w:multiLevelType w:val="multilevel"/>
    <w:tmpl w:val="1674A346"/>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30F866CD"/>
    <w:multiLevelType w:val="hybridMultilevel"/>
    <w:tmpl w:val="1B08572A"/>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4" w15:restartNumberingAfterBreak="0">
    <w:nsid w:val="33561F78"/>
    <w:multiLevelType w:val="hybridMultilevel"/>
    <w:tmpl w:val="D820DABC"/>
    <w:lvl w:ilvl="0" w:tplc="04090001">
      <w:start w:val="1"/>
      <w:numFmt w:val="bullet"/>
      <w:lvlText w:val=""/>
      <w:lvlJc w:val="left"/>
      <w:pPr>
        <w:ind w:left="604" w:hanging="420"/>
      </w:pPr>
      <w:rPr>
        <w:rFonts w:ascii="Wingdings" w:hAnsi="Wingdings" w:hint="default"/>
      </w:rPr>
    </w:lvl>
    <w:lvl w:ilvl="1" w:tplc="0409000B" w:tentative="1">
      <w:start w:val="1"/>
      <w:numFmt w:val="bullet"/>
      <w:lvlText w:val=""/>
      <w:lvlJc w:val="left"/>
      <w:pPr>
        <w:ind w:left="1024" w:hanging="420"/>
      </w:pPr>
      <w:rPr>
        <w:rFonts w:ascii="Wingdings" w:hAnsi="Wingdings" w:hint="default"/>
      </w:rPr>
    </w:lvl>
    <w:lvl w:ilvl="2" w:tplc="0409000D" w:tentative="1">
      <w:start w:val="1"/>
      <w:numFmt w:val="bullet"/>
      <w:lvlText w:val=""/>
      <w:lvlJc w:val="left"/>
      <w:pPr>
        <w:ind w:left="1444" w:hanging="420"/>
      </w:pPr>
      <w:rPr>
        <w:rFonts w:ascii="Wingdings" w:hAnsi="Wingdings" w:hint="default"/>
      </w:rPr>
    </w:lvl>
    <w:lvl w:ilvl="3" w:tplc="04090001" w:tentative="1">
      <w:start w:val="1"/>
      <w:numFmt w:val="bullet"/>
      <w:lvlText w:val=""/>
      <w:lvlJc w:val="left"/>
      <w:pPr>
        <w:ind w:left="1864" w:hanging="420"/>
      </w:pPr>
      <w:rPr>
        <w:rFonts w:ascii="Wingdings" w:hAnsi="Wingdings" w:hint="default"/>
      </w:rPr>
    </w:lvl>
    <w:lvl w:ilvl="4" w:tplc="0409000B" w:tentative="1">
      <w:start w:val="1"/>
      <w:numFmt w:val="bullet"/>
      <w:lvlText w:val=""/>
      <w:lvlJc w:val="left"/>
      <w:pPr>
        <w:ind w:left="2284" w:hanging="420"/>
      </w:pPr>
      <w:rPr>
        <w:rFonts w:ascii="Wingdings" w:hAnsi="Wingdings" w:hint="default"/>
      </w:rPr>
    </w:lvl>
    <w:lvl w:ilvl="5" w:tplc="0409000D" w:tentative="1">
      <w:start w:val="1"/>
      <w:numFmt w:val="bullet"/>
      <w:lvlText w:val=""/>
      <w:lvlJc w:val="left"/>
      <w:pPr>
        <w:ind w:left="2704" w:hanging="420"/>
      </w:pPr>
      <w:rPr>
        <w:rFonts w:ascii="Wingdings" w:hAnsi="Wingdings" w:hint="default"/>
      </w:rPr>
    </w:lvl>
    <w:lvl w:ilvl="6" w:tplc="04090001" w:tentative="1">
      <w:start w:val="1"/>
      <w:numFmt w:val="bullet"/>
      <w:lvlText w:val=""/>
      <w:lvlJc w:val="left"/>
      <w:pPr>
        <w:ind w:left="3124" w:hanging="420"/>
      </w:pPr>
      <w:rPr>
        <w:rFonts w:ascii="Wingdings" w:hAnsi="Wingdings" w:hint="default"/>
      </w:rPr>
    </w:lvl>
    <w:lvl w:ilvl="7" w:tplc="0409000B" w:tentative="1">
      <w:start w:val="1"/>
      <w:numFmt w:val="bullet"/>
      <w:lvlText w:val=""/>
      <w:lvlJc w:val="left"/>
      <w:pPr>
        <w:ind w:left="3544" w:hanging="420"/>
      </w:pPr>
      <w:rPr>
        <w:rFonts w:ascii="Wingdings" w:hAnsi="Wingdings" w:hint="default"/>
      </w:rPr>
    </w:lvl>
    <w:lvl w:ilvl="8" w:tplc="0409000D" w:tentative="1">
      <w:start w:val="1"/>
      <w:numFmt w:val="bullet"/>
      <w:lvlText w:val=""/>
      <w:lvlJc w:val="left"/>
      <w:pPr>
        <w:ind w:left="3964" w:hanging="420"/>
      </w:pPr>
      <w:rPr>
        <w:rFonts w:ascii="Wingdings" w:hAnsi="Wingdings" w:hint="default"/>
      </w:rPr>
    </w:lvl>
  </w:abstractNum>
  <w:abstractNum w:abstractNumId="25" w15:restartNumberingAfterBreak="0">
    <w:nsid w:val="369C3B65"/>
    <w:multiLevelType w:val="hybridMultilevel"/>
    <w:tmpl w:val="9312A500"/>
    <w:lvl w:ilvl="0" w:tplc="0409000F">
      <w:start w:val="1"/>
      <w:numFmt w:val="decimal"/>
      <w:lvlText w:val="%1."/>
      <w:lvlJc w:val="left"/>
      <w:pPr>
        <w:ind w:left="604" w:hanging="420"/>
      </w:pPr>
    </w:lvl>
    <w:lvl w:ilvl="1" w:tplc="04090017" w:tentative="1">
      <w:start w:val="1"/>
      <w:numFmt w:val="aiueoFullWidth"/>
      <w:lvlText w:val="(%2)"/>
      <w:lvlJc w:val="left"/>
      <w:pPr>
        <w:ind w:left="1024" w:hanging="420"/>
      </w:pPr>
    </w:lvl>
    <w:lvl w:ilvl="2" w:tplc="04090011" w:tentative="1">
      <w:start w:val="1"/>
      <w:numFmt w:val="decimalEnclosedCircle"/>
      <w:lvlText w:val="%3"/>
      <w:lvlJc w:val="left"/>
      <w:pPr>
        <w:ind w:left="1444" w:hanging="420"/>
      </w:pPr>
    </w:lvl>
    <w:lvl w:ilvl="3" w:tplc="0409000F" w:tentative="1">
      <w:start w:val="1"/>
      <w:numFmt w:val="decimal"/>
      <w:lvlText w:val="%4."/>
      <w:lvlJc w:val="left"/>
      <w:pPr>
        <w:ind w:left="1864" w:hanging="420"/>
      </w:pPr>
    </w:lvl>
    <w:lvl w:ilvl="4" w:tplc="04090017" w:tentative="1">
      <w:start w:val="1"/>
      <w:numFmt w:val="aiueoFullWidth"/>
      <w:lvlText w:val="(%5)"/>
      <w:lvlJc w:val="left"/>
      <w:pPr>
        <w:ind w:left="2284" w:hanging="420"/>
      </w:pPr>
    </w:lvl>
    <w:lvl w:ilvl="5" w:tplc="04090011" w:tentative="1">
      <w:start w:val="1"/>
      <w:numFmt w:val="decimalEnclosedCircle"/>
      <w:lvlText w:val="%6"/>
      <w:lvlJc w:val="left"/>
      <w:pPr>
        <w:ind w:left="2704" w:hanging="420"/>
      </w:pPr>
    </w:lvl>
    <w:lvl w:ilvl="6" w:tplc="0409000F" w:tentative="1">
      <w:start w:val="1"/>
      <w:numFmt w:val="decimal"/>
      <w:lvlText w:val="%7."/>
      <w:lvlJc w:val="left"/>
      <w:pPr>
        <w:ind w:left="3124" w:hanging="420"/>
      </w:pPr>
    </w:lvl>
    <w:lvl w:ilvl="7" w:tplc="04090017" w:tentative="1">
      <w:start w:val="1"/>
      <w:numFmt w:val="aiueoFullWidth"/>
      <w:lvlText w:val="(%8)"/>
      <w:lvlJc w:val="left"/>
      <w:pPr>
        <w:ind w:left="3544" w:hanging="420"/>
      </w:pPr>
    </w:lvl>
    <w:lvl w:ilvl="8" w:tplc="04090011" w:tentative="1">
      <w:start w:val="1"/>
      <w:numFmt w:val="decimalEnclosedCircle"/>
      <w:lvlText w:val="%9"/>
      <w:lvlJc w:val="left"/>
      <w:pPr>
        <w:ind w:left="3964" w:hanging="420"/>
      </w:pPr>
    </w:lvl>
  </w:abstractNum>
  <w:abstractNum w:abstractNumId="26" w15:restartNumberingAfterBreak="0">
    <w:nsid w:val="3C676CF5"/>
    <w:multiLevelType w:val="hybridMultilevel"/>
    <w:tmpl w:val="652E0852"/>
    <w:lvl w:ilvl="0" w:tplc="83D63B2C">
      <w:start w:val="1"/>
      <w:numFmt w:val="decimal"/>
      <w:suff w:val="space"/>
      <w:lvlText w:val="(%1)"/>
      <w:lvlJc w:val="left"/>
      <w:pPr>
        <w:ind w:left="900" w:hanging="4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7" w15:restartNumberingAfterBreak="0">
    <w:nsid w:val="40D601FC"/>
    <w:multiLevelType w:val="hybridMultilevel"/>
    <w:tmpl w:val="BF1655F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8" w15:restartNumberingAfterBreak="0">
    <w:nsid w:val="41BE5004"/>
    <w:multiLevelType w:val="hybridMultilevel"/>
    <w:tmpl w:val="C31A4E6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9" w15:restartNumberingAfterBreak="0">
    <w:nsid w:val="427C5E11"/>
    <w:multiLevelType w:val="hybridMultilevel"/>
    <w:tmpl w:val="0598DDAA"/>
    <w:lvl w:ilvl="0" w:tplc="0409000F">
      <w:start w:val="1"/>
      <w:numFmt w:val="decimal"/>
      <w:lvlText w:val="%1."/>
      <w:lvlJc w:val="left"/>
      <w:pPr>
        <w:ind w:left="604" w:hanging="420"/>
      </w:pPr>
    </w:lvl>
    <w:lvl w:ilvl="1" w:tplc="04090017" w:tentative="1">
      <w:start w:val="1"/>
      <w:numFmt w:val="aiueoFullWidth"/>
      <w:lvlText w:val="(%2)"/>
      <w:lvlJc w:val="left"/>
      <w:pPr>
        <w:ind w:left="1024" w:hanging="420"/>
      </w:pPr>
    </w:lvl>
    <w:lvl w:ilvl="2" w:tplc="04090011" w:tentative="1">
      <w:start w:val="1"/>
      <w:numFmt w:val="decimalEnclosedCircle"/>
      <w:lvlText w:val="%3"/>
      <w:lvlJc w:val="left"/>
      <w:pPr>
        <w:ind w:left="1444" w:hanging="420"/>
      </w:pPr>
    </w:lvl>
    <w:lvl w:ilvl="3" w:tplc="0409000F" w:tentative="1">
      <w:start w:val="1"/>
      <w:numFmt w:val="decimal"/>
      <w:lvlText w:val="%4."/>
      <w:lvlJc w:val="left"/>
      <w:pPr>
        <w:ind w:left="1864" w:hanging="420"/>
      </w:pPr>
    </w:lvl>
    <w:lvl w:ilvl="4" w:tplc="04090017" w:tentative="1">
      <w:start w:val="1"/>
      <w:numFmt w:val="aiueoFullWidth"/>
      <w:lvlText w:val="(%5)"/>
      <w:lvlJc w:val="left"/>
      <w:pPr>
        <w:ind w:left="2284" w:hanging="420"/>
      </w:pPr>
    </w:lvl>
    <w:lvl w:ilvl="5" w:tplc="04090011" w:tentative="1">
      <w:start w:val="1"/>
      <w:numFmt w:val="decimalEnclosedCircle"/>
      <w:lvlText w:val="%6"/>
      <w:lvlJc w:val="left"/>
      <w:pPr>
        <w:ind w:left="2704" w:hanging="420"/>
      </w:pPr>
    </w:lvl>
    <w:lvl w:ilvl="6" w:tplc="0409000F" w:tentative="1">
      <w:start w:val="1"/>
      <w:numFmt w:val="decimal"/>
      <w:lvlText w:val="%7."/>
      <w:lvlJc w:val="left"/>
      <w:pPr>
        <w:ind w:left="3124" w:hanging="420"/>
      </w:pPr>
    </w:lvl>
    <w:lvl w:ilvl="7" w:tplc="04090017" w:tentative="1">
      <w:start w:val="1"/>
      <w:numFmt w:val="aiueoFullWidth"/>
      <w:lvlText w:val="(%8)"/>
      <w:lvlJc w:val="left"/>
      <w:pPr>
        <w:ind w:left="3544" w:hanging="420"/>
      </w:pPr>
    </w:lvl>
    <w:lvl w:ilvl="8" w:tplc="04090011" w:tentative="1">
      <w:start w:val="1"/>
      <w:numFmt w:val="decimalEnclosedCircle"/>
      <w:lvlText w:val="%9"/>
      <w:lvlJc w:val="left"/>
      <w:pPr>
        <w:ind w:left="3964" w:hanging="420"/>
      </w:pPr>
    </w:lvl>
  </w:abstractNum>
  <w:abstractNum w:abstractNumId="30" w15:restartNumberingAfterBreak="0">
    <w:nsid w:val="43945018"/>
    <w:multiLevelType w:val="hybridMultilevel"/>
    <w:tmpl w:val="ED4878FE"/>
    <w:lvl w:ilvl="0" w:tplc="0409000F">
      <w:start w:val="1"/>
      <w:numFmt w:val="decimal"/>
      <w:lvlText w:val="%1."/>
      <w:lvlJc w:val="left"/>
      <w:pPr>
        <w:ind w:left="604" w:hanging="420"/>
      </w:pPr>
    </w:lvl>
    <w:lvl w:ilvl="1" w:tplc="04090017" w:tentative="1">
      <w:start w:val="1"/>
      <w:numFmt w:val="aiueoFullWidth"/>
      <w:lvlText w:val="(%2)"/>
      <w:lvlJc w:val="left"/>
      <w:pPr>
        <w:ind w:left="1024" w:hanging="420"/>
      </w:pPr>
    </w:lvl>
    <w:lvl w:ilvl="2" w:tplc="04090011" w:tentative="1">
      <w:start w:val="1"/>
      <w:numFmt w:val="decimalEnclosedCircle"/>
      <w:lvlText w:val="%3"/>
      <w:lvlJc w:val="left"/>
      <w:pPr>
        <w:ind w:left="1444" w:hanging="420"/>
      </w:pPr>
    </w:lvl>
    <w:lvl w:ilvl="3" w:tplc="0409000F" w:tentative="1">
      <w:start w:val="1"/>
      <w:numFmt w:val="decimal"/>
      <w:lvlText w:val="%4."/>
      <w:lvlJc w:val="left"/>
      <w:pPr>
        <w:ind w:left="1864" w:hanging="420"/>
      </w:pPr>
    </w:lvl>
    <w:lvl w:ilvl="4" w:tplc="04090017" w:tentative="1">
      <w:start w:val="1"/>
      <w:numFmt w:val="aiueoFullWidth"/>
      <w:lvlText w:val="(%5)"/>
      <w:lvlJc w:val="left"/>
      <w:pPr>
        <w:ind w:left="2284" w:hanging="420"/>
      </w:pPr>
    </w:lvl>
    <w:lvl w:ilvl="5" w:tplc="04090011" w:tentative="1">
      <w:start w:val="1"/>
      <w:numFmt w:val="decimalEnclosedCircle"/>
      <w:lvlText w:val="%6"/>
      <w:lvlJc w:val="left"/>
      <w:pPr>
        <w:ind w:left="2704" w:hanging="420"/>
      </w:pPr>
    </w:lvl>
    <w:lvl w:ilvl="6" w:tplc="0409000F" w:tentative="1">
      <w:start w:val="1"/>
      <w:numFmt w:val="decimal"/>
      <w:lvlText w:val="%7."/>
      <w:lvlJc w:val="left"/>
      <w:pPr>
        <w:ind w:left="3124" w:hanging="420"/>
      </w:pPr>
    </w:lvl>
    <w:lvl w:ilvl="7" w:tplc="04090017" w:tentative="1">
      <w:start w:val="1"/>
      <w:numFmt w:val="aiueoFullWidth"/>
      <w:lvlText w:val="(%8)"/>
      <w:lvlJc w:val="left"/>
      <w:pPr>
        <w:ind w:left="3544" w:hanging="420"/>
      </w:pPr>
    </w:lvl>
    <w:lvl w:ilvl="8" w:tplc="04090011" w:tentative="1">
      <w:start w:val="1"/>
      <w:numFmt w:val="decimalEnclosedCircle"/>
      <w:lvlText w:val="%9"/>
      <w:lvlJc w:val="left"/>
      <w:pPr>
        <w:ind w:left="3964" w:hanging="420"/>
      </w:pPr>
    </w:lvl>
  </w:abstractNum>
  <w:abstractNum w:abstractNumId="31" w15:restartNumberingAfterBreak="0">
    <w:nsid w:val="45330342"/>
    <w:multiLevelType w:val="multilevel"/>
    <w:tmpl w:val="F8184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2" w15:restartNumberingAfterBreak="0">
    <w:nsid w:val="474726AF"/>
    <w:multiLevelType w:val="multilevel"/>
    <w:tmpl w:val="07CC960A"/>
    <w:lvl w:ilvl="0">
      <w:start w:val="1"/>
      <w:numFmt w:val="decimal"/>
      <w:lvlText w:val="%1."/>
      <w:lvlJc w:val="left"/>
      <w:pPr>
        <w:ind w:left="340" w:hanging="340"/>
      </w:pPr>
      <w:rPr>
        <w:rFonts w:hint="eastAsia"/>
      </w:rPr>
    </w:lvl>
    <w:lvl w:ilvl="1">
      <w:start w:val="1"/>
      <w:numFmt w:val="decimal"/>
      <w:isLgl/>
      <w:lvlText w:val="%1.%2"/>
      <w:lvlJc w:val="left"/>
      <w:pPr>
        <w:ind w:left="454" w:hanging="454"/>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840" w:hanging="84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4C0A56F8"/>
    <w:multiLevelType w:val="hybridMultilevel"/>
    <w:tmpl w:val="462C54FA"/>
    <w:lvl w:ilvl="0" w:tplc="04090001">
      <w:start w:val="1"/>
      <w:numFmt w:val="bullet"/>
      <w:lvlText w:val=""/>
      <w:lvlJc w:val="left"/>
      <w:pPr>
        <w:ind w:left="604" w:hanging="420"/>
      </w:pPr>
      <w:rPr>
        <w:rFonts w:ascii="Wingdings" w:hAnsi="Wingdings" w:hint="default"/>
      </w:rPr>
    </w:lvl>
    <w:lvl w:ilvl="1" w:tplc="0409000B" w:tentative="1">
      <w:start w:val="1"/>
      <w:numFmt w:val="bullet"/>
      <w:lvlText w:val=""/>
      <w:lvlJc w:val="left"/>
      <w:pPr>
        <w:ind w:left="1024" w:hanging="420"/>
      </w:pPr>
      <w:rPr>
        <w:rFonts w:ascii="Wingdings" w:hAnsi="Wingdings" w:hint="default"/>
      </w:rPr>
    </w:lvl>
    <w:lvl w:ilvl="2" w:tplc="0409000D" w:tentative="1">
      <w:start w:val="1"/>
      <w:numFmt w:val="bullet"/>
      <w:lvlText w:val=""/>
      <w:lvlJc w:val="left"/>
      <w:pPr>
        <w:ind w:left="1444" w:hanging="420"/>
      </w:pPr>
      <w:rPr>
        <w:rFonts w:ascii="Wingdings" w:hAnsi="Wingdings" w:hint="default"/>
      </w:rPr>
    </w:lvl>
    <w:lvl w:ilvl="3" w:tplc="04090001" w:tentative="1">
      <w:start w:val="1"/>
      <w:numFmt w:val="bullet"/>
      <w:lvlText w:val=""/>
      <w:lvlJc w:val="left"/>
      <w:pPr>
        <w:ind w:left="1864" w:hanging="420"/>
      </w:pPr>
      <w:rPr>
        <w:rFonts w:ascii="Wingdings" w:hAnsi="Wingdings" w:hint="default"/>
      </w:rPr>
    </w:lvl>
    <w:lvl w:ilvl="4" w:tplc="0409000B" w:tentative="1">
      <w:start w:val="1"/>
      <w:numFmt w:val="bullet"/>
      <w:lvlText w:val=""/>
      <w:lvlJc w:val="left"/>
      <w:pPr>
        <w:ind w:left="2284" w:hanging="420"/>
      </w:pPr>
      <w:rPr>
        <w:rFonts w:ascii="Wingdings" w:hAnsi="Wingdings" w:hint="default"/>
      </w:rPr>
    </w:lvl>
    <w:lvl w:ilvl="5" w:tplc="0409000D" w:tentative="1">
      <w:start w:val="1"/>
      <w:numFmt w:val="bullet"/>
      <w:lvlText w:val=""/>
      <w:lvlJc w:val="left"/>
      <w:pPr>
        <w:ind w:left="2704" w:hanging="420"/>
      </w:pPr>
      <w:rPr>
        <w:rFonts w:ascii="Wingdings" w:hAnsi="Wingdings" w:hint="default"/>
      </w:rPr>
    </w:lvl>
    <w:lvl w:ilvl="6" w:tplc="04090001" w:tentative="1">
      <w:start w:val="1"/>
      <w:numFmt w:val="bullet"/>
      <w:lvlText w:val=""/>
      <w:lvlJc w:val="left"/>
      <w:pPr>
        <w:ind w:left="3124" w:hanging="420"/>
      </w:pPr>
      <w:rPr>
        <w:rFonts w:ascii="Wingdings" w:hAnsi="Wingdings" w:hint="default"/>
      </w:rPr>
    </w:lvl>
    <w:lvl w:ilvl="7" w:tplc="0409000B" w:tentative="1">
      <w:start w:val="1"/>
      <w:numFmt w:val="bullet"/>
      <w:lvlText w:val=""/>
      <w:lvlJc w:val="left"/>
      <w:pPr>
        <w:ind w:left="3544" w:hanging="420"/>
      </w:pPr>
      <w:rPr>
        <w:rFonts w:ascii="Wingdings" w:hAnsi="Wingdings" w:hint="default"/>
      </w:rPr>
    </w:lvl>
    <w:lvl w:ilvl="8" w:tplc="0409000D" w:tentative="1">
      <w:start w:val="1"/>
      <w:numFmt w:val="bullet"/>
      <w:lvlText w:val=""/>
      <w:lvlJc w:val="left"/>
      <w:pPr>
        <w:ind w:left="3964" w:hanging="420"/>
      </w:pPr>
      <w:rPr>
        <w:rFonts w:ascii="Wingdings" w:hAnsi="Wingdings" w:hint="default"/>
      </w:rPr>
    </w:lvl>
  </w:abstractNum>
  <w:abstractNum w:abstractNumId="34" w15:restartNumberingAfterBreak="0">
    <w:nsid w:val="629C4E4E"/>
    <w:multiLevelType w:val="hybridMultilevel"/>
    <w:tmpl w:val="9A50A00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35" w15:restartNumberingAfterBreak="0">
    <w:nsid w:val="6DC61137"/>
    <w:multiLevelType w:val="hybridMultilevel"/>
    <w:tmpl w:val="8FC4C44A"/>
    <w:lvl w:ilvl="0" w:tplc="967464BA">
      <w:start w:val="4"/>
      <w:numFmt w:val="decimal"/>
      <w:lvlText w:val="%1."/>
      <w:lvlJc w:val="left"/>
      <w:pPr>
        <w:tabs>
          <w:tab w:val="num" w:pos="390"/>
        </w:tabs>
        <w:ind w:left="390" w:hanging="39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3FB3990"/>
    <w:multiLevelType w:val="hybridMultilevel"/>
    <w:tmpl w:val="9948023C"/>
    <w:lvl w:ilvl="0" w:tplc="823E14AE">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5CC60EF"/>
    <w:multiLevelType w:val="hybridMultilevel"/>
    <w:tmpl w:val="0598DDAA"/>
    <w:lvl w:ilvl="0" w:tplc="0409000F">
      <w:start w:val="1"/>
      <w:numFmt w:val="decimal"/>
      <w:lvlText w:val="%1."/>
      <w:lvlJc w:val="left"/>
      <w:pPr>
        <w:ind w:left="604" w:hanging="420"/>
      </w:pPr>
    </w:lvl>
    <w:lvl w:ilvl="1" w:tplc="04090017" w:tentative="1">
      <w:start w:val="1"/>
      <w:numFmt w:val="aiueoFullWidth"/>
      <w:lvlText w:val="(%2)"/>
      <w:lvlJc w:val="left"/>
      <w:pPr>
        <w:ind w:left="1024" w:hanging="420"/>
      </w:pPr>
    </w:lvl>
    <w:lvl w:ilvl="2" w:tplc="04090011" w:tentative="1">
      <w:start w:val="1"/>
      <w:numFmt w:val="decimalEnclosedCircle"/>
      <w:lvlText w:val="%3"/>
      <w:lvlJc w:val="left"/>
      <w:pPr>
        <w:ind w:left="1444" w:hanging="420"/>
      </w:pPr>
    </w:lvl>
    <w:lvl w:ilvl="3" w:tplc="0409000F" w:tentative="1">
      <w:start w:val="1"/>
      <w:numFmt w:val="decimal"/>
      <w:lvlText w:val="%4."/>
      <w:lvlJc w:val="left"/>
      <w:pPr>
        <w:ind w:left="1864" w:hanging="420"/>
      </w:pPr>
    </w:lvl>
    <w:lvl w:ilvl="4" w:tplc="04090017" w:tentative="1">
      <w:start w:val="1"/>
      <w:numFmt w:val="aiueoFullWidth"/>
      <w:lvlText w:val="(%5)"/>
      <w:lvlJc w:val="left"/>
      <w:pPr>
        <w:ind w:left="2284" w:hanging="420"/>
      </w:pPr>
    </w:lvl>
    <w:lvl w:ilvl="5" w:tplc="04090011" w:tentative="1">
      <w:start w:val="1"/>
      <w:numFmt w:val="decimalEnclosedCircle"/>
      <w:lvlText w:val="%6"/>
      <w:lvlJc w:val="left"/>
      <w:pPr>
        <w:ind w:left="2704" w:hanging="420"/>
      </w:pPr>
    </w:lvl>
    <w:lvl w:ilvl="6" w:tplc="0409000F" w:tentative="1">
      <w:start w:val="1"/>
      <w:numFmt w:val="decimal"/>
      <w:lvlText w:val="%7."/>
      <w:lvlJc w:val="left"/>
      <w:pPr>
        <w:ind w:left="3124" w:hanging="420"/>
      </w:pPr>
    </w:lvl>
    <w:lvl w:ilvl="7" w:tplc="04090017" w:tentative="1">
      <w:start w:val="1"/>
      <w:numFmt w:val="aiueoFullWidth"/>
      <w:lvlText w:val="(%8)"/>
      <w:lvlJc w:val="left"/>
      <w:pPr>
        <w:ind w:left="3544" w:hanging="420"/>
      </w:pPr>
    </w:lvl>
    <w:lvl w:ilvl="8" w:tplc="04090011" w:tentative="1">
      <w:start w:val="1"/>
      <w:numFmt w:val="decimalEnclosedCircle"/>
      <w:lvlText w:val="%9"/>
      <w:lvlJc w:val="left"/>
      <w:pPr>
        <w:ind w:left="3964" w:hanging="420"/>
      </w:pPr>
    </w:lvl>
  </w:abstractNum>
  <w:abstractNum w:abstractNumId="38" w15:restartNumberingAfterBreak="0">
    <w:nsid w:val="760871EC"/>
    <w:multiLevelType w:val="hybridMultilevel"/>
    <w:tmpl w:val="8EB06484"/>
    <w:lvl w:ilvl="0" w:tplc="04090001">
      <w:start w:val="1"/>
      <w:numFmt w:val="bullet"/>
      <w:lvlText w:val=""/>
      <w:lvlJc w:val="left"/>
      <w:pPr>
        <w:ind w:left="604" w:hanging="420"/>
      </w:pPr>
      <w:rPr>
        <w:rFonts w:ascii="Wingdings" w:hAnsi="Wingdings" w:hint="default"/>
      </w:rPr>
    </w:lvl>
    <w:lvl w:ilvl="1" w:tplc="0409000B" w:tentative="1">
      <w:start w:val="1"/>
      <w:numFmt w:val="bullet"/>
      <w:lvlText w:val=""/>
      <w:lvlJc w:val="left"/>
      <w:pPr>
        <w:ind w:left="1024" w:hanging="420"/>
      </w:pPr>
      <w:rPr>
        <w:rFonts w:ascii="Wingdings" w:hAnsi="Wingdings" w:hint="default"/>
      </w:rPr>
    </w:lvl>
    <w:lvl w:ilvl="2" w:tplc="0409000D" w:tentative="1">
      <w:start w:val="1"/>
      <w:numFmt w:val="bullet"/>
      <w:lvlText w:val=""/>
      <w:lvlJc w:val="left"/>
      <w:pPr>
        <w:ind w:left="1444" w:hanging="420"/>
      </w:pPr>
      <w:rPr>
        <w:rFonts w:ascii="Wingdings" w:hAnsi="Wingdings" w:hint="default"/>
      </w:rPr>
    </w:lvl>
    <w:lvl w:ilvl="3" w:tplc="04090001" w:tentative="1">
      <w:start w:val="1"/>
      <w:numFmt w:val="bullet"/>
      <w:lvlText w:val=""/>
      <w:lvlJc w:val="left"/>
      <w:pPr>
        <w:ind w:left="1864" w:hanging="420"/>
      </w:pPr>
      <w:rPr>
        <w:rFonts w:ascii="Wingdings" w:hAnsi="Wingdings" w:hint="default"/>
      </w:rPr>
    </w:lvl>
    <w:lvl w:ilvl="4" w:tplc="0409000B" w:tentative="1">
      <w:start w:val="1"/>
      <w:numFmt w:val="bullet"/>
      <w:lvlText w:val=""/>
      <w:lvlJc w:val="left"/>
      <w:pPr>
        <w:ind w:left="2284" w:hanging="420"/>
      </w:pPr>
      <w:rPr>
        <w:rFonts w:ascii="Wingdings" w:hAnsi="Wingdings" w:hint="default"/>
      </w:rPr>
    </w:lvl>
    <w:lvl w:ilvl="5" w:tplc="0409000D" w:tentative="1">
      <w:start w:val="1"/>
      <w:numFmt w:val="bullet"/>
      <w:lvlText w:val=""/>
      <w:lvlJc w:val="left"/>
      <w:pPr>
        <w:ind w:left="2704" w:hanging="420"/>
      </w:pPr>
      <w:rPr>
        <w:rFonts w:ascii="Wingdings" w:hAnsi="Wingdings" w:hint="default"/>
      </w:rPr>
    </w:lvl>
    <w:lvl w:ilvl="6" w:tplc="04090001" w:tentative="1">
      <w:start w:val="1"/>
      <w:numFmt w:val="bullet"/>
      <w:lvlText w:val=""/>
      <w:lvlJc w:val="left"/>
      <w:pPr>
        <w:ind w:left="3124" w:hanging="420"/>
      </w:pPr>
      <w:rPr>
        <w:rFonts w:ascii="Wingdings" w:hAnsi="Wingdings" w:hint="default"/>
      </w:rPr>
    </w:lvl>
    <w:lvl w:ilvl="7" w:tplc="0409000B" w:tentative="1">
      <w:start w:val="1"/>
      <w:numFmt w:val="bullet"/>
      <w:lvlText w:val=""/>
      <w:lvlJc w:val="left"/>
      <w:pPr>
        <w:ind w:left="3544" w:hanging="420"/>
      </w:pPr>
      <w:rPr>
        <w:rFonts w:ascii="Wingdings" w:hAnsi="Wingdings" w:hint="default"/>
      </w:rPr>
    </w:lvl>
    <w:lvl w:ilvl="8" w:tplc="0409000D" w:tentative="1">
      <w:start w:val="1"/>
      <w:numFmt w:val="bullet"/>
      <w:lvlText w:val=""/>
      <w:lvlJc w:val="left"/>
      <w:pPr>
        <w:ind w:left="3964" w:hanging="420"/>
      </w:pPr>
      <w:rPr>
        <w:rFonts w:ascii="Wingdings" w:hAnsi="Wingdings" w:hint="default"/>
      </w:rPr>
    </w:lvl>
  </w:abstractNum>
  <w:num w:numId="1">
    <w:abstractNumId w:val="35"/>
  </w:num>
  <w:num w:numId="2">
    <w:abstractNumId w:val="0"/>
  </w:num>
  <w:num w:numId="3">
    <w:abstractNumId w:val="22"/>
  </w:num>
  <w:num w:numId="4">
    <w:abstractNumId w:val="31"/>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8"/>
  </w:num>
  <w:num w:numId="16">
    <w:abstractNumId w:val="17"/>
  </w:num>
  <w:num w:numId="17">
    <w:abstractNumId w:val="13"/>
  </w:num>
  <w:num w:numId="18">
    <w:abstractNumId w:val="32"/>
  </w:num>
  <w:num w:numId="19">
    <w:abstractNumId w:val="36"/>
  </w:num>
  <w:num w:numId="20">
    <w:abstractNumId w:val="11"/>
  </w:num>
  <w:num w:numId="21">
    <w:abstractNumId w:val="28"/>
  </w:num>
  <w:num w:numId="22">
    <w:abstractNumId w:val="19"/>
  </w:num>
  <w:num w:numId="23">
    <w:abstractNumId w:val="26"/>
  </w:num>
  <w:num w:numId="24">
    <w:abstractNumId w:val="33"/>
  </w:num>
  <w:num w:numId="25">
    <w:abstractNumId w:val="20"/>
  </w:num>
  <w:num w:numId="26">
    <w:abstractNumId w:val="30"/>
  </w:num>
  <w:num w:numId="27">
    <w:abstractNumId w:val="24"/>
  </w:num>
  <w:num w:numId="28">
    <w:abstractNumId w:val="38"/>
  </w:num>
  <w:num w:numId="29">
    <w:abstractNumId w:val="25"/>
  </w:num>
  <w:num w:numId="30">
    <w:abstractNumId w:val="37"/>
  </w:num>
  <w:num w:numId="31">
    <w:abstractNumId w:val="14"/>
  </w:num>
  <w:num w:numId="32">
    <w:abstractNumId w:val="29"/>
  </w:num>
  <w:num w:numId="33">
    <w:abstractNumId w:val="21"/>
  </w:num>
  <w:num w:numId="34">
    <w:abstractNumId w:val="12"/>
  </w:num>
  <w:num w:numId="35">
    <w:abstractNumId w:val="15"/>
  </w:num>
  <w:num w:numId="36">
    <w:abstractNumId w:val="34"/>
  </w:num>
  <w:num w:numId="37">
    <w:abstractNumId w:val="16"/>
  </w:num>
  <w:num w:numId="38">
    <w:abstractNumId w:val="27"/>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84"/>
    <w:rsid w:val="00006D08"/>
    <w:rsid w:val="00013650"/>
    <w:rsid w:val="00040050"/>
    <w:rsid w:val="000410C6"/>
    <w:rsid w:val="00064F1D"/>
    <w:rsid w:val="000A2F06"/>
    <w:rsid w:val="000E41E8"/>
    <w:rsid w:val="00130016"/>
    <w:rsid w:val="0014430A"/>
    <w:rsid w:val="001557A0"/>
    <w:rsid w:val="0017002B"/>
    <w:rsid w:val="00171BBB"/>
    <w:rsid w:val="00175675"/>
    <w:rsid w:val="00175CF6"/>
    <w:rsid w:val="001969E9"/>
    <w:rsid w:val="001B171D"/>
    <w:rsid w:val="001C57DF"/>
    <w:rsid w:val="002051D5"/>
    <w:rsid w:val="0020675C"/>
    <w:rsid w:val="002110AC"/>
    <w:rsid w:val="0022557F"/>
    <w:rsid w:val="0026778A"/>
    <w:rsid w:val="002815BC"/>
    <w:rsid w:val="00291901"/>
    <w:rsid w:val="002B72A2"/>
    <w:rsid w:val="002C1722"/>
    <w:rsid w:val="002E7037"/>
    <w:rsid w:val="003020F8"/>
    <w:rsid w:val="00347D6B"/>
    <w:rsid w:val="003551C6"/>
    <w:rsid w:val="00363082"/>
    <w:rsid w:val="00366000"/>
    <w:rsid w:val="003660DE"/>
    <w:rsid w:val="00371C9A"/>
    <w:rsid w:val="0039001F"/>
    <w:rsid w:val="003A38E5"/>
    <w:rsid w:val="003B544E"/>
    <w:rsid w:val="003C5658"/>
    <w:rsid w:val="003E41EB"/>
    <w:rsid w:val="003F621B"/>
    <w:rsid w:val="003F629A"/>
    <w:rsid w:val="004117E5"/>
    <w:rsid w:val="00455ACD"/>
    <w:rsid w:val="004906F9"/>
    <w:rsid w:val="00542BAB"/>
    <w:rsid w:val="00547426"/>
    <w:rsid w:val="0058099A"/>
    <w:rsid w:val="00586428"/>
    <w:rsid w:val="00587C5C"/>
    <w:rsid w:val="0059567D"/>
    <w:rsid w:val="005C3A29"/>
    <w:rsid w:val="005E63D0"/>
    <w:rsid w:val="006069ED"/>
    <w:rsid w:val="00654045"/>
    <w:rsid w:val="006550A0"/>
    <w:rsid w:val="006620C5"/>
    <w:rsid w:val="006863DD"/>
    <w:rsid w:val="00697140"/>
    <w:rsid w:val="006D365F"/>
    <w:rsid w:val="006E1037"/>
    <w:rsid w:val="006E6FAE"/>
    <w:rsid w:val="007170D2"/>
    <w:rsid w:val="00721BBB"/>
    <w:rsid w:val="0075096C"/>
    <w:rsid w:val="00765A5A"/>
    <w:rsid w:val="0079049E"/>
    <w:rsid w:val="007F00A9"/>
    <w:rsid w:val="007F032B"/>
    <w:rsid w:val="008001A4"/>
    <w:rsid w:val="00817D2E"/>
    <w:rsid w:val="00861AFB"/>
    <w:rsid w:val="0086269C"/>
    <w:rsid w:val="00867C3B"/>
    <w:rsid w:val="0087737B"/>
    <w:rsid w:val="0088686E"/>
    <w:rsid w:val="00887BD2"/>
    <w:rsid w:val="008B22BF"/>
    <w:rsid w:val="008B3471"/>
    <w:rsid w:val="008B56EB"/>
    <w:rsid w:val="008D36F0"/>
    <w:rsid w:val="008D640E"/>
    <w:rsid w:val="008E1A5E"/>
    <w:rsid w:val="00913D95"/>
    <w:rsid w:val="00926140"/>
    <w:rsid w:val="00954C67"/>
    <w:rsid w:val="00992730"/>
    <w:rsid w:val="00997748"/>
    <w:rsid w:val="009C382B"/>
    <w:rsid w:val="00A26939"/>
    <w:rsid w:val="00A32F0F"/>
    <w:rsid w:val="00A36D70"/>
    <w:rsid w:val="00A37329"/>
    <w:rsid w:val="00AE6773"/>
    <w:rsid w:val="00AF10B7"/>
    <w:rsid w:val="00B25596"/>
    <w:rsid w:val="00B61E07"/>
    <w:rsid w:val="00B67C6B"/>
    <w:rsid w:val="00B87BA6"/>
    <w:rsid w:val="00BA4E84"/>
    <w:rsid w:val="00BB0DD9"/>
    <w:rsid w:val="00BB4BF8"/>
    <w:rsid w:val="00BD4D8A"/>
    <w:rsid w:val="00BD62AA"/>
    <w:rsid w:val="00C30388"/>
    <w:rsid w:val="00C364A7"/>
    <w:rsid w:val="00C426E0"/>
    <w:rsid w:val="00C45847"/>
    <w:rsid w:val="00C865A8"/>
    <w:rsid w:val="00CD3867"/>
    <w:rsid w:val="00CE5A9B"/>
    <w:rsid w:val="00CF1B60"/>
    <w:rsid w:val="00D20220"/>
    <w:rsid w:val="00D26FDE"/>
    <w:rsid w:val="00D61FDB"/>
    <w:rsid w:val="00D84C0D"/>
    <w:rsid w:val="00D93005"/>
    <w:rsid w:val="00D932BF"/>
    <w:rsid w:val="00DC0C5E"/>
    <w:rsid w:val="00E00933"/>
    <w:rsid w:val="00E03F22"/>
    <w:rsid w:val="00E17F6F"/>
    <w:rsid w:val="00E20DFE"/>
    <w:rsid w:val="00E25634"/>
    <w:rsid w:val="00E54BEB"/>
    <w:rsid w:val="00EA798B"/>
    <w:rsid w:val="00EE34E4"/>
    <w:rsid w:val="00EE5092"/>
    <w:rsid w:val="00F01F9B"/>
    <w:rsid w:val="00F10605"/>
    <w:rsid w:val="00F27D25"/>
    <w:rsid w:val="00F331FB"/>
    <w:rsid w:val="00F61854"/>
    <w:rsid w:val="00F633A1"/>
    <w:rsid w:val="00F65809"/>
    <w:rsid w:val="00F807E3"/>
    <w:rsid w:val="00F81443"/>
    <w:rsid w:val="00F92E7D"/>
    <w:rsid w:val="00F94D05"/>
    <w:rsid w:val="00FC165E"/>
    <w:rsid w:val="00FC2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FC6BDB3"/>
  <w15:chartTrackingRefBased/>
  <w15:docId w15:val="{FFA9F326-0B38-41B9-955D-98679FA2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43"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50"/>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Smart Link" w:semiHidden="1" w:unhideWhenUsed="1"/>
  </w:latentStyles>
  <w:style w:type="paragraph" w:default="1" w:styleId="a">
    <w:name w:val="Normal"/>
    <w:qFormat/>
    <w:rsid w:val="00C865A8"/>
    <w:pPr>
      <w:widowControl w:val="0"/>
      <w:jc w:val="both"/>
    </w:pPr>
    <w:rPr>
      <w:rFonts w:asciiTheme="minorHAnsi" w:eastAsiaTheme="minorEastAsia" w:hAnsiTheme="minorHAnsi"/>
      <w:kern w:val="2"/>
      <w:szCs w:val="24"/>
    </w:rPr>
  </w:style>
  <w:style w:type="paragraph" w:styleId="1">
    <w:name w:val="heading 1"/>
    <w:basedOn w:val="a"/>
    <w:next w:val="a0"/>
    <w:link w:val="10"/>
    <w:uiPriority w:val="9"/>
    <w:qFormat/>
    <w:rsid w:val="006550A0"/>
    <w:pPr>
      <w:keepNext/>
      <w:numPr>
        <w:numId w:val="4"/>
      </w:numPr>
      <w:outlineLvl w:val="0"/>
    </w:pPr>
    <w:rPr>
      <w:rFonts w:asciiTheme="majorHAnsi" w:eastAsiaTheme="majorEastAsia" w:hAnsiTheme="majorHAnsi"/>
      <w:b/>
      <w:bCs/>
      <w:sz w:val="22"/>
    </w:rPr>
  </w:style>
  <w:style w:type="paragraph" w:styleId="2">
    <w:name w:val="heading 2"/>
    <w:basedOn w:val="1"/>
    <w:next w:val="a0"/>
    <w:link w:val="20"/>
    <w:uiPriority w:val="9"/>
    <w:unhideWhenUsed/>
    <w:qFormat/>
    <w:rsid w:val="00992730"/>
    <w:pPr>
      <w:numPr>
        <w:ilvl w:val="1"/>
      </w:numPr>
      <w:ind w:left="425"/>
      <w:outlineLvl w:val="1"/>
    </w:pPr>
    <w:rPr>
      <w:bCs w:val="0"/>
    </w:rPr>
  </w:style>
  <w:style w:type="paragraph" w:styleId="3">
    <w:name w:val="heading 3"/>
    <w:basedOn w:val="a"/>
    <w:rsid w:val="0075096C"/>
    <w:pPr>
      <w:widowControl/>
      <w:spacing w:before="100" w:beforeAutospacing="1" w:after="100" w:afterAutospacing="1"/>
      <w:jc w:val="left"/>
      <w:outlineLvl w:val="2"/>
    </w:pPr>
    <w:rPr>
      <w:rFonts w:ascii="ＭＳ 明朝" w:hAnsi="ＭＳ 明朝"/>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C865A8"/>
    <w:rPr>
      <w:color w:val="auto"/>
      <w:u w:val="none"/>
    </w:rPr>
  </w:style>
  <w:style w:type="character" w:styleId="a5">
    <w:name w:val="FollowedHyperlink"/>
    <w:uiPriority w:val="99"/>
    <w:rsid w:val="0075096C"/>
    <w:rPr>
      <w:color w:val="800080"/>
      <w:u w:val="single"/>
    </w:rPr>
  </w:style>
  <w:style w:type="paragraph" w:styleId="a6">
    <w:name w:val="header"/>
    <w:basedOn w:val="a"/>
    <w:link w:val="a7"/>
    <w:uiPriority w:val="99"/>
    <w:rsid w:val="0075096C"/>
    <w:pPr>
      <w:tabs>
        <w:tab w:val="center" w:pos="4252"/>
        <w:tab w:val="right" w:pos="8504"/>
      </w:tabs>
      <w:snapToGrid w:val="0"/>
    </w:pPr>
  </w:style>
  <w:style w:type="paragraph" w:styleId="a8">
    <w:name w:val="footer"/>
    <w:basedOn w:val="a"/>
    <w:link w:val="a9"/>
    <w:uiPriority w:val="99"/>
    <w:rsid w:val="0075096C"/>
    <w:pPr>
      <w:tabs>
        <w:tab w:val="center" w:pos="4252"/>
        <w:tab w:val="right" w:pos="8504"/>
      </w:tabs>
      <w:snapToGrid w:val="0"/>
    </w:pPr>
  </w:style>
  <w:style w:type="character" w:styleId="aa">
    <w:name w:val="page number"/>
    <w:basedOn w:val="a1"/>
    <w:rsid w:val="0075096C"/>
  </w:style>
  <w:style w:type="character" w:styleId="ab">
    <w:name w:val="annotation reference"/>
    <w:uiPriority w:val="99"/>
    <w:rsid w:val="00D41C52"/>
    <w:rPr>
      <w:sz w:val="18"/>
      <w:szCs w:val="18"/>
    </w:rPr>
  </w:style>
  <w:style w:type="paragraph" w:styleId="ac">
    <w:name w:val="annotation text"/>
    <w:basedOn w:val="a"/>
    <w:link w:val="ad"/>
    <w:uiPriority w:val="99"/>
    <w:rsid w:val="00D41C52"/>
    <w:pPr>
      <w:jc w:val="left"/>
    </w:pPr>
  </w:style>
  <w:style w:type="character" w:customStyle="1" w:styleId="ad">
    <w:name w:val="コメント文字列 (文字)"/>
    <w:link w:val="ac"/>
    <w:uiPriority w:val="99"/>
    <w:rsid w:val="00D41C52"/>
    <w:rPr>
      <w:kern w:val="2"/>
      <w:sz w:val="21"/>
      <w:szCs w:val="24"/>
    </w:rPr>
  </w:style>
  <w:style w:type="paragraph" w:styleId="ae">
    <w:name w:val="annotation subject"/>
    <w:basedOn w:val="ac"/>
    <w:next w:val="ac"/>
    <w:link w:val="af"/>
    <w:uiPriority w:val="99"/>
    <w:rsid w:val="00D41C52"/>
    <w:rPr>
      <w:b/>
      <w:bCs/>
    </w:rPr>
  </w:style>
  <w:style w:type="character" w:customStyle="1" w:styleId="af">
    <w:name w:val="コメント内容 (文字)"/>
    <w:link w:val="ae"/>
    <w:uiPriority w:val="99"/>
    <w:rsid w:val="00D41C52"/>
    <w:rPr>
      <w:b/>
      <w:bCs/>
      <w:kern w:val="2"/>
      <w:sz w:val="21"/>
      <w:szCs w:val="24"/>
    </w:rPr>
  </w:style>
  <w:style w:type="paragraph" w:styleId="af0">
    <w:name w:val="Balloon Text"/>
    <w:basedOn w:val="a"/>
    <w:link w:val="af1"/>
    <w:uiPriority w:val="99"/>
    <w:rsid w:val="00D41C52"/>
    <w:rPr>
      <w:rFonts w:ascii="Arial" w:eastAsia="ＭＳ ゴシック" w:hAnsi="Arial"/>
      <w:sz w:val="18"/>
      <w:szCs w:val="18"/>
    </w:rPr>
  </w:style>
  <w:style w:type="character" w:customStyle="1" w:styleId="af1">
    <w:name w:val="吹き出し (文字)"/>
    <w:link w:val="af0"/>
    <w:uiPriority w:val="99"/>
    <w:rsid w:val="00D41C52"/>
    <w:rPr>
      <w:rFonts w:ascii="Arial" w:eastAsia="ＭＳ ゴシック" w:hAnsi="Arial" w:cs="Times New Roman"/>
      <w:kern w:val="2"/>
      <w:sz w:val="18"/>
      <w:szCs w:val="18"/>
    </w:rPr>
  </w:style>
  <w:style w:type="character" w:styleId="af2">
    <w:name w:val="Unresolved Mention"/>
    <w:uiPriority w:val="99"/>
    <w:rsid w:val="0039001F"/>
    <w:rPr>
      <w:color w:val="808080"/>
      <w:shd w:val="clear" w:color="auto" w:fill="E6E6E6"/>
    </w:rPr>
  </w:style>
  <w:style w:type="paragraph" w:styleId="af3">
    <w:name w:val="Title"/>
    <w:basedOn w:val="a"/>
    <w:next w:val="a"/>
    <w:link w:val="af4"/>
    <w:uiPriority w:val="10"/>
    <w:qFormat/>
    <w:rsid w:val="006550A0"/>
    <w:pPr>
      <w:jc w:val="center"/>
    </w:pPr>
    <w:rPr>
      <w:rFonts w:asciiTheme="majorHAnsi" w:eastAsiaTheme="majorEastAsia" w:hAnsiTheme="majorHAnsi"/>
      <w:b/>
      <w:bCs/>
      <w:sz w:val="28"/>
    </w:rPr>
  </w:style>
  <w:style w:type="character" w:customStyle="1" w:styleId="af4">
    <w:name w:val="表題 (文字)"/>
    <w:basedOn w:val="a1"/>
    <w:link w:val="af3"/>
    <w:uiPriority w:val="10"/>
    <w:rsid w:val="006550A0"/>
    <w:rPr>
      <w:rFonts w:asciiTheme="majorHAnsi" w:eastAsiaTheme="majorEastAsia" w:hAnsiTheme="majorHAnsi"/>
      <w:b/>
      <w:bCs/>
      <w:kern w:val="2"/>
      <w:sz w:val="28"/>
      <w:szCs w:val="24"/>
    </w:rPr>
  </w:style>
  <w:style w:type="character" w:customStyle="1" w:styleId="10">
    <w:name w:val="見出し 1 (文字)"/>
    <w:basedOn w:val="a1"/>
    <w:link w:val="1"/>
    <w:uiPriority w:val="9"/>
    <w:rsid w:val="006550A0"/>
    <w:rPr>
      <w:rFonts w:asciiTheme="majorHAnsi" w:eastAsiaTheme="majorEastAsia" w:hAnsiTheme="majorHAnsi"/>
      <w:b/>
      <w:bCs/>
      <w:kern w:val="2"/>
      <w:sz w:val="22"/>
      <w:szCs w:val="24"/>
    </w:rPr>
  </w:style>
  <w:style w:type="character" w:customStyle="1" w:styleId="20">
    <w:name w:val="見出し 2 (文字)"/>
    <w:basedOn w:val="a1"/>
    <w:link w:val="2"/>
    <w:uiPriority w:val="9"/>
    <w:rsid w:val="00992730"/>
    <w:rPr>
      <w:rFonts w:eastAsia="ＭＳ Ｐゴシック"/>
      <w:b/>
      <w:kern w:val="2"/>
      <w:sz w:val="22"/>
      <w:szCs w:val="24"/>
    </w:rPr>
  </w:style>
  <w:style w:type="paragraph" w:customStyle="1" w:styleId="11">
    <w:name w:val="スタイル 本文 + 最初の行 :  1 字"/>
    <w:basedOn w:val="a0"/>
    <w:rsid w:val="0088686E"/>
    <w:pPr>
      <w:ind w:firstLine="100"/>
    </w:pPr>
    <w:rPr>
      <w:rFonts w:cs="ＭＳ 明朝"/>
      <w:szCs w:val="20"/>
    </w:rPr>
  </w:style>
  <w:style w:type="paragraph" w:styleId="af5">
    <w:name w:val="Normal Indent"/>
    <w:basedOn w:val="a"/>
    <w:uiPriority w:val="99"/>
    <w:semiHidden/>
    <w:unhideWhenUsed/>
    <w:rsid w:val="00F633A1"/>
    <w:pPr>
      <w:ind w:leftChars="400" w:left="840"/>
    </w:pPr>
  </w:style>
  <w:style w:type="paragraph" w:styleId="af6">
    <w:name w:val="Body Text Indent"/>
    <w:basedOn w:val="a"/>
    <w:link w:val="af7"/>
    <w:uiPriority w:val="99"/>
    <w:semiHidden/>
    <w:unhideWhenUsed/>
    <w:rsid w:val="00175CF6"/>
    <w:pPr>
      <w:ind w:leftChars="400" w:left="851"/>
    </w:pPr>
  </w:style>
  <w:style w:type="character" w:customStyle="1" w:styleId="af7">
    <w:name w:val="本文インデント (文字)"/>
    <w:basedOn w:val="a1"/>
    <w:link w:val="af6"/>
    <w:uiPriority w:val="99"/>
    <w:semiHidden/>
    <w:rsid w:val="00175CF6"/>
    <w:rPr>
      <w:kern w:val="2"/>
      <w:sz w:val="21"/>
      <w:szCs w:val="24"/>
    </w:rPr>
  </w:style>
  <w:style w:type="paragraph" w:styleId="a0">
    <w:name w:val="Body Text"/>
    <w:basedOn w:val="a"/>
    <w:link w:val="af8"/>
    <w:uiPriority w:val="99"/>
    <w:qFormat/>
    <w:rsid w:val="00175CF6"/>
    <w:pPr>
      <w:ind w:firstLineChars="100" w:firstLine="210"/>
    </w:pPr>
  </w:style>
  <w:style w:type="character" w:customStyle="1" w:styleId="af8">
    <w:name w:val="本文 (文字)"/>
    <w:basedOn w:val="a1"/>
    <w:link w:val="a0"/>
    <w:uiPriority w:val="99"/>
    <w:rsid w:val="007170D2"/>
    <w:rPr>
      <w:kern w:val="2"/>
      <w:szCs w:val="24"/>
    </w:rPr>
  </w:style>
  <w:style w:type="paragraph" w:styleId="af9">
    <w:name w:val="caption"/>
    <w:aliases w:val="図表キャプション"/>
    <w:basedOn w:val="a"/>
    <w:next w:val="a"/>
    <w:uiPriority w:val="35"/>
    <w:qFormat/>
    <w:rsid w:val="00E25634"/>
    <w:pPr>
      <w:ind w:firstLineChars="100" w:firstLine="200"/>
      <w:jc w:val="center"/>
    </w:pPr>
    <w:rPr>
      <w:rFonts w:asciiTheme="majorHAnsi" w:eastAsiaTheme="majorEastAsia" w:hAnsiTheme="majorHAnsi"/>
      <w:szCs w:val="20"/>
    </w:rPr>
  </w:style>
  <w:style w:type="paragraph" w:styleId="afa">
    <w:name w:val="List Paragraph"/>
    <w:aliases w:val="T11_参考文献"/>
    <w:basedOn w:val="a"/>
    <w:uiPriority w:val="34"/>
    <w:qFormat/>
    <w:rsid w:val="00926140"/>
    <w:pPr>
      <w:ind w:leftChars="400" w:left="840"/>
    </w:pPr>
  </w:style>
  <w:style w:type="character" w:styleId="afb">
    <w:name w:val="Strong"/>
    <w:aliases w:val="強調"/>
    <w:uiPriority w:val="99"/>
    <w:qFormat/>
    <w:rsid w:val="006550A0"/>
    <w:rPr>
      <w:rFonts w:asciiTheme="majorHAnsi" w:eastAsiaTheme="majorEastAsia" w:hAnsiTheme="majorHAnsi"/>
      <w:u w:val="single"/>
    </w:rPr>
  </w:style>
  <w:style w:type="paragraph" w:customStyle="1" w:styleId="afc">
    <w:name w:val="要旨"/>
    <w:basedOn w:val="a"/>
    <w:qFormat/>
    <w:rsid w:val="007F032B"/>
    <w:pPr>
      <w:spacing w:beforeLines="50" w:before="50"/>
      <w:ind w:left="567" w:right="567" w:firstLine="181"/>
    </w:pPr>
    <w:rPr>
      <w:rFonts w:cs="ＭＳ 明朝"/>
      <w:sz w:val="18"/>
      <w:szCs w:val="20"/>
    </w:rPr>
  </w:style>
  <w:style w:type="paragraph" w:customStyle="1" w:styleId="afd">
    <w:name w:val="著者名"/>
    <w:basedOn w:val="a"/>
    <w:next w:val="afe"/>
    <w:qFormat/>
    <w:rsid w:val="00C865A8"/>
    <w:pPr>
      <w:jc w:val="center"/>
    </w:pPr>
    <w:rPr>
      <w:rFonts w:asciiTheme="majorHAnsi" w:eastAsiaTheme="majorEastAsia" w:hAnsiTheme="majorHAnsi"/>
      <w:sz w:val="24"/>
    </w:rPr>
  </w:style>
  <w:style w:type="paragraph" w:customStyle="1" w:styleId="afe">
    <w:name w:val="所属"/>
    <w:basedOn w:val="a"/>
    <w:qFormat/>
    <w:rsid w:val="00F65809"/>
    <w:pPr>
      <w:jc w:val="center"/>
    </w:pPr>
    <w:rPr>
      <w:rFonts w:asciiTheme="majorHAnsi" w:eastAsiaTheme="majorEastAsia" w:hAnsiTheme="majorHAnsi" w:cs="ＭＳ 明朝"/>
      <w:sz w:val="22"/>
      <w:szCs w:val="20"/>
    </w:rPr>
  </w:style>
  <w:style w:type="character" w:styleId="aff">
    <w:name w:val="Placeholder Text"/>
    <w:basedOn w:val="a1"/>
    <w:uiPriority w:val="99"/>
    <w:semiHidden/>
    <w:rsid w:val="00064F1D"/>
    <w:rPr>
      <w:color w:val="808080"/>
    </w:rPr>
  </w:style>
  <w:style w:type="paragraph" w:customStyle="1" w:styleId="aff0">
    <w:name w:val="見出し"/>
    <w:basedOn w:val="a"/>
    <w:qFormat/>
    <w:rsid w:val="002815BC"/>
    <w:pPr>
      <w:spacing w:afterLines="50"/>
    </w:pPr>
    <w:rPr>
      <w:rFonts w:ascii="Arial" w:eastAsia="ＭＳ ゴシック" w:hAnsi="Arial"/>
      <w:sz w:val="24"/>
    </w:rPr>
  </w:style>
  <w:style w:type="table" w:styleId="aff1">
    <w:name w:val="Table Grid"/>
    <w:basedOn w:val="a2"/>
    <w:uiPriority w:val="39"/>
    <w:rsid w:val="00281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ヘッダー (文字)"/>
    <w:link w:val="a6"/>
    <w:uiPriority w:val="99"/>
    <w:rsid w:val="002815BC"/>
    <w:rPr>
      <w:rFonts w:asciiTheme="minorHAnsi" w:eastAsiaTheme="minorEastAsia" w:hAnsiTheme="minorHAnsi"/>
      <w:kern w:val="2"/>
      <w:szCs w:val="24"/>
    </w:rPr>
  </w:style>
  <w:style w:type="character" w:customStyle="1" w:styleId="a9">
    <w:name w:val="フッター (文字)"/>
    <w:link w:val="a8"/>
    <w:uiPriority w:val="99"/>
    <w:rsid w:val="002815BC"/>
    <w:rPr>
      <w:rFonts w:asciiTheme="minorHAnsi" w:eastAsiaTheme="minorEastAsia" w:hAnsiTheme="minorHAnsi"/>
      <w:kern w:val="2"/>
      <w:szCs w:val="24"/>
    </w:rPr>
  </w:style>
  <w:style w:type="character" w:customStyle="1" w:styleId="aff2">
    <w:name w:val="数式変数"/>
    <w:uiPriority w:val="99"/>
    <w:rsid w:val="002815BC"/>
    <w:rPr>
      <w:i/>
    </w:rPr>
  </w:style>
  <w:style w:type="paragraph" w:styleId="aff3">
    <w:name w:val="List Number"/>
    <w:basedOn w:val="a"/>
    <w:uiPriority w:val="99"/>
    <w:semiHidden/>
    <w:unhideWhenUsed/>
    <w:rsid w:val="002815BC"/>
    <w:pPr>
      <w:tabs>
        <w:tab w:val="num" w:pos="360"/>
      </w:tabs>
      <w:ind w:left="360" w:hangingChars="200" w:hanging="360"/>
      <w:contextualSpacing/>
    </w:pPr>
    <w:rPr>
      <w:rFonts w:ascii="Times New Roman" w:eastAsia="ＭＳ 明朝" w:hAnsi="Times New Roman"/>
      <w:szCs w:val="22"/>
    </w:rPr>
  </w:style>
  <w:style w:type="paragraph" w:styleId="aff4">
    <w:name w:val="footnote text"/>
    <w:basedOn w:val="a"/>
    <w:link w:val="aff5"/>
    <w:uiPriority w:val="99"/>
    <w:unhideWhenUsed/>
    <w:rsid w:val="002815BC"/>
    <w:pPr>
      <w:autoSpaceDE w:val="0"/>
      <w:autoSpaceDN w:val="0"/>
      <w:snapToGrid w:val="0"/>
      <w:jc w:val="left"/>
    </w:pPr>
    <w:rPr>
      <w:rFonts w:ascii="ＭＳ 明朝" w:eastAsia="ＭＳ 明朝" w:hAnsi="Times New Roman"/>
      <w:sz w:val="18"/>
      <w:szCs w:val="22"/>
    </w:rPr>
  </w:style>
  <w:style w:type="character" w:customStyle="1" w:styleId="aff5">
    <w:name w:val="脚注文字列 (文字)"/>
    <w:basedOn w:val="a1"/>
    <w:link w:val="aff4"/>
    <w:uiPriority w:val="99"/>
    <w:rsid w:val="002815BC"/>
    <w:rPr>
      <w:rFonts w:ascii="ＭＳ 明朝" w:hAnsi="Times New Roman"/>
      <w:kern w:val="2"/>
      <w:sz w:val="18"/>
      <w:szCs w:val="22"/>
    </w:rPr>
  </w:style>
  <w:style w:type="character" w:styleId="aff6">
    <w:name w:val="footnote reference"/>
    <w:basedOn w:val="a1"/>
    <w:uiPriority w:val="99"/>
    <w:semiHidden/>
    <w:unhideWhenUsed/>
    <w:rsid w:val="002815BC"/>
    <w:rPr>
      <w:vertAlign w:val="superscript"/>
    </w:rPr>
  </w:style>
  <w:style w:type="character" w:styleId="HTML">
    <w:name w:val="HTML Code"/>
    <w:basedOn w:val="a1"/>
    <w:uiPriority w:val="99"/>
    <w:semiHidden/>
    <w:unhideWhenUsed/>
    <w:rsid w:val="002815BC"/>
    <w:rPr>
      <w:rFonts w:ascii="ＭＳ ゴシック" w:eastAsia="ＭＳ ゴシック" w:hAnsi="ＭＳ ゴシック" w:cs="ＭＳ ゴシック"/>
      <w:sz w:val="24"/>
      <w:szCs w:val="24"/>
    </w:rPr>
  </w:style>
  <w:style w:type="table" w:styleId="5-5">
    <w:name w:val="Grid Table 5 Dark Accent 5"/>
    <w:basedOn w:val="a2"/>
    <w:uiPriority w:val="50"/>
    <w:rsid w:val="002815B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30">
    <w:name w:val="Plain Table 3"/>
    <w:basedOn w:val="a2"/>
    <w:uiPriority w:val="43"/>
    <w:rsid w:val="002815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val="0"/>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uthor">
    <w:name w:val="author"/>
    <w:basedOn w:val="a1"/>
    <w:rsid w:val="002815BC"/>
  </w:style>
  <w:style w:type="character" w:customStyle="1" w:styleId="a-list-item">
    <w:name w:val="a-list-item"/>
    <w:basedOn w:val="a1"/>
    <w:rsid w:val="0028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xt.go.jp/b_menu/shingi/chousa/shotou/122/attach/1372525.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urn:isbn:489362167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ext.go.jp/content/1384661_6_1_3.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mazon.co.jp/s/ref=dp_byline_sr_book_3?ie=UTF8&amp;field-author=%E6%9C%A8%E6%9B%BE+%E5%A5%BD%E8%83%BD&amp;text=%E6%9C%A8%E6%9B%BE+%E5%A5%BD%E8%83%BD&amp;sort=relevancerank&amp;search-alias=books-j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64569C9DA24732AAE3074019730ECD"/>
        <w:category>
          <w:name w:val="全般"/>
          <w:gallery w:val="placeholder"/>
        </w:category>
        <w:types>
          <w:type w:val="bbPlcHdr"/>
        </w:types>
        <w:behaviors>
          <w:behavior w:val="content"/>
        </w:behaviors>
        <w:guid w:val="{E44765C6-9372-4663-9D06-7E144E57D09A}"/>
      </w:docPartPr>
      <w:docPartBody>
        <w:p w:rsidR="0072174C" w:rsidRDefault="00834436">
          <w:r w:rsidRPr="002158B4">
            <w:rPr>
              <w:rStyle w:val="a3"/>
              <w:rFonts w:hint="eastAsia"/>
            </w:rPr>
            <w:t>[タイトル]</w:t>
          </w:r>
        </w:p>
      </w:docPartBody>
    </w:docPart>
    <w:docPart>
      <w:docPartPr>
        <w:name w:val="0891D499B9FE48E78CFF3908DF38E2E1"/>
        <w:category>
          <w:name w:val="全般"/>
          <w:gallery w:val="placeholder"/>
        </w:category>
        <w:types>
          <w:type w:val="bbPlcHdr"/>
        </w:types>
        <w:behaviors>
          <w:behavior w:val="content"/>
        </w:behaviors>
        <w:guid w:val="{20719EDC-73D4-469E-94C0-0B897CB4134C}"/>
      </w:docPartPr>
      <w:docPartBody>
        <w:p w:rsidR="0072174C" w:rsidRDefault="00834436">
          <w:r w:rsidRPr="002158B4">
            <w:rPr>
              <w:rStyle w:val="a3"/>
              <w:rFonts w:hint="eastAsia"/>
            </w:rPr>
            <w:t>[管理者]</w:t>
          </w:r>
        </w:p>
      </w:docPartBody>
    </w:docPart>
    <w:docPart>
      <w:docPartPr>
        <w:name w:val="26A3EBD645A24659826FB35F3B2B28A4"/>
        <w:category>
          <w:name w:val="全般"/>
          <w:gallery w:val="placeholder"/>
        </w:category>
        <w:types>
          <w:type w:val="bbPlcHdr"/>
        </w:types>
        <w:behaviors>
          <w:behavior w:val="content"/>
        </w:behaviors>
        <w:guid w:val="{21460218-0E37-4A31-A632-60E5F42BCDE2}"/>
      </w:docPartPr>
      <w:docPartBody>
        <w:p w:rsidR="0072174C" w:rsidRDefault="00834436">
          <w:r w:rsidRPr="002158B4">
            <w:rPr>
              <w:rStyle w:val="a3"/>
              <w:rFonts w:hint="eastAsia"/>
            </w:rPr>
            <w:t>[会社]</w:t>
          </w:r>
        </w:p>
      </w:docPartBody>
    </w:docPart>
    <w:docPart>
      <w:docPartPr>
        <w:name w:val="0BBF67C099C3457FA6C692EFC1EC405B"/>
        <w:category>
          <w:name w:val="全般"/>
          <w:gallery w:val="placeholder"/>
        </w:category>
        <w:types>
          <w:type w:val="bbPlcHdr"/>
        </w:types>
        <w:behaviors>
          <w:behavior w:val="content"/>
        </w:behaviors>
        <w:guid w:val="{8134C235-8D45-482A-A315-8597B05C1141}"/>
      </w:docPartPr>
      <w:docPartBody>
        <w:p w:rsidR="0072174C" w:rsidRDefault="00834436">
          <w:r w:rsidRPr="002158B4">
            <w:rPr>
              <w:rStyle w:val="a3"/>
              <w:rFonts w:hint="eastAsia"/>
            </w:rPr>
            <w:t>[会社電子メール]</w:t>
          </w:r>
        </w:p>
      </w:docPartBody>
    </w:docPart>
    <w:docPart>
      <w:docPartPr>
        <w:name w:val="1C1C4052A35B4565B45F790866993966"/>
        <w:category>
          <w:name w:val="全般"/>
          <w:gallery w:val="placeholder"/>
        </w:category>
        <w:types>
          <w:type w:val="bbPlcHdr"/>
        </w:types>
        <w:behaviors>
          <w:behavior w:val="content"/>
        </w:behaviors>
        <w:guid w:val="{C9424684-AACD-4281-830D-17BCCA8311C4}"/>
      </w:docPartPr>
      <w:docPartBody>
        <w:p w:rsidR="0072174C" w:rsidRDefault="00834436">
          <w:r w:rsidRPr="002158B4">
            <w:rPr>
              <w:rStyle w:val="a3"/>
              <w:rFonts w:hint="eastAsia"/>
            </w:rPr>
            <w:t>[要約]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36"/>
    <w:rsid w:val="000E051A"/>
    <w:rsid w:val="00274329"/>
    <w:rsid w:val="003D6C36"/>
    <w:rsid w:val="00401AA6"/>
    <w:rsid w:val="0072174C"/>
    <w:rsid w:val="00834436"/>
    <w:rsid w:val="00931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44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4">
      <a:majorFont>
        <a:latin typeface="Arial"/>
        <a:ea typeface="ＭＳ Ｐゴシック"/>
        <a:cs typeface=""/>
      </a:majorFont>
      <a:minorFont>
        <a:latin typeface="Century"/>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共通教科「情報」では，各科目で導入の単元が設けられ，他の単元で個別の問題解決方法を学ぶ．だが，各単元の内容面での関連性が明確でないため，多様な問題解決の方法のうち，これらを扱う合理的な説明に乏しい．本稿では，Peirceの推論分類と探究段階に関する理論に基づいて各単元の特徴を整理し，共通教科「情報」の授業を体系的に展開する指針を提案する．</Abstract>
  <CompanyAddress/>
  <CompanyPhone/>
  <CompanyFax/>
  <CompanyEmail>saireya@gmail.com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F3D67-F48F-427C-8E29-17FCBA8A9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817</Words>
  <Characters>4661</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日本情報科教育学会第3回全国大会講演論文集</vt:lpstr>
    </vt:vector>
  </TitlesOfParts>
  <Manager>大西　洋</Manager>
  <Company>関西大学</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Peirceの探究段階論に基づく「情報I, II」における単元間の構造分析</dc:title>
  <dc:subject>原稿作成要領について</dc:subject>
  <dc:creator>日本情報科教育学会第3回全国大会企画委員会</dc:creator>
  <cp:keywords/>
  <cp:lastModifiedBy>user</cp:lastModifiedBy>
  <cp:revision>47</cp:revision>
  <cp:lastPrinted>2021-05-23T02:21:00Z</cp:lastPrinted>
  <dcterms:created xsi:type="dcterms:W3CDTF">2021-05-09T02:27:00Z</dcterms:created>
  <dcterms:modified xsi:type="dcterms:W3CDTF">2021-05-23T02:21:00Z</dcterms:modified>
</cp:coreProperties>
</file>