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F11" w:rsidRPr="005F1F11" w:rsidRDefault="005F1F11" w:rsidP="005F1F11">
      <w:pPr>
        <w:pStyle w:val="Heading2"/>
        <w:spacing w:before="0" w:after="0"/>
        <w:jc w:val="center"/>
        <w:rPr>
          <w:sz w:val="24"/>
          <w:szCs w:val="24"/>
        </w:rPr>
      </w:pPr>
      <w:proofErr w:type="spellStart"/>
      <w:r w:rsidRPr="005F1F11">
        <w:rPr>
          <w:sz w:val="24"/>
          <w:szCs w:val="24"/>
        </w:rPr>
        <w:t>Sai</w:t>
      </w:r>
      <w:proofErr w:type="spellEnd"/>
      <w:r w:rsidRPr="005F1F11">
        <w:rPr>
          <w:sz w:val="24"/>
          <w:szCs w:val="24"/>
        </w:rPr>
        <w:t xml:space="preserve"> </w:t>
      </w:r>
      <w:proofErr w:type="spellStart"/>
      <w:r w:rsidRPr="005F1F11">
        <w:rPr>
          <w:sz w:val="24"/>
          <w:szCs w:val="24"/>
        </w:rPr>
        <w:t>Rohit</w:t>
      </w:r>
      <w:proofErr w:type="spellEnd"/>
      <w:r w:rsidRPr="005F1F11">
        <w:rPr>
          <w:sz w:val="24"/>
          <w:szCs w:val="24"/>
        </w:rPr>
        <w:t xml:space="preserve"> Reddy </w:t>
      </w:r>
      <w:proofErr w:type="spellStart"/>
      <w:r w:rsidRPr="005F1F11">
        <w:rPr>
          <w:sz w:val="24"/>
          <w:szCs w:val="24"/>
        </w:rPr>
        <w:t>Parne</w:t>
      </w:r>
      <w:proofErr w:type="spellEnd"/>
    </w:p>
    <w:p w:rsidR="005F1F11" w:rsidRPr="005F1F11" w:rsidRDefault="005F1F11" w:rsidP="005F1F11">
      <w:pPr>
        <w:pStyle w:val="Heading2"/>
        <w:spacing w:before="0" w:after="0"/>
        <w:rPr>
          <w:sz w:val="24"/>
          <w:szCs w:val="24"/>
        </w:rPr>
      </w:pPr>
      <w:r w:rsidRPr="005F1F11">
        <w:rPr>
          <w:sz w:val="24"/>
          <w:szCs w:val="24"/>
        </w:rPr>
        <w:t>+19315469476</w:t>
      </w:r>
      <w:r w:rsidRPr="005F1F11">
        <w:rPr>
          <w:sz w:val="24"/>
          <w:szCs w:val="24"/>
        </w:rPr>
        <w:tab/>
      </w:r>
      <w:r w:rsidRPr="005F1F11">
        <w:rPr>
          <w:sz w:val="24"/>
          <w:szCs w:val="24"/>
        </w:rPr>
        <w:tab/>
      </w:r>
      <w:r w:rsidRPr="005F1F11">
        <w:rPr>
          <w:sz w:val="24"/>
          <w:szCs w:val="24"/>
        </w:rPr>
        <w:tab/>
      </w:r>
      <w:r w:rsidRPr="005F1F11">
        <w:rPr>
          <w:sz w:val="24"/>
          <w:szCs w:val="24"/>
        </w:rPr>
        <w:tab/>
      </w:r>
      <w:r w:rsidRPr="005F1F11">
        <w:rPr>
          <w:sz w:val="24"/>
          <w:szCs w:val="24"/>
        </w:rPr>
        <w:tab/>
      </w:r>
      <w:r w:rsidRPr="005F1F11">
        <w:rPr>
          <w:sz w:val="24"/>
          <w:szCs w:val="24"/>
        </w:rPr>
        <w:tab/>
      </w:r>
      <w:r w:rsidRPr="005F1F11">
        <w:rPr>
          <w:sz w:val="24"/>
          <w:szCs w:val="24"/>
        </w:rPr>
        <w:tab/>
      </w:r>
      <w:r w:rsidRPr="005F1F11">
        <w:rPr>
          <w:sz w:val="24"/>
          <w:szCs w:val="24"/>
        </w:rPr>
        <w:tab/>
      </w:r>
      <w:r w:rsidRPr="005F1F11">
        <w:rPr>
          <w:sz w:val="24"/>
          <w:szCs w:val="24"/>
        </w:rPr>
        <w:tab/>
      </w:r>
      <w:hyperlink r:id="rId5" w:history="1">
        <w:r w:rsidRPr="005F1F11">
          <w:rPr>
            <w:rStyle w:val="Hyperlink"/>
            <w:sz w:val="24"/>
            <w:szCs w:val="24"/>
          </w:rPr>
          <w:t>rohitreddy.am@gmail.com</w:t>
        </w:r>
      </w:hyperlink>
      <w:r w:rsidRPr="005F1F11">
        <w:rPr>
          <w:sz w:val="24"/>
          <w:szCs w:val="24"/>
        </w:rPr>
        <w:t xml:space="preserve"> </w:t>
      </w:r>
    </w:p>
    <w:p w:rsidR="00B0114C" w:rsidRPr="005F1F11" w:rsidRDefault="005F1F11" w:rsidP="005F1F11">
      <w:pPr>
        <w:pStyle w:val="Heading2"/>
        <w:spacing w:before="0" w:after="0"/>
        <w:rPr>
          <w:sz w:val="24"/>
          <w:szCs w:val="24"/>
        </w:rPr>
      </w:pPr>
      <w:r w:rsidRPr="005F1F11">
        <w:rPr>
          <w:sz w:val="24"/>
          <w:szCs w:val="24"/>
        </w:rPr>
        <w:t>PROFESSIONAL SUMMARY</w:t>
      </w:r>
    </w:p>
    <w:p w:rsidR="00B0114C" w:rsidRPr="005F1F11" w:rsidRDefault="005F1F11">
      <w:pPr>
        <w:rPr>
          <w:sz w:val="24"/>
          <w:szCs w:val="24"/>
        </w:rPr>
      </w:pPr>
      <w:proofErr w:type="gramStart"/>
      <w:r w:rsidRPr="005F1F11">
        <w:rPr>
          <w:sz w:val="24"/>
          <w:szCs w:val="24"/>
        </w:rPr>
        <w:t>ML Engineer with 3</w:t>
      </w:r>
      <w:r w:rsidRPr="005F1F11">
        <w:rPr>
          <w:sz w:val="24"/>
          <w:szCs w:val="24"/>
        </w:rPr>
        <w:t xml:space="preserve"> years of experience developing and deploying machine learning solutions across the insurance and digital media sectors.</w:t>
      </w:r>
      <w:proofErr w:type="gramEnd"/>
      <w:r w:rsidRPr="005F1F11">
        <w:rPr>
          <w:sz w:val="24"/>
          <w:szCs w:val="24"/>
        </w:rPr>
        <w:t xml:space="preserve"> Expertise includes building predictive models and random forest classifiers using Scikit-learn and Python to evaluat</w:t>
      </w:r>
      <w:r w:rsidRPr="005F1F11">
        <w:rPr>
          <w:sz w:val="24"/>
          <w:szCs w:val="24"/>
        </w:rPr>
        <w:t>e life insurance risk and detect fraudulent claims. Developed clustering models in R for global client segmentation and utilized NLTK to extract critical information from unstructured policy documents. Advanced technical capabilities involve implementing d</w:t>
      </w:r>
      <w:r w:rsidRPr="005F1F11">
        <w:rPr>
          <w:sz w:val="24"/>
          <w:szCs w:val="24"/>
        </w:rPr>
        <w:t xml:space="preserve">eep learning architectures with </w:t>
      </w:r>
      <w:proofErr w:type="spellStart"/>
      <w:r w:rsidRPr="005F1F11">
        <w:rPr>
          <w:sz w:val="24"/>
          <w:szCs w:val="24"/>
        </w:rPr>
        <w:t>Keras</w:t>
      </w:r>
      <w:proofErr w:type="spellEnd"/>
      <w:r w:rsidRPr="005F1F11">
        <w:rPr>
          <w:sz w:val="24"/>
          <w:szCs w:val="24"/>
        </w:rPr>
        <w:t xml:space="preserve">, </w:t>
      </w:r>
      <w:proofErr w:type="spellStart"/>
      <w:r w:rsidRPr="005F1F11">
        <w:rPr>
          <w:sz w:val="24"/>
          <w:szCs w:val="24"/>
        </w:rPr>
        <w:t>TensorFlow</w:t>
      </w:r>
      <w:proofErr w:type="spellEnd"/>
      <w:r w:rsidRPr="005F1F11">
        <w:rPr>
          <w:sz w:val="24"/>
          <w:szCs w:val="24"/>
        </w:rPr>
        <w:t xml:space="preserve">, and </w:t>
      </w:r>
      <w:proofErr w:type="spellStart"/>
      <w:r w:rsidRPr="005F1F11">
        <w:rPr>
          <w:sz w:val="24"/>
          <w:szCs w:val="24"/>
        </w:rPr>
        <w:t>PyTorch</w:t>
      </w:r>
      <w:proofErr w:type="spellEnd"/>
      <w:r w:rsidRPr="005F1F11">
        <w:rPr>
          <w:sz w:val="24"/>
          <w:szCs w:val="24"/>
        </w:rPr>
        <w:t xml:space="preserve"> to forecast market trends and automate news summarization using Hugging Face. Built content recommendation systems with AWS SageMaker and topic modeling algorithms via </w:t>
      </w:r>
      <w:proofErr w:type="spellStart"/>
      <w:r w:rsidRPr="005F1F11">
        <w:rPr>
          <w:sz w:val="24"/>
          <w:szCs w:val="24"/>
        </w:rPr>
        <w:t>Gensim</w:t>
      </w:r>
      <w:proofErr w:type="spellEnd"/>
      <w:r w:rsidRPr="005F1F11">
        <w:rPr>
          <w:sz w:val="24"/>
          <w:szCs w:val="24"/>
        </w:rPr>
        <w:t xml:space="preserve"> to personalize rea</w:t>
      </w:r>
      <w:r w:rsidRPr="005F1F11">
        <w:rPr>
          <w:sz w:val="24"/>
          <w:szCs w:val="24"/>
        </w:rPr>
        <w:t>der feeds and identify emerging trends. Managed large-scale data transformation pipelines with Apache Spark and integrated SQL Server databases for demographic modeling. Ensured high availability of production models through deployment on Kubernetes, Docke</w:t>
      </w:r>
      <w:r w:rsidRPr="005F1F11">
        <w:rPr>
          <w:sz w:val="24"/>
          <w:szCs w:val="24"/>
        </w:rPr>
        <w:t xml:space="preserve">r, and AWS EC2 instances. </w:t>
      </w:r>
      <w:proofErr w:type="gramStart"/>
      <w:r w:rsidRPr="005F1F11">
        <w:rPr>
          <w:sz w:val="24"/>
          <w:szCs w:val="24"/>
        </w:rPr>
        <w:t>Improved mortality prediction accuracy through gradient boosting hyperparameter tuning and enhanced search functionality by integrating BERT with Elasticsearch.</w:t>
      </w:r>
      <w:proofErr w:type="gramEnd"/>
      <w:r w:rsidRPr="005F1F11">
        <w:rPr>
          <w:sz w:val="24"/>
          <w:szCs w:val="24"/>
        </w:rPr>
        <w:t xml:space="preserve"> </w:t>
      </w:r>
      <w:proofErr w:type="gramStart"/>
      <w:r w:rsidRPr="005F1F11">
        <w:rPr>
          <w:sz w:val="24"/>
          <w:szCs w:val="24"/>
        </w:rPr>
        <w:t>Delivered actionable metrics via Tableau, Grafana, and Prometheus das</w:t>
      </w:r>
      <w:r w:rsidRPr="005F1F11">
        <w:rPr>
          <w:sz w:val="24"/>
          <w:szCs w:val="24"/>
        </w:rPr>
        <w:t>hboards, resulting in increased fraud detection rates, higher user engagement, and streamlined editorial workflows across diverse portfolios.</w:t>
      </w:r>
      <w:proofErr w:type="gramEnd"/>
    </w:p>
    <w:p w:rsidR="00B0114C" w:rsidRPr="005F1F11" w:rsidRDefault="005F1F11" w:rsidP="005F1F11">
      <w:pPr>
        <w:pStyle w:val="Heading2"/>
        <w:spacing w:before="0" w:after="0"/>
        <w:rPr>
          <w:sz w:val="24"/>
          <w:szCs w:val="24"/>
        </w:rPr>
      </w:pPr>
      <w:r w:rsidRPr="005F1F11">
        <w:rPr>
          <w:sz w:val="24"/>
          <w:szCs w:val="24"/>
        </w:rPr>
        <w:t>TECHNICAL SKILLS</w:t>
      </w:r>
    </w:p>
    <w:p w:rsidR="00B0114C" w:rsidRPr="005F1F11" w:rsidRDefault="005F1F11">
      <w:pPr>
        <w:rPr>
          <w:sz w:val="24"/>
          <w:szCs w:val="24"/>
        </w:rPr>
      </w:pPr>
      <w:r w:rsidRPr="005F1F11">
        <w:rPr>
          <w:b/>
          <w:bCs/>
          <w:sz w:val="24"/>
          <w:szCs w:val="24"/>
        </w:rPr>
        <w:t xml:space="preserve">Others: </w:t>
      </w:r>
      <w:proofErr w:type="spellStart"/>
      <w:r w:rsidRPr="005F1F11">
        <w:rPr>
          <w:sz w:val="24"/>
          <w:szCs w:val="24"/>
        </w:rPr>
        <w:t>Labelbox</w:t>
      </w:r>
      <w:proofErr w:type="spellEnd"/>
    </w:p>
    <w:p w:rsidR="00B0114C" w:rsidRPr="005F1F11" w:rsidRDefault="005F1F11">
      <w:pPr>
        <w:rPr>
          <w:sz w:val="24"/>
          <w:szCs w:val="24"/>
        </w:rPr>
      </w:pPr>
      <w:r w:rsidRPr="005F1F11">
        <w:rPr>
          <w:b/>
          <w:bCs/>
          <w:sz w:val="24"/>
          <w:szCs w:val="24"/>
        </w:rPr>
        <w:t xml:space="preserve">Data &amp; Search Tools: </w:t>
      </w:r>
      <w:r w:rsidRPr="005F1F11">
        <w:rPr>
          <w:sz w:val="24"/>
          <w:szCs w:val="24"/>
        </w:rPr>
        <w:t>Apache Spark, SQL Server, Pandas, Elasticsearch</w:t>
      </w:r>
    </w:p>
    <w:p w:rsidR="00B0114C" w:rsidRPr="005F1F11" w:rsidRDefault="005F1F11">
      <w:pPr>
        <w:rPr>
          <w:sz w:val="24"/>
          <w:szCs w:val="24"/>
        </w:rPr>
      </w:pPr>
      <w:r w:rsidRPr="005F1F11">
        <w:rPr>
          <w:b/>
          <w:bCs/>
          <w:sz w:val="24"/>
          <w:szCs w:val="24"/>
        </w:rPr>
        <w:t>Programming</w:t>
      </w:r>
      <w:r w:rsidRPr="005F1F11">
        <w:rPr>
          <w:b/>
          <w:bCs/>
          <w:sz w:val="24"/>
          <w:szCs w:val="24"/>
        </w:rPr>
        <w:t xml:space="preserve"> Languages: </w:t>
      </w:r>
      <w:r w:rsidRPr="005F1F11">
        <w:rPr>
          <w:sz w:val="24"/>
          <w:szCs w:val="24"/>
        </w:rPr>
        <w:t>Python, R, SQL</w:t>
      </w:r>
    </w:p>
    <w:p w:rsidR="00B0114C" w:rsidRPr="005F1F11" w:rsidRDefault="005F1F11">
      <w:pPr>
        <w:rPr>
          <w:sz w:val="24"/>
          <w:szCs w:val="24"/>
        </w:rPr>
      </w:pPr>
      <w:r w:rsidRPr="005F1F11">
        <w:rPr>
          <w:b/>
          <w:bCs/>
          <w:sz w:val="24"/>
          <w:szCs w:val="24"/>
        </w:rPr>
        <w:t xml:space="preserve">Cloud &amp; Containerization: </w:t>
      </w:r>
      <w:r w:rsidRPr="005F1F11">
        <w:rPr>
          <w:sz w:val="24"/>
          <w:szCs w:val="24"/>
        </w:rPr>
        <w:t>AWS EC2, AWS SageMaker, Kubernetes, Docker</w:t>
      </w:r>
    </w:p>
    <w:p w:rsidR="00B0114C" w:rsidRPr="005F1F11" w:rsidRDefault="005F1F11">
      <w:pPr>
        <w:rPr>
          <w:sz w:val="24"/>
          <w:szCs w:val="24"/>
        </w:rPr>
      </w:pPr>
      <w:r w:rsidRPr="005F1F11">
        <w:rPr>
          <w:b/>
          <w:bCs/>
          <w:sz w:val="24"/>
          <w:szCs w:val="24"/>
        </w:rPr>
        <w:t xml:space="preserve">Monitoring &amp; Visualization: </w:t>
      </w:r>
      <w:r w:rsidRPr="005F1F11">
        <w:rPr>
          <w:sz w:val="24"/>
          <w:szCs w:val="24"/>
        </w:rPr>
        <w:t>Tableau, Grafana, Prometheus</w:t>
      </w:r>
    </w:p>
    <w:p w:rsidR="00B0114C" w:rsidRPr="005F1F11" w:rsidRDefault="005F1F11">
      <w:pPr>
        <w:rPr>
          <w:sz w:val="24"/>
          <w:szCs w:val="24"/>
        </w:rPr>
      </w:pPr>
      <w:r w:rsidRPr="005F1F11">
        <w:rPr>
          <w:b/>
          <w:bCs/>
          <w:sz w:val="24"/>
          <w:szCs w:val="24"/>
        </w:rPr>
        <w:t xml:space="preserve">Machine Learning Frameworks: </w:t>
      </w:r>
      <w:proofErr w:type="spellStart"/>
      <w:r w:rsidRPr="005F1F11">
        <w:rPr>
          <w:sz w:val="24"/>
          <w:szCs w:val="24"/>
        </w:rPr>
        <w:t>Scikit</w:t>
      </w:r>
      <w:proofErr w:type="spellEnd"/>
      <w:r w:rsidRPr="005F1F11">
        <w:rPr>
          <w:sz w:val="24"/>
          <w:szCs w:val="24"/>
        </w:rPr>
        <w:t xml:space="preserve">-learn, </w:t>
      </w:r>
      <w:proofErr w:type="spellStart"/>
      <w:r w:rsidRPr="005F1F11">
        <w:rPr>
          <w:sz w:val="24"/>
          <w:szCs w:val="24"/>
        </w:rPr>
        <w:t>Keras</w:t>
      </w:r>
      <w:proofErr w:type="spellEnd"/>
      <w:r w:rsidRPr="005F1F11">
        <w:rPr>
          <w:sz w:val="24"/>
          <w:szCs w:val="24"/>
        </w:rPr>
        <w:t xml:space="preserve">, </w:t>
      </w:r>
      <w:proofErr w:type="spellStart"/>
      <w:r w:rsidRPr="005F1F11">
        <w:rPr>
          <w:sz w:val="24"/>
          <w:szCs w:val="24"/>
        </w:rPr>
        <w:t>TensorFlow</w:t>
      </w:r>
      <w:proofErr w:type="spellEnd"/>
      <w:r w:rsidRPr="005F1F11">
        <w:rPr>
          <w:sz w:val="24"/>
          <w:szCs w:val="24"/>
        </w:rPr>
        <w:t xml:space="preserve">, </w:t>
      </w:r>
      <w:proofErr w:type="spellStart"/>
      <w:r w:rsidRPr="005F1F11">
        <w:rPr>
          <w:sz w:val="24"/>
          <w:szCs w:val="24"/>
        </w:rPr>
        <w:t>PyTorch</w:t>
      </w:r>
      <w:proofErr w:type="spellEnd"/>
    </w:p>
    <w:p w:rsidR="00B0114C" w:rsidRPr="005F1F11" w:rsidRDefault="005F1F11">
      <w:pPr>
        <w:rPr>
          <w:sz w:val="24"/>
          <w:szCs w:val="24"/>
        </w:rPr>
      </w:pPr>
      <w:r w:rsidRPr="005F1F11">
        <w:rPr>
          <w:b/>
          <w:bCs/>
          <w:sz w:val="24"/>
          <w:szCs w:val="24"/>
        </w:rPr>
        <w:t xml:space="preserve">Natural Language Processing: </w:t>
      </w:r>
      <w:r w:rsidRPr="005F1F11">
        <w:rPr>
          <w:sz w:val="24"/>
          <w:szCs w:val="24"/>
        </w:rPr>
        <w:t>NLTK</w:t>
      </w:r>
      <w:r w:rsidRPr="005F1F11">
        <w:rPr>
          <w:sz w:val="24"/>
          <w:szCs w:val="24"/>
        </w:rPr>
        <w:t xml:space="preserve">, Hugging Face, </w:t>
      </w:r>
      <w:proofErr w:type="spellStart"/>
      <w:r w:rsidRPr="005F1F11">
        <w:rPr>
          <w:sz w:val="24"/>
          <w:szCs w:val="24"/>
        </w:rPr>
        <w:t>Gensim</w:t>
      </w:r>
      <w:proofErr w:type="spellEnd"/>
      <w:r w:rsidRPr="005F1F11">
        <w:rPr>
          <w:sz w:val="24"/>
          <w:szCs w:val="24"/>
        </w:rPr>
        <w:t xml:space="preserve">, BERT, </w:t>
      </w:r>
      <w:proofErr w:type="spellStart"/>
      <w:r w:rsidRPr="005F1F11">
        <w:rPr>
          <w:sz w:val="24"/>
          <w:szCs w:val="24"/>
        </w:rPr>
        <w:t>OpenAI</w:t>
      </w:r>
      <w:proofErr w:type="spellEnd"/>
      <w:r w:rsidRPr="005F1F11">
        <w:rPr>
          <w:sz w:val="24"/>
          <w:szCs w:val="24"/>
        </w:rPr>
        <w:t xml:space="preserve"> Whisper</w:t>
      </w:r>
    </w:p>
    <w:p w:rsidR="00B0114C" w:rsidRPr="005F1F11" w:rsidRDefault="005F1F11" w:rsidP="005F1F11">
      <w:pPr>
        <w:pStyle w:val="Heading2"/>
        <w:spacing w:before="0" w:after="0"/>
        <w:rPr>
          <w:sz w:val="24"/>
          <w:szCs w:val="24"/>
        </w:rPr>
      </w:pPr>
      <w:r w:rsidRPr="005F1F11">
        <w:rPr>
          <w:sz w:val="24"/>
          <w:szCs w:val="24"/>
        </w:rPr>
        <w:t>WORK EXPERIENCE</w:t>
      </w:r>
    </w:p>
    <w:p w:rsidR="00B0114C" w:rsidRPr="005F1F11" w:rsidRDefault="005F1F11">
      <w:pPr>
        <w:tabs>
          <w:tab w:val="right" w:pos="10000"/>
        </w:tabs>
        <w:rPr>
          <w:sz w:val="24"/>
          <w:szCs w:val="24"/>
        </w:rPr>
      </w:pPr>
      <w:proofErr w:type="spellStart"/>
      <w:r w:rsidRPr="005F1F11">
        <w:rPr>
          <w:b/>
          <w:bCs/>
          <w:sz w:val="24"/>
          <w:szCs w:val="24"/>
        </w:rPr>
        <w:t>Talcott</w:t>
      </w:r>
      <w:proofErr w:type="spellEnd"/>
      <w:r w:rsidRPr="005F1F11">
        <w:rPr>
          <w:b/>
          <w:bCs/>
          <w:sz w:val="24"/>
          <w:szCs w:val="24"/>
        </w:rPr>
        <w:t xml:space="preserve"> Financial Group</w:t>
      </w:r>
      <w:r w:rsidRPr="005F1F11">
        <w:rPr>
          <w:sz w:val="24"/>
          <w:szCs w:val="24"/>
        </w:rPr>
        <w:t>, ML Engineer</w:t>
      </w:r>
      <w:r w:rsidRPr="005F1F11">
        <w:rPr>
          <w:b/>
          <w:bCs/>
          <w:sz w:val="24"/>
          <w:szCs w:val="24"/>
        </w:rPr>
        <w:tab/>
        <w:t>Jun 2025</w:t>
      </w:r>
      <w:r w:rsidRPr="005F1F11">
        <w:rPr>
          <w:b/>
          <w:bCs/>
          <w:sz w:val="24"/>
          <w:szCs w:val="24"/>
        </w:rPr>
        <w:t xml:space="preserve"> - Present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Developed predictive models using Scikit-learn to help underwriters evaluate risk levels for life insurance applications more accurately a</w:t>
      </w:r>
      <w:r w:rsidRPr="005F1F11">
        <w:rPr>
          <w:sz w:val="24"/>
          <w:szCs w:val="24"/>
        </w:rPr>
        <w:t>nd efficiently during the intake process.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Built a random forest classifier in Python to identify potentially fraudulent insurance claims, which improved the detection rate for the internal audit team.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Created clustering models using K-means in R to segment</w:t>
      </w:r>
      <w:r w:rsidRPr="005F1F11">
        <w:rPr>
          <w:sz w:val="24"/>
          <w:szCs w:val="24"/>
        </w:rPr>
        <w:t xml:space="preserve"> the international client base, allowing for more tailored life insurance product offerings across global regions.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Developed natural language processing scripts using NLTK to extract key information from unstructured policy documents, which improved data p</w:t>
      </w:r>
      <w:r w:rsidRPr="005F1F11">
        <w:rPr>
          <w:sz w:val="24"/>
          <w:szCs w:val="24"/>
        </w:rPr>
        <w:t>rocessing for the operations group.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Managed the deployment of machine learning models on AWS EC2 instances, ensuring that the insurance pricing tools remained available for all global users.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Built data transformation pipelines using Apache Spark to process</w:t>
      </w:r>
      <w:r w:rsidRPr="005F1F11">
        <w:rPr>
          <w:sz w:val="24"/>
          <w:szCs w:val="24"/>
        </w:rPr>
        <w:t xml:space="preserve"> large volumes of historical actuarial data for training new predictive deep learning models.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 xml:space="preserve">Developed neural networks using </w:t>
      </w:r>
      <w:proofErr w:type="spellStart"/>
      <w:r w:rsidRPr="005F1F11">
        <w:rPr>
          <w:sz w:val="24"/>
          <w:szCs w:val="24"/>
        </w:rPr>
        <w:t>Keras</w:t>
      </w:r>
      <w:proofErr w:type="spellEnd"/>
      <w:r w:rsidRPr="005F1F11">
        <w:rPr>
          <w:sz w:val="24"/>
          <w:szCs w:val="24"/>
        </w:rPr>
        <w:t xml:space="preserve"> and </w:t>
      </w:r>
      <w:proofErr w:type="spellStart"/>
      <w:r w:rsidRPr="005F1F11">
        <w:rPr>
          <w:sz w:val="24"/>
          <w:szCs w:val="24"/>
        </w:rPr>
        <w:t>TensorFlow</w:t>
      </w:r>
      <w:proofErr w:type="spellEnd"/>
      <w:r w:rsidRPr="005F1F11">
        <w:rPr>
          <w:sz w:val="24"/>
          <w:szCs w:val="24"/>
        </w:rPr>
        <w:t xml:space="preserve"> to forecast long-term market trends that influenced strategic investment decisions for the various insurance </w:t>
      </w:r>
      <w:r w:rsidRPr="005F1F11">
        <w:rPr>
          <w:sz w:val="24"/>
          <w:szCs w:val="24"/>
        </w:rPr>
        <w:t>portfolios.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Improved the performance of existing gradient boosting machines by tuning hyperparameters to increase the accuracy of mortality predictions for the internal actuarial team.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 xml:space="preserve">Coordinated with data engineers to integrate SQL Server databases with </w:t>
      </w:r>
      <w:r w:rsidRPr="005F1F11">
        <w:rPr>
          <w:sz w:val="24"/>
          <w:szCs w:val="24"/>
        </w:rPr>
        <w:t>the machine learning environment, providing seamless access to policyholder demographic information for modeling.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Created interactive dashboards using Tableau to deliver model performance metrics, helping stakeholders understand the impact of automated dec</w:t>
      </w:r>
      <w:r w:rsidRPr="005F1F11">
        <w:rPr>
          <w:sz w:val="24"/>
          <w:szCs w:val="24"/>
        </w:rPr>
        <w:t>ision-making on insurance workflows.</w:t>
      </w:r>
    </w:p>
    <w:p w:rsidR="00B0114C" w:rsidRPr="005F1F11" w:rsidRDefault="005F1F11">
      <w:pPr>
        <w:tabs>
          <w:tab w:val="right" w:pos="10000"/>
        </w:tabs>
        <w:rPr>
          <w:sz w:val="24"/>
          <w:szCs w:val="24"/>
        </w:rPr>
      </w:pPr>
      <w:proofErr w:type="spellStart"/>
      <w:r w:rsidRPr="005F1F11">
        <w:rPr>
          <w:b/>
          <w:bCs/>
          <w:sz w:val="24"/>
          <w:szCs w:val="24"/>
        </w:rPr>
        <w:t>Axios</w:t>
      </w:r>
      <w:proofErr w:type="spellEnd"/>
      <w:r w:rsidRPr="005F1F11">
        <w:rPr>
          <w:sz w:val="24"/>
          <w:szCs w:val="24"/>
        </w:rPr>
        <w:t>, AIML Engineer</w:t>
      </w:r>
      <w:r w:rsidRPr="005F1F11">
        <w:rPr>
          <w:b/>
          <w:bCs/>
          <w:sz w:val="24"/>
          <w:szCs w:val="24"/>
        </w:rPr>
        <w:tab/>
        <w:t>Mar 2022</w:t>
      </w:r>
      <w:r w:rsidRPr="005F1F11">
        <w:rPr>
          <w:b/>
          <w:bCs/>
          <w:sz w:val="24"/>
          <w:szCs w:val="24"/>
        </w:rPr>
        <w:t xml:space="preserve"> –</w:t>
      </w:r>
      <w:r w:rsidRPr="005F1F11">
        <w:rPr>
          <w:b/>
          <w:bCs/>
          <w:sz w:val="24"/>
          <w:szCs w:val="24"/>
        </w:rPr>
        <w:t xml:space="preserve"> Nov 2023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 xml:space="preserve">Developed NLP models using Hugging Face and </w:t>
      </w:r>
      <w:proofErr w:type="spellStart"/>
      <w:r w:rsidRPr="005F1F11">
        <w:rPr>
          <w:sz w:val="24"/>
          <w:szCs w:val="24"/>
        </w:rPr>
        <w:t>PyTorch</w:t>
      </w:r>
      <w:proofErr w:type="spellEnd"/>
      <w:r w:rsidRPr="005F1F11">
        <w:rPr>
          <w:sz w:val="24"/>
          <w:szCs w:val="24"/>
        </w:rPr>
        <w:t xml:space="preserve"> to automate news summarization into Axios Smart Brevity format for editorial teams.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Built content recommendation systems with S</w:t>
      </w:r>
      <w:r w:rsidRPr="005F1F11">
        <w:rPr>
          <w:sz w:val="24"/>
          <w:szCs w:val="24"/>
        </w:rPr>
        <w:t>cikit-learn and AWS SageMaker to deliver personalized news feeds to readers based on their reading history.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 xml:space="preserve">Implemented topic modeling algorithms with </w:t>
      </w:r>
      <w:proofErr w:type="spellStart"/>
      <w:r w:rsidRPr="005F1F11">
        <w:rPr>
          <w:sz w:val="24"/>
          <w:szCs w:val="24"/>
        </w:rPr>
        <w:t>Gensim</w:t>
      </w:r>
      <w:proofErr w:type="spellEnd"/>
      <w:r w:rsidRPr="005F1F11">
        <w:rPr>
          <w:sz w:val="24"/>
          <w:szCs w:val="24"/>
        </w:rPr>
        <w:t xml:space="preserve"> and NLTK to categorize daily news stories and identify emerging trends in tech and politics.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Created data pipelines with Apache Spark and Python to process large-scale text data from various media sources for real-time sentiment analysis.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Managed model deployment processes on Kubernetes and Docker to ensure high availability of machine learning se</w:t>
      </w:r>
      <w:r w:rsidRPr="005F1F11">
        <w:rPr>
          <w:sz w:val="24"/>
          <w:szCs w:val="24"/>
        </w:rPr>
        <w:t>rvices across Axios digital news platforms.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Improved search functionality by integrating Elasticsearch and BERT models to provide more relevant results for users searching through Axios news archives.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Analyzed user engagement data from A/B tests with SQL a</w:t>
      </w:r>
      <w:r w:rsidRPr="005F1F11">
        <w:rPr>
          <w:sz w:val="24"/>
          <w:szCs w:val="24"/>
        </w:rPr>
        <w:t>nd Pandas to optimize machine learning models for higher click-through rates.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Developed speech-to-text features with OpenAI Whisper to transcribe Axios podcasts and interviews for faster editorial review and published text content.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Built automated data lab</w:t>
      </w:r>
      <w:r w:rsidRPr="005F1F11">
        <w:rPr>
          <w:sz w:val="24"/>
          <w:szCs w:val="24"/>
        </w:rPr>
        <w:t xml:space="preserve">eling tools with </w:t>
      </w:r>
      <w:proofErr w:type="spellStart"/>
      <w:r w:rsidRPr="005F1F11">
        <w:rPr>
          <w:sz w:val="24"/>
          <w:szCs w:val="24"/>
        </w:rPr>
        <w:t>Labelbox</w:t>
      </w:r>
      <w:proofErr w:type="spellEnd"/>
      <w:r w:rsidRPr="005F1F11">
        <w:rPr>
          <w:sz w:val="24"/>
          <w:szCs w:val="24"/>
        </w:rPr>
        <w:t xml:space="preserve"> and Python to improve the accuracy of training datasets for internal news classification models.</w:t>
      </w:r>
    </w:p>
    <w:p w:rsidR="00B0114C" w:rsidRPr="005F1F11" w:rsidRDefault="005F1F11">
      <w:pPr>
        <w:pStyle w:val="ListParagraph"/>
        <w:numPr>
          <w:ilvl w:val="0"/>
          <w:numId w:val="1"/>
        </w:numPr>
        <w:ind w:left="400"/>
        <w:rPr>
          <w:sz w:val="24"/>
          <w:szCs w:val="24"/>
        </w:rPr>
      </w:pPr>
      <w:r w:rsidRPr="005F1F11">
        <w:rPr>
          <w:sz w:val="24"/>
          <w:szCs w:val="24"/>
        </w:rPr>
        <w:t>Designed monitoring dashboards with Grafana and Prometheus to track model performance and detect drift in production environments for</w:t>
      </w:r>
      <w:r w:rsidRPr="005F1F11">
        <w:rPr>
          <w:sz w:val="24"/>
          <w:szCs w:val="24"/>
        </w:rPr>
        <w:t xml:space="preserve"> critical news alerts.</w:t>
      </w:r>
    </w:p>
    <w:p w:rsidR="00B0114C" w:rsidRPr="005F1F11" w:rsidRDefault="005F1F11" w:rsidP="005F1F11">
      <w:pPr>
        <w:pStyle w:val="Heading2"/>
        <w:spacing w:before="0" w:after="0"/>
        <w:rPr>
          <w:sz w:val="24"/>
          <w:szCs w:val="24"/>
        </w:rPr>
      </w:pPr>
      <w:r w:rsidRPr="005F1F11">
        <w:rPr>
          <w:sz w:val="24"/>
          <w:szCs w:val="24"/>
        </w:rPr>
        <w:t>EDUCATION</w:t>
      </w:r>
    </w:p>
    <w:p w:rsidR="005F1F11" w:rsidRPr="005F1F11" w:rsidRDefault="005F1F11" w:rsidP="005F1F11">
      <w:pPr>
        <w:spacing w:line="192" w:lineRule="auto"/>
        <w:rPr>
          <w:sz w:val="24"/>
          <w:szCs w:val="24"/>
        </w:rPr>
      </w:pPr>
      <w:r w:rsidRPr="005F1F11">
        <w:rPr>
          <w:b/>
          <w:bCs/>
          <w:sz w:val="24"/>
          <w:szCs w:val="24"/>
        </w:rPr>
        <w:t xml:space="preserve">University of Memphis, </w:t>
      </w:r>
      <w:r w:rsidRPr="005F1F11">
        <w:rPr>
          <w:sz w:val="24"/>
          <w:szCs w:val="24"/>
        </w:rPr>
        <w:t>Memphis, TN, Master of Science in Data Science </w:t>
      </w:r>
      <w:r w:rsidRPr="005F1F11">
        <w:rPr>
          <w:sz w:val="24"/>
          <w:szCs w:val="24"/>
        </w:rPr>
        <w:tab/>
      </w:r>
      <w:r w:rsidRPr="005F1F11">
        <w:rPr>
          <w:sz w:val="24"/>
          <w:szCs w:val="24"/>
        </w:rPr>
        <w:tab/>
      </w:r>
      <w:r w:rsidRPr="005F1F11">
        <w:rPr>
          <w:sz w:val="24"/>
          <w:szCs w:val="24"/>
        </w:rPr>
        <w:tab/>
        <w:t xml:space="preserve"> Dec 2025</w:t>
      </w:r>
    </w:p>
    <w:p w:rsidR="00B0114C" w:rsidRPr="005F1F11" w:rsidRDefault="00B0114C" w:rsidP="005F1F11">
      <w:pPr>
        <w:tabs>
          <w:tab w:val="right" w:pos="10000"/>
        </w:tabs>
        <w:rPr>
          <w:sz w:val="24"/>
          <w:szCs w:val="24"/>
        </w:rPr>
      </w:pPr>
    </w:p>
    <w:sectPr w:rsidR="00B0114C" w:rsidRPr="005F1F11" w:rsidSect="00732DB1">
      <w:pgSz w:w="12240" w:h="20160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5305D0"/>
    <w:multiLevelType w:val="hybridMultilevel"/>
    <w:tmpl w:val="A50E7CE6"/>
    <w:lvl w:ilvl="0" w:tplc="0F848210">
      <w:start w:val="1"/>
      <w:numFmt w:val="bullet"/>
      <w:lvlText w:val="●"/>
      <w:lvlJc w:val="left"/>
      <w:pPr>
        <w:ind w:left="720" w:hanging="360"/>
      </w:pPr>
    </w:lvl>
    <w:lvl w:ilvl="1" w:tplc="42982B32">
      <w:start w:val="1"/>
      <w:numFmt w:val="bullet"/>
      <w:lvlText w:val="○"/>
      <w:lvlJc w:val="left"/>
      <w:pPr>
        <w:ind w:left="1440" w:hanging="360"/>
      </w:pPr>
    </w:lvl>
    <w:lvl w:ilvl="2" w:tplc="8CCC1432">
      <w:start w:val="1"/>
      <w:numFmt w:val="bullet"/>
      <w:lvlText w:val="■"/>
      <w:lvlJc w:val="left"/>
      <w:pPr>
        <w:ind w:left="2160" w:hanging="360"/>
      </w:pPr>
    </w:lvl>
    <w:lvl w:ilvl="3" w:tplc="0A9E9B38">
      <w:start w:val="1"/>
      <w:numFmt w:val="bullet"/>
      <w:lvlText w:val="●"/>
      <w:lvlJc w:val="left"/>
      <w:pPr>
        <w:ind w:left="2880" w:hanging="360"/>
      </w:pPr>
    </w:lvl>
    <w:lvl w:ilvl="4" w:tplc="2D6E5CE0">
      <w:start w:val="1"/>
      <w:numFmt w:val="bullet"/>
      <w:lvlText w:val="○"/>
      <w:lvlJc w:val="left"/>
      <w:pPr>
        <w:ind w:left="3600" w:hanging="360"/>
      </w:pPr>
    </w:lvl>
    <w:lvl w:ilvl="5" w:tplc="82F6A9AA">
      <w:start w:val="1"/>
      <w:numFmt w:val="bullet"/>
      <w:lvlText w:val="■"/>
      <w:lvlJc w:val="left"/>
      <w:pPr>
        <w:ind w:left="4320" w:hanging="360"/>
      </w:pPr>
    </w:lvl>
    <w:lvl w:ilvl="6" w:tplc="58F28DAA">
      <w:start w:val="1"/>
      <w:numFmt w:val="bullet"/>
      <w:lvlText w:val="●"/>
      <w:lvlJc w:val="left"/>
      <w:pPr>
        <w:ind w:left="5040" w:hanging="360"/>
      </w:pPr>
    </w:lvl>
    <w:lvl w:ilvl="7" w:tplc="4DDE9D6A">
      <w:start w:val="1"/>
      <w:numFmt w:val="bullet"/>
      <w:lvlText w:val="●"/>
      <w:lvlJc w:val="left"/>
      <w:pPr>
        <w:ind w:left="5760" w:hanging="360"/>
      </w:pPr>
    </w:lvl>
    <w:lvl w:ilvl="8" w:tplc="8D8EEC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isplayBackgroundShape/>
  <w:proofState w:spelling="clean" w:grammar="clean"/>
  <w:defaultTabStop w:val="720"/>
  <w:characterSpacingControl w:val="doNotCompress"/>
  <w:compat/>
  <w:rsids>
    <w:rsidRoot w:val="00B0114C"/>
    <w:rsid w:val="005F1F11"/>
    <w:rsid w:val="00732DB1"/>
    <w:rsid w:val="007E509F"/>
    <w:rsid w:val="009A23AE"/>
    <w:rsid w:val="00B011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DB1"/>
    <w:pPr>
      <w:spacing w:line="230" w:lineRule="auto"/>
    </w:pPr>
  </w:style>
  <w:style w:type="paragraph" w:styleId="Heading1">
    <w:name w:val="heading 1"/>
    <w:basedOn w:val="Normal"/>
    <w:next w:val="Normal"/>
    <w:uiPriority w:val="9"/>
    <w:qFormat/>
    <w:rsid w:val="00732DB1"/>
    <w:pPr>
      <w:spacing w:before="50" w:after="5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732DB1"/>
    <w:pPr>
      <w:pBdr>
        <w:bottom w:val="single" w:sz="6" w:space="1" w:color="auto"/>
      </w:pBdr>
      <w:spacing w:before="50" w:after="5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32DB1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32DB1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32DB1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32DB1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32DB1"/>
    <w:rPr>
      <w:sz w:val="56"/>
      <w:szCs w:val="56"/>
    </w:rPr>
  </w:style>
  <w:style w:type="paragraph" w:customStyle="1" w:styleId="Strong1">
    <w:name w:val="Strong1"/>
    <w:basedOn w:val="Normal"/>
    <w:next w:val="Normal"/>
    <w:qFormat/>
    <w:rsid w:val="00732DB1"/>
    <w:rPr>
      <w:b/>
      <w:bCs/>
    </w:rPr>
  </w:style>
  <w:style w:type="paragraph" w:styleId="ListParagraph">
    <w:name w:val="List Paragraph"/>
    <w:basedOn w:val="Normal"/>
    <w:qFormat/>
    <w:rsid w:val="00732DB1"/>
  </w:style>
  <w:style w:type="character" w:styleId="Hyperlink">
    <w:name w:val="Hyperlink"/>
    <w:uiPriority w:val="99"/>
    <w:unhideWhenUsed/>
    <w:rsid w:val="00732DB1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32DB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32DB1"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sid w:val="00732DB1"/>
    <w:rPr>
      <w:sz w:val="20"/>
      <w:szCs w:val="20"/>
    </w:rPr>
  </w:style>
  <w:style w:type="paragraph" w:customStyle="1" w:styleId="Hyperlink1">
    <w:name w:val="Hyperlink1"/>
    <w:basedOn w:val="Normal"/>
    <w:rsid w:val="00732DB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itreddy.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801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2026-07-13T15:57:00Z</dcterms:created>
  <dcterms:modified xsi:type="dcterms:W3CDTF">2026-07-13T15:57:00Z</dcterms:modified>
</cp:coreProperties>
</file>