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7010A" w14:textId="77777777" w:rsidR="008246B6" w:rsidRDefault="00CC180D">
      <w:pPr>
        <w:spacing w:after="60" w:line="360" w:lineRule="auto"/>
        <w:jc w:val="center"/>
      </w:pPr>
      <w:r>
        <w:rPr>
          <w:b/>
          <w:bCs/>
          <w:sz w:val="32"/>
          <w:szCs w:val="32"/>
        </w:rPr>
        <w:t>Pharmacovigilance Case Assessment</w:t>
      </w:r>
    </w:p>
    <w:p w14:paraId="78AF93A1" w14:textId="77777777" w:rsidR="008246B6" w:rsidRDefault="00CC180D">
      <w:pPr>
        <w:spacing w:after="60" w:line="360" w:lineRule="auto"/>
        <w:jc w:val="center"/>
      </w:pPr>
      <w:r>
        <w:rPr>
          <w:i/>
          <w:iCs/>
        </w:rPr>
        <w:t>Drug Safety Associate Simulation: Amoxicillin-Clavulanate Associated Drug-Induced Liver Injury</w:t>
      </w:r>
    </w:p>
    <w:p w14:paraId="02BF6DC5" w14:textId="77777777" w:rsidR="008246B6" w:rsidRDefault="00CC180D">
      <w:pPr>
        <w:pBdr>
          <w:bottom w:val="single" w:sz="6" w:space="4" w:color="808080"/>
        </w:pBdr>
        <w:spacing w:after="200" w:line="360" w:lineRule="auto"/>
        <w:jc w:val="center"/>
      </w:pPr>
      <w:r>
        <w:rPr>
          <w:sz w:val="22"/>
          <w:szCs w:val="22"/>
        </w:rPr>
        <w:t>Fictional case prepared for training purposes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246B6" w14:paraId="21F244C9"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4E2CFCC" w14:textId="77777777" w:rsidR="008246B6" w:rsidRDefault="00CC180D">
            <w:pPr>
              <w:spacing w:line="276" w:lineRule="auto"/>
            </w:pPr>
            <w:r>
              <w:rPr>
                <w:b/>
                <w:bCs/>
                <w:sz w:val="22"/>
                <w:szCs w:val="22"/>
              </w:rPr>
              <w:t>Field</w:t>
            </w:r>
          </w:p>
        </w:tc>
        <w:tc>
          <w:tcPr>
            <w:tcW w:w="676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C4A858E" w14:textId="77777777" w:rsidR="008246B6" w:rsidRDefault="00CC180D">
            <w:pPr>
              <w:spacing w:line="276" w:lineRule="auto"/>
            </w:pPr>
            <w:r>
              <w:rPr>
                <w:b/>
                <w:bCs/>
                <w:sz w:val="22"/>
                <w:szCs w:val="22"/>
              </w:rPr>
              <w:t>Detail</w:t>
            </w:r>
          </w:p>
        </w:tc>
      </w:tr>
      <w:tr w:rsidR="008246B6" w14:paraId="2C31A634"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45A40B" w14:textId="77777777" w:rsidR="008246B6" w:rsidRDefault="00CC180D">
            <w:pPr>
              <w:spacing w:line="276" w:lineRule="auto"/>
            </w:pPr>
            <w:r>
              <w:rPr>
                <w:sz w:val="22"/>
                <w:szCs w:val="22"/>
              </w:rPr>
              <w:t>Case type</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B328D1" w14:textId="77777777" w:rsidR="008246B6" w:rsidRDefault="00CC180D">
            <w:pPr>
              <w:spacing w:line="276" w:lineRule="auto"/>
            </w:pPr>
            <w:r>
              <w:rPr>
                <w:sz w:val="22"/>
                <w:szCs w:val="22"/>
              </w:rPr>
              <w:t>Spontaneous, unsolicited, post-marketing, initial report</w:t>
            </w:r>
          </w:p>
        </w:tc>
      </w:tr>
      <w:tr w:rsidR="008246B6" w14:paraId="0D2E29BB"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C1EF49" w14:textId="77777777" w:rsidR="008246B6" w:rsidRDefault="00CC180D">
            <w:pPr>
              <w:spacing w:line="276" w:lineRule="auto"/>
            </w:pPr>
            <w:r>
              <w:rPr>
                <w:sz w:val="22"/>
                <w:szCs w:val="22"/>
              </w:rPr>
              <w:t>Reporter</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05878E" w14:textId="77777777" w:rsidR="008246B6" w:rsidRDefault="00CC180D">
            <w:pPr>
              <w:spacing w:line="276" w:lineRule="auto"/>
            </w:pPr>
            <w:r>
              <w:rPr>
                <w:sz w:val="22"/>
                <w:szCs w:val="22"/>
              </w:rPr>
              <w:t>Hospital physician</w:t>
            </w:r>
          </w:p>
        </w:tc>
      </w:tr>
      <w:tr w:rsidR="008246B6" w14:paraId="6DE4FA6D"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03A7ED" w14:textId="77777777" w:rsidR="008246B6" w:rsidRDefault="00CC180D">
            <w:pPr>
              <w:spacing w:line="276" w:lineRule="auto"/>
            </w:pPr>
            <w:r>
              <w:rPr>
                <w:sz w:val="22"/>
                <w:szCs w:val="22"/>
              </w:rPr>
              <w:t>Suspect drug</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4E0365" w14:textId="77777777" w:rsidR="008246B6" w:rsidRDefault="00CC180D">
            <w:pPr>
              <w:spacing w:line="276" w:lineRule="auto"/>
            </w:pPr>
            <w:r>
              <w:rPr>
                <w:sz w:val="22"/>
                <w:szCs w:val="22"/>
              </w:rPr>
              <w:t>Amoxicillin-clavulanate 875/125 mg orally twice daily</w:t>
            </w:r>
          </w:p>
        </w:tc>
      </w:tr>
      <w:tr w:rsidR="008246B6" w14:paraId="1B26C934"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682568" w14:textId="77777777" w:rsidR="008246B6" w:rsidRDefault="00CC180D">
            <w:pPr>
              <w:spacing w:line="276" w:lineRule="auto"/>
            </w:pPr>
            <w:r>
              <w:rPr>
                <w:sz w:val="22"/>
                <w:szCs w:val="22"/>
              </w:rPr>
              <w:t>Primary event</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6FB95C" w14:textId="77777777" w:rsidR="008246B6" w:rsidRDefault="00CC180D">
            <w:pPr>
              <w:spacing w:line="276" w:lineRule="auto"/>
            </w:pPr>
            <w:r>
              <w:rPr>
                <w:sz w:val="22"/>
                <w:szCs w:val="22"/>
              </w:rPr>
              <w:t>Drug-induced liver injury with jaundice</w:t>
            </w:r>
          </w:p>
        </w:tc>
      </w:tr>
      <w:tr w:rsidR="008246B6" w14:paraId="0331D428"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018E02" w14:textId="77777777" w:rsidR="008246B6" w:rsidRDefault="00CC180D">
            <w:pPr>
              <w:spacing w:line="276" w:lineRule="auto"/>
            </w:pPr>
            <w:r>
              <w:rPr>
                <w:sz w:val="22"/>
                <w:szCs w:val="22"/>
              </w:rPr>
              <w:t>Seriousness</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B1AC74" w14:textId="77777777" w:rsidR="008246B6" w:rsidRDefault="00CC180D">
            <w:pPr>
              <w:spacing w:line="276" w:lineRule="auto"/>
            </w:pPr>
            <w:r>
              <w:rPr>
                <w:sz w:val="22"/>
                <w:szCs w:val="22"/>
              </w:rPr>
              <w:t>Serious (hospitalisation)</w:t>
            </w:r>
          </w:p>
        </w:tc>
      </w:tr>
      <w:tr w:rsidR="008246B6" w14:paraId="7DD8CEBE"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A4B93B" w14:textId="77777777" w:rsidR="008246B6" w:rsidRDefault="00CC180D">
            <w:pPr>
              <w:spacing w:line="276" w:lineRule="auto"/>
            </w:pPr>
            <w:r>
              <w:rPr>
                <w:sz w:val="22"/>
                <w:szCs w:val="22"/>
              </w:rPr>
              <w:t>Company causality</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62D6D7" w14:textId="77777777" w:rsidR="008246B6" w:rsidRDefault="00CC180D">
            <w:pPr>
              <w:spacing w:line="276" w:lineRule="auto"/>
            </w:pPr>
            <w:r>
              <w:rPr>
                <w:sz w:val="22"/>
                <w:szCs w:val="22"/>
              </w:rPr>
              <w:t>Related (Probable)</w:t>
            </w:r>
          </w:p>
        </w:tc>
      </w:tr>
      <w:tr w:rsidR="008246B6" w14:paraId="359517D3"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804AA9" w14:textId="77777777" w:rsidR="008246B6" w:rsidRDefault="00CC180D">
            <w:pPr>
              <w:spacing w:line="276" w:lineRule="auto"/>
            </w:pPr>
            <w:r>
              <w:rPr>
                <w:sz w:val="22"/>
                <w:szCs w:val="22"/>
              </w:rPr>
              <w:t>Expedited timeline</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BCDDC8" w14:textId="77777777" w:rsidR="008246B6" w:rsidRDefault="00CC180D">
            <w:pPr>
              <w:spacing w:line="276" w:lineRule="auto"/>
            </w:pPr>
            <w:r>
              <w:rPr>
                <w:sz w:val="22"/>
                <w:szCs w:val="22"/>
              </w:rPr>
              <w:t>15 calendar days from Day 0</w:t>
            </w:r>
          </w:p>
        </w:tc>
      </w:tr>
    </w:tbl>
    <w:p w14:paraId="33BFDAA6" w14:textId="77777777" w:rsidR="008246B6" w:rsidRDefault="008246B6">
      <w:pPr>
        <w:spacing w:after="120"/>
      </w:pPr>
    </w:p>
    <w:p w14:paraId="6233DE21" w14:textId="77777777" w:rsidR="008246B6" w:rsidRDefault="00CC180D">
      <w:pPr>
        <w:pStyle w:val="Heading1"/>
        <w:keepNext/>
        <w:pBdr>
          <w:bottom w:val="single" w:sz="6" w:space="2" w:color="808080"/>
        </w:pBdr>
        <w:spacing w:before="240" w:after="120" w:line="360" w:lineRule="auto"/>
      </w:pPr>
      <w:r>
        <w:rPr>
          <w:sz w:val="24"/>
          <w:szCs w:val="24"/>
        </w:rPr>
        <w:t>1. Source Case (Fictional)</w:t>
      </w:r>
    </w:p>
    <w:p w14:paraId="7ADD914B" w14:textId="77777777" w:rsidR="008246B6" w:rsidRDefault="00CC180D">
      <w:pPr>
        <w:spacing w:after="120" w:line="360" w:lineRule="auto"/>
        <w:jc w:val="both"/>
      </w:pPr>
      <w:r>
        <w:t>The report was received by the Marketing Authorisation Holder (MAH) from a hospital physician. The date of receipt is Day 0, which starts the regulatory clock once the minimum criteria are first received [1,2].</w:t>
      </w:r>
    </w:p>
    <w:p w14:paraId="211BED5F" w14:textId="77777777" w:rsidR="008246B6" w:rsidRDefault="00CC180D">
      <w:pPr>
        <w:spacing w:after="120" w:line="360" w:lineRule="auto"/>
        <w:jc w:val="both"/>
      </w:pPr>
      <w:r>
        <w:rPr>
          <w:b/>
          <w:bCs/>
        </w:rPr>
        <w:t xml:space="preserve">Narrative. </w:t>
      </w:r>
      <w:r>
        <w:t>A 62-year-old woman (64 kg) was prescribed amoxicillin-clavulanate 875/125 mg orally twice daily for acute bacterial sinusitis (10-day course) and completed the course. On treatment day 14 (4 days after the last dose) she developed fatigue, pruritus, dark urine and jaundice, and was admitted on day 17. Hepatitis A, B, C and E serologies were negative, abdominal ultrasound was normal, and she reported no alcohol use. She received supportive care and ursodeoxycholic acid. By day 30, ALT had fallen to 180 U/L and jaundice had resolved. Rechallenge was not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960"/>
      </w:tblGrid>
      <w:tr w:rsidR="008246B6" w14:paraId="3C6C6B62"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76E2A8E" w14:textId="77777777" w:rsidR="008246B6" w:rsidRDefault="00CC180D">
            <w:pPr>
              <w:spacing w:line="276" w:lineRule="auto"/>
            </w:pPr>
            <w:r>
              <w:rPr>
                <w:b/>
                <w:bCs/>
                <w:sz w:val="22"/>
                <w:szCs w:val="22"/>
              </w:rPr>
              <w:t>Parameter</w:t>
            </w:r>
          </w:p>
        </w:tc>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86369A4" w14:textId="77777777" w:rsidR="008246B6" w:rsidRDefault="00CC180D">
            <w:pPr>
              <w:spacing w:line="276" w:lineRule="auto"/>
            </w:pPr>
            <w:r>
              <w:rPr>
                <w:b/>
                <w:bCs/>
                <w:sz w:val="22"/>
                <w:szCs w:val="22"/>
              </w:rPr>
              <w:t>Value (ULN)</w:t>
            </w:r>
          </w:p>
        </w:tc>
        <w:tc>
          <w:tcPr>
            <w:tcW w:w="296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8D8B389" w14:textId="77777777" w:rsidR="008246B6" w:rsidRDefault="00CC180D">
            <w:pPr>
              <w:spacing w:line="276" w:lineRule="auto"/>
            </w:pPr>
            <w:r>
              <w:rPr>
                <w:b/>
                <w:bCs/>
                <w:sz w:val="22"/>
                <w:szCs w:val="22"/>
              </w:rPr>
              <w:t>Multiple of ULN</w:t>
            </w:r>
          </w:p>
        </w:tc>
      </w:tr>
      <w:tr w:rsidR="008246B6" w14:paraId="09AB9AB7"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60558F" w14:textId="77777777" w:rsidR="008246B6" w:rsidRDefault="00CC180D">
            <w:pPr>
              <w:spacing w:line="276" w:lineRule="auto"/>
            </w:pPr>
            <w:r>
              <w:rPr>
                <w:sz w:val="22"/>
                <w:szCs w:val="22"/>
              </w:rPr>
              <w:t>ALT</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BF2950" w14:textId="77777777" w:rsidR="008246B6" w:rsidRDefault="00CC180D">
            <w:pPr>
              <w:spacing w:line="276" w:lineRule="auto"/>
            </w:pPr>
            <w:r>
              <w:rPr>
                <w:sz w:val="22"/>
                <w:szCs w:val="22"/>
              </w:rPr>
              <w:t>612 U/L (40)</w:t>
            </w:r>
          </w:p>
        </w:tc>
        <w:tc>
          <w:tcPr>
            <w:tcW w:w="2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A0BE26" w14:textId="77777777" w:rsidR="008246B6" w:rsidRDefault="00CC180D">
            <w:pPr>
              <w:spacing w:line="276" w:lineRule="auto"/>
            </w:pPr>
            <w:r>
              <w:rPr>
                <w:sz w:val="22"/>
                <w:szCs w:val="22"/>
              </w:rPr>
              <w:t>15.3×</w:t>
            </w:r>
          </w:p>
        </w:tc>
      </w:tr>
      <w:tr w:rsidR="008246B6" w14:paraId="2E25650E"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5B08F8" w14:textId="77777777" w:rsidR="008246B6" w:rsidRDefault="00CC180D">
            <w:pPr>
              <w:spacing w:line="276" w:lineRule="auto"/>
            </w:pPr>
            <w:r>
              <w:rPr>
                <w:sz w:val="22"/>
                <w:szCs w:val="22"/>
              </w:rPr>
              <w:t>AST</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73C533" w14:textId="77777777" w:rsidR="008246B6" w:rsidRDefault="00CC180D">
            <w:pPr>
              <w:spacing w:line="276" w:lineRule="auto"/>
            </w:pPr>
            <w:r>
              <w:rPr>
                <w:sz w:val="22"/>
                <w:szCs w:val="22"/>
              </w:rPr>
              <w:t>480 U/L (40)</w:t>
            </w:r>
          </w:p>
        </w:tc>
        <w:tc>
          <w:tcPr>
            <w:tcW w:w="2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60E45B" w14:textId="77777777" w:rsidR="008246B6" w:rsidRDefault="00CC180D">
            <w:pPr>
              <w:spacing w:line="276" w:lineRule="auto"/>
            </w:pPr>
            <w:r>
              <w:rPr>
                <w:sz w:val="22"/>
                <w:szCs w:val="22"/>
              </w:rPr>
              <w:t>12×</w:t>
            </w:r>
          </w:p>
        </w:tc>
      </w:tr>
      <w:tr w:rsidR="008246B6" w14:paraId="671FF278"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A2966F" w14:textId="77777777" w:rsidR="008246B6" w:rsidRDefault="00CC180D">
            <w:pPr>
              <w:spacing w:line="276" w:lineRule="auto"/>
            </w:pPr>
            <w:r>
              <w:rPr>
                <w:sz w:val="22"/>
                <w:szCs w:val="22"/>
              </w:rPr>
              <w:t>ALP</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72240C" w14:textId="77777777" w:rsidR="008246B6" w:rsidRDefault="00CC180D">
            <w:pPr>
              <w:spacing w:line="276" w:lineRule="auto"/>
            </w:pPr>
            <w:r>
              <w:rPr>
                <w:sz w:val="22"/>
                <w:szCs w:val="22"/>
              </w:rPr>
              <w:t>410 U/L (120)</w:t>
            </w:r>
          </w:p>
        </w:tc>
        <w:tc>
          <w:tcPr>
            <w:tcW w:w="2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DDC6C9" w14:textId="77777777" w:rsidR="008246B6" w:rsidRDefault="00CC180D">
            <w:pPr>
              <w:spacing w:line="276" w:lineRule="auto"/>
            </w:pPr>
            <w:r>
              <w:rPr>
                <w:sz w:val="22"/>
                <w:szCs w:val="22"/>
              </w:rPr>
              <w:t>3.4×</w:t>
            </w:r>
          </w:p>
        </w:tc>
      </w:tr>
      <w:tr w:rsidR="008246B6" w14:paraId="1424B281"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A5E38C" w14:textId="77777777" w:rsidR="008246B6" w:rsidRDefault="00CC180D">
            <w:pPr>
              <w:spacing w:line="276" w:lineRule="auto"/>
            </w:pPr>
            <w:r>
              <w:rPr>
                <w:sz w:val="22"/>
                <w:szCs w:val="22"/>
              </w:rPr>
              <w:lastRenderedPageBreak/>
              <w:t>Total bilirubin</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1758AA" w14:textId="77777777" w:rsidR="008246B6" w:rsidRDefault="00CC180D">
            <w:pPr>
              <w:spacing w:line="276" w:lineRule="auto"/>
            </w:pPr>
            <w:r>
              <w:rPr>
                <w:sz w:val="22"/>
                <w:szCs w:val="22"/>
              </w:rPr>
              <w:t>6.8 mg/dL (1.2)</w:t>
            </w:r>
          </w:p>
        </w:tc>
        <w:tc>
          <w:tcPr>
            <w:tcW w:w="2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B12D53" w14:textId="77777777" w:rsidR="008246B6" w:rsidRDefault="00CC180D">
            <w:pPr>
              <w:spacing w:line="276" w:lineRule="auto"/>
            </w:pPr>
            <w:r>
              <w:rPr>
                <w:sz w:val="22"/>
                <w:szCs w:val="22"/>
              </w:rPr>
              <w:t>5.7×</w:t>
            </w:r>
          </w:p>
        </w:tc>
      </w:tr>
      <w:tr w:rsidR="008246B6" w14:paraId="5A9FB785"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E0C12C" w14:textId="77777777" w:rsidR="008246B6" w:rsidRDefault="00CC180D">
            <w:pPr>
              <w:spacing w:line="276" w:lineRule="auto"/>
            </w:pPr>
            <w:r>
              <w:rPr>
                <w:sz w:val="22"/>
                <w:szCs w:val="22"/>
              </w:rPr>
              <w:t>INR</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5FABAB" w14:textId="77777777" w:rsidR="008246B6" w:rsidRDefault="00CC180D">
            <w:pPr>
              <w:spacing w:line="276" w:lineRule="auto"/>
            </w:pPr>
            <w:r>
              <w:rPr>
                <w:sz w:val="22"/>
                <w:szCs w:val="22"/>
              </w:rPr>
              <w:t>1.2</w:t>
            </w:r>
          </w:p>
        </w:tc>
        <w:tc>
          <w:tcPr>
            <w:tcW w:w="2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49B489" w14:textId="77777777" w:rsidR="008246B6" w:rsidRDefault="00CC180D">
            <w:pPr>
              <w:spacing w:line="276" w:lineRule="auto"/>
            </w:pPr>
            <w:r>
              <w:rPr>
                <w:sz w:val="22"/>
                <w:szCs w:val="22"/>
              </w:rPr>
              <w:t>Not applicable</w:t>
            </w:r>
          </w:p>
        </w:tc>
      </w:tr>
    </w:tbl>
    <w:p w14:paraId="3C505BA8" w14:textId="77777777" w:rsidR="008246B6" w:rsidRDefault="008246B6">
      <w:pPr>
        <w:spacing w:after="120"/>
      </w:pPr>
    </w:p>
    <w:p w14:paraId="71D91CE9" w14:textId="77777777" w:rsidR="008246B6" w:rsidRDefault="00CC180D">
      <w:pPr>
        <w:spacing w:after="120" w:line="360" w:lineRule="auto"/>
        <w:jc w:val="both"/>
      </w:pPr>
      <w:r>
        <w:rPr>
          <w:b/>
          <w:bCs/>
        </w:rPr>
        <w:t xml:space="preserve">Medical history: </w:t>
      </w:r>
      <w:r>
        <w:t xml:space="preserve">Hypertension, dyslipidaemia. </w:t>
      </w:r>
      <w:r>
        <w:rPr>
          <w:b/>
          <w:bCs/>
        </w:rPr>
        <w:t xml:space="preserve">Concomitant drugs: </w:t>
      </w:r>
      <w:r>
        <w:t xml:space="preserve">Atorvastatin 20 mg daily (3 years); amlodipine 5 mg daily (4 years). </w:t>
      </w:r>
      <w:r>
        <w:rPr>
          <w:b/>
          <w:bCs/>
        </w:rPr>
        <w:t xml:space="preserve">Outcome at last follow-up: </w:t>
      </w:r>
      <w:r>
        <w:t>Recovering.</w:t>
      </w:r>
    </w:p>
    <w:p w14:paraId="31371187" w14:textId="77777777" w:rsidR="008246B6" w:rsidRDefault="00CC180D">
      <w:pPr>
        <w:pStyle w:val="Heading1"/>
        <w:keepNext/>
        <w:pBdr>
          <w:bottom w:val="single" w:sz="6" w:space="2" w:color="808080"/>
        </w:pBdr>
        <w:spacing w:before="240" w:after="120" w:line="360" w:lineRule="auto"/>
      </w:pPr>
      <w:r>
        <w:rPr>
          <w:sz w:val="24"/>
          <w:szCs w:val="24"/>
        </w:rPr>
        <w:t>2. Triage and Validity</w:t>
      </w:r>
    </w:p>
    <w:p w14:paraId="28A83DB0" w14:textId="77777777" w:rsidR="008246B6" w:rsidRDefault="00CC180D">
      <w:pPr>
        <w:spacing w:after="120" w:line="360" w:lineRule="auto"/>
        <w:jc w:val="both"/>
      </w:pPr>
      <w:r>
        <w:t>All four minimum criteria for a valid Individual Case Safety Report (ICSR) are met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8246B6" w14:paraId="418389A9" w14:textId="77777777">
        <w:trPr>
          <w:cantSplit/>
          <w:tblHeader/>
        </w:trPr>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9535404" w14:textId="77777777" w:rsidR="008246B6" w:rsidRDefault="00CC180D">
            <w:pPr>
              <w:spacing w:line="276" w:lineRule="auto"/>
            </w:pPr>
            <w:r>
              <w:rPr>
                <w:b/>
                <w:bCs/>
                <w:sz w:val="22"/>
                <w:szCs w:val="22"/>
              </w:rPr>
              <w:t>Criterion</w:t>
            </w:r>
          </w:p>
        </w:tc>
        <w:tc>
          <w:tcPr>
            <w:tcW w:w="536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CCAF771" w14:textId="77777777" w:rsidR="008246B6" w:rsidRDefault="00CC180D">
            <w:pPr>
              <w:spacing w:line="276" w:lineRule="auto"/>
            </w:pPr>
            <w:r>
              <w:rPr>
                <w:b/>
                <w:bCs/>
                <w:sz w:val="22"/>
                <w:szCs w:val="22"/>
              </w:rPr>
              <w:t>Status</w:t>
            </w:r>
          </w:p>
        </w:tc>
      </w:tr>
      <w:tr w:rsidR="008246B6" w14:paraId="3FA90ED1" w14:textId="77777777">
        <w:trPr>
          <w:cantSplit/>
        </w:trPr>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44E98A" w14:textId="77777777" w:rsidR="008246B6" w:rsidRDefault="00CC180D">
            <w:pPr>
              <w:spacing w:line="276" w:lineRule="auto"/>
            </w:pPr>
            <w:r>
              <w:rPr>
                <w:sz w:val="22"/>
                <w:szCs w:val="22"/>
              </w:rPr>
              <w:t>Identifiable patient (age, sex, weight)</w:t>
            </w:r>
          </w:p>
        </w:tc>
        <w:tc>
          <w:tcPr>
            <w:tcW w:w="5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C04878" w14:textId="77777777" w:rsidR="008246B6" w:rsidRDefault="00CC180D">
            <w:pPr>
              <w:spacing w:line="276" w:lineRule="auto"/>
            </w:pPr>
            <w:r>
              <w:rPr>
                <w:sz w:val="22"/>
                <w:szCs w:val="22"/>
              </w:rPr>
              <w:t>Met</w:t>
            </w:r>
          </w:p>
        </w:tc>
      </w:tr>
      <w:tr w:rsidR="008246B6" w14:paraId="2E1E95D0" w14:textId="77777777">
        <w:trPr>
          <w:cantSplit/>
        </w:trPr>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AA3EFE" w14:textId="77777777" w:rsidR="008246B6" w:rsidRDefault="00CC180D">
            <w:pPr>
              <w:spacing w:line="276" w:lineRule="auto"/>
            </w:pPr>
            <w:r>
              <w:rPr>
                <w:sz w:val="22"/>
                <w:szCs w:val="22"/>
              </w:rPr>
              <w:t>Identifiable reporter (hospital physician)</w:t>
            </w:r>
          </w:p>
        </w:tc>
        <w:tc>
          <w:tcPr>
            <w:tcW w:w="5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3F72A9" w14:textId="77777777" w:rsidR="008246B6" w:rsidRDefault="00CC180D">
            <w:pPr>
              <w:spacing w:line="276" w:lineRule="auto"/>
            </w:pPr>
            <w:r>
              <w:rPr>
                <w:sz w:val="22"/>
                <w:szCs w:val="22"/>
              </w:rPr>
              <w:t>Met</w:t>
            </w:r>
          </w:p>
        </w:tc>
      </w:tr>
      <w:tr w:rsidR="008246B6" w14:paraId="5AB71BEB" w14:textId="77777777">
        <w:trPr>
          <w:cantSplit/>
        </w:trPr>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660CED" w14:textId="77777777" w:rsidR="008246B6" w:rsidRDefault="00CC180D">
            <w:pPr>
              <w:spacing w:line="276" w:lineRule="auto"/>
            </w:pPr>
            <w:r>
              <w:rPr>
                <w:sz w:val="22"/>
                <w:szCs w:val="22"/>
              </w:rPr>
              <w:t>Suspect drug</w:t>
            </w:r>
          </w:p>
        </w:tc>
        <w:tc>
          <w:tcPr>
            <w:tcW w:w="5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0ABB0F" w14:textId="77777777" w:rsidR="008246B6" w:rsidRDefault="00CC180D">
            <w:pPr>
              <w:spacing w:line="276" w:lineRule="auto"/>
            </w:pPr>
            <w:r>
              <w:rPr>
                <w:sz w:val="22"/>
                <w:szCs w:val="22"/>
              </w:rPr>
              <w:t>Met: amoxicillin-clavulanate</w:t>
            </w:r>
          </w:p>
        </w:tc>
      </w:tr>
      <w:tr w:rsidR="008246B6" w14:paraId="3598B410" w14:textId="77777777">
        <w:trPr>
          <w:cantSplit/>
        </w:trPr>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B6EEBF" w14:textId="77777777" w:rsidR="008246B6" w:rsidRDefault="00CC180D">
            <w:pPr>
              <w:spacing w:line="276" w:lineRule="auto"/>
            </w:pPr>
            <w:r>
              <w:rPr>
                <w:sz w:val="22"/>
                <w:szCs w:val="22"/>
              </w:rPr>
              <w:t>Adverse event</w:t>
            </w:r>
          </w:p>
        </w:tc>
        <w:tc>
          <w:tcPr>
            <w:tcW w:w="5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F1F034" w14:textId="77777777" w:rsidR="008246B6" w:rsidRDefault="00CC180D">
            <w:pPr>
              <w:spacing w:line="276" w:lineRule="auto"/>
            </w:pPr>
            <w:r>
              <w:rPr>
                <w:sz w:val="22"/>
                <w:szCs w:val="22"/>
              </w:rPr>
              <w:t>Met: liver injury with jaundice</w:t>
            </w:r>
          </w:p>
        </w:tc>
      </w:tr>
    </w:tbl>
    <w:p w14:paraId="3E4093FE" w14:textId="77777777" w:rsidR="008246B6" w:rsidRDefault="008246B6">
      <w:pPr>
        <w:spacing w:after="120"/>
      </w:pPr>
    </w:p>
    <w:p w14:paraId="4E7A4A5E" w14:textId="77777777" w:rsidR="008246B6" w:rsidRDefault="00CC180D">
      <w:pPr>
        <w:pStyle w:val="ListParagraph"/>
        <w:numPr>
          <w:ilvl w:val="0"/>
          <w:numId w:val="2"/>
        </w:numPr>
        <w:spacing w:after="60" w:line="360" w:lineRule="auto"/>
        <w:jc w:val="both"/>
      </w:pPr>
      <w:r>
        <w:t>Priority: high (serious, hospitalisation).</w:t>
      </w:r>
    </w:p>
    <w:p w14:paraId="4483E2D9" w14:textId="77777777" w:rsidR="008246B6" w:rsidRDefault="00CC180D">
      <w:pPr>
        <w:pStyle w:val="ListParagraph"/>
        <w:numPr>
          <w:ilvl w:val="0"/>
          <w:numId w:val="2"/>
        </w:numPr>
        <w:spacing w:after="60" w:line="360" w:lineRule="auto"/>
        <w:jc w:val="both"/>
      </w:pPr>
      <w:r>
        <w:t>Duplicate check: performed in the safety database (e.g., Argus) using patient initials, age, sex, drug, event and onset date before a new case is created.</w:t>
      </w:r>
    </w:p>
    <w:p w14:paraId="12A26B7D" w14:textId="77777777" w:rsidR="008246B6" w:rsidRDefault="00CC180D">
      <w:pPr>
        <w:pStyle w:val="ListParagraph"/>
        <w:numPr>
          <w:ilvl w:val="0"/>
          <w:numId w:val="2"/>
        </w:numPr>
        <w:spacing w:after="60" w:line="360" w:lineRule="auto"/>
        <w:jc w:val="both"/>
      </w:pPr>
      <w:r>
        <w:t>Case type: spontaneous, post-marketing, initial report.</w:t>
      </w:r>
    </w:p>
    <w:p w14:paraId="7C0246EA" w14:textId="77777777" w:rsidR="008246B6" w:rsidRDefault="00CC180D">
      <w:pPr>
        <w:pStyle w:val="Heading1"/>
        <w:keepNext/>
        <w:pBdr>
          <w:bottom w:val="single" w:sz="6" w:space="2" w:color="808080"/>
        </w:pBdr>
        <w:spacing w:before="240" w:after="120" w:line="360" w:lineRule="auto"/>
      </w:pPr>
      <w:r>
        <w:rPr>
          <w:sz w:val="24"/>
          <w:szCs w:val="24"/>
        </w:rPr>
        <w:t>3. ADR Identification and Dictionary Coding</w:t>
      </w:r>
    </w:p>
    <w:p w14:paraId="7E677B29" w14:textId="77777777" w:rsidR="008246B6" w:rsidRDefault="00CC180D">
      <w:pPr>
        <w:spacing w:after="120" w:line="360" w:lineRule="auto"/>
        <w:jc w:val="both"/>
      </w:pPr>
      <w:r>
        <w:t>Events are coded with MedDRA [4] and drugs with the WHO Drug Dictionary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560"/>
        <w:gridCol w:w="2900"/>
      </w:tblGrid>
      <w:tr w:rsidR="008246B6" w14:paraId="14672FF4" w14:textId="77777777">
        <w:trPr>
          <w:cantSplit/>
          <w:tblHeader/>
        </w:trPr>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2ECD359" w14:textId="77777777" w:rsidR="008246B6" w:rsidRDefault="00CC180D">
            <w:pPr>
              <w:spacing w:line="276" w:lineRule="auto"/>
            </w:pPr>
            <w:r>
              <w:rPr>
                <w:b/>
                <w:bCs/>
                <w:sz w:val="22"/>
                <w:szCs w:val="22"/>
              </w:rPr>
              <w:t>Reported term</w:t>
            </w:r>
          </w:p>
        </w:tc>
        <w:tc>
          <w:tcPr>
            <w:tcW w:w="356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274D620" w14:textId="77777777" w:rsidR="008246B6" w:rsidRDefault="00CC180D">
            <w:pPr>
              <w:spacing w:line="276" w:lineRule="auto"/>
            </w:pPr>
            <w:r>
              <w:rPr>
                <w:b/>
                <w:bCs/>
                <w:sz w:val="22"/>
                <w:szCs w:val="22"/>
              </w:rPr>
              <w:t>MedDRA Preferred Term</w:t>
            </w:r>
          </w:p>
        </w:tc>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7474677" w14:textId="77777777" w:rsidR="008246B6" w:rsidRDefault="00CC180D">
            <w:pPr>
              <w:spacing w:line="276" w:lineRule="auto"/>
            </w:pPr>
            <w:r>
              <w:rPr>
                <w:b/>
                <w:bCs/>
                <w:sz w:val="22"/>
                <w:szCs w:val="22"/>
              </w:rPr>
              <w:t>System Organ Class</w:t>
            </w:r>
          </w:p>
        </w:tc>
      </w:tr>
      <w:tr w:rsidR="008246B6" w14:paraId="26C94962"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A76C9F" w14:textId="77777777" w:rsidR="008246B6" w:rsidRDefault="00CC180D">
            <w:pPr>
              <w:spacing w:line="276" w:lineRule="auto"/>
            </w:pPr>
            <w:r>
              <w:rPr>
                <w:sz w:val="22"/>
                <w:szCs w:val="22"/>
              </w:rPr>
              <w:t>Liver injury due to drug</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FEE675" w14:textId="77777777" w:rsidR="008246B6" w:rsidRDefault="00CC180D">
            <w:pPr>
              <w:spacing w:line="276" w:lineRule="auto"/>
            </w:pPr>
            <w:r>
              <w:rPr>
                <w:sz w:val="22"/>
                <w:szCs w:val="22"/>
              </w:rPr>
              <w:t>Drug-induced liver injury</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DBD00C" w14:textId="77777777" w:rsidR="008246B6" w:rsidRDefault="00CC180D">
            <w:pPr>
              <w:spacing w:line="276" w:lineRule="auto"/>
            </w:pPr>
            <w:r>
              <w:rPr>
                <w:sz w:val="22"/>
                <w:szCs w:val="22"/>
              </w:rPr>
              <w:t>Hepatobiliary disorders</w:t>
            </w:r>
          </w:p>
        </w:tc>
      </w:tr>
      <w:tr w:rsidR="008246B6" w14:paraId="081F71CD"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10F318" w14:textId="77777777" w:rsidR="008246B6" w:rsidRDefault="00CC180D">
            <w:pPr>
              <w:spacing w:line="276" w:lineRule="auto"/>
            </w:pPr>
            <w:r>
              <w:rPr>
                <w:sz w:val="22"/>
                <w:szCs w:val="22"/>
              </w:rPr>
              <w:t>Jaundice</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4AA5EE" w14:textId="77777777" w:rsidR="008246B6" w:rsidRDefault="00CC180D">
            <w:pPr>
              <w:spacing w:line="276" w:lineRule="auto"/>
            </w:pPr>
            <w:r>
              <w:rPr>
                <w:sz w:val="22"/>
                <w:szCs w:val="22"/>
              </w:rPr>
              <w:t>Jaundice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CC5682" w14:textId="77777777" w:rsidR="008246B6" w:rsidRDefault="00CC180D">
            <w:pPr>
              <w:spacing w:line="276" w:lineRule="auto"/>
            </w:pPr>
            <w:r>
              <w:rPr>
                <w:sz w:val="22"/>
                <w:szCs w:val="22"/>
              </w:rPr>
              <w:t>Hepatobiliary disorders</w:t>
            </w:r>
          </w:p>
        </w:tc>
      </w:tr>
      <w:tr w:rsidR="008246B6" w14:paraId="79F1AEBD"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5D7E45" w14:textId="77777777" w:rsidR="008246B6" w:rsidRDefault="00CC180D">
            <w:pPr>
              <w:spacing w:line="276" w:lineRule="auto"/>
            </w:pPr>
            <w:r>
              <w:rPr>
                <w:sz w:val="22"/>
                <w:szCs w:val="22"/>
              </w:rPr>
              <w:t>Raised ALT / AST</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C1EAC4" w14:textId="77777777" w:rsidR="008246B6" w:rsidRDefault="00CC180D">
            <w:pPr>
              <w:spacing w:line="276" w:lineRule="auto"/>
            </w:pPr>
            <w:r>
              <w:rPr>
                <w:sz w:val="22"/>
                <w:szCs w:val="22"/>
              </w:rPr>
              <w:t>Alanine aminotransferase increased; Aspartate aminotransferase increased</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5848E7" w14:textId="77777777" w:rsidR="008246B6" w:rsidRDefault="00CC180D">
            <w:pPr>
              <w:spacing w:line="276" w:lineRule="auto"/>
            </w:pPr>
            <w:r>
              <w:rPr>
                <w:sz w:val="22"/>
                <w:szCs w:val="22"/>
              </w:rPr>
              <w:t>Investigations</w:t>
            </w:r>
          </w:p>
        </w:tc>
      </w:tr>
      <w:tr w:rsidR="008246B6" w14:paraId="0E59C5FA"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C98D5C" w14:textId="77777777" w:rsidR="008246B6" w:rsidRDefault="00CC180D">
            <w:pPr>
              <w:spacing w:line="276" w:lineRule="auto"/>
            </w:pPr>
            <w:r>
              <w:rPr>
                <w:sz w:val="22"/>
                <w:szCs w:val="22"/>
              </w:rPr>
              <w:t>Raised bilirubin</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40D046" w14:textId="77777777" w:rsidR="008246B6" w:rsidRDefault="00CC180D">
            <w:pPr>
              <w:spacing w:line="276" w:lineRule="auto"/>
            </w:pPr>
            <w:r>
              <w:rPr>
                <w:sz w:val="22"/>
                <w:szCs w:val="22"/>
              </w:rPr>
              <w:t>Blood bilirubin increased</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82DCB4" w14:textId="77777777" w:rsidR="008246B6" w:rsidRDefault="00CC180D">
            <w:pPr>
              <w:spacing w:line="276" w:lineRule="auto"/>
            </w:pPr>
            <w:r>
              <w:rPr>
                <w:sz w:val="22"/>
                <w:szCs w:val="22"/>
              </w:rPr>
              <w:t>Investigations</w:t>
            </w:r>
          </w:p>
        </w:tc>
      </w:tr>
      <w:tr w:rsidR="008246B6" w14:paraId="54F5E239"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0CC078" w14:textId="77777777" w:rsidR="008246B6" w:rsidRDefault="00CC180D">
            <w:pPr>
              <w:spacing w:line="276" w:lineRule="auto"/>
            </w:pPr>
            <w:r>
              <w:rPr>
                <w:sz w:val="22"/>
                <w:szCs w:val="22"/>
              </w:rPr>
              <w:t>Itching</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407B5B" w14:textId="77777777" w:rsidR="008246B6" w:rsidRDefault="00CC180D">
            <w:pPr>
              <w:spacing w:line="276" w:lineRule="auto"/>
            </w:pPr>
            <w:r>
              <w:rPr>
                <w:sz w:val="22"/>
                <w:szCs w:val="22"/>
              </w:rPr>
              <w:t>Pruritus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C94200" w14:textId="77777777" w:rsidR="008246B6" w:rsidRDefault="00CC180D">
            <w:pPr>
              <w:spacing w:line="276" w:lineRule="auto"/>
            </w:pPr>
            <w:r>
              <w:rPr>
                <w:sz w:val="22"/>
                <w:szCs w:val="22"/>
              </w:rPr>
              <w:t>Skin and subcutaneous tissue disorders</w:t>
            </w:r>
          </w:p>
        </w:tc>
      </w:tr>
      <w:tr w:rsidR="008246B6" w14:paraId="6C462904"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F497F2" w14:textId="77777777" w:rsidR="008246B6" w:rsidRDefault="00CC180D">
            <w:pPr>
              <w:spacing w:line="276" w:lineRule="auto"/>
            </w:pPr>
            <w:r>
              <w:rPr>
                <w:sz w:val="22"/>
                <w:szCs w:val="22"/>
              </w:rPr>
              <w:lastRenderedPageBreak/>
              <w:t>Dark urine</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7606B0" w14:textId="77777777" w:rsidR="008246B6" w:rsidRDefault="00CC180D">
            <w:pPr>
              <w:spacing w:line="276" w:lineRule="auto"/>
            </w:pPr>
            <w:r>
              <w:rPr>
                <w:sz w:val="22"/>
                <w:szCs w:val="22"/>
              </w:rPr>
              <w:t>Chromaturia</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EB7DCE" w14:textId="77777777" w:rsidR="008246B6" w:rsidRDefault="00CC180D">
            <w:pPr>
              <w:spacing w:line="276" w:lineRule="auto"/>
            </w:pPr>
            <w:r>
              <w:rPr>
                <w:sz w:val="22"/>
                <w:szCs w:val="22"/>
              </w:rPr>
              <w:t>Renal and urinary disorders</w:t>
            </w:r>
          </w:p>
        </w:tc>
      </w:tr>
      <w:tr w:rsidR="008246B6" w14:paraId="0AD4DA1A"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A06ED8" w14:textId="77777777" w:rsidR="008246B6" w:rsidRDefault="00CC180D">
            <w:pPr>
              <w:spacing w:line="276" w:lineRule="auto"/>
            </w:pPr>
            <w:r>
              <w:rPr>
                <w:sz w:val="22"/>
                <w:szCs w:val="22"/>
              </w:rPr>
              <w:t>Tiredness</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C93FFD" w14:textId="77777777" w:rsidR="008246B6" w:rsidRDefault="00CC180D">
            <w:pPr>
              <w:spacing w:line="276" w:lineRule="auto"/>
            </w:pPr>
            <w:r>
              <w:rPr>
                <w:sz w:val="22"/>
                <w:szCs w:val="22"/>
              </w:rPr>
              <w:t>Fatigue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A8BFD9" w14:textId="77777777" w:rsidR="008246B6" w:rsidRDefault="00CC180D">
            <w:pPr>
              <w:spacing w:line="276" w:lineRule="auto"/>
            </w:pPr>
            <w:r>
              <w:rPr>
                <w:sz w:val="22"/>
                <w:szCs w:val="22"/>
              </w:rPr>
              <w:t>General disorders and administration site conditions</w:t>
            </w:r>
          </w:p>
        </w:tc>
      </w:tr>
    </w:tbl>
    <w:p w14:paraId="22BFCB00" w14:textId="77777777" w:rsidR="008246B6" w:rsidRDefault="008246B6">
      <w:pPr>
        <w:spacing w:after="120"/>
      </w:pPr>
    </w:p>
    <w:p w14:paraId="32DB7147" w14:textId="77777777" w:rsidR="008246B6" w:rsidRDefault="00CC180D">
      <w:pPr>
        <w:spacing w:after="120" w:line="360" w:lineRule="auto"/>
        <w:jc w:val="both"/>
      </w:pPr>
      <w:r>
        <w:t>Drug coding: the suspect drug is amoxicillin and enzyme inhibitor (ATC J01CR02). Concomitant drugs are atorvastatin (C10AA05) and amlodipine (C08CA01). Medical history is coded as Hypertension and Dyslipidaemia.</w:t>
      </w:r>
    </w:p>
    <w:p w14:paraId="27958610" w14:textId="77777777" w:rsidR="008246B6" w:rsidRDefault="00CC180D">
      <w:pPr>
        <w:pStyle w:val="Heading1"/>
        <w:keepNext/>
        <w:pBdr>
          <w:bottom w:val="single" w:sz="6" w:space="2" w:color="808080"/>
        </w:pBdr>
        <w:spacing w:before="240" w:after="120" w:line="360" w:lineRule="auto"/>
      </w:pPr>
      <w:r>
        <w:rPr>
          <w:sz w:val="24"/>
          <w:szCs w:val="24"/>
        </w:rPr>
        <w:t>4. Seriousness and Expectedness (ICH E2A)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8246B6" w14:paraId="02BE6466" w14:textId="77777777">
        <w:trPr>
          <w:cantSplit/>
          <w:tblHeader/>
        </w:trPr>
        <w:tc>
          <w:tcPr>
            <w:tcW w:w="5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E44E26A" w14:textId="77777777" w:rsidR="008246B6" w:rsidRDefault="00CC180D">
            <w:pPr>
              <w:spacing w:line="276" w:lineRule="auto"/>
            </w:pPr>
            <w:r>
              <w:rPr>
                <w:b/>
                <w:bCs/>
                <w:sz w:val="22"/>
                <w:szCs w:val="22"/>
              </w:rPr>
              <w:t>Seriousness criterion</w:t>
            </w:r>
          </w:p>
        </w:tc>
        <w:tc>
          <w:tcPr>
            <w:tcW w:w="436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3AEC4BE" w14:textId="77777777" w:rsidR="008246B6" w:rsidRDefault="00CC180D">
            <w:pPr>
              <w:spacing w:line="276" w:lineRule="auto"/>
            </w:pPr>
            <w:r>
              <w:rPr>
                <w:b/>
                <w:bCs/>
                <w:sz w:val="22"/>
                <w:szCs w:val="22"/>
              </w:rPr>
              <w:t>Met?</w:t>
            </w:r>
          </w:p>
        </w:tc>
      </w:tr>
      <w:tr w:rsidR="008246B6" w14:paraId="54497FA5" w14:textId="77777777">
        <w:trPr>
          <w:cantSplit/>
        </w:trPr>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1E5972" w14:textId="77777777" w:rsidR="008246B6" w:rsidRDefault="00CC180D">
            <w:pPr>
              <w:spacing w:line="276" w:lineRule="auto"/>
            </w:pPr>
            <w:r>
              <w:rPr>
                <w:sz w:val="22"/>
                <w:szCs w:val="22"/>
              </w:rPr>
              <w:t>Death / life-threatening</w:t>
            </w:r>
          </w:p>
        </w:tc>
        <w:tc>
          <w:tcPr>
            <w:tcW w:w="4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5A53B0" w14:textId="77777777" w:rsidR="008246B6" w:rsidRDefault="00CC180D">
            <w:pPr>
              <w:spacing w:line="276" w:lineRule="auto"/>
            </w:pPr>
            <w:r>
              <w:rPr>
                <w:sz w:val="22"/>
                <w:szCs w:val="22"/>
              </w:rPr>
              <w:t>No</w:t>
            </w:r>
          </w:p>
        </w:tc>
      </w:tr>
      <w:tr w:rsidR="008246B6" w14:paraId="245414EB" w14:textId="77777777">
        <w:trPr>
          <w:cantSplit/>
        </w:trPr>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B2CEC2" w14:textId="77777777" w:rsidR="008246B6" w:rsidRDefault="00CC180D">
            <w:pPr>
              <w:spacing w:line="276" w:lineRule="auto"/>
            </w:pPr>
            <w:r>
              <w:rPr>
                <w:sz w:val="22"/>
                <w:szCs w:val="22"/>
              </w:rPr>
              <w:t>Hospitalisation (initial or prolonged)</w:t>
            </w:r>
          </w:p>
        </w:tc>
        <w:tc>
          <w:tcPr>
            <w:tcW w:w="4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B2BEF2" w14:textId="77777777" w:rsidR="008246B6" w:rsidRDefault="00CC180D">
            <w:pPr>
              <w:spacing w:line="276" w:lineRule="auto"/>
            </w:pPr>
            <w:r>
              <w:rPr>
                <w:sz w:val="22"/>
                <w:szCs w:val="22"/>
              </w:rPr>
              <w:t>Yes</w:t>
            </w:r>
          </w:p>
        </w:tc>
      </w:tr>
      <w:tr w:rsidR="008246B6" w14:paraId="3ECDAE39" w14:textId="77777777">
        <w:trPr>
          <w:cantSplit/>
        </w:trPr>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B34E64" w14:textId="77777777" w:rsidR="008246B6" w:rsidRDefault="00CC180D">
            <w:pPr>
              <w:spacing w:line="276" w:lineRule="auto"/>
            </w:pPr>
            <w:r>
              <w:rPr>
                <w:sz w:val="22"/>
                <w:szCs w:val="22"/>
              </w:rPr>
              <w:t>Persistent disability / congenital anomaly</w:t>
            </w:r>
          </w:p>
        </w:tc>
        <w:tc>
          <w:tcPr>
            <w:tcW w:w="4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D3360F" w14:textId="77777777" w:rsidR="008246B6" w:rsidRDefault="00CC180D">
            <w:pPr>
              <w:spacing w:line="276" w:lineRule="auto"/>
            </w:pPr>
            <w:r>
              <w:rPr>
                <w:sz w:val="22"/>
                <w:szCs w:val="22"/>
              </w:rPr>
              <w:t>No</w:t>
            </w:r>
          </w:p>
        </w:tc>
      </w:tr>
      <w:tr w:rsidR="008246B6" w14:paraId="424FB783" w14:textId="77777777">
        <w:trPr>
          <w:cantSplit/>
        </w:trPr>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A19333" w14:textId="77777777" w:rsidR="008246B6" w:rsidRDefault="00CC180D">
            <w:pPr>
              <w:spacing w:line="276" w:lineRule="auto"/>
            </w:pPr>
            <w:r>
              <w:rPr>
                <w:sz w:val="22"/>
                <w:szCs w:val="22"/>
              </w:rPr>
              <w:t>Other medically important event</w:t>
            </w:r>
          </w:p>
        </w:tc>
        <w:tc>
          <w:tcPr>
            <w:tcW w:w="4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990B35" w14:textId="77777777" w:rsidR="008246B6" w:rsidRDefault="00CC180D">
            <w:pPr>
              <w:spacing w:line="276" w:lineRule="auto"/>
            </w:pPr>
            <w:r>
              <w:rPr>
                <w:sz w:val="22"/>
                <w:szCs w:val="22"/>
              </w:rPr>
              <w:t>Yes (supportive criterion)</w:t>
            </w:r>
          </w:p>
        </w:tc>
      </w:tr>
    </w:tbl>
    <w:p w14:paraId="073FEC78" w14:textId="77777777" w:rsidR="008246B6" w:rsidRDefault="008246B6">
      <w:pPr>
        <w:spacing w:after="120"/>
      </w:pPr>
    </w:p>
    <w:p w14:paraId="3A5F5CD5" w14:textId="77777777" w:rsidR="008246B6" w:rsidRDefault="00CC180D">
      <w:pPr>
        <w:spacing w:after="120" w:line="360" w:lineRule="auto"/>
        <w:jc w:val="both"/>
      </w:pPr>
      <w:r>
        <w:rPr>
          <w:b/>
          <w:bCs/>
        </w:rPr>
        <w:t xml:space="preserve">Conclusion: SERIOUS </w:t>
      </w:r>
      <w:r>
        <w:t>on the basis of hospitalisation [1].</w:t>
      </w:r>
    </w:p>
    <w:p w14:paraId="77793BC8" w14:textId="77777777" w:rsidR="008246B6" w:rsidRDefault="00CC180D">
      <w:pPr>
        <w:spacing w:after="120" w:line="360" w:lineRule="auto"/>
        <w:jc w:val="both"/>
      </w:pPr>
      <w:r>
        <w:rPr>
          <w:b/>
          <w:bCs/>
        </w:rPr>
        <w:t xml:space="preserve">Expectedness: </w:t>
      </w:r>
      <w:r>
        <w:t>Hepatic dysfunction and cholestatic jaundice appear in the product's reference safety information (to be verified against the current SmPC, USPI or CCDS), so the event is LISTED / EXPECTED.</w:t>
      </w:r>
    </w:p>
    <w:p w14:paraId="00F750C9" w14:textId="77777777" w:rsidR="008246B6" w:rsidRDefault="00CC180D">
      <w:pPr>
        <w:spacing w:after="120" w:line="360" w:lineRule="auto"/>
        <w:jc w:val="both"/>
      </w:pPr>
      <w:r>
        <w:rPr>
          <w:b/>
          <w:bCs/>
        </w:rPr>
        <w:t xml:space="preserve">Hy's Law check: </w:t>
      </w:r>
      <w:r>
        <w:t>ALT above 3× ULN with bilirubin above 2× ULN is present, but ALP is above 2× ULN (3.4×), so formal Hy's Law criteria are not met. The R ratio is (ALT/ULN) ÷ (ALP/ULN) = 15.3 ÷ 3.4 ≈ 4.5, which indicates a mixed pattern (2 to 5). The case is nonetheless flagged as medically significant for signal review [6].</w:t>
      </w:r>
    </w:p>
    <w:p w14:paraId="2AE2DC81" w14:textId="77777777" w:rsidR="008246B6" w:rsidRDefault="00CC180D">
      <w:pPr>
        <w:pStyle w:val="Heading1"/>
        <w:keepNext/>
        <w:pBdr>
          <w:bottom w:val="single" w:sz="6" w:space="2" w:color="808080"/>
        </w:pBdr>
        <w:spacing w:before="240" w:after="120" w:line="360" w:lineRule="auto"/>
      </w:pPr>
      <w:r>
        <w:rPr>
          <w:sz w:val="24"/>
          <w:szCs w:val="24"/>
        </w:rPr>
        <w:t>5. Causality Assessment</w:t>
      </w:r>
    </w:p>
    <w:p w14:paraId="5C31FE28" w14:textId="77777777" w:rsidR="008246B6" w:rsidRDefault="00CC180D">
      <w:pPr>
        <w:pStyle w:val="Heading2"/>
        <w:keepNext/>
        <w:spacing w:before="120" w:after="80" w:line="360" w:lineRule="auto"/>
      </w:pPr>
      <w:r>
        <w:t>5.1 WHO-UMC System [7]: Probable / Likely</w:t>
      </w:r>
    </w:p>
    <w:p w14:paraId="04F019D7" w14:textId="77777777" w:rsidR="008246B6" w:rsidRDefault="00CC180D">
      <w:pPr>
        <w:pStyle w:val="ListParagraph"/>
        <w:numPr>
          <w:ilvl w:val="0"/>
          <w:numId w:val="2"/>
        </w:numPr>
        <w:spacing w:after="60" w:line="360" w:lineRule="auto"/>
        <w:jc w:val="both"/>
      </w:pPr>
      <w:r>
        <w:t>Plausible time relationship between drug exposure and onset.</w:t>
      </w:r>
    </w:p>
    <w:p w14:paraId="0A1C0C0D" w14:textId="77777777" w:rsidR="008246B6" w:rsidRDefault="00CC180D">
      <w:pPr>
        <w:pStyle w:val="ListParagraph"/>
        <w:numPr>
          <w:ilvl w:val="0"/>
          <w:numId w:val="2"/>
        </w:numPr>
        <w:spacing w:after="60" w:line="360" w:lineRule="auto"/>
        <w:jc w:val="both"/>
      </w:pPr>
      <w:r>
        <w:t>Unlikely to be explained by disease or other drugs.</w:t>
      </w:r>
    </w:p>
    <w:p w14:paraId="7106F203" w14:textId="77777777" w:rsidR="008246B6" w:rsidRDefault="00CC180D">
      <w:pPr>
        <w:pStyle w:val="ListParagraph"/>
        <w:numPr>
          <w:ilvl w:val="0"/>
          <w:numId w:val="2"/>
        </w:numPr>
        <w:spacing w:after="60" w:line="360" w:lineRule="auto"/>
        <w:jc w:val="both"/>
      </w:pPr>
      <w:r>
        <w:t>Clinically reasonable response on withdrawal (positive dechallenge).</w:t>
      </w:r>
    </w:p>
    <w:p w14:paraId="327F4C22" w14:textId="77777777" w:rsidR="008246B6" w:rsidRDefault="00CC180D">
      <w:pPr>
        <w:pStyle w:val="ListParagraph"/>
        <w:numPr>
          <w:ilvl w:val="0"/>
          <w:numId w:val="2"/>
        </w:numPr>
        <w:spacing w:after="60" w:line="360" w:lineRule="auto"/>
        <w:jc w:val="both"/>
      </w:pPr>
      <w:r>
        <w:lastRenderedPageBreak/>
        <w:t>Rechallenge information is not required for this category.</w:t>
      </w:r>
    </w:p>
    <w:p w14:paraId="589895AF" w14:textId="77777777" w:rsidR="008246B6" w:rsidRDefault="00CC180D">
      <w:pPr>
        <w:pStyle w:val="Heading2"/>
        <w:keepNext/>
        <w:spacing w:before="120" w:after="80" w:line="360" w:lineRule="auto"/>
      </w:pPr>
      <w:r>
        <w:t>5.2 Naranjo Algorithm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160"/>
        <w:gridCol w:w="3300"/>
        <w:gridCol w:w="1300"/>
      </w:tblGrid>
      <w:tr w:rsidR="008246B6" w14:paraId="378A20E7"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0B3328A" w14:textId="77777777" w:rsidR="008246B6" w:rsidRDefault="00CC180D">
            <w:pPr>
              <w:spacing w:line="276" w:lineRule="auto"/>
            </w:pPr>
            <w:r>
              <w:rPr>
                <w:b/>
                <w:bCs/>
                <w:sz w:val="22"/>
                <w:szCs w:val="22"/>
              </w:rPr>
              <w:t>#</w:t>
            </w:r>
          </w:p>
        </w:tc>
        <w:tc>
          <w:tcPr>
            <w:tcW w:w="416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5A6BB6A" w14:textId="77777777" w:rsidR="008246B6" w:rsidRDefault="00CC180D">
            <w:pPr>
              <w:spacing w:line="276" w:lineRule="auto"/>
            </w:pPr>
            <w:r>
              <w:rPr>
                <w:b/>
                <w:bCs/>
                <w:sz w:val="22"/>
                <w:szCs w:val="22"/>
              </w:rPr>
              <w:t>Question</w:t>
            </w:r>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8709EEA" w14:textId="77777777" w:rsidR="008246B6" w:rsidRDefault="00CC180D">
            <w:pPr>
              <w:spacing w:line="276" w:lineRule="auto"/>
            </w:pPr>
            <w:r>
              <w:rPr>
                <w:b/>
                <w:bCs/>
                <w:sz w:val="22"/>
                <w:szCs w:val="22"/>
              </w:rPr>
              <w:t>Answer</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38D1C78" w14:textId="77777777" w:rsidR="008246B6" w:rsidRDefault="00CC180D">
            <w:pPr>
              <w:spacing w:line="276" w:lineRule="auto"/>
            </w:pPr>
            <w:r>
              <w:rPr>
                <w:b/>
                <w:bCs/>
                <w:sz w:val="22"/>
                <w:szCs w:val="22"/>
              </w:rPr>
              <w:t>Score</w:t>
            </w:r>
          </w:p>
        </w:tc>
      </w:tr>
      <w:tr w:rsidR="008246B6" w14:paraId="1164917A"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1D1AAE" w14:textId="77777777" w:rsidR="008246B6" w:rsidRDefault="00CC180D">
            <w:pPr>
              <w:spacing w:line="276" w:lineRule="auto"/>
            </w:pPr>
            <w:r>
              <w:rPr>
                <w:sz w:val="22"/>
                <w:szCs w:val="22"/>
              </w:rPr>
              <w:t>1</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955A1A" w14:textId="77777777" w:rsidR="008246B6" w:rsidRDefault="00CC180D">
            <w:pPr>
              <w:spacing w:line="276" w:lineRule="auto"/>
            </w:pPr>
            <w:r>
              <w:rPr>
                <w:sz w:val="22"/>
                <w:szCs w:val="22"/>
              </w:rPr>
              <w:t>Previous conclusive reports on this reaction?</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AE8FEF" w14:textId="77777777" w:rsidR="008246B6" w:rsidRDefault="00CC180D">
            <w:pPr>
              <w:spacing w:line="276" w:lineRule="auto"/>
            </w:pPr>
            <w:r>
              <w:rPr>
                <w:sz w:val="22"/>
                <w:szCs w:val="22"/>
              </w:rPr>
              <w:t>Yes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D47A4C" w14:textId="77777777" w:rsidR="008246B6" w:rsidRDefault="00CC180D">
            <w:pPr>
              <w:spacing w:line="276" w:lineRule="auto"/>
            </w:pPr>
            <w:r>
              <w:rPr>
                <w:sz w:val="22"/>
                <w:szCs w:val="22"/>
              </w:rPr>
              <w:t>+1</w:t>
            </w:r>
          </w:p>
        </w:tc>
      </w:tr>
      <w:tr w:rsidR="008246B6" w14:paraId="26C044F2"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2D9CF5" w14:textId="77777777" w:rsidR="008246B6" w:rsidRDefault="00CC180D">
            <w:pPr>
              <w:spacing w:line="276" w:lineRule="auto"/>
            </w:pPr>
            <w:r>
              <w:rPr>
                <w:sz w:val="22"/>
                <w:szCs w:val="22"/>
              </w:rPr>
              <w:t>2</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EB4038" w14:textId="77777777" w:rsidR="008246B6" w:rsidRDefault="00CC180D">
            <w:pPr>
              <w:spacing w:line="276" w:lineRule="auto"/>
            </w:pPr>
            <w:r>
              <w:rPr>
                <w:sz w:val="22"/>
                <w:szCs w:val="22"/>
              </w:rPr>
              <w:t>Event appeared after the drug was given?</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0B5652" w14:textId="77777777" w:rsidR="008246B6" w:rsidRDefault="00CC180D">
            <w:pPr>
              <w:spacing w:line="276" w:lineRule="auto"/>
            </w:pPr>
            <w:r>
              <w:rPr>
                <w:sz w:val="22"/>
                <w:szCs w:val="22"/>
              </w:rPr>
              <w:t>Yes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FB678C" w14:textId="77777777" w:rsidR="008246B6" w:rsidRDefault="00CC180D">
            <w:pPr>
              <w:spacing w:line="276" w:lineRule="auto"/>
            </w:pPr>
            <w:r>
              <w:rPr>
                <w:sz w:val="22"/>
                <w:szCs w:val="22"/>
              </w:rPr>
              <w:t>+2</w:t>
            </w:r>
          </w:p>
        </w:tc>
      </w:tr>
      <w:tr w:rsidR="008246B6" w14:paraId="7D5F8489"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21BEB9" w14:textId="77777777" w:rsidR="008246B6" w:rsidRDefault="00CC180D">
            <w:pPr>
              <w:spacing w:line="276" w:lineRule="auto"/>
            </w:pPr>
            <w:r>
              <w:rPr>
                <w:sz w:val="22"/>
                <w:szCs w:val="22"/>
              </w:rPr>
              <w:t>3</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9E8BA2" w14:textId="77777777" w:rsidR="008246B6" w:rsidRDefault="00CC180D">
            <w:pPr>
              <w:spacing w:line="276" w:lineRule="auto"/>
            </w:pPr>
            <w:r>
              <w:rPr>
                <w:sz w:val="22"/>
                <w:szCs w:val="22"/>
              </w:rPr>
              <w:t>Improved on discontinuation?</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5FAA2F" w14:textId="77777777" w:rsidR="008246B6" w:rsidRDefault="00CC180D">
            <w:pPr>
              <w:spacing w:line="276" w:lineRule="auto"/>
            </w:pPr>
            <w:r>
              <w:rPr>
                <w:sz w:val="22"/>
                <w:szCs w:val="22"/>
              </w:rPr>
              <w:t>Yes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1088DF" w14:textId="77777777" w:rsidR="008246B6" w:rsidRDefault="00CC180D">
            <w:pPr>
              <w:spacing w:line="276" w:lineRule="auto"/>
            </w:pPr>
            <w:r>
              <w:rPr>
                <w:sz w:val="22"/>
                <w:szCs w:val="22"/>
              </w:rPr>
              <w:t>+1</w:t>
            </w:r>
          </w:p>
        </w:tc>
      </w:tr>
      <w:tr w:rsidR="008246B6" w14:paraId="61227728"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6C7E72" w14:textId="77777777" w:rsidR="008246B6" w:rsidRDefault="00CC180D">
            <w:pPr>
              <w:spacing w:line="276" w:lineRule="auto"/>
            </w:pPr>
            <w:r>
              <w:rPr>
                <w:sz w:val="22"/>
                <w:szCs w:val="22"/>
              </w:rPr>
              <w:t>4</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3BACDC" w14:textId="77777777" w:rsidR="008246B6" w:rsidRDefault="00CC180D">
            <w:pPr>
              <w:spacing w:line="276" w:lineRule="auto"/>
            </w:pPr>
            <w:r>
              <w:rPr>
                <w:sz w:val="22"/>
                <w:szCs w:val="22"/>
              </w:rPr>
              <w:t>Reappeared on rechallenge?</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635EC5" w14:textId="77777777" w:rsidR="008246B6" w:rsidRDefault="00CC180D">
            <w:pPr>
              <w:spacing w:line="276" w:lineRule="auto"/>
            </w:pPr>
            <w:r>
              <w:rPr>
                <w:sz w:val="22"/>
                <w:szCs w:val="22"/>
              </w:rPr>
              <w:t>Not done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378629" w14:textId="77777777" w:rsidR="008246B6" w:rsidRDefault="00CC180D">
            <w:pPr>
              <w:spacing w:line="276" w:lineRule="auto"/>
            </w:pPr>
            <w:r>
              <w:rPr>
                <w:sz w:val="22"/>
                <w:szCs w:val="22"/>
              </w:rPr>
              <w:t>0</w:t>
            </w:r>
          </w:p>
        </w:tc>
      </w:tr>
      <w:tr w:rsidR="008246B6" w14:paraId="32ED893F"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423671" w14:textId="77777777" w:rsidR="008246B6" w:rsidRDefault="00CC180D">
            <w:pPr>
              <w:spacing w:line="276" w:lineRule="auto"/>
            </w:pPr>
            <w:r>
              <w:rPr>
                <w:sz w:val="22"/>
                <w:szCs w:val="22"/>
              </w:rPr>
              <w:t>5</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2F38A9" w14:textId="77777777" w:rsidR="008246B6" w:rsidRDefault="00CC180D">
            <w:pPr>
              <w:spacing w:line="276" w:lineRule="auto"/>
            </w:pPr>
            <w:r>
              <w:rPr>
                <w:sz w:val="22"/>
                <w:szCs w:val="22"/>
              </w:rPr>
              <w:t>Alternative causes?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9D7A4C" w14:textId="77777777" w:rsidR="008246B6" w:rsidRDefault="00CC180D">
            <w:pPr>
              <w:spacing w:line="276" w:lineRule="auto"/>
            </w:pPr>
            <w:r>
              <w:rPr>
                <w:sz w:val="22"/>
                <w:szCs w:val="22"/>
              </w:rPr>
              <w:t>No (viral, biliary, alcohol excluded; statin long-standing)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698A5A" w14:textId="77777777" w:rsidR="008246B6" w:rsidRDefault="00CC180D">
            <w:pPr>
              <w:spacing w:line="276" w:lineRule="auto"/>
            </w:pPr>
            <w:r>
              <w:rPr>
                <w:sz w:val="22"/>
                <w:szCs w:val="22"/>
              </w:rPr>
              <w:t>+2</w:t>
            </w:r>
          </w:p>
        </w:tc>
      </w:tr>
      <w:tr w:rsidR="008246B6" w14:paraId="3C2D1EB6"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B6F4C0" w14:textId="77777777" w:rsidR="008246B6" w:rsidRDefault="00CC180D">
            <w:pPr>
              <w:spacing w:line="276" w:lineRule="auto"/>
            </w:pPr>
            <w:r>
              <w:rPr>
                <w:sz w:val="22"/>
                <w:szCs w:val="22"/>
              </w:rPr>
              <w:t>6</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D852CD" w14:textId="77777777" w:rsidR="008246B6" w:rsidRDefault="00CC180D">
            <w:pPr>
              <w:spacing w:line="276" w:lineRule="auto"/>
            </w:pPr>
            <w:r>
              <w:rPr>
                <w:sz w:val="22"/>
                <w:szCs w:val="22"/>
              </w:rPr>
              <w:t>Reaction with placebo?</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ED4F46" w14:textId="77777777" w:rsidR="008246B6" w:rsidRDefault="00CC180D">
            <w:pPr>
              <w:spacing w:line="276" w:lineRule="auto"/>
            </w:pPr>
            <w:r>
              <w:rPr>
                <w:sz w:val="22"/>
                <w:szCs w:val="22"/>
              </w:rPr>
              <w:t>Not done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07113D" w14:textId="77777777" w:rsidR="008246B6" w:rsidRDefault="00CC180D">
            <w:pPr>
              <w:spacing w:line="276" w:lineRule="auto"/>
            </w:pPr>
            <w:r>
              <w:rPr>
                <w:sz w:val="22"/>
                <w:szCs w:val="22"/>
              </w:rPr>
              <w:t>0</w:t>
            </w:r>
          </w:p>
        </w:tc>
      </w:tr>
      <w:tr w:rsidR="008246B6" w14:paraId="173DE75A"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0005E2" w14:textId="77777777" w:rsidR="008246B6" w:rsidRDefault="00CC180D">
            <w:pPr>
              <w:spacing w:line="276" w:lineRule="auto"/>
            </w:pPr>
            <w:r>
              <w:rPr>
                <w:sz w:val="22"/>
                <w:szCs w:val="22"/>
              </w:rPr>
              <w:t>7</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EE79CE" w14:textId="77777777" w:rsidR="008246B6" w:rsidRDefault="00CC180D">
            <w:pPr>
              <w:spacing w:line="276" w:lineRule="auto"/>
            </w:pPr>
            <w:r>
              <w:rPr>
                <w:sz w:val="22"/>
                <w:szCs w:val="22"/>
              </w:rPr>
              <w:t>Toxic drug concentration?</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C3B159" w14:textId="77777777" w:rsidR="008246B6" w:rsidRDefault="00CC180D">
            <w:pPr>
              <w:spacing w:line="276" w:lineRule="auto"/>
            </w:pPr>
            <w:r>
              <w:rPr>
                <w:sz w:val="22"/>
                <w:szCs w:val="22"/>
              </w:rPr>
              <w:t>Not measured</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777130" w14:textId="77777777" w:rsidR="008246B6" w:rsidRDefault="00CC180D">
            <w:pPr>
              <w:spacing w:line="276" w:lineRule="auto"/>
            </w:pPr>
            <w:r>
              <w:rPr>
                <w:sz w:val="22"/>
                <w:szCs w:val="22"/>
              </w:rPr>
              <w:t>0</w:t>
            </w:r>
          </w:p>
        </w:tc>
      </w:tr>
      <w:tr w:rsidR="008246B6" w14:paraId="5615E8D4"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E121EA" w14:textId="77777777" w:rsidR="008246B6" w:rsidRDefault="00CC180D">
            <w:pPr>
              <w:spacing w:line="276" w:lineRule="auto"/>
            </w:pPr>
            <w:r>
              <w:rPr>
                <w:sz w:val="22"/>
                <w:szCs w:val="22"/>
              </w:rPr>
              <w:t>8</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DEED05" w14:textId="77777777" w:rsidR="008246B6" w:rsidRDefault="00CC180D">
            <w:pPr>
              <w:spacing w:line="276" w:lineRule="auto"/>
            </w:pPr>
            <w:r>
              <w:rPr>
                <w:sz w:val="22"/>
                <w:szCs w:val="22"/>
              </w:rPr>
              <w:t>Dose-response relationship?</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379895" w14:textId="77777777" w:rsidR="008246B6" w:rsidRDefault="00CC180D">
            <w:pPr>
              <w:spacing w:line="276" w:lineRule="auto"/>
            </w:pPr>
            <w:r>
              <w:rPr>
                <w:sz w:val="22"/>
                <w:szCs w:val="22"/>
              </w:rPr>
              <w:t>Unknown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E555B6" w14:textId="77777777" w:rsidR="008246B6" w:rsidRDefault="00CC180D">
            <w:pPr>
              <w:spacing w:line="276" w:lineRule="auto"/>
            </w:pPr>
            <w:r>
              <w:rPr>
                <w:sz w:val="22"/>
                <w:szCs w:val="22"/>
              </w:rPr>
              <w:t>0</w:t>
            </w:r>
          </w:p>
        </w:tc>
      </w:tr>
      <w:tr w:rsidR="008246B6" w14:paraId="77DBAA10"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91F253" w14:textId="77777777" w:rsidR="008246B6" w:rsidRDefault="00CC180D">
            <w:pPr>
              <w:spacing w:line="276" w:lineRule="auto"/>
            </w:pPr>
            <w:r>
              <w:rPr>
                <w:sz w:val="22"/>
                <w:szCs w:val="22"/>
              </w:rPr>
              <w:t>9</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0A1472" w14:textId="77777777" w:rsidR="008246B6" w:rsidRDefault="00CC180D">
            <w:pPr>
              <w:spacing w:line="276" w:lineRule="auto"/>
            </w:pPr>
            <w:r>
              <w:rPr>
                <w:sz w:val="22"/>
                <w:szCs w:val="22"/>
              </w:rPr>
              <w:t>Similar reaction on previous exposure?</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BF3F64" w14:textId="77777777" w:rsidR="008246B6" w:rsidRDefault="00CC180D">
            <w:pPr>
              <w:spacing w:line="276" w:lineRule="auto"/>
            </w:pPr>
            <w:r>
              <w:rPr>
                <w:sz w:val="22"/>
                <w:szCs w:val="22"/>
              </w:rPr>
              <w:t>Unknown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EFC169" w14:textId="77777777" w:rsidR="008246B6" w:rsidRDefault="00CC180D">
            <w:pPr>
              <w:spacing w:line="276" w:lineRule="auto"/>
            </w:pPr>
            <w:r>
              <w:rPr>
                <w:sz w:val="22"/>
                <w:szCs w:val="22"/>
              </w:rPr>
              <w:t>0</w:t>
            </w:r>
          </w:p>
        </w:tc>
      </w:tr>
      <w:tr w:rsidR="008246B6" w14:paraId="2A3CEEA4"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182E9C" w14:textId="77777777" w:rsidR="008246B6" w:rsidRDefault="00CC180D">
            <w:pPr>
              <w:spacing w:line="276" w:lineRule="auto"/>
            </w:pPr>
            <w:r>
              <w:rPr>
                <w:sz w:val="22"/>
                <w:szCs w:val="22"/>
              </w:rPr>
              <w:t>10</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C0E7D1" w14:textId="77777777" w:rsidR="008246B6" w:rsidRDefault="00CC180D">
            <w:pPr>
              <w:spacing w:line="276" w:lineRule="auto"/>
            </w:pPr>
            <w:r>
              <w:rPr>
                <w:sz w:val="22"/>
                <w:szCs w:val="22"/>
              </w:rPr>
              <w:t>Confirmed by objective evidence?</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8A3244" w14:textId="77777777" w:rsidR="008246B6" w:rsidRDefault="00CC180D">
            <w:pPr>
              <w:spacing w:line="276" w:lineRule="auto"/>
            </w:pPr>
            <w:r>
              <w:rPr>
                <w:sz w:val="22"/>
                <w:szCs w:val="22"/>
              </w:rPr>
              <w:t>Yes (laboratory data)</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B71F6A" w14:textId="77777777" w:rsidR="008246B6" w:rsidRDefault="00CC180D">
            <w:pPr>
              <w:spacing w:line="276" w:lineRule="auto"/>
            </w:pPr>
            <w:r>
              <w:rPr>
                <w:sz w:val="22"/>
                <w:szCs w:val="22"/>
              </w:rPr>
              <w:t>+1</w:t>
            </w:r>
          </w:p>
        </w:tc>
      </w:tr>
      <w:tr w:rsidR="008246B6" w14:paraId="3650420C"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9BC7D7" w14:textId="77777777" w:rsidR="008246B6" w:rsidRDefault="008246B6">
            <w:pPr>
              <w:spacing w:line="276" w:lineRule="auto"/>
            </w:pP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4E8123" w14:textId="77777777" w:rsidR="008246B6" w:rsidRDefault="00CC180D">
            <w:pPr>
              <w:spacing w:line="276" w:lineRule="auto"/>
            </w:pPr>
            <w:r>
              <w:rPr>
                <w:sz w:val="22"/>
                <w:szCs w:val="22"/>
              </w:rPr>
              <w:t>Total</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BCE346" w14:textId="77777777" w:rsidR="008246B6" w:rsidRDefault="00CC180D">
            <w:pPr>
              <w:spacing w:line="276" w:lineRule="auto"/>
            </w:pPr>
            <w:r>
              <w:rPr>
                <w:sz w:val="22"/>
                <w:szCs w:val="22"/>
              </w:rPr>
              <w:t>Probable (5 to 8)</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67B9D0" w14:textId="77777777" w:rsidR="008246B6" w:rsidRDefault="00CC180D">
            <w:pPr>
              <w:spacing w:line="276" w:lineRule="auto"/>
            </w:pPr>
            <w:r>
              <w:rPr>
                <w:sz w:val="22"/>
                <w:szCs w:val="22"/>
              </w:rPr>
              <w:t>7</w:t>
            </w:r>
          </w:p>
        </w:tc>
      </w:tr>
    </w:tbl>
    <w:p w14:paraId="400285E6" w14:textId="77777777" w:rsidR="008246B6" w:rsidRDefault="008246B6">
      <w:pPr>
        <w:spacing w:after="120"/>
      </w:pPr>
    </w:p>
    <w:p w14:paraId="3BD7A398" w14:textId="77777777" w:rsidR="008246B6" w:rsidRDefault="00CC180D">
      <w:pPr>
        <w:spacing w:after="120" w:line="360" w:lineRule="auto"/>
        <w:jc w:val="both"/>
      </w:pPr>
      <w:r>
        <w:t>The score for question 5 is a judgment call because atorvastatin is a possible alternative hepatotoxin. Its three years of stable use make it unlikely, and it is documented as a point for medical review. If question 5 were scored 0, the total would be 5, which remains Probable.</w:t>
      </w:r>
    </w:p>
    <w:p w14:paraId="5AABCC4B" w14:textId="77777777" w:rsidR="008246B6" w:rsidRDefault="00CC180D">
      <w:pPr>
        <w:pStyle w:val="Heading2"/>
        <w:keepNext/>
        <w:spacing w:before="120" w:after="80" w:line="360" w:lineRule="auto"/>
      </w:pPr>
      <w:r>
        <w:t>5.3 Reporter versus Company Causality</w:t>
      </w:r>
    </w:p>
    <w:p w14:paraId="0BC93D6E" w14:textId="77777777" w:rsidR="008246B6" w:rsidRDefault="00CC180D">
      <w:pPr>
        <w:spacing w:after="120" w:line="360" w:lineRule="auto"/>
        <w:jc w:val="both"/>
      </w:pPr>
      <w:r>
        <w:t>The reporter's causality was not stated, so a follow-up query is raised. Company causality is Related (Probable). A RUCAM score [9] is recommended as a supplementary liver-specific assessment once follow-up data are available.</w:t>
      </w:r>
    </w:p>
    <w:p w14:paraId="424652D1" w14:textId="77777777" w:rsidR="008246B6" w:rsidRDefault="00CC180D">
      <w:pPr>
        <w:pStyle w:val="Heading1"/>
        <w:keepNext/>
        <w:pBdr>
          <w:bottom w:val="single" w:sz="6" w:space="2" w:color="808080"/>
        </w:pBdr>
        <w:spacing w:before="240" w:after="120" w:line="360" w:lineRule="auto"/>
      </w:pPr>
      <w:r>
        <w:rPr>
          <w:sz w:val="24"/>
          <w:szCs w:val="24"/>
        </w:rPr>
        <w:t>6. Severity Classification</w:t>
      </w:r>
    </w:p>
    <w:p w14:paraId="1EE3FC10" w14:textId="77777777" w:rsidR="008246B6" w:rsidRDefault="00CC180D">
      <w:pPr>
        <w:spacing w:after="120" w:line="360" w:lineRule="auto"/>
        <w:jc w:val="both"/>
      </w:pPr>
      <w:r>
        <w:t>Severity (intensity) is distinct from seriousness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246B6" w14:paraId="5E387976"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B49A703" w14:textId="77777777" w:rsidR="008246B6" w:rsidRDefault="00CC180D">
            <w:pPr>
              <w:spacing w:line="276" w:lineRule="auto"/>
            </w:pPr>
            <w:r>
              <w:rPr>
                <w:b/>
                <w:bCs/>
                <w:sz w:val="22"/>
                <w:szCs w:val="22"/>
              </w:rPr>
              <w:t>Scale</w:t>
            </w:r>
          </w:p>
        </w:tc>
        <w:tc>
          <w:tcPr>
            <w:tcW w:w="636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398F695" w14:textId="77777777" w:rsidR="008246B6" w:rsidRDefault="00CC180D">
            <w:pPr>
              <w:spacing w:line="276" w:lineRule="auto"/>
            </w:pPr>
            <w:r>
              <w:rPr>
                <w:b/>
                <w:bCs/>
                <w:sz w:val="22"/>
                <w:szCs w:val="22"/>
              </w:rPr>
              <w:t>Rating</w:t>
            </w:r>
          </w:p>
        </w:tc>
      </w:tr>
      <w:tr w:rsidR="008246B6" w14:paraId="2968555D"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987AB6" w14:textId="77777777" w:rsidR="008246B6" w:rsidRDefault="00CC180D">
            <w:pPr>
              <w:spacing w:line="276" w:lineRule="auto"/>
            </w:pPr>
            <w:r>
              <w:rPr>
                <w:sz w:val="22"/>
                <w:szCs w:val="22"/>
              </w:rPr>
              <w:t>CTCAE v5.0 [10]</w:t>
            </w:r>
          </w:p>
        </w:tc>
        <w:tc>
          <w:tcPr>
            <w:tcW w:w="6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A85F99" w14:textId="77777777" w:rsidR="008246B6" w:rsidRDefault="00CC180D">
            <w:pPr>
              <w:spacing w:line="276" w:lineRule="auto"/>
            </w:pPr>
            <w:r>
              <w:rPr>
                <w:sz w:val="22"/>
                <w:szCs w:val="22"/>
              </w:rPr>
              <w:t>Grade 3 for ALT (above 5 to 20× ULN) and bilirubin (above 3 to 10× ULN)</w:t>
            </w:r>
          </w:p>
        </w:tc>
      </w:tr>
      <w:tr w:rsidR="008246B6" w14:paraId="562B3734"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9F901A" w14:textId="77777777" w:rsidR="008246B6" w:rsidRDefault="00CC180D">
            <w:pPr>
              <w:spacing w:line="276" w:lineRule="auto"/>
            </w:pPr>
            <w:r>
              <w:rPr>
                <w:sz w:val="22"/>
                <w:szCs w:val="22"/>
              </w:rPr>
              <w:t>Hartwig-Siegel [11]</w:t>
            </w:r>
          </w:p>
        </w:tc>
        <w:tc>
          <w:tcPr>
            <w:tcW w:w="6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67FB94" w14:textId="77777777" w:rsidR="008246B6" w:rsidRDefault="00CC180D">
            <w:pPr>
              <w:spacing w:line="276" w:lineRule="auto"/>
            </w:pPr>
            <w:r>
              <w:rPr>
                <w:sz w:val="22"/>
                <w:szCs w:val="22"/>
              </w:rPr>
              <w:t>Level 4b (ADR was the reason for admission): Moderate</w:t>
            </w:r>
          </w:p>
        </w:tc>
      </w:tr>
      <w:tr w:rsidR="008246B6" w14:paraId="27D1E640"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F1A8F2" w14:textId="77777777" w:rsidR="008246B6" w:rsidRDefault="00CC180D">
            <w:pPr>
              <w:spacing w:line="276" w:lineRule="auto"/>
            </w:pPr>
            <w:r>
              <w:rPr>
                <w:sz w:val="22"/>
                <w:szCs w:val="22"/>
              </w:rPr>
              <w:lastRenderedPageBreak/>
              <w:t>Overall</w:t>
            </w:r>
          </w:p>
        </w:tc>
        <w:tc>
          <w:tcPr>
            <w:tcW w:w="6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EB2AB3" w14:textId="77777777" w:rsidR="008246B6" w:rsidRDefault="00CC180D">
            <w:pPr>
              <w:spacing w:line="276" w:lineRule="auto"/>
            </w:pPr>
            <w:r>
              <w:rPr>
                <w:sz w:val="22"/>
                <w:szCs w:val="22"/>
              </w:rPr>
              <w:t>Serious ADR; severe by laboratory grading; moderate by Hartwig-Siegel</w:t>
            </w:r>
          </w:p>
        </w:tc>
      </w:tr>
    </w:tbl>
    <w:p w14:paraId="3A7AFB32" w14:textId="77777777" w:rsidR="008246B6" w:rsidRDefault="008246B6">
      <w:pPr>
        <w:spacing w:after="120"/>
      </w:pPr>
    </w:p>
    <w:p w14:paraId="1B036DC1" w14:textId="77777777" w:rsidR="008246B6" w:rsidRDefault="00CC180D">
      <w:pPr>
        <w:pStyle w:val="Heading1"/>
        <w:keepNext/>
        <w:pBdr>
          <w:bottom w:val="single" w:sz="6" w:space="2" w:color="808080"/>
        </w:pBdr>
        <w:spacing w:before="240" w:after="120" w:line="360" w:lineRule="auto"/>
      </w:pPr>
      <w:r>
        <w:rPr>
          <w:sz w:val="24"/>
          <w:szCs w:val="24"/>
        </w:rPr>
        <w:t>7. Reporting and Timelines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246B6" w14:paraId="1915124A"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D964E9E" w14:textId="77777777" w:rsidR="008246B6" w:rsidRDefault="00CC180D">
            <w:pPr>
              <w:spacing w:line="276" w:lineRule="auto"/>
            </w:pPr>
            <w:r>
              <w:rPr>
                <w:b/>
                <w:bCs/>
                <w:sz w:val="22"/>
                <w:szCs w:val="22"/>
              </w:rPr>
              <w:t>Item</w:t>
            </w:r>
          </w:p>
        </w:tc>
        <w:tc>
          <w:tcPr>
            <w:tcW w:w="676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A52E482" w14:textId="77777777" w:rsidR="008246B6" w:rsidRDefault="00CC180D">
            <w:pPr>
              <w:spacing w:line="276" w:lineRule="auto"/>
            </w:pPr>
            <w:r>
              <w:rPr>
                <w:b/>
                <w:bCs/>
                <w:sz w:val="22"/>
                <w:szCs w:val="22"/>
              </w:rPr>
              <w:t>Decision</w:t>
            </w:r>
          </w:p>
        </w:tc>
      </w:tr>
      <w:tr w:rsidR="008246B6" w14:paraId="1610134B"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6B6A29" w14:textId="77777777" w:rsidR="008246B6" w:rsidRDefault="00CC180D">
            <w:pPr>
              <w:spacing w:line="276" w:lineRule="auto"/>
            </w:pPr>
            <w:r>
              <w:rPr>
                <w:sz w:val="22"/>
                <w:szCs w:val="22"/>
              </w:rPr>
              <w:t>Report category</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D49976" w14:textId="77777777" w:rsidR="008246B6" w:rsidRDefault="00CC180D">
            <w:pPr>
              <w:spacing w:line="276" w:lineRule="auto"/>
            </w:pPr>
            <w:r>
              <w:rPr>
                <w:sz w:val="22"/>
                <w:szCs w:val="22"/>
              </w:rPr>
              <w:t>Serious, non-fatal, expected, spontaneous</w:t>
            </w:r>
          </w:p>
        </w:tc>
      </w:tr>
      <w:tr w:rsidR="008246B6" w14:paraId="0972ABF5"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C0EC68" w14:textId="77777777" w:rsidR="008246B6" w:rsidRDefault="00CC180D">
            <w:pPr>
              <w:spacing w:line="276" w:lineRule="auto"/>
            </w:pPr>
            <w:r>
              <w:rPr>
                <w:sz w:val="22"/>
                <w:szCs w:val="22"/>
              </w:rPr>
              <w:t>Clock start</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3A022F" w14:textId="77777777" w:rsidR="008246B6" w:rsidRDefault="00CC180D">
            <w:pPr>
              <w:spacing w:line="276" w:lineRule="auto"/>
            </w:pPr>
            <w:r>
              <w:rPr>
                <w:sz w:val="22"/>
                <w:szCs w:val="22"/>
              </w:rPr>
              <w:t>Day 0 (date first valid information received)</w:t>
            </w:r>
          </w:p>
        </w:tc>
      </w:tr>
      <w:tr w:rsidR="008246B6" w14:paraId="00BEA5E4"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3B892F" w14:textId="77777777" w:rsidR="008246B6" w:rsidRDefault="00CC180D">
            <w:pPr>
              <w:spacing w:line="276" w:lineRule="auto"/>
            </w:pPr>
            <w:r>
              <w:rPr>
                <w:sz w:val="22"/>
                <w:szCs w:val="22"/>
              </w:rPr>
              <w:t>Expedited timeline</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0A85DF" w14:textId="77777777" w:rsidR="008246B6" w:rsidRDefault="00CC180D">
            <w:pPr>
              <w:spacing w:line="276" w:lineRule="auto"/>
            </w:pPr>
            <w:r>
              <w:rPr>
                <w:sz w:val="22"/>
                <w:szCs w:val="22"/>
              </w:rPr>
              <w:t>15 calendar days (serious, non-fatal)</w:t>
            </w:r>
          </w:p>
        </w:tc>
      </w:tr>
      <w:tr w:rsidR="008246B6" w14:paraId="29B7F9A5"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EEC245" w14:textId="77777777" w:rsidR="008246B6" w:rsidRDefault="00CC180D">
            <w:pPr>
              <w:spacing w:line="276" w:lineRule="auto"/>
            </w:pPr>
            <w:r>
              <w:rPr>
                <w:sz w:val="22"/>
                <w:szCs w:val="22"/>
              </w:rPr>
              <w:t>EU</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9F8B83" w14:textId="77777777" w:rsidR="008246B6" w:rsidRDefault="00CC180D">
            <w:pPr>
              <w:spacing w:line="276" w:lineRule="auto"/>
            </w:pPr>
            <w:r>
              <w:rPr>
                <w:sz w:val="22"/>
                <w:szCs w:val="22"/>
              </w:rPr>
              <w:t>Serious ICSRs submitted to EudraVigilance within 15 days via E2B(R3), regardless of expectedness [3,12]</w:t>
            </w:r>
          </w:p>
        </w:tc>
      </w:tr>
      <w:tr w:rsidR="008246B6" w14:paraId="4796FA91"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F0F108" w14:textId="77777777" w:rsidR="008246B6" w:rsidRDefault="00CC180D">
            <w:pPr>
              <w:spacing w:line="276" w:lineRule="auto"/>
            </w:pPr>
            <w:r>
              <w:rPr>
                <w:sz w:val="22"/>
                <w:szCs w:val="22"/>
              </w:rPr>
              <w:t>US</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5B7B53" w14:textId="77777777" w:rsidR="008246B6" w:rsidRDefault="00CC180D">
            <w:pPr>
              <w:spacing w:line="276" w:lineRule="auto"/>
            </w:pPr>
            <w:r>
              <w:rPr>
                <w:sz w:val="22"/>
                <w:szCs w:val="22"/>
              </w:rPr>
              <w:t>Serious and unexpected: 15-day alert report. Serious and expected: typically included in periodic reports (21 CFR 314.80) [13]. Verify with local regulatory affairs</w:t>
            </w:r>
          </w:p>
        </w:tc>
      </w:tr>
      <w:tr w:rsidR="008246B6" w14:paraId="15431CD2"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17573C" w14:textId="77777777" w:rsidR="008246B6" w:rsidRDefault="00CC180D">
            <w:pPr>
              <w:spacing w:line="276" w:lineRule="auto"/>
            </w:pPr>
            <w:r>
              <w:rPr>
                <w:sz w:val="22"/>
                <w:szCs w:val="22"/>
              </w:rPr>
              <w:t>India</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7A4202" w14:textId="77777777" w:rsidR="008246B6" w:rsidRDefault="00CC180D">
            <w:pPr>
              <w:spacing w:line="276" w:lineRule="auto"/>
            </w:pPr>
            <w:r>
              <w:rPr>
                <w:sz w:val="22"/>
                <w:szCs w:val="22"/>
              </w:rPr>
              <w:t>Report per PvPI / CDSCO requirements for the licence holder; confirm current national timelines</w:t>
            </w:r>
          </w:p>
        </w:tc>
      </w:tr>
      <w:tr w:rsidR="008246B6" w14:paraId="30897C4C"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B572D0" w14:textId="77777777" w:rsidR="008246B6" w:rsidRDefault="00CC180D">
            <w:pPr>
              <w:spacing w:line="276" w:lineRule="auto"/>
            </w:pPr>
            <w:r>
              <w:rPr>
                <w:sz w:val="22"/>
                <w:szCs w:val="22"/>
              </w:rPr>
              <w:t>Format</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027D31" w14:textId="77777777" w:rsidR="008246B6" w:rsidRDefault="00CC180D">
            <w:pPr>
              <w:spacing w:line="276" w:lineRule="auto"/>
            </w:pPr>
            <w:r>
              <w:rPr>
                <w:sz w:val="22"/>
                <w:szCs w:val="22"/>
              </w:rPr>
              <w:t>ICH E2B(R3) XML [3]</w:t>
            </w:r>
          </w:p>
        </w:tc>
      </w:tr>
    </w:tbl>
    <w:p w14:paraId="25722BA1" w14:textId="77777777" w:rsidR="008246B6" w:rsidRDefault="008246B6">
      <w:pPr>
        <w:spacing w:after="120"/>
      </w:pPr>
    </w:p>
    <w:p w14:paraId="280085EC" w14:textId="77777777" w:rsidR="008246B6" w:rsidRDefault="00CC180D">
      <w:pPr>
        <w:spacing w:after="120" w:line="360" w:lineRule="auto"/>
        <w:jc w:val="both"/>
      </w:pPr>
      <w:r>
        <w:t>Submission workflow: triage, data entry, quality review, medical review, submission, and acknowledgement (ACK) tracking. Queries are handled at each step before the case progresses.</w:t>
      </w:r>
    </w:p>
    <w:p w14:paraId="371E7EAF" w14:textId="77777777" w:rsidR="008246B6" w:rsidRDefault="00CC180D">
      <w:pPr>
        <w:pStyle w:val="Heading1"/>
        <w:keepNext/>
        <w:pBdr>
          <w:bottom w:val="single" w:sz="6" w:space="2" w:color="808080"/>
        </w:pBdr>
        <w:spacing w:before="240" w:after="120" w:line="360" w:lineRule="auto"/>
      </w:pPr>
      <w:r>
        <w:rPr>
          <w:sz w:val="24"/>
          <w:szCs w:val="24"/>
        </w:rPr>
        <w:t>8. Follow-up Queries</w:t>
      </w:r>
    </w:p>
    <w:p w14:paraId="27EED226" w14:textId="77777777" w:rsidR="008246B6" w:rsidRDefault="00CC180D">
      <w:pPr>
        <w:pStyle w:val="ListParagraph"/>
        <w:numPr>
          <w:ilvl w:val="0"/>
          <w:numId w:val="3"/>
        </w:numPr>
        <w:spacing w:after="60" w:line="360" w:lineRule="auto"/>
        <w:jc w:val="both"/>
      </w:pPr>
      <w:r>
        <w:t>Reporter's own causality assessment.</w:t>
      </w:r>
    </w:p>
    <w:p w14:paraId="1000B5BA" w14:textId="77777777" w:rsidR="008246B6" w:rsidRDefault="00CC180D">
      <w:pPr>
        <w:pStyle w:val="ListParagraph"/>
        <w:numPr>
          <w:ilvl w:val="0"/>
          <w:numId w:val="3"/>
        </w:numPr>
        <w:spacing w:after="60" w:line="360" w:lineRule="auto"/>
        <w:jc w:val="both"/>
      </w:pPr>
      <w:r>
        <w:t>Exact start and stop dates and lot number of amoxicillin-clavulanate.</w:t>
      </w:r>
    </w:p>
    <w:p w14:paraId="064863B6" w14:textId="77777777" w:rsidR="008246B6" w:rsidRDefault="00CC180D">
      <w:pPr>
        <w:pStyle w:val="ListParagraph"/>
        <w:numPr>
          <w:ilvl w:val="0"/>
          <w:numId w:val="3"/>
        </w:numPr>
        <w:spacing w:after="60" w:line="360" w:lineRule="auto"/>
        <w:jc w:val="both"/>
      </w:pPr>
      <w:r>
        <w:t>Prior exposure to beta-lactams or any prior liver injury.</w:t>
      </w:r>
    </w:p>
    <w:p w14:paraId="2225E701" w14:textId="77777777" w:rsidR="008246B6" w:rsidRDefault="00CC180D">
      <w:pPr>
        <w:pStyle w:val="ListParagraph"/>
        <w:numPr>
          <w:ilvl w:val="0"/>
          <w:numId w:val="3"/>
        </w:numPr>
        <w:spacing w:after="60" w:line="360" w:lineRule="auto"/>
        <w:jc w:val="both"/>
      </w:pPr>
      <w:r>
        <w:t>Baseline liver function tests before therapy.</w:t>
      </w:r>
    </w:p>
    <w:p w14:paraId="231BD972" w14:textId="77777777" w:rsidR="008246B6" w:rsidRDefault="00CC180D">
      <w:pPr>
        <w:pStyle w:val="ListParagraph"/>
        <w:numPr>
          <w:ilvl w:val="0"/>
          <w:numId w:val="3"/>
        </w:numPr>
        <w:spacing w:after="60" w:line="360" w:lineRule="auto"/>
        <w:jc w:val="both"/>
      </w:pPr>
      <w:r>
        <w:t>Complete liver work-up (autoimmune markers, CMV/EBV, imaging detail).</w:t>
      </w:r>
    </w:p>
    <w:p w14:paraId="7E71BA36" w14:textId="77777777" w:rsidR="008246B6" w:rsidRDefault="00CC180D">
      <w:pPr>
        <w:pStyle w:val="ListParagraph"/>
        <w:numPr>
          <w:ilvl w:val="0"/>
          <w:numId w:val="3"/>
        </w:numPr>
        <w:spacing w:after="60" w:line="360" w:lineRule="auto"/>
        <w:jc w:val="both"/>
      </w:pPr>
      <w:r>
        <w:t>Herbal or over-the-counter product use.</w:t>
      </w:r>
    </w:p>
    <w:p w14:paraId="6C01949D" w14:textId="77777777" w:rsidR="008246B6" w:rsidRDefault="00CC180D">
      <w:pPr>
        <w:pStyle w:val="ListParagraph"/>
        <w:numPr>
          <w:ilvl w:val="0"/>
          <w:numId w:val="3"/>
        </w:numPr>
        <w:spacing w:after="60" w:line="360" w:lineRule="auto"/>
        <w:jc w:val="both"/>
      </w:pPr>
      <w:r>
        <w:t>Latest outcome and LFT trend; liver biopsy if performed.</w:t>
      </w:r>
    </w:p>
    <w:p w14:paraId="13AF3390" w14:textId="77777777" w:rsidR="008246B6" w:rsidRDefault="00CC180D">
      <w:pPr>
        <w:pStyle w:val="ListParagraph"/>
        <w:numPr>
          <w:ilvl w:val="0"/>
          <w:numId w:val="3"/>
        </w:numPr>
        <w:spacing w:after="60" w:line="360" w:lineRule="auto"/>
        <w:jc w:val="both"/>
      </w:pPr>
      <w:r>
        <w:t>Confirmation that rechallenge was not performed, with advice to avoid it.</w:t>
      </w:r>
    </w:p>
    <w:p w14:paraId="4359DDC6" w14:textId="77777777" w:rsidR="008246B6" w:rsidRDefault="00CC180D">
      <w:pPr>
        <w:pStyle w:val="Heading1"/>
        <w:keepNext/>
        <w:pBdr>
          <w:bottom w:val="single" w:sz="6" w:space="2" w:color="808080"/>
        </w:pBdr>
        <w:spacing w:before="240" w:after="120" w:line="360" w:lineRule="auto"/>
      </w:pPr>
      <w:r>
        <w:rPr>
          <w:sz w:val="24"/>
          <w:szCs w:val="24"/>
        </w:rPr>
        <w:lastRenderedPageBreak/>
        <w:t>9. Medical Reviewer Comments (Simulated)</w:t>
      </w:r>
    </w:p>
    <w:p w14:paraId="699DD330" w14:textId="77777777" w:rsidR="008246B6" w:rsidRDefault="00CC180D">
      <w:pPr>
        <w:spacing w:after="120" w:line="360" w:lineRule="auto"/>
        <w:jc w:val="both"/>
      </w:pPr>
      <w:r>
        <w:t>Mixed cholestatic-hepatocellular DILI with a latency of about 14 days is characteristic of amoxicillin-clavulanate, which is among the most frequent causes of idiosyncratic DILI. The event is labelled and therefore expected. No new safety signal arises from this single case, but it is added to the cumulative listing for routine signal detection and PSUR/PBRER review [14]. The hepatic severity warrants close follow-up for resolution versus chronic injury.</w:t>
      </w:r>
    </w:p>
    <w:p w14:paraId="66BBC59B" w14:textId="77777777" w:rsidR="008246B6" w:rsidRDefault="008246B6">
      <w:pPr>
        <w:tabs>
          <w:tab w:val="left" w:pos="540"/>
        </w:tabs>
        <w:spacing w:after="60" w:line="360" w:lineRule="auto"/>
        <w:ind w:left="540" w:hanging="540"/>
        <w:jc w:val="both"/>
      </w:pPr>
    </w:p>
    <w:sectPr w:rsidR="008246B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DFBDC" w14:textId="77777777" w:rsidR="005D08A5" w:rsidRDefault="005D08A5">
      <w:r>
        <w:separator/>
      </w:r>
    </w:p>
  </w:endnote>
  <w:endnote w:type="continuationSeparator" w:id="0">
    <w:p w14:paraId="0075E122" w14:textId="77777777" w:rsidR="005D08A5" w:rsidRDefault="005D0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33CA3" w14:textId="77777777" w:rsidR="008246B6" w:rsidRDefault="00CC180D">
    <w:pPr>
      <w:jc w:val="center"/>
    </w:pPr>
    <w:r>
      <w:rPr>
        <w:sz w:val="20"/>
        <w:szCs w:val="20"/>
      </w:rPr>
      <w:fldChar w:fldCharType="begin"/>
    </w:r>
    <w:r>
      <w:rPr>
        <w:sz w:val="20"/>
        <w:szCs w:val="20"/>
      </w:rPr>
      <w:instrText>PAGE</w:instrText>
    </w:r>
    <w:r>
      <w:rPr>
        <w:sz w:val="20"/>
        <w:szCs w:val="20"/>
      </w:rPr>
      <w:fldChar w:fldCharType="separate"/>
    </w:r>
    <w:r w:rsidR="001110F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040E2" w14:textId="77777777" w:rsidR="005D08A5" w:rsidRDefault="005D08A5">
      <w:r>
        <w:separator/>
      </w:r>
    </w:p>
  </w:footnote>
  <w:footnote w:type="continuationSeparator" w:id="0">
    <w:p w14:paraId="6CF7C118" w14:textId="77777777" w:rsidR="005D08A5" w:rsidRDefault="005D08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004FC"/>
    <w:multiLevelType w:val="hybridMultilevel"/>
    <w:tmpl w:val="B082DF94"/>
    <w:lvl w:ilvl="0" w:tplc="BAF604A0">
      <w:start w:val="1"/>
      <w:numFmt w:val="bullet"/>
      <w:lvlText w:val="•"/>
      <w:lvlJc w:val="left"/>
      <w:pPr>
        <w:ind w:left="720" w:hanging="360"/>
      </w:pPr>
    </w:lvl>
    <w:lvl w:ilvl="1" w:tplc="DC80D4DA">
      <w:numFmt w:val="decimal"/>
      <w:lvlText w:val=""/>
      <w:lvlJc w:val="left"/>
    </w:lvl>
    <w:lvl w:ilvl="2" w:tplc="2BC44516">
      <w:numFmt w:val="decimal"/>
      <w:lvlText w:val=""/>
      <w:lvlJc w:val="left"/>
    </w:lvl>
    <w:lvl w:ilvl="3" w:tplc="CD34EC7E">
      <w:numFmt w:val="decimal"/>
      <w:lvlText w:val=""/>
      <w:lvlJc w:val="left"/>
    </w:lvl>
    <w:lvl w:ilvl="4" w:tplc="6090DB2C">
      <w:numFmt w:val="decimal"/>
      <w:lvlText w:val=""/>
      <w:lvlJc w:val="left"/>
    </w:lvl>
    <w:lvl w:ilvl="5" w:tplc="C03EAF82">
      <w:numFmt w:val="decimal"/>
      <w:lvlText w:val=""/>
      <w:lvlJc w:val="left"/>
    </w:lvl>
    <w:lvl w:ilvl="6" w:tplc="B09AB6C0">
      <w:numFmt w:val="decimal"/>
      <w:lvlText w:val=""/>
      <w:lvlJc w:val="left"/>
    </w:lvl>
    <w:lvl w:ilvl="7" w:tplc="8272DF78">
      <w:numFmt w:val="decimal"/>
      <w:lvlText w:val=""/>
      <w:lvlJc w:val="left"/>
    </w:lvl>
    <w:lvl w:ilvl="8" w:tplc="C1C41848">
      <w:numFmt w:val="decimal"/>
      <w:lvlText w:val=""/>
      <w:lvlJc w:val="left"/>
    </w:lvl>
  </w:abstractNum>
  <w:abstractNum w:abstractNumId="1" w15:restartNumberingAfterBreak="0">
    <w:nsid w:val="1AA157EB"/>
    <w:multiLevelType w:val="hybridMultilevel"/>
    <w:tmpl w:val="5554F35E"/>
    <w:lvl w:ilvl="0" w:tplc="FDD0C994">
      <w:start w:val="1"/>
      <w:numFmt w:val="decimal"/>
      <w:lvlText w:val="%1."/>
      <w:lvlJc w:val="left"/>
      <w:pPr>
        <w:ind w:left="720" w:hanging="360"/>
      </w:pPr>
    </w:lvl>
    <w:lvl w:ilvl="1" w:tplc="D6B8DB2C">
      <w:numFmt w:val="decimal"/>
      <w:lvlText w:val=""/>
      <w:lvlJc w:val="left"/>
    </w:lvl>
    <w:lvl w:ilvl="2" w:tplc="E32CB962">
      <w:numFmt w:val="decimal"/>
      <w:lvlText w:val=""/>
      <w:lvlJc w:val="left"/>
    </w:lvl>
    <w:lvl w:ilvl="3" w:tplc="536CBFCC">
      <w:numFmt w:val="decimal"/>
      <w:lvlText w:val=""/>
      <w:lvlJc w:val="left"/>
    </w:lvl>
    <w:lvl w:ilvl="4" w:tplc="AFDC1726">
      <w:numFmt w:val="decimal"/>
      <w:lvlText w:val=""/>
      <w:lvlJc w:val="left"/>
    </w:lvl>
    <w:lvl w:ilvl="5" w:tplc="7C822290">
      <w:numFmt w:val="decimal"/>
      <w:lvlText w:val=""/>
      <w:lvlJc w:val="left"/>
    </w:lvl>
    <w:lvl w:ilvl="6" w:tplc="76A662EC">
      <w:numFmt w:val="decimal"/>
      <w:lvlText w:val=""/>
      <w:lvlJc w:val="left"/>
    </w:lvl>
    <w:lvl w:ilvl="7" w:tplc="58088FB6">
      <w:numFmt w:val="decimal"/>
      <w:lvlText w:val=""/>
      <w:lvlJc w:val="left"/>
    </w:lvl>
    <w:lvl w:ilvl="8" w:tplc="DF545340">
      <w:numFmt w:val="decimal"/>
      <w:lvlText w:val=""/>
      <w:lvlJc w:val="left"/>
    </w:lvl>
  </w:abstractNum>
  <w:abstractNum w:abstractNumId="2" w15:restartNumberingAfterBreak="0">
    <w:nsid w:val="293B681A"/>
    <w:multiLevelType w:val="hybridMultilevel"/>
    <w:tmpl w:val="FAFEA5DA"/>
    <w:lvl w:ilvl="0" w:tplc="0BE4AE0C">
      <w:start w:val="1"/>
      <w:numFmt w:val="bullet"/>
      <w:lvlText w:val="●"/>
      <w:lvlJc w:val="left"/>
      <w:pPr>
        <w:ind w:left="720" w:hanging="360"/>
      </w:pPr>
    </w:lvl>
    <w:lvl w:ilvl="1" w:tplc="8A64C12C">
      <w:start w:val="1"/>
      <w:numFmt w:val="bullet"/>
      <w:lvlText w:val="○"/>
      <w:lvlJc w:val="left"/>
      <w:pPr>
        <w:ind w:left="1440" w:hanging="360"/>
      </w:pPr>
    </w:lvl>
    <w:lvl w:ilvl="2" w:tplc="69F2FF4E">
      <w:start w:val="1"/>
      <w:numFmt w:val="bullet"/>
      <w:lvlText w:val="■"/>
      <w:lvlJc w:val="left"/>
      <w:pPr>
        <w:ind w:left="2160" w:hanging="360"/>
      </w:pPr>
    </w:lvl>
    <w:lvl w:ilvl="3" w:tplc="FB56BDF8">
      <w:start w:val="1"/>
      <w:numFmt w:val="bullet"/>
      <w:lvlText w:val="●"/>
      <w:lvlJc w:val="left"/>
      <w:pPr>
        <w:ind w:left="2880" w:hanging="360"/>
      </w:pPr>
    </w:lvl>
    <w:lvl w:ilvl="4" w:tplc="63D2F140">
      <w:start w:val="1"/>
      <w:numFmt w:val="bullet"/>
      <w:lvlText w:val="○"/>
      <w:lvlJc w:val="left"/>
      <w:pPr>
        <w:ind w:left="3600" w:hanging="360"/>
      </w:pPr>
    </w:lvl>
    <w:lvl w:ilvl="5" w:tplc="E9167C6E">
      <w:start w:val="1"/>
      <w:numFmt w:val="bullet"/>
      <w:lvlText w:val="■"/>
      <w:lvlJc w:val="left"/>
      <w:pPr>
        <w:ind w:left="4320" w:hanging="360"/>
      </w:pPr>
    </w:lvl>
    <w:lvl w:ilvl="6" w:tplc="0B785CCE">
      <w:start w:val="1"/>
      <w:numFmt w:val="bullet"/>
      <w:lvlText w:val="●"/>
      <w:lvlJc w:val="left"/>
      <w:pPr>
        <w:ind w:left="5040" w:hanging="360"/>
      </w:pPr>
    </w:lvl>
    <w:lvl w:ilvl="7" w:tplc="B7525E3A">
      <w:start w:val="1"/>
      <w:numFmt w:val="bullet"/>
      <w:lvlText w:val="●"/>
      <w:lvlJc w:val="left"/>
      <w:pPr>
        <w:ind w:left="5760" w:hanging="360"/>
      </w:pPr>
    </w:lvl>
    <w:lvl w:ilvl="8" w:tplc="44C6DF68">
      <w:start w:val="1"/>
      <w:numFmt w:val="bullet"/>
      <w:lvlText w:val="●"/>
      <w:lvlJc w:val="left"/>
      <w:pPr>
        <w:ind w:left="6480" w:hanging="360"/>
      </w:pPr>
    </w:lvl>
  </w:abstractNum>
  <w:num w:numId="1" w16cid:durableId="1924796818">
    <w:abstractNumId w:val="2"/>
    <w:lvlOverride w:ilvl="0">
      <w:startOverride w:val="1"/>
    </w:lvlOverride>
  </w:num>
  <w:num w:numId="2" w16cid:durableId="1755122498">
    <w:abstractNumId w:val="0"/>
    <w:lvlOverride w:ilvl="0">
      <w:startOverride w:val="1"/>
    </w:lvlOverride>
  </w:num>
  <w:num w:numId="3" w16cid:durableId="3764708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6B6"/>
    <w:rsid w:val="000B14F6"/>
    <w:rsid w:val="001110FB"/>
    <w:rsid w:val="00256819"/>
    <w:rsid w:val="005D08A5"/>
    <w:rsid w:val="008246B6"/>
    <w:rsid w:val="008F4C89"/>
    <w:rsid w:val="00CC18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C2FCF"/>
  <w15:docId w15:val="{F4D5244E-F816-4327-B1A3-EF264D8A4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6"/>
      <w:szCs w:val="26"/>
    </w:rPr>
  </w:style>
  <w:style w:type="paragraph" w:styleId="Heading2">
    <w:name w:val="heading 2"/>
    <w:uiPriority w:val="9"/>
    <w:unhideWhenUsed/>
    <w:qFormat/>
    <w:pPr>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1122</Words>
  <Characters>6401</Characters>
  <Application>Microsoft Office Word</Application>
  <DocSecurity>0</DocSecurity>
  <Lines>53</Lines>
  <Paragraphs>15</Paragraphs>
  <ScaleCrop>false</ScaleCrop>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Harish Harish</dc:creator>
  <cp:lastModifiedBy>Harish Harish</cp:lastModifiedBy>
  <cp:revision>1</cp:revision>
  <dcterms:created xsi:type="dcterms:W3CDTF">2026-10-11T05:22:00Z</dcterms:created>
  <dcterms:modified xsi:type="dcterms:W3CDTF">2026-10-11T05:23:00Z</dcterms:modified>
</cp:coreProperties>
</file>