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before="880" w:after="0" w:line="276"/>
        <w:jc w:val="center"/>
      </w:pPr>
      <w:r>
        <w:rPr>
          <w:rFonts w:ascii="Arial" w:cs="Arial" w:eastAsia="Arial" w:hAnsi="Arial"/>
          <w:b/>
          <w:bCs/>
          <w:color w:val="FFFFFF"/>
          <w:sz w:val="80"/>
          <w:szCs w:val="80"/>
        </w:rPr>
        <w:t xml:space="preserve">OpenEnv</w:t>
      </w:r>
    </w:p>
    <w:p>
      <w:pPr>
        <w:shd w:fill="0A1628" w:val="clear"/>
        <w:spacing w:before="0" w:after="0" w:line="276"/>
        <w:jc w:val="center"/>
      </w:pPr>
      <w:r>
        <w:rPr>
          <w:rFonts w:ascii="Arial" w:cs="Arial" w:eastAsia="Arial" w:hAnsi="Arial"/>
          <w:b/>
          <w:bCs/>
          <w:color w:val="00ACC1"/>
          <w:sz w:val="52"/>
          <w:szCs w:val="52"/>
        </w:rPr>
        <w:t xml:space="preserve">Email Triage &amp; Response</w:t>
      </w:r>
    </w:p>
    <w:p>
      <w:pPr>
        <w:pBdr>
          <w:bottom w:val="single" w:color="00ACC1" w:sz="8" w:space="4"/>
        </w:pBdr>
        <w:shd w:fill="0A1628" w:val="clear"/>
        <w:spacing w:before="80" w:after="0" w:line="276"/>
        <w:jc w:val="center"/>
      </w:pPr>
      <w:r>
        <w:rPr>
          <w:rFonts w:ascii="Arial" w:cs="Arial" w:eastAsia="Arial" w:hAnsi="Arial"/>
          <w:b/>
          <w:bCs/>
          <w:color w:val="90CAF9"/>
          <w:sz w:val="30"/>
          <w:szCs w:val="30"/>
        </w:rPr>
        <w:t xml:space="preserve">PEAK EDITION  ·  v2.0.0</w:t>
      </w:r>
    </w:p>
    <w:p>
      <w:pPr>
        <w:shd w:fill="0A1628" w:val="clear"/>
        <w:spacing w:before="0" w:after="0" w:line="276"/>
      </w:pPr>
    </w:p>
    <w:p>
      <w:pPr>
        <w:shd w:fill="0A1628" w:val="clear"/>
        <w:spacing w:before="200" w:after="0" w:line="276"/>
        <w:jc w:val="center"/>
      </w:pPr>
      <w:r>
        <w:rPr>
          <w:rFonts w:ascii="Arial" w:cs="Arial" w:eastAsia="Arial" w:hAnsi="Arial"/>
          <w:color w:val="B0BEC5"/>
          <w:sz w:val="26"/>
          <w:szCs w:val="26"/>
        </w:rPr>
        <w:t xml:space="preserve">Full Technical Documentation</w:t>
      </w:r>
    </w:p>
    <w:p>
      <w:pPr>
        <w:shd w:fill="0A1628" w:val="clear"/>
        <w:spacing w:before="80" w:after="0" w:line="276"/>
        <w:jc w:val="center"/>
      </w:pPr>
      <w:r>
        <w:rPr>
          <w:rFonts w:ascii="Arial" w:cs="Arial" w:eastAsia="Arial" w:hAnsi="Arial"/>
          <w:color w:val="78909C"/>
          <w:sz w:val="20"/>
          <w:szCs w:val="20"/>
        </w:rPr>
        <w:t xml:space="preserve">OpenEnv Hackathon 2024  ·  Reviewed by Gemini, Loveable, Meta AI, Google AI Studio</w:t>
      </w:r>
    </w:p>
    <w:p>
      <w:pPr>
        <w:shd w:fill="0A1628" w:val="clear"/>
        <w:spacing w:before="40" w:after="1600" w:line="276"/>
        <w:jc w:val="center"/>
      </w:pPr>
      <w:r>
        <w:rPr>
          <w:rFonts w:ascii="Arial" w:cs="Arial" w:eastAsia="Arial" w:hAnsi="Arial"/>
          <w:color w:val="78909C"/>
          <w:sz w:val="20"/>
          <w:szCs w:val="20"/>
        </w:rPr>
        <w:t xml:space="preserve">March 2024</w:t>
      </w:r>
    </w:p>
    <w:p>
      <w:pPr>
        <w:shd w:fill="0A1628" w:val="clear"/>
        <w:spacing w:before="0" w:after="240" w:line="276"/>
        <w:jc w:val="center"/>
      </w:pPr>
      <w:r>
        <w:rPr>
          <w:rFonts w:ascii="Arial" w:cs="Arial" w:eastAsia="Arial" w:hAnsi="Arial"/>
          <w:color w:val="546E7A"/>
          <w:sz w:val="18"/>
          <w:szCs w:val="18"/>
        </w:rPr>
        <w:t xml:space="preserve">CLASSIFICATION: OPEN SOURCE  ·  LICENSE: MIT</w:t>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1.  Executive Summary</w:t>
      </w:r>
    </w:p>
    <w:p>
      <w:pPr>
        <w:spacing w:before="0" w:after="160" w:line="276"/>
      </w:pPr>
      <w:r>
        <w:rPr>
          <w:rFonts w:ascii="Arial" w:cs="Arial" w:eastAsia="Arial" w:hAnsi="Arial"/>
          <w:b w:val="false"/>
          <w:bCs w:val="false"/>
          <w:color w:val="0A1628"/>
          <w:sz w:val="22"/>
          <w:szCs w:val="22"/>
        </w:rPr>
        <w:t xml:space="preserve">OpenEnv: Email Triage &amp; Response is a production-grade, real-world AI agent training environment built on the OpenEnv specification. It simulates enterprise email management — one of the most universal, high-value knowledge work tasks — at peak fidelity with 50 realistic emails, 3 tasks of progressive difficulty, shaped reward signals, and a live monitoring dashboard.</w:t>
      </w:r>
    </w:p>
    <w:p>
      <w:pPr>
        <w:spacing w:before="0" w:after="200" w:line="276"/>
      </w:pPr>
      <w:r>
        <w:rPr>
          <w:rFonts w:ascii="Arial" w:cs="Arial" w:eastAsia="Arial" w:hAnsi="Arial"/>
          <w:b w:val="false"/>
          <w:bCs w:val="false"/>
          <w:color w:val="0A1628"/>
          <w:sz w:val="22"/>
          <w:szCs w:val="22"/>
        </w:rPr>
        <w:t xml:space="preserve">The environment enables researchers and engineers to train, benchmark, and evaluate language model agents on tasks that directly mirror professional workflows. Every component — from the email dataset to the reward function — is grounded in how real organisations triage and respond to email.</w:t>
      </w:r>
    </w:p>
    <w:p>
      <w:pPr>
        <w:pStyle w:val="Heading3"/>
        <w:spacing w:before="200" w:after="80" w:line="276"/>
      </w:pPr>
      <w:r>
        <w:rPr>
          <w:rFonts w:ascii="Arial" w:cs="Arial" w:eastAsia="Arial" w:hAnsi="Arial"/>
          <w:b/>
          <w:bCs/>
          <w:color w:val="0D47A1"/>
          <w:sz w:val="26"/>
          <w:szCs w:val="26"/>
        </w:rP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35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2"/>
                <w:szCs w:val="22"/>
              </w:rPr>
              <w:t xml:space="preserve">Value</w:t>
            </w:r>
          </w:p>
        </w:tc>
        <w:tc>
          <w:tcPr>
            <w:tcW w:type="dxa" w:w="236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2"/>
                <w:szCs w:val="22"/>
              </w:rPr>
              <w:t xml:space="preserve">Status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Email Dataset</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50 realistic enterprise emails</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Task Coverage</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3 tasks: Easy / Medium / Hard</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OpenEnv Spec</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Full compliance: step/reset/state</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Reward Function</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Shaped: -1.0 to +1.0 per step</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Dashboard</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Live monitoring at localhost:7860</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API Endpoints</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8 endpoints including /baseline</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Dockerfile</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Single docker run command</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Baseline Script</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OpenAI-compatible inference agent</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bl>
    <w:p>
      <w:pPr>
        <w:spacing w:before="2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2.  Table of Contents</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1     Executive Summary</w:t>
      </w:r>
      <w:r>
        <w:rPr>
          <w:sz w:val="22"/>
          <w:szCs w:val="22"/>
        </w:rPr>
        <w:t xml:space="preserve">	</w:t>
      </w:r>
      <w:r>
        <w:rPr>
          <w:rFonts w:ascii="Arial" w:cs="Arial" w:eastAsia="Arial" w:hAnsi="Arial"/>
          <w:color w:val="546E7A"/>
          <w:sz w:val="20"/>
          <w:szCs w:val="20"/>
        </w:rPr>
        <w:t xml:space="preserve">Section 1</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2     Table of Contents</w:t>
      </w:r>
      <w:r>
        <w:rPr>
          <w:sz w:val="22"/>
          <w:szCs w:val="22"/>
        </w:rPr>
        <w:t xml:space="preserve">	</w:t>
      </w:r>
      <w:r>
        <w:rPr>
          <w:rFonts w:ascii="Arial" w:cs="Arial" w:eastAsia="Arial" w:hAnsi="Arial"/>
          <w:color w:val="546E7A"/>
          <w:sz w:val="20"/>
          <w:szCs w:val="20"/>
        </w:rPr>
        <w:t xml:space="preserve">Section 2</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3     Project Overview &amp; Motivation</w:t>
      </w:r>
      <w:r>
        <w:rPr>
          <w:sz w:val="22"/>
          <w:szCs w:val="22"/>
        </w:rPr>
        <w:t xml:space="preserve">	</w:t>
      </w:r>
      <w:r>
        <w:rPr>
          <w:rFonts w:ascii="Arial" w:cs="Arial" w:eastAsia="Arial" w:hAnsi="Arial"/>
          <w:color w:val="546E7A"/>
          <w:sz w:val="20"/>
          <w:szCs w:val="20"/>
        </w:rPr>
        <w:t xml:space="preserve">Section 3</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4     Architecture &amp; System Design</w:t>
      </w:r>
      <w:r>
        <w:rPr>
          <w:sz w:val="22"/>
          <w:szCs w:val="22"/>
        </w:rPr>
        <w:t xml:space="preserve">	</w:t>
      </w:r>
      <w:r>
        <w:rPr>
          <w:rFonts w:ascii="Arial" w:cs="Arial" w:eastAsia="Arial" w:hAnsi="Arial"/>
          <w:color w:val="546E7A"/>
          <w:sz w:val="20"/>
          <w:szCs w:val="20"/>
        </w:rPr>
        <w:t xml:space="preserve">Section 4</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5     Dataset: 50 Enterprise Emails</w:t>
      </w:r>
      <w:r>
        <w:rPr>
          <w:sz w:val="22"/>
          <w:szCs w:val="22"/>
        </w:rPr>
        <w:t xml:space="preserve">	</w:t>
      </w:r>
      <w:r>
        <w:rPr>
          <w:rFonts w:ascii="Arial" w:cs="Arial" w:eastAsia="Arial" w:hAnsi="Arial"/>
          <w:color w:val="546E7A"/>
          <w:sz w:val="20"/>
          <w:szCs w:val="20"/>
        </w:rPr>
        <w:t xml:space="preserve">Section 5</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6     Task Descriptions &amp; Graders</w:t>
      </w:r>
      <w:r>
        <w:rPr>
          <w:sz w:val="22"/>
          <w:szCs w:val="22"/>
        </w:rPr>
        <w:t xml:space="preserve">	</w:t>
      </w:r>
      <w:r>
        <w:rPr>
          <w:rFonts w:ascii="Arial" w:cs="Arial" w:eastAsia="Arial" w:hAnsi="Arial"/>
          <w:color w:val="546E7A"/>
          <w:sz w:val="20"/>
          <w:szCs w:val="20"/>
        </w:rPr>
        <w:t xml:space="preserve">Section 6</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7     Use Case Diagrams &amp; Workflows</w:t>
      </w:r>
      <w:r>
        <w:rPr>
          <w:sz w:val="22"/>
          <w:szCs w:val="22"/>
        </w:rPr>
        <w:t xml:space="preserve">	</w:t>
      </w:r>
      <w:r>
        <w:rPr>
          <w:rFonts w:ascii="Arial" w:cs="Arial" w:eastAsia="Arial" w:hAnsi="Arial"/>
          <w:color w:val="546E7A"/>
          <w:sz w:val="20"/>
          <w:szCs w:val="20"/>
        </w:rPr>
        <w:t xml:space="preserve">Section 7</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8     API Reference</w:t>
      </w:r>
      <w:r>
        <w:rPr>
          <w:sz w:val="22"/>
          <w:szCs w:val="22"/>
        </w:rPr>
        <w:t xml:space="preserve">	</w:t>
      </w:r>
      <w:r>
        <w:rPr>
          <w:rFonts w:ascii="Arial" w:cs="Arial" w:eastAsia="Arial" w:hAnsi="Arial"/>
          <w:color w:val="546E7A"/>
          <w:sz w:val="20"/>
          <w:szCs w:val="20"/>
        </w:rPr>
        <w:t xml:space="preserve">Section 8</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9     Reward Function Design</w:t>
      </w:r>
      <w:r>
        <w:rPr>
          <w:sz w:val="22"/>
          <w:szCs w:val="22"/>
        </w:rPr>
        <w:t xml:space="preserve">	</w:t>
      </w:r>
      <w:r>
        <w:rPr>
          <w:rFonts w:ascii="Arial" w:cs="Arial" w:eastAsia="Arial" w:hAnsi="Arial"/>
          <w:color w:val="546E7A"/>
          <w:sz w:val="20"/>
          <w:szCs w:val="20"/>
        </w:rPr>
        <w:t xml:space="preserve">Section 9</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10    Code Walkthrough</w:t>
      </w:r>
      <w:r>
        <w:rPr>
          <w:sz w:val="22"/>
          <w:szCs w:val="22"/>
        </w:rPr>
        <w:t xml:space="preserve">	</w:t>
      </w:r>
      <w:r>
        <w:rPr>
          <w:rFonts w:ascii="Arial" w:cs="Arial" w:eastAsia="Arial" w:hAnsi="Arial"/>
          <w:color w:val="546E7A"/>
          <w:sz w:val="20"/>
          <w:szCs w:val="20"/>
        </w:rPr>
        <w:t xml:space="preserve">Section 10</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11    Dashboard &amp; UI Pages</w:t>
      </w:r>
      <w:r>
        <w:rPr>
          <w:sz w:val="22"/>
          <w:szCs w:val="22"/>
        </w:rPr>
        <w:t xml:space="preserve">	</w:t>
      </w:r>
      <w:r>
        <w:rPr>
          <w:rFonts w:ascii="Arial" w:cs="Arial" w:eastAsia="Arial" w:hAnsi="Arial"/>
          <w:color w:val="546E7A"/>
          <w:sz w:val="20"/>
          <w:szCs w:val="20"/>
        </w:rPr>
        <w:t xml:space="preserve">Section 11</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12    Installation Guide (Non-Technical)</w:t>
      </w:r>
      <w:r>
        <w:rPr>
          <w:sz w:val="22"/>
          <w:szCs w:val="22"/>
        </w:rPr>
        <w:t xml:space="preserve">	</w:t>
      </w:r>
      <w:r>
        <w:rPr>
          <w:rFonts w:ascii="Arial" w:cs="Arial" w:eastAsia="Arial" w:hAnsi="Arial"/>
          <w:color w:val="546E7A"/>
          <w:sz w:val="20"/>
          <w:szCs w:val="20"/>
        </w:rPr>
        <w:t xml:space="preserve">Section 12</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13    Running the Project Locally</w:t>
      </w:r>
      <w:r>
        <w:rPr>
          <w:sz w:val="22"/>
          <w:szCs w:val="22"/>
        </w:rPr>
        <w:t xml:space="preserve">	</w:t>
      </w:r>
      <w:r>
        <w:rPr>
          <w:rFonts w:ascii="Arial" w:cs="Arial" w:eastAsia="Arial" w:hAnsi="Arial"/>
          <w:color w:val="546E7A"/>
          <w:sz w:val="20"/>
          <w:szCs w:val="20"/>
        </w:rPr>
        <w:t xml:space="preserve">Section 13</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14    Validation &amp; Test Results</w:t>
      </w:r>
      <w:r>
        <w:rPr>
          <w:sz w:val="22"/>
          <w:szCs w:val="22"/>
        </w:rPr>
        <w:t xml:space="preserve">	</w:t>
      </w:r>
      <w:r>
        <w:rPr>
          <w:rFonts w:ascii="Arial" w:cs="Arial" w:eastAsia="Arial" w:hAnsi="Arial"/>
          <w:color w:val="546E7A"/>
          <w:sz w:val="20"/>
          <w:szCs w:val="20"/>
        </w:rPr>
        <w:t xml:space="preserve">Section 14</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15    Baseline Scores</w:t>
      </w:r>
      <w:r>
        <w:rPr>
          <w:sz w:val="22"/>
          <w:szCs w:val="22"/>
        </w:rPr>
        <w:t xml:space="preserve">	</w:t>
      </w:r>
      <w:r>
        <w:rPr>
          <w:rFonts w:ascii="Arial" w:cs="Arial" w:eastAsia="Arial" w:hAnsi="Arial"/>
          <w:color w:val="546E7A"/>
          <w:sz w:val="20"/>
          <w:szCs w:val="20"/>
        </w:rPr>
        <w:t xml:space="preserve">Section 15</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16    Production Deployment Guide</w:t>
      </w:r>
      <w:r>
        <w:rPr>
          <w:sz w:val="22"/>
          <w:szCs w:val="22"/>
        </w:rPr>
        <w:t xml:space="preserve">	</w:t>
      </w:r>
      <w:r>
        <w:rPr>
          <w:rFonts w:ascii="Arial" w:cs="Arial" w:eastAsia="Arial" w:hAnsi="Arial"/>
          <w:color w:val="546E7A"/>
          <w:sz w:val="20"/>
          <w:szCs w:val="20"/>
        </w:rPr>
        <w:t xml:space="preserve">Section 16</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17    Troubleshooting</w:t>
      </w:r>
      <w:r>
        <w:rPr>
          <w:sz w:val="22"/>
          <w:szCs w:val="22"/>
        </w:rPr>
        <w:t xml:space="preserve">	</w:t>
      </w:r>
      <w:r>
        <w:rPr>
          <w:rFonts w:ascii="Arial" w:cs="Arial" w:eastAsia="Arial" w:hAnsi="Arial"/>
          <w:color w:val="546E7A"/>
          <w:sz w:val="20"/>
          <w:szCs w:val="20"/>
        </w:rPr>
        <w:t xml:space="preserve">Section 17</w:t>
      </w:r>
    </w:p>
    <w:p>
      <w:pPr>
        <w:pBdr>
          <w:bottom w:val="dotted" w:color="CBD5E0" w:sz="1" w:space="1"/>
        </w:pBdr>
        <w:tabs>
          <w:tab w:val="right" w:pos="9360"/>
        </w:tabs>
        <w:spacing w:before="0" w:after="100" w:line="276"/>
        <w:ind w:left="360"/>
      </w:pPr>
      <w:r>
        <w:rPr>
          <w:rFonts w:ascii="Arial" w:cs="Arial" w:eastAsia="Arial" w:hAnsi="Arial"/>
          <w:color w:val="0A1628"/>
          <w:sz w:val="22"/>
          <w:szCs w:val="22"/>
        </w:rPr>
        <w:t xml:space="preserve">18    Glossary</w:t>
      </w:r>
      <w:r>
        <w:rPr>
          <w:sz w:val="22"/>
          <w:szCs w:val="22"/>
        </w:rPr>
        <w:t xml:space="preserve">	</w:t>
      </w:r>
      <w:r>
        <w:rPr>
          <w:rFonts w:ascii="Arial" w:cs="Arial" w:eastAsia="Arial" w:hAnsi="Arial"/>
          <w:color w:val="546E7A"/>
          <w:sz w:val="20"/>
          <w:szCs w:val="20"/>
        </w:rPr>
        <w:t xml:space="preserve">Section 18</w:t>
      </w:r>
    </w:p>
    <w:p>
      <w:pPr>
        <w:spacing w:before="2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3.  Project Overview &amp; Motivation</w:t>
      </w:r>
    </w:p>
    <w:p>
      <w:pPr>
        <w:pStyle w:val="Heading2"/>
        <w:pBdr>
          <w:bottom w:val="single" w:color="00ACC1" w:sz="4" w:space="1"/>
        </w:pBdr>
        <w:spacing w:before="280" w:after="120" w:line="276"/>
      </w:pPr>
      <w:r>
        <w:rPr>
          <w:rFonts w:ascii="Arial" w:cs="Arial" w:eastAsia="Arial" w:hAnsi="Arial"/>
          <w:b/>
          <w:bCs/>
          <w:color w:val="1A237E"/>
          <w:sz w:val="30"/>
          <w:szCs w:val="30"/>
        </w:rPr>
        <w:t xml:space="preserve">3.1  What Is OpenEnv?</w:t>
      </w:r>
    </w:p>
    <w:p>
      <w:pPr>
        <w:spacing w:before="0" w:after="140" w:line="276"/>
      </w:pPr>
      <w:r>
        <w:rPr>
          <w:rFonts w:ascii="Arial" w:cs="Arial" w:eastAsia="Arial" w:hAnsi="Arial"/>
          <w:b w:val="false"/>
          <w:bCs w:val="false"/>
          <w:color w:val="0A1628"/>
          <w:sz w:val="22"/>
          <w:szCs w:val="22"/>
        </w:rPr>
        <w:t xml:space="preserve">OpenEnv is an open specification for building AI agent training environments. Similar to how OpenAI Gym standardised reinforcement learning environments, OpenEnv defines a universal API contract — reset(), step(), state() — that any language model agent can interact with through HTTP.</w:t>
      </w:r>
    </w:p>
    <w:p>
      <w:pPr>
        <w:spacing w:before="0" w:after="200" w:line="276"/>
      </w:pPr>
      <w:r>
        <w:rPr>
          <w:rFonts w:ascii="Arial" w:cs="Arial" w:eastAsia="Arial" w:hAnsi="Arial"/>
          <w:b w:val="false"/>
          <w:bCs w:val="false"/>
          <w:color w:val="0A1628"/>
          <w:sz w:val="22"/>
          <w:szCs w:val="22"/>
        </w:rPr>
        <w:t xml:space="preserve">This project implements OpenEnv for enterprise email management: a task every knowledge worker performs daily, yet one that has significant depth, nuance, and real-world consequence when done poorly.</w:t>
      </w:r>
    </w:p>
    <w:p>
      <w:pPr>
        <w:pStyle w:val="Heading2"/>
        <w:pBdr>
          <w:bottom w:val="single" w:color="00ACC1" w:sz="4" w:space="1"/>
        </w:pBdr>
        <w:spacing w:before="280" w:after="120" w:line="276"/>
      </w:pPr>
      <w:r>
        <w:rPr>
          <w:rFonts w:ascii="Arial" w:cs="Arial" w:eastAsia="Arial" w:hAnsi="Arial"/>
          <w:b/>
          <w:bCs/>
          <w:color w:val="1A237E"/>
          <w:sz w:val="30"/>
          <w:szCs w:val="30"/>
        </w:rPr>
        <w:t xml:space="preserve">3.2  Why Email Management?</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Universally understood: Every evaluator — human or AI — can immediately judge response quality</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High-value: Professionals spend 28% of their workday on email (McKinsey Global Institute, 2023)</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Rich decision space: Triage, prioritise, draft responses, escalate emergencies, identify spam</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Ground truth: Emails have objective correct answers — a P0 incident alert must be escalated, not archived</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Measurable: Response quality can be scored programmatically via keyword coverage, tone, completeness</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3.3  Project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right w:type="dxa" w:w="180"/>
            </w:tcMar>
          </w:tcPr>
          <w:p>
            <w:pPr>
              <w:pStyle w:val="Heading4"/>
              <w:spacing w:before="160" w:after="60" w:line="276"/>
            </w:pPr>
            <w:r>
              <w:rPr>
                <w:rFonts w:ascii="Arial" w:cs="Arial" w:eastAsia="Arial" w:hAnsi="Arial"/>
                <w:b/>
                <w:bCs/>
                <w:color w:val="1B5E20"/>
                <w:sz w:val="24"/>
                <w:szCs w:val="24"/>
              </w:rPr>
              <w:t xml:space="preserve">Included in This Project</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50 curated enterprise emails with full ground truth</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3 tasks with deterministic graders (0.0–1.0 scores)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Shaped reward function with partial progress signals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FastAPI server with 8 OpenEnv-compliant endpoints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Live browser dashboard with real-time episode replay</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Baseline inference script (OpenAI-compatible API)</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Docker deployment with single-command startup</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Full test suite with 15 automated checks</w:t>
            </w:r>
          </w:p>
        </w:tc>
        <w:tc>
          <w:tcPr>
            <w:tcW w:type="dxa" w:w="4680"/>
            <w:tcBorders>
              <w:top w:val="none" w:color="FFFFFF" w:sz="0"/>
              <w:left w:val="none" w:color="FFFFFF" w:sz="0"/>
              <w:bottom w:val="none" w:color="FFFFFF" w:sz="0"/>
              <w:right w:val="none" w:color="FFFFFF" w:sz="0"/>
            </w:tcBorders>
            <w:tcMar>
              <w:left w:type="dxa" w:w="180"/>
            </w:tcMar>
          </w:tcPr>
          <w:p>
            <w:pPr>
              <w:pStyle w:val="Heading4"/>
              <w:spacing w:before="160" w:after="60" w:line="276"/>
            </w:pPr>
            <w:r>
              <w:rPr>
                <w:rFonts w:ascii="Arial" w:cs="Arial" w:eastAsia="Arial" w:hAnsi="Arial"/>
                <w:b/>
                <w:bCs/>
                <w:color w:val="E65100"/>
                <w:sz w:val="24"/>
                <w:szCs w:val="24"/>
              </w:rPr>
              <w:t xml:space="preserve">Out of Scope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Multi-agent environments (single agent only)</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Persistent user sessions across server restarts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Email sending / actual SMTP integration</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Training loops — evaluation environment only</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Fine-tuning pipelines or RL training code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Multi-language email support (English only)</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Calendar or attachment content parsing</w:t>
            </w:r>
          </w:p>
        </w:tc>
      </w:tr>
    </w:tbl>
    <w:p>
      <w:pPr>
        <w:spacing w:before="2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4.  Architecture &amp; System Design</w:t>
      </w:r>
    </w:p>
    <w:p>
      <w:pPr>
        <w:pStyle w:val="Heading2"/>
        <w:pBdr>
          <w:bottom w:val="single" w:color="00ACC1" w:sz="4" w:space="1"/>
        </w:pBdr>
        <w:spacing w:before="280" w:after="120" w:line="276"/>
      </w:pPr>
      <w:r>
        <w:rPr>
          <w:rFonts w:ascii="Arial" w:cs="Arial" w:eastAsia="Arial" w:hAnsi="Arial"/>
          <w:b/>
          <w:bCs/>
          <w:color w:val="1A237E"/>
          <w:sz w:val="30"/>
          <w:szCs w:val="30"/>
        </w:rPr>
        <w:t xml:space="preserve">4.1  High-Level Architecture</w:t>
      </w:r>
    </w:p>
    <w:p>
      <w:pPr>
        <w:spacing w:before="0" w:after="160" w:line="276"/>
      </w:pPr>
      <w:r>
        <w:rPr>
          <w:rFonts w:ascii="Arial" w:cs="Arial" w:eastAsia="Arial" w:hAnsi="Arial"/>
          <w:b w:val="false"/>
          <w:bCs w:val="false"/>
          <w:color w:val="0A1628"/>
          <w:sz w:val="22"/>
          <w:szCs w:val="22"/>
        </w:rPr>
        <w:t xml:space="preserve">The system follows a clean layered architecture. External agents interact exclusively through the HTTP API layer. The API layer delegates to the Environment Engine, which manages state, calls Task Graders, and computes rewards. All email data is static and loaded at startup from the curated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EFF8FF" w:val="clear"/>
            <w:tcMar>
              <w:top w:type="dxa" w:w="100"/>
              <w:left w:type="dxa" w:w="150"/>
              <w:bottom w:type="dxa" w:w="100"/>
              <w:right w:type="dxa" w:w="150"/>
            </w:tcMar>
          </w:tcPr>
          <w:p>
            <w:pPr>
              <w:spacing w:before="80" w:after="80" w:line="276"/>
              <w:jc w:val="center"/>
            </w:pPr>
            <w:r>
              <w:rPr>
                <w:rFonts w:ascii="Arial" w:cs="Arial" w:eastAsia="Arial" w:hAnsi="Arial"/>
                <w:b/>
                <w:bCs/>
                <w:color w:val="1A237E"/>
                <w:sz w:val="24"/>
                <w:szCs w:val="24"/>
              </w:rPr>
              <w:t xml:space="preserve">SYSTEM ARCHITECTURE</w:t>
            </w:r>
          </w:p>
          <w:p>
            <w:pPr>
              <w:spacing w:before="0" w:after="0" w:line="276"/>
            </w:pPr>
            <w:r>
              <w:rPr>
                <w:rFonts w:ascii="Courier New" w:cs="Courier New" w:eastAsia="Courier New" w:hAnsi="Courier New"/>
                <w:color w:val="0A1628"/>
                <w:sz w:val="18"/>
                <w:szCs w:val="18"/>
              </w:rPr>
              <w:t xml:space="preserve">┌─────────────────────────────────────────────┐</w:t>
            </w:r>
          </w:p>
          <w:p>
            <w:pPr>
              <w:spacing w:before="0" w:after="0" w:line="276"/>
            </w:pPr>
            <w:r>
              <w:rPr>
                <w:rFonts w:ascii="Courier New" w:cs="Courier New" w:eastAsia="Courier New" w:hAnsi="Courier New"/>
                <w:color w:val="0A1628"/>
                <w:sz w:val="18"/>
                <w:szCs w:val="18"/>
              </w:rPr>
              <w:t xml:space="preserve">│          AI AGENT (LLM / Script)            │</w:t>
            </w:r>
          </w:p>
          <w:p>
            <w:pPr>
              <w:spacing w:before="0" w:after="0" w:line="276"/>
            </w:pPr>
            <w:r>
              <w:rPr>
                <w:rFonts w:ascii="Courier New" w:cs="Courier New" w:eastAsia="Courier New" w:hAnsi="Courier New"/>
                <w:color w:val="0A1628"/>
                <w:sz w:val="18"/>
                <w:szCs w:val="18"/>
              </w:rPr>
              <w:t xml:space="preserve">└──────────────────┬──────────────────────────┘</w:t>
            </w:r>
          </w:p>
          <w:p>
            <w:pPr>
              <w:spacing w:before="0" w:after="0" w:line="276"/>
            </w:pPr>
            <w:r>
              <w:rPr>
                <w:rFonts w:ascii="Courier New" w:cs="Courier New" w:eastAsia="Courier New" w:hAnsi="Courier New"/>
                <w:color w:val="00ACC1"/>
                <w:sz w:val="18"/>
                <w:szCs w:val="18"/>
              </w:rPr>
              <w:t xml:space="preserve">                   │  HTTP (POST/GET)</w:t>
            </w:r>
          </w:p>
          <w:p>
            <w:pPr>
              <w:spacing w:before="0" w:after="0" w:line="276"/>
            </w:pPr>
            <w:r>
              <w:rPr>
                <w:rFonts w:ascii="Courier New" w:cs="Courier New" w:eastAsia="Courier New" w:hAnsi="Courier New"/>
                <w:color w:val="0A1628"/>
                <w:sz w:val="18"/>
                <w:szCs w:val="18"/>
              </w:rPr>
              <w:t xml:space="preserve">┌──────────────────▼──────────────────────────┐</w:t>
            </w:r>
          </w:p>
          <w:p>
            <w:pPr>
              <w:spacing w:before="0" w:after="0" w:line="276"/>
            </w:pPr>
            <w:r>
              <w:rPr>
                <w:rFonts w:ascii="Courier New" w:cs="Courier New" w:eastAsia="Courier New" w:hAnsi="Courier New"/>
                <w:color w:val="0A1628"/>
                <w:sz w:val="18"/>
                <w:szCs w:val="18"/>
              </w:rPr>
              <w:t xml:space="preserve">│         FastAPI HTTP Layer (app/main.py)     │</w:t>
            </w:r>
          </w:p>
          <w:p>
            <w:pPr>
              <w:spacing w:before="0" w:after="0" w:line="276"/>
            </w:pPr>
            <w:r>
              <w:rPr>
                <w:rFonts w:ascii="Courier New" w:cs="Courier New" w:eastAsia="Courier New" w:hAnsi="Courier New"/>
                <w:color w:val="546E7A"/>
                <w:sz w:val="18"/>
                <w:szCs w:val="18"/>
              </w:rPr>
              <w:t xml:space="preserve">│  /reset  /step  /state  /tasks  /grader     │</w:t>
            </w:r>
          </w:p>
          <w:p>
            <w:pPr>
              <w:spacing w:before="0" w:after="0" w:line="276"/>
            </w:pPr>
            <w:r>
              <w:rPr>
                <w:rFonts w:ascii="Courier New" w:cs="Courier New" w:eastAsia="Courier New" w:hAnsi="Courier New"/>
                <w:color w:val="0A1628"/>
                <w:sz w:val="18"/>
                <w:szCs w:val="18"/>
              </w:rPr>
              <w:t xml:space="preserve">└──────────────────┬──────────────────────────┘</w:t>
            </w:r>
          </w:p>
          <w:p>
            <w:pPr>
              <w:spacing w:before="0" w:after="0" w:line="276"/>
            </w:pPr>
            <w:r>
              <w:rPr>
                <w:rFonts w:ascii="Courier New" w:cs="Courier New" w:eastAsia="Courier New" w:hAnsi="Courier New"/>
                <w:color w:val="00ACC1"/>
                <w:sz w:val="18"/>
                <w:szCs w:val="18"/>
              </w:rPr>
              <w:t xml:space="preserve">                   │</w:t>
            </w:r>
          </w:p>
          <w:p>
            <w:pPr>
              <w:spacing w:before="0" w:after="0" w:line="276"/>
            </w:pPr>
            <w:r>
              <w:rPr>
                <w:rFonts w:ascii="Courier New" w:cs="Courier New" w:eastAsia="Courier New" w:hAnsi="Courier New"/>
                <w:color w:val="0A1628"/>
                <w:sz w:val="18"/>
                <w:szCs w:val="18"/>
              </w:rPr>
              <w:t xml:space="preserve">┌──────────────────▼──────────────────────────┐</w:t>
            </w:r>
          </w:p>
          <w:p>
            <w:pPr>
              <w:spacing w:before="0" w:after="0" w:line="276"/>
            </w:pPr>
            <w:r>
              <w:rPr>
                <w:rFonts w:ascii="Courier New" w:cs="Courier New" w:eastAsia="Courier New" w:hAnsi="Courier New"/>
                <w:color w:val="0A1628"/>
                <w:sz w:val="18"/>
                <w:szCs w:val="18"/>
              </w:rPr>
              <w:t xml:space="preserve">│      Environment Engine (app/environment.py) │</w:t>
            </w:r>
          </w:p>
          <w:p>
            <w:pPr>
              <w:spacing w:before="0" w:after="0" w:line="276"/>
            </w:pPr>
            <w:r>
              <w:rPr>
                <w:rFonts w:ascii="Courier New" w:cs="Courier New" w:eastAsia="Courier New" w:hAnsi="Courier New"/>
                <w:color w:val="546E7A"/>
                <w:sz w:val="18"/>
                <w:szCs w:val="18"/>
              </w:rPr>
              <w:t xml:space="preserve">│  • State management   • Episode lifecycle    │</w:t>
            </w:r>
          </w:p>
          <w:p>
            <w:pPr>
              <w:spacing w:before="0" w:after="0" w:line="276"/>
            </w:pPr>
            <w:r>
              <w:rPr>
                <w:rFonts w:ascii="Courier New" w:cs="Courier New" w:eastAsia="Courier New" w:hAnsi="Courier New"/>
                <w:color w:val="546E7A"/>
                <w:sz w:val="18"/>
                <w:szCs w:val="18"/>
              </w:rPr>
              <w:t xml:space="preserve">│  • Reward shaping     • Done detection       │</w:t>
            </w:r>
          </w:p>
          <w:p>
            <w:pPr>
              <w:spacing w:before="0" w:after="0" w:line="276"/>
            </w:pPr>
            <w:r>
              <w:rPr>
                <w:rFonts w:ascii="Courier New" w:cs="Courier New" w:eastAsia="Courier New" w:hAnsi="Courier New"/>
                <w:color w:val="0A1628"/>
                <w:sz w:val="18"/>
                <w:szCs w:val="18"/>
              </w:rPr>
              <w:t xml:space="preserve">└──────┬───────────────────┬────────────────────┘</w:t>
            </w:r>
          </w:p>
          <w:p>
            <w:pPr>
              <w:spacing w:before="0" w:after="0" w:line="276"/>
            </w:pPr>
            <w:r>
              <w:rPr>
                <w:rFonts w:ascii="Courier New" w:cs="Courier New" w:eastAsia="Courier New" w:hAnsi="Courier New"/>
                <w:color w:val="00ACC1"/>
                <w:sz w:val="18"/>
                <w:szCs w:val="18"/>
              </w:rPr>
              <w:t xml:space="preserve">       │                   │</w:t>
            </w:r>
          </w:p>
          <w:p>
            <w:pPr>
              <w:spacing w:before="0" w:after="0" w:line="276"/>
            </w:pPr>
            <w:r>
              <w:rPr>
                <w:rFonts w:ascii="Courier New" w:cs="Courier New" w:eastAsia="Courier New" w:hAnsi="Courier New"/>
                <w:color w:val="0A1628"/>
                <w:sz w:val="18"/>
                <w:szCs w:val="18"/>
              </w:rPr>
              <w:t xml:space="preserve">┌──────▼──────┐   ┌──────▼──────────────────────┐</w:t>
            </w:r>
          </w:p>
          <w:p>
            <w:pPr>
              <w:spacing w:before="0" w:after="0" w:line="276"/>
            </w:pPr>
            <w:r>
              <w:rPr>
                <w:rFonts w:ascii="Courier New" w:cs="Courier New" w:eastAsia="Courier New" w:hAnsi="Courier New"/>
                <w:color w:val="0A1628"/>
                <w:sz w:val="18"/>
                <w:szCs w:val="18"/>
              </w:rPr>
              <w:t xml:space="preserve">│ Task Graders│   │  Email Dataset (app/data.py) │</w:t>
            </w:r>
          </w:p>
          <w:p>
            <w:pPr>
              <w:spacing w:before="0" w:after="0" w:line="276"/>
            </w:pPr>
            <w:r>
              <w:rPr>
                <w:rFonts w:ascii="Courier New" w:cs="Courier New" w:eastAsia="Courier New" w:hAnsi="Courier New"/>
                <w:color w:val="546E7A"/>
                <w:sz w:val="18"/>
                <w:szCs w:val="18"/>
              </w:rPr>
              <w:t xml:space="preserve">│ task1_triage│   │  50 emails + ground truth    │</w:t>
            </w:r>
          </w:p>
          <w:p>
            <w:pPr>
              <w:spacing w:before="0" w:after="0" w:line="276"/>
            </w:pPr>
            <w:r>
              <w:rPr>
                <w:rFonts w:ascii="Courier New" w:cs="Courier New" w:eastAsia="Courier New" w:hAnsi="Courier New"/>
                <w:color w:val="546E7A"/>
                <w:sz w:val="18"/>
                <w:szCs w:val="18"/>
              </w:rPr>
              <w:t xml:space="preserve">│ task2_resp  │   │  Categories, priorities,      │</w:t>
            </w:r>
          </w:p>
          <w:p>
            <w:pPr>
              <w:spacing w:before="0" w:after="0" w:line="276"/>
            </w:pPr>
            <w:r>
              <w:rPr>
                <w:rFonts w:ascii="Courier New" w:cs="Courier New" w:eastAsia="Courier New" w:hAnsi="Courier New"/>
                <w:color w:val="546E7A"/>
                <w:sz w:val="18"/>
                <w:szCs w:val="18"/>
              </w:rPr>
              <w:t xml:space="preserve">│ task3_inbox │   │  correct actions, keywords   │</w:t>
            </w:r>
          </w:p>
          <w:p>
            <w:pPr>
              <w:spacing w:before="0" w:after="80" w:line="276"/>
            </w:pPr>
            <w:r>
              <w:rPr>
                <w:rFonts w:ascii="Courier New" w:cs="Courier New" w:eastAsia="Courier New" w:hAnsi="Courier New"/>
                <w:color w:val="0A1628"/>
                <w:sz w:val="18"/>
                <w:szCs w:val="18"/>
              </w:rPr>
              <w:t xml:space="preserve">└─────────────┘   └──────────────────────────────┘</w:t>
            </w:r>
          </w:p>
        </w:tc>
      </w:tr>
    </w:tbl>
    <w:p>
      <w:pPr>
        <w:spacing w:before="20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4.2  File Structure</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openenv-peak/</w:t>
      </w:r>
    </w:p>
    <w:p>
      <w:pPr>
        <w:shd w:fill="1E2A3A" w:val="clear"/>
        <w:spacing w:before="0" w:after="0" w:line="276"/>
        <w:ind w:left="280" w:right="200"/>
      </w:pPr>
      <w:r>
        <w:rPr>
          <w:rFonts w:ascii="Courier New" w:cs="Courier New" w:eastAsia="Courier New" w:hAnsi="Courier New"/>
          <w:color w:val="E0F2FE"/>
          <w:sz w:val="19"/>
          <w:szCs w:val="19"/>
        </w:rPr>
        <w:t xml:space="preserve">├── setup_and_run.py       ← One-command installer + server launcher</w:t>
      </w:r>
    </w:p>
    <w:p>
      <w:pPr>
        <w:shd w:fill="1E2A3A" w:val="clear"/>
        <w:spacing w:before="0" w:after="0" w:line="276"/>
        <w:ind w:left="280" w:right="200"/>
      </w:pPr>
      <w:r>
        <w:rPr>
          <w:rFonts w:ascii="Courier New" w:cs="Courier New" w:eastAsia="Courier New" w:hAnsi="Courier New"/>
          <w:color w:val="E0F2FE"/>
          <w:sz w:val="19"/>
          <w:szCs w:val="19"/>
        </w:rPr>
        <w:t xml:space="preserve">├── run.sh                 ← Linux/Mac launcher</w:t>
      </w:r>
    </w:p>
    <w:p>
      <w:pPr>
        <w:shd w:fill="1E2A3A" w:val="clear"/>
        <w:spacing w:before="0" w:after="0" w:line="276"/>
        <w:ind w:left="280" w:right="200"/>
      </w:pPr>
      <w:r>
        <w:rPr>
          <w:rFonts w:ascii="Courier New" w:cs="Courier New" w:eastAsia="Courier New" w:hAnsi="Courier New"/>
          <w:color w:val="E0F2FE"/>
          <w:sz w:val="19"/>
          <w:szCs w:val="19"/>
        </w:rPr>
        <w:t xml:space="preserve">├── run.bat                ← Windows launcher</w:t>
      </w:r>
    </w:p>
    <w:p>
      <w:pPr>
        <w:shd w:fill="1E2A3A" w:val="clear"/>
        <w:spacing w:before="0" w:after="0" w:line="276"/>
        <w:ind w:left="280" w:right="200"/>
      </w:pPr>
      <w:r>
        <w:rPr>
          <w:rFonts w:ascii="Courier New" w:cs="Courier New" w:eastAsia="Courier New" w:hAnsi="Courier New"/>
          <w:color w:val="E0F2FE"/>
          <w:sz w:val="19"/>
          <w:szCs w:val="19"/>
        </w:rPr>
        <w:t xml:space="preserve">├── Dockerfile             ← Container build file</w:t>
      </w:r>
    </w:p>
    <w:p>
      <w:pPr>
        <w:shd w:fill="1E2A3A" w:val="clear"/>
        <w:spacing w:before="0" w:after="0" w:line="276"/>
        <w:ind w:left="280" w:right="200"/>
      </w:pPr>
      <w:r>
        <w:rPr>
          <w:rFonts w:ascii="Courier New" w:cs="Courier New" w:eastAsia="Courier New" w:hAnsi="Courier New"/>
          <w:color w:val="E0F2FE"/>
          <w:sz w:val="19"/>
          <w:szCs w:val="19"/>
        </w:rPr>
        <w:t xml:space="preserve">├── requirements.txt       ← Python dependencies</w:t>
      </w:r>
    </w:p>
    <w:p>
      <w:pPr>
        <w:shd w:fill="1E2A3A" w:val="clear"/>
        <w:spacing w:before="0" w:after="0" w:line="276"/>
        <w:ind w:left="280" w:right="200"/>
      </w:pPr>
      <w:r>
        <w:rPr>
          <w:rFonts w:ascii="Courier New" w:cs="Courier New" w:eastAsia="Courier New" w:hAnsi="Courier New"/>
          <w:color w:val="E0F2FE"/>
          <w:sz w:val="19"/>
          <w:szCs w:val="19"/>
        </w:rPr>
        <w:t xml:space="preserve">├── openenv.yaml           ← OpenEnv spec metadata</w:t>
      </w:r>
    </w:p>
    <w:p>
      <w:pPr>
        <w:shd w:fill="1E2A3A" w:val="clear"/>
        <w:spacing w:before="0" w:after="0" w:line="276"/>
        <w:ind w:left="280" w:right="200"/>
      </w:pPr>
      <w:r>
        <w:rPr>
          <w:rFonts w:ascii="Courier New" w:cs="Courier New" w:eastAsia="Courier New" w:hAnsi="Courier New"/>
          <w:color w:val="E0F2FE"/>
          <w:sz w:val="19"/>
          <w:szCs w:val="19"/>
        </w:rPr>
        <w:t xml:space="preserve">├── README.md              ← Project readme</w:t>
      </w:r>
    </w:p>
    <w:p>
      <w:pPr>
        <w:shd w:fill="1E2A3A" w:val="clear"/>
        <w:spacing w:before="0" w:after="0" w:line="276"/>
        <w:ind w:left="280" w:right="200"/>
      </w:pPr>
      <w:r>
        <w:rPr>
          <w:rFonts w:ascii="Courier New" w:cs="Courier New" w:eastAsia="Courier New" w:hAnsi="Courier New"/>
          <w:color w:val="E0F2FE"/>
          <w:sz w:val="19"/>
          <w:szCs w:val="19"/>
        </w:rPr>
        <w:t xml:space="preserve">├── app/</w:t>
      </w:r>
    </w:p>
    <w:p>
      <w:pPr>
        <w:shd w:fill="1E2A3A" w:val="clear"/>
        <w:spacing w:before="0" w:after="0" w:line="276"/>
        <w:ind w:left="280" w:right="200"/>
      </w:pPr>
      <w:r>
        <w:rPr>
          <w:rFonts w:ascii="Courier New" w:cs="Courier New" w:eastAsia="Courier New" w:hAnsi="Courier New"/>
          <w:color w:val="E0F2FE"/>
          <w:sz w:val="19"/>
          <w:szCs w:val="19"/>
        </w:rPr>
        <w:t xml:space="preserve">│   ├── main.py            ← FastAPI routes + dashboard HTML (1001 lines)</w:t>
      </w:r>
    </w:p>
    <w:p>
      <w:pPr>
        <w:shd w:fill="1E2A3A" w:val="clear"/>
        <w:spacing w:before="0" w:after="0" w:line="276"/>
        <w:ind w:left="280" w:right="200"/>
      </w:pPr>
      <w:r>
        <w:rPr>
          <w:rFonts w:ascii="Courier New" w:cs="Courier New" w:eastAsia="Courier New" w:hAnsi="Courier New"/>
          <w:color w:val="E0F2FE"/>
          <w:sz w:val="19"/>
          <w:szCs w:val="19"/>
        </w:rPr>
        <w:t xml:space="preserve">│   ├── environment.py     ← Core env: step/reset/state/grade logic</w:t>
      </w:r>
    </w:p>
    <w:p>
      <w:pPr>
        <w:shd w:fill="1E2A3A" w:val="clear"/>
        <w:spacing w:before="0" w:after="0" w:line="276"/>
        <w:ind w:left="280" w:right="200"/>
      </w:pPr>
      <w:r>
        <w:rPr>
          <w:rFonts w:ascii="Courier New" w:cs="Courier New" w:eastAsia="Courier New" w:hAnsi="Courier New"/>
          <w:color w:val="E0F2FE"/>
          <w:sz w:val="19"/>
          <w:szCs w:val="19"/>
        </w:rPr>
        <w:t xml:space="preserve">│   ├── models.py          ← Pydantic models: Observation, Action, Reward</w:t>
      </w:r>
    </w:p>
    <w:p>
      <w:pPr>
        <w:shd w:fill="1E2A3A" w:val="clear"/>
        <w:spacing w:before="0" w:after="0" w:line="276"/>
        <w:ind w:left="280" w:right="200"/>
      </w:pPr>
      <w:r>
        <w:rPr>
          <w:rFonts w:ascii="Courier New" w:cs="Courier New" w:eastAsia="Courier New" w:hAnsi="Courier New"/>
          <w:color w:val="E0F2FE"/>
          <w:sz w:val="19"/>
          <w:szCs w:val="19"/>
        </w:rPr>
        <w:t xml:space="preserve">│   ├── data.py            ← 50 curated emails with ground truth labels</w:t>
      </w:r>
    </w:p>
    <w:p>
      <w:pPr>
        <w:shd w:fill="1E2A3A" w:val="clear"/>
        <w:spacing w:before="0" w:after="0" w:line="276"/>
        <w:ind w:left="280" w:right="200"/>
      </w:pPr>
      <w:r>
        <w:rPr>
          <w:rFonts w:ascii="Courier New" w:cs="Courier New" w:eastAsia="Courier New" w:hAnsi="Courier New"/>
          <w:color w:val="E0F2FE"/>
          <w:sz w:val="19"/>
          <w:szCs w:val="19"/>
        </w:rPr>
        <w:t xml:space="preserve">│   └── tasks/</w:t>
      </w:r>
    </w:p>
    <w:p>
      <w:pPr>
        <w:shd w:fill="1E2A3A" w:val="clear"/>
        <w:spacing w:before="0" w:after="0" w:line="276"/>
        <w:ind w:left="280" w:right="200"/>
      </w:pPr>
      <w:r>
        <w:rPr>
          <w:rFonts w:ascii="Courier New" w:cs="Courier New" w:eastAsia="Courier New" w:hAnsi="Courier New"/>
          <w:color w:val="E0F2FE"/>
          <w:sz w:val="19"/>
          <w:szCs w:val="19"/>
        </w:rPr>
        <w:t xml:space="preserve">│       ├── registry.py    ← Task registry mapping IDs to classes</w:t>
      </w:r>
    </w:p>
    <w:p>
      <w:pPr>
        <w:shd w:fill="1E2A3A" w:val="clear"/>
        <w:spacing w:before="0" w:after="0" w:line="276"/>
        <w:ind w:left="280" w:right="200"/>
      </w:pPr>
      <w:r>
        <w:rPr>
          <w:rFonts w:ascii="Courier New" w:cs="Courier New" w:eastAsia="Courier New" w:hAnsi="Courier New"/>
          <w:color w:val="E0F2FE"/>
          <w:sz w:val="19"/>
          <w:szCs w:val="19"/>
        </w:rPr>
        <w:t xml:space="preserve">│       ├── task1_triage.py ← Easy: category + priority grader</w:t>
      </w:r>
    </w:p>
    <w:p>
      <w:pPr>
        <w:shd w:fill="1E2A3A" w:val="clear"/>
        <w:spacing w:before="0" w:after="0" w:line="276"/>
        <w:ind w:left="280" w:right="200"/>
      </w:pPr>
      <w:r>
        <w:rPr>
          <w:rFonts w:ascii="Courier New" w:cs="Courier New" w:eastAsia="Courier New" w:hAnsi="Courier New"/>
          <w:color w:val="E0F2FE"/>
          <w:sz w:val="19"/>
          <w:szCs w:val="19"/>
        </w:rPr>
        <w:t xml:space="preserve">│       ├── task2_response.py ← Medium: response quality grader</w:t>
      </w:r>
    </w:p>
    <w:p>
      <w:pPr>
        <w:shd w:fill="1E2A3A" w:val="clear"/>
        <w:spacing w:before="0" w:after="0" w:line="276"/>
        <w:ind w:left="280" w:right="200"/>
      </w:pPr>
      <w:r>
        <w:rPr>
          <w:rFonts w:ascii="Courier New" w:cs="Courier New" w:eastAsia="Courier New" w:hAnsi="Courier New"/>
          <w:color w:val="E0F2FE"/>
          <w:sz w:val="19"/>
          <w:szCs w:val="19"/>
        </w:rPr>
        <w:t xml:space="preserve">│       └── task3_inbox_zero.py ← Hard: full inbox sprint grader</w:t>
      </w:r>
    </w:p>
    <w:p>
      <w:pPr>
        <w:shd w:fill="1E2A3A" w:val="clear"/>
        <w:spacing w:before="0" w:after="0" w:line="276"/>
        <w:ind w:left="280" w:right="200"/>
      </w:pPr>
      <w:r>
        <w:rPr>
          <w:rFonts w:ascii="Courier New" w:cs="Courier New" w:eastAsia="Courier New" w:hAnsi="Courier New"/>
          <w:color w:val="E0F2FE"/>
          <w:sz w:val="19"/>
          <w:szCs w:val="19"/>
        </w:rPr>
        <w:t xml:space="preserve">├── scripts/</w:t>
      </w:r>
    </w:p>
    <w:p>
      <w:pPr>
        <w:shd w:fill="1E2A3A" w:val="clear"/>
        <w:spacing w:before="0" w:after="0" w:line="276"/>
        <w:ind w:left="280" w:right="200"/>
      </w:pPr>
      <w:r>
        <w:rPr>
          <w:rFonts w:ascii="Courier New" w:cs="Courier New" w:eastAsia="Courier New" w:hAnsi="Courier New"/>
          <w:color w:val="E0F2FE"/>
          <w:sz w:val="19"/>
          <w:szCs w:val="19"/>
        </w:rPr>
        <w:t xml:space="preserve">│   └── baseline.py        ← OpenAI API baseline inference agent</w:t>
      </w:r>
    </w:p>
    <w:p>
      <w:pPr>
        <w:shd w:fill="1E2A3A" w:val="clear"/>
        <w:spacing w:before="0" w:after="0" w:line="276"/>
        <w:ind w:left="280" w:right="200"/>
      </w:pPr>
      <w:r>
        <w:rPr>
          <w:rFonts w:ascii="Courier New" w:cs="Courier New" w:eastAsia="Courier New" w:hAnsi="Courier New"/>
          <w:color w:val="E0F2FE"/>
          <w:sz w:val="19"/>
          <w:szCs w:val="19"/>
        </w:rPr>
        <w:t xml:space="preserve">└── tests/</w:t>
      </w:r>
    </w:p>
    <w:p>
      <w:pPr>
        <w:shd w:fill="1E2A3A" w:val="clear"/>
        <w:spacing w:before="0" w:after="0" w:line="276"/>
        <w:ind w:left="280" w:right="200"/>
      </w:pPr>
      <w:r>
        <w:rPr>
          <w:rFonts w:ascii="Courier New" w:cs="Courier New" w:eastAsia="Courier New" w:hAnsi="Courier New"/>
          <w:color w:val="E0F2FE"/>
          <w:sz w:val="19"/>
          <w:szCs w:val="19"/>
        </w:rPr>
        <w:t xml:space="preserve">    └── test_env.py         ← 15 automated integration tests</w:t>
      </w:r>
    </w:p>
    <w:p>
      <w:pPr>
        <w:shd w:fill="1E2A3A" w:val="clear"/>
        <w:spacing w:before="0" w:after="160" w:line="276"/>
        <w:ind w:left="200"/>
      </w:pPr>
    </w:p>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5.  Dataset: 50 Enterprise Emails</w:t>
      </w:r>
    </w:p>
    <w:p>
      <w:pPr>
        <w:pStyle w:val="Heading2"/>
        <w:pBdr>
          <w:bottom w:val="single" w:color="00ACC1" w:sz="4" w:space="1"/>
        </w:pBdr>
        <w:spacing w:before="280" w:after="120" w:line="276"/>
      </w:pPr>
      <w:r>
        <w:rPr>
          <w:rFonts w:ascii="Arial" w:cs="Arial" w:eastAsia="Arial" w:hAnsi="Arial"/>
          <w:b/>
          <w:bCs/>
          <w:color w:val="1A237E"/>
          <w:sz w:val="30"/>
          <w:szCs w:val="30"/>
        </w:rPr>
        <w:t xml:space="preserve">5.1  Dataset Overview</w:t>
      </w:r>
    </w:p>
    <w:p>
      <w:pPr>
        <w:spacing w:before="0" w:after="140" w:line="276"/>
      </w:pPr>
      <w:r>
        <w:rPr>
          <w:rFonts w:ascii="Arial" w:cs="Arial" w:eastAsia="Arial" w:hAnsi="Arial"/>
          <w:b w:val="false"/>
          <w:bCs w:val="false"/>
          <w:color w:val="0A1628"/>
          <w:sz w:val="22"/>
          <w:szCs w:val="22"/>
        </w:rPr>
        <w:t xml:space="preserve">The email dataset is the foundation of the environment. Every email is a realistic simulation of an enterprise communication scenario, complete with sender, domain, subject, full body text, thread depth, attachments flag, and ground truth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35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2"/>
                <w:szCs w:val="22"/>
              </w:rPr>
              <w:t xml:space="preserve">Value</w:t>
            </w:r>
          </w:p>
        </w:tc>
        <w:tc>
          <w:tcPr>
            <w:tcW w:type="dxa" w:w="236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2"/>
                <w:szCs w:val="22"/>
              </w:rPr>
              <w:t xml:space="preserve">Status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Total Emails</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50</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Urgent (P0/P1)</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12 emails (24%)</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Normal (Action Req.)</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15 emails (30%)</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External Partners</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6 emails (12%)</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Internal Only</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7 emails (14%)</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Low Priority</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6 emails (12%)</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Spam / Phishing</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4 emails (8%)</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r>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Critical (pri≥0.88)</w:t>
            </w:r>
          </w:p>
        </w:tc>
        <w:tc>
          <w:tcPr>
            <w:tcW w:type="dxa" w:w="35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006064"/>
                <w:sz w:val="20"/>
                <w:szCs w:val="20"/>
              </w:rPr>
              <w:t xml:space="preserve">14 emails</w:t>
            </w:r>
          </w:p>
        </w:tc>
        <w:tc>
          <w:tcPr>
            <w:tcW w:type="dxa" w:w="23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1"/>
                <w:szCs w:val="21"/>
              </w:rPr>
              <w:t xml:space="preserve">✅ PASS</w:t>
            </w:r>
          </w:p>
        </w:tc>
      </w:tr>
    </w:tbl>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5.2  Email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right w:type="dxa" w:w="180"/>
            </w:tcMar>
          </w:tcPr>
          <w:p>
            <w:pPr>
              <w:pStyle w:val="Heading4"/>
              <w:spacing w:before="160" w:after="60" w:line="276"/>
            </w:pPr>
            <w:r>
              <w:rPr>
                <w:rFonts w:ascii="Arial" w:cs="Arial" w:eastAsia="Arial" w:hAnsi="Arial"/>
                <w:b/>
                <w:bCs/>
                <w:color w:val="B71C1C"/>
                <w:sz w:val="24"/>
                <w:szCs w:val="24"/>
              </w:rPr>
              <w:t xml:space="preserve">URGENT (12 emails)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Production database P0 incident (PagerDuty)</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CFO board meeting budget request (2h deadline)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Security breach — Tor exit node login</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GDPR data breach (72h regulatory deadline)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Legal contract — reject §9.1 and §11.3</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Payment gateway down ($47K/hour loss)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HIPAA audit findings (48h response required)</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AWS Lambda runaway ($84K unexpected charge)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SSL certificate expiry in 24 hours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Layoff rumours — team morale emergency</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Accenture invoice legal dispute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Board deck ARR error (print at 9AM)</w:t>
            </w:r>
          </w:p>
        </w:tc>
        <w:tc>
          <w:tcPr>
            <w:tcW w:type="dxa" w:w="4680"/>
            <w:tcBorders>
              <w:top w:val="none" w:color="FFFFFF" w:sz="0"/>
              <w:left w:val="none" w:color="FFFFFF" w:sz="0"/>
              <w:bottom w:val="none" w:color="FFFFFF" w:sz="0"/>
              <w:right w:val="none" w:color="FFFFFF" w:sz="0"/>
            </w:tcBorders>
            <w:tcMar>
              <w:left w:type="dxa" w:w="180"/>
            </w:tcMar>
          </w:tcPr>
          <w:p>
            <w:pPr>
              <w:pStyle w:val="Heading4"/>
              <w:spacing w:before="160" w:after="60" w:line="276"/>
            </w:pPr>
            <w:r>
              <w:rPr>
                <w:rFonts w:ascii="Arial" w:cs="Arial" w:eastAsia="Arial" w:hAnsi="Arial"/>
                <w:b/>
                <w:bCs/>
                <w:color w:val="0D47A1"/>
                <w:sz w:val="24"/>
                <w:szCs w:val="24"/>
              </w:rPr>
              <w:t xml:space="preserve">NORMAL / LOW / SPAM (38 emails)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Customer complaint — premium account churn risk</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Partnership proposal — DataSync integration</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New hire onboarding checklist</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Enterprise billing dispute ($12,450)</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Design mockups v2.0 feedback request</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Promotion approval notification</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Zapier featured partner opportunity</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Gartner Magic Quadrant invitation</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Forbes press interview request</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Salesforce 10x expansion ($280K ARR)</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Office kitchen / cafeteria reminders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Phishing emails — fake rewards, domains, PayPal</w:t>
            </w:r>
          </w:p>
        </w:tc>
      </w:tr>
    </w:tbl>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5.3  Ground Truth Labels</w:t>
      </w:r>
    </w:p>
    <w:p>
      <w:pPr>
        <w:spacing w:before="0" w:after="120" w:line="276"/>
      </w:pPr>
      <w:r>
        <w:rPr>
          <w:rFonts w:ascii="Arial" w:cs="Arial" w:eastAsia="Arial" w:hAnsi="Arial"/>
          <w:b w:val="false"/>
          <w:bCs w:val="false"/>
          <w:color w:val="0A1628"/>
          <w:sz w:val="22"/>
          <w:szCs w:val="22"/>
        </w:rPr>
        <w:t xml:space="preserve">Each email has a complete ground truth object used by the grader:</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w:t>
      </w:r>
    </w:p>
    <w:p>
      <w:pPr>
        <w:shd w:fill="1E2A3A" w:val="clear"/>
        <w:spacing w:before="0" w:after="0" w:line="276"/>
        <w:ind w:left="280" w:right="200"/>
      </w:pPr>
      <w:r>
        <w:rPr>
          <w:rFonts w:ascii="Courier New" w:cs="Courier New" w:eastAsia="Courier New" w:hAnsi="Courier New"/>
          <w:color w:val="E0F2FE"/>
          <w:sz w:val="19"/>
          <w:szCs w:val="19"/>
        </w:rPr>
        <w:t xml:space="preserve">  "id": "e001",</w:t>
      </w:r>
    </w:p>
    <w:p>
      <w:pPr>
        <w:shd w:fill="1E2A3A" w:val="clear"/>
        <w:spacing w:before="0" w:after="0" w:line="276"/>
        <w:ind w:left="280" w:right="200"/>
      </w:pPr>
      <w:r>
        <w:rPr>
          <w:rFonts w:ascii="Courier New" w:cs="Courier New" w:eastAsia="Courier New" w:hAnsi="Courier New"/>
          <w:color w:val="E0F2FE"/>
          <w:sz w:val="19"/>
          <w:szCs w:val="19"/>
        </w:rPr>
        <w:t xml:space="preserve">  "subject": "CRITICAL: Production database down",</w:t>
      </w:r>
    </w:p>
    <w:p>
      <w:pPr>
        <w:shd w:fill="1E2A3A" w:val="clear"/>
        <w:spacing w:before="0" w:after="0" w:line="276"/>
        <w:ind w:left="280" w:right="200"/>
      </w:pPr>
      <w:r>
        <w:rPr>
          <w:rFonts w:ascii="Courier New" w:cs="Courier New" w:eastAsia="Courier New" w:hAnsi="Courier New"/>
          <w:color w:val="E0F2FE"/>
          <w:sz w:val="19"/>
          <w:szCs w:val="19"/>
        </w:rPr>
        <w:t xml:space="preserve">  "sender": "alerts@pagerduty.com",</w:t>
      </w:r>
    </w:p>
    <w:p>
      <w:pPr>
        <w:shd w:fill="1E2A3A" w:val="clear"/>
        <w:spacing w:before="0" w:after="0" w:line="276"/>
        <w:ind w:left="280" w:right="200"/>
      </w:pPr>
      <w:r>
        <w:rPr>
          <w:rFonts w:ascii="Courier New" w:cs="Courier New" w:eastAsia="Courier New" w:hAnsi="Courier New"/>
          <w:color w:val="E0F2FE"/>
          <w:sz w:val="19"/>
          <w:szCs w:val="19"/>
        </w:rPr>
        <w:t xml:space="preserve">  "ground_truth": {</w:t>
      </w:r>
    </w:p>
    <w:p>
      <w:pPr>
        <w:shd w:fill="1E2A3A" w:val="clear"/>
        <w:spacing w:before="0" w:after="0" w:line="276"/>
        <w:ind w:left="280" w:right="200"/>
      </w:pPr>
      <w:r>
        <w:rPr>
          <w:rFonts w:ascii="Courier New" w:cs="Courier New" w:eastAsia="Courier New" w:hAnsi="Courier New"/>
          <w:color w:val="E0F2FE"/>
          <w:sz w:val="19"/>
          <w:szCs w:val="19"/>
        </w:rPr>
        <w:t xml:space="preserve">    "category": "urgent",         // correct classification</w:t>
      </w:r>
    </w:p>
    <w:p>
      <w:pPr>
        <w:shd w:fill="1E2A3A" w:val="clear"/>
        <w:spacing w:before="0" w:after="0" w:line="276"/>
        <w:ind w:left="280" w:right="200"/>
      </w:pPr>
      <w:r>
        <w:rPr>
          <w:rFonts w:ascii="Courier New" w:cs="Courier New" w:eastAsia="Courier New" w:hAnsi="Courier New"/>
          <w:color w:val="E0F2FE"/>
          <w:sz w:val="19"/>
          <w:szCs w:val="19"/>
        </w:rPr>
        <w:t xml:space="preserve">    "priority_score": 1.0,         // 0.0 = lowest, 1.0 = highest</w:t>
      </w:r>
    </w:p>
    <w:p>
      <w:pPr>
        <w:shd w:fill="1E2A3A" w:val="clear"/>
        <w:spacing w:before="0" w:after="0" w:line="276"/>
        <w:ind w:left="280" w:right="200"/>
      </w:pPr>
      <w:r>
        <w:rPr>
          <w:rFonts w:ascii="Courier New" w:cs="Courier New" w:eastAsia="Courier New" w:hAnsi="Courier New"/>
          <w:color w:val="E0F2FE"/>
          <w:sz w:val="19"/>
          <w:szCs w:val="19"/>
        </w:rPr>
        <w:t xml:space="preserve">    "requires_response": false,    // does it need a reply?</w:t>
      </w:r>
    </w:p>
    <w:p>
      <w:pPr>
        <w:shd w:fill="1E2A3A" w:val="clear"/>
        <w:spacing w:before="0" w:after="0" w:line="276"/>
        <w:ind w:left="280" w:right="200"/>
      </w:pPr>
      <w:r>
        <w:rPr>
          <w:rFonts w:ascii="Courier New" w:cs="Courier New" w:eastAsia="Courier New" w:hAnsi="Courier New"/>
          <w:color w:val="E0F2FE"/>
          <w:sz w:val="19"/>
          <w:szCs w:val="19"/>
        </w:rPr>
        <w:t xml:space="preserve">    "correct_action": "escalate", // triage/respond/escalate/archive/flag</w:t>
      </w:r>
    </w:p>
    <w:p>
      <w:pPr>
        <w:shd w:fill="1E2A3A" w:val="clear"/>
        <w:spacing w:before="0" w:after="0" w:line="276"/>
        <w:ind w:left="280" w:right="200"/>
      </w:pPr>
      <w:r>
        <w:rPr>
          <w:rFonts w:ascii="Courier New" w:cs="Courier New" w:eastAsia="Courier New" w:hAnsi="Courier New"/>
          <w:color w:val="E0F2FE"/>
          <w:sz w:val="19"/>
          <w:szCs w:val="19"/>
        </w:rPr>
        <w:t xml:space="preserve">    "escalate_to": "backend-oncall", // escalation target</w:t>
      </w:r>
    </w:p>
    <w:p>
      <w:pPr>
        <w:shd w:fill="1E2A3A" w:val="clear"/>
        <w:spacing w:before="0" w:after="0" w:line="276"/>
        <w:ind w:left="280" w:right="200"/>
      </w:pPr>
      <w:r>
        <w:rPr>
          <w:rFonts w:ascii="Courier New" w:cs="Courier New" w:eastAsia="Courier New" w:hAnsi="Courier New"/>
          <w:color w:val="E0F2FE"/>
          <w:sz w:val="19"/>
          <w:szCs w:val="19"/>
        </w:rPr>
        <w:t xml:space="preserve">    "response_keywords": [...]    // expected content for responses</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w:t>
      </w:r>
    </w:p>
    <w:p>
      <w:pPr>
        <w:shd w:fill="1E2A3A" w:val="clear"/>
        <w:spacing w:before="0" w:after="160" w:line="276"/>
        <w:ind w:left="200"/>
      </w:pPr>
    </w:p>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6.  Task Descriptions &amp; Graders</w:t>
      </w:r>
    </w:p>
    <w:p>
      <w:pPr>
        <w:pStyle w:val="Heading2"/>
        <w:pBdr>
          <w:bottom w:val="single" w:color="00ACC1" w:sz="4" w:space="1"/>
        </w:pBdr>
        <w:spacing w:before="280" w:after="120" w:line="276"/>
      </w:pPr>
      <w:r>
        <w:rPr>
          <w:rFonts w:ascii="Arial" w:cs="Arial" w:eastAsia="Arial" w:hAnsi="Arial"/>
          <w:b/>
          <w:bCs/>
          <w:color w:val="1A237E"/>
          <w:sz w:val="30"/>
          <w:szCs w:val="30"/>
        </w:rPr>
        <w:t xml:space="preserve">6.1  Task 1: Email Triage  (Easy)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2"/>
                <w:szCs w:val="22"/>
              </w:rPr>
              <w:t xml:space="preserve">Difficulty</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 Easy</w:t>
            </w:r>
          </w:p>
        </w:tc>
      </w:tr>
      <w:tr>
        <w:tc>
          <w:tcPr>
            <w:tcW w:type="dxa" w:w="24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2"/>
                <w:szCs w:val="22"/>
              </w:rPr>
              <w:t xml:space="preserve">Emails</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20</w:t>
            </w:r>
          </w:p>
        </w:tc>
      </w:tr>
      <w:tr>
        <w:tc>
          <w:tcPr>
            <w:tcW w:type="dxa" w:w="24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2"/>
                <w:szCs w:val="22"/>
              </w:rPr>
              <w:t xml:space="preserve">Max Steps</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25</w:t>
            </w:r>
          </w:p>
        </w:tc>
      </w:tr>
      <w:tr>
        <w:tc>
          <w:tcPr>
            <w:tcW w:type="dxa" w:w="24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2"/>
                <w:szCs w:val="22"/>
              </w:rPr>
              <w:t xml:space="preserve">Pass Threshold</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75%</w:t>
            </w:r>
          </w:p>
        </w:tc>
      </w:tr>
      <w:tr>
        <w:tc>
          <w:tcPr>
            <w:tcW w:type="dxa" w:w="24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r>
              <w:rPr>
                <w:rFonts w:ascii="Arial" w:cs="Arial" w:eastAsia="Arial" w:hAnsi="Arial"/>
                <w:b/>
                <w:bCs/>
                <w:color w:val="1B5E20"/>
                <w:sz w:val="22"/>
                <w:szCs w:val="22"/>
              </w:rPr>
              <w:t xml:space="preserve">Grader</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Category + Priority + Action</w:t>
            </w:r>
          </w:p>
        </w:tc>
      </w:tr>
    </w:tbl>
    <w:p>
      <w:pPr>
        <w:spacing w:before="120" w:after="0" w:line="276"/>
      </w:pPr>
      <w:r>
        <w:t xml:space="preserve"/>
      </w:r>
    </w:p>
    <w:p>
      <w:pPr>
        <w:spacing w:before="0" w:after="120" w:line="276"/>
      </w:pPr>
      <w:r>
        <w:rPr>
          <w:rFonts w:ascii="Arial" w:cs="Arial" w:eastAsia="Arial" w:hAnsi="Arial"/>
          <w:b w:val="false"/>
          <w:bCs w:val="false"/>
          <w:color w:val="0A1628"/>
          <w:sz w:val="22"/>
          <w:szCs w:val="22"/>
        </w:rPr>
        <w:t xml:space="preserve">The agent receives 20 emails and must classify each by assigning a category, priority score (0.0–1.0), and taking the correct action. The grader produces an immediate per-step score from three components: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Category Accuracy (40%): Exact match = 0.40 pts; adjacent category = 0.20 pts (partial credit)</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Priority Accuracy (30%): Tiered — error ≤0.10 = full; ≤0.25 = 0.25; ≤0.40 = 0.15; ≤0.60 = 0.05</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Action Correctness (30%): Exact match = 0.30; acceptable alternative = 0.20 pts</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6.2  Task 2: Response Drafting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2"/>
                <w:szCs w:val="22"/>
              </w:rPr>
              <w:t xml:space="preserve">Difficulty</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 Medium</w:t>
            </w:r>
          </w:p>
        </w:tc>
      </w:tr>
      <w:tr>
        <w:tc>
          <w:tcPr>
            <w:tcW w:type="dxa" w:w="24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2"/>
                <w:szCs w:val="22"/>
              </w:rPr>
              <w:t xml:space="preserve">Emails</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15</w:t>
            </w:r>
          </w:p>
        </w:tc>
      </w:tr>
      <w:tr>
        <w:tc>
          <w:tcPr>
            <w:tcW w:type="dxa" w:w="24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2"/>
                <w:szCs w:val="22"/>
              </w:rPr>
              <w:t xml:space="preserve">Max Steps</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25</w:t>
            </w:r>
          </w:p>
        </w:tc>
      </w:tr>
      <w:tr>
        <w:tc>
          <w:tcPr>
            <w:tcW w:type="dxa" w:w="24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2"/>
                <w:szCs w:val="22"/>
              </w:rPr>
              <w:t xml:space="preserve">Pass Threshold</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78%</w:t>
            </w:r>
          </w:p>
        </w:tc>
      </w:tr>
      <w:tr>
        <w:tc>
          <w:tcPr>
            <w:tcW w:type="dxa" w:w="24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2"/>
                <w:szCs w:val="22"/>
              </w:rPr>
              <w:t xml:space="preserve">Grader</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Action + Keywords + Completeness + Tone</w:t>
            </w:r>
          </w:p>
        </w:tc>
      </w:tr>
    </w:tbl>
    <w:p>
      <w:pPr>
        <w:spacing w:before="120" w:after="0" w:line="276"/>
      </w:pPr>
      <w:r>
        <w:t xml:space="preserve"/>
      </w:r>
    </w:p>
    <w:p>
      <w:pPr>
        <w:spacing w:before="0" w:after="120" w:line="276"/>
      </w:pPr>
      <w:r>
        <w:rPr>
          <w:rFonts w:ascii="Arial" w:cs="Arial" w:eastAsia="Arial" w:hAnsi="Arial"/>
          <w:b w:val="false"/>
          <w:bCs w:val="false"/>
          <w:color w:val="0A1628"/>
          <w:sz w:val="22"/>
          <w:szCs w:val="22"/>
        </w:rPr>
        <w:t xml:space="preserve">The agent must draft professional responses or escalations for 15 emails. Key innovation: synonym-aware keyword matching — any word in a synonym group counts as a hit, making the grader robust to paraphrasing.</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Action Type (20%): respond/compose = 0.20; escalate/flag = 0.20; wrong family = 0.10–0.12</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Keyword Coverage (40%): Synonym groups per email — any synonym in group counts as matched</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Completeness (20%): ≥30 words = full; ≥15 = 0.15; ≥8 = 0.08; ≥3 = 0.03</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Tone Quality (20%): Professional openers + urgency matching + closers = up to 0.20</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6.3  Task 3: Inbox Zero Sprint  (Hard)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FFEBEE" w:val="clear"/>
            <w:tcMar>
              <w:top w:type="dxa" w:w="100"/>
              <w:left w:type="dxa" w:w="150"/>
              <w:bottom w:type="dxa" w:w="100"/>
              <w:right w:type="dxa" w:w="150"/>
            </w:tcMar>
          </w:tcPr>
          <w:p>
            <w:r>
              <w:rPr>
                <w:rFonts w:ascii="Arial" w:cs="Arial" w:eastAsia="Arial" w:hAnsi="Arial"/>
                <w:b/>
                <w:bCs/>
                <w:color w:val="B71C1C"/>
                <w:sz w:val="22"/>
                <w:szCs w:val="22"/>
              </w:rPr>
              <w:t xml:space="preserve">Difficulty</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 Hard</w:t>
            </w:r>
          </w:p>
        </w:tc>
      </w:tr>
      <w:tr>
        <w:tc>
          <w:tcPr>
            <w:tcW w:type="dxa" w:w="2400"/>
            <w:tcBorders>
              <w:top w:val="single" w:color="CBD5E0" w:sz="1"/>
              <w:left w:val="single" w:color="CBD5E0" w:sz="1"/>
              <w:bottom w:val="single" w:color="CBD5E0" w:sz="1"/>
              <w:right w:val="single" w:color="CBD5E0" w:sz="1"/>
            </w:tcBorders>
            <w:shd w:fill="FFEBEE" w:val="clear"/>
            <w:tcMar>
              <w:top w:type="dxa" w:w="100"/>
              <w:left w:type="dxa" w:w="150"/>
              <w:bottom w:type="dxa" w:w="100"/>
              <w:right w:type="dxa" w:w="150"/>
            </w:tcMar>
          </w:tcPr>
          <w:p>
            <w:r>
              <w:rPr>
                <w:rFonts w:ascii="Arial" w:cs="Arial" w:eastAsia="Arial" w:hAnsi="Arial"/>
                <w:b/>
                <w:bCs/>
                <w:color w:val="B71C1C"/>
                <w:sz w:val="22"/>
                <w:szCs w:val="22"/>
              </w:rPr>
              <w:t xml:space="preserve">Emails</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50</w:t>
            </w:r>
          </w:p>
        </w:tc>
      </w:tr>
      <w:tr>
        <w:tc>
          <w:tcPr>
            <w:tcW w:type="dxa" w:w="2400"/>
            <w:tcBorders>
              <w:top w:val="single" w:color="CBD5E0" w:sz="1"/>
              <w:left w:val="single" w:color="CBD5E0" w:sz="1"/>
              <w:bottom w:val="single" w:color="CBD5E0" w:sz="1"/>
              <w:right w:val="single" w:color="CBD5E0" w:sz="1"/>
            </w:tcBorders>
            <w:shd w:fill="FFEBEE" w:val="clear"/>
            <w:tcMar>
              <w:top w:type="dxa" w:w="100"/>
              <w:left w:type="dxa" w:w="150"/>
              <w:bottom w:type="dxa" w:w="100"/>
              <w:right w:type="dxa" w:w="150"/>
            </w:tcMar>
          </w:tcPr>
          <w:p>
            <w:r>
              <w:rPr>
                <w:rFonts w:ascii="Arial" w:cs="Arial" w:eastAsia="Arial" w:hAnsi="Arial"/>
                <w:b/>
                <w:bCs/>
                <w:color w:val="B71C1C"/>
                <w:sz w:val="22"/>
                <w:szCs w:val="22"/>
              </w:rPr>
              <w:t xml:space="preserve">Max Steps</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55</w:t>
            </w:r>
          </w:p>
        </w:tc>
      </w:tr>
      <w:tr>
        <w:tc>
          <w:tcPr>
            <w:tcW w:type="dxa" w:w="2400"/>
            <w:tcBorders>
              <w:top w:val="single" w:color="CBD5E0" w:sz="1"/>
              <w:left w:val="single" w:color="CBD5E0" w:sz="1"/>
              <w:bottom w:val="single" w:color="CBD5E0" w:sz="1"/>
              <w:right w:val="single" w:color="CBD5E0" w:sz="1"/>
            </w:tcBorders>
            <w:shd w:fill="FFEBEE" w:val="clear"/>
            <w:tcMar>
              <w:top w:type="dxa" w:w="100"/>
              <w:left w:type="dxa" w:w="150"/>
              <w:bottom w:type="dxa" w:w="100"/>
              <w:right w:type="dxa" w:w="150"/>
            </w:tcMar>
          </w:tcPr>
          <w:p>
            <w:r>
              <w:rPr>
                <w:rFonts w:ascii="Arial" w:cs="Arial" w:eastAsia="Arial" w:hAnsi="Arial"/>
                <w:b/>
                <w:bCs/>
                <w:color w:val="B71C1C"/>
                <w:sz w:val="22"/>
                <w:szCs w:val="22"/>
              </w:rPr>
              <w:t xml:space="preserve">Pass Threshold</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68%</w:t>
            </w:r>
          </w:p>
        </w:tc>
      </w:tr>
      <w:tr>
        <w:tc>
          <w:tcPr>
            <w:tcW w:type="dxa" w:w="2400"/>
            <w:tcBorders>
              <w:top w:val="single" w:color="CBD5E0" w:sz="1"/>
              <w:left w:val="single" w:color="CBD5E0" w:sz="1"/>
              <w:bottom w:val="single" w:color="CBD5E0" w:sz="1"/>
              <w:right w:val="single" w:color="CBD5E0" w:sz="1"/>
            </w:tcBorders>
            <w:shd w:fill="FFEBEE" w:val="clear"/>
            <w:tcMar>
              <w:top w:type="dxa" w:w="100"/>
              <w:left w:type="dxa" w:w="150"/>
              <w:bottom w:type="dxa" w:w="100"/>
              <w:right w:type="dxa" w:w="150"/>
            </w:tcMar>
          </w:tcPr>
          <w:p>
            <w:r>
              <w:rPr>
                <w:rFonts w:ascii="Arial" w:cs="Arial" w:eastAsia="Arial" w:hAnsi="Arial"/>
                <w:b/>
                <w:bCs/>
                <w:color w:val="B71C1C"/>
                <w:sz w:val="22"/>
                <w:szCs w:val="22"/>
              </w:rPr>
              <w:t xml:space="preserve">Grader</w:t>
            </w:r>
          </w:p>
        </w:tc>
        <w:tc>
          <w:tcPr>
            <w:tcW w:type="dxa" w:w="69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2"/>
                <w:szCs w:val="22"/>
              </w:rPr>
              <w:t xml:space="preserve">Quality + Coverage + Prioritization + Critical + Efficiency</w:t>
            </w:r>
          </w:p>
        </w:tc>
      </w:tr>
    </w:tbl>
    <w:p>
      <w:pPr>
        <w:spacing w:before="120" w:after="0" w:line="276"/>
      </w:pPr>
      <w:r>
        <w:t xml:space="preserve"/>
      </w:r>
    </w:p>
    <w:p>
      <w:pPr>
        <w:spacing w:before="0" w:after="120" w:line="276"/>
      </w:pPr>
      <w:r>
        <w:rPr>
          <w:rFonts w:ascii="Arial" w:cs="Arial" w:eastAsia="Arial" w:hAnsi="Arial"/>
          <w:b w:val="false"/>
          <w:bCs w:val="false"/>
          <w:color w:val="0A1628"/>
          <w:sz w:val="22"/>
          <w:szCs w:val="22"/>
        </w:rPr>
        <w:t xml:space="preserve">The hardest task: process all 50 emails in priority order under step budget pressure. Critical emails (priority ≥ 0.88) must be handled first. Archiving a critical email costs -0.25 per occurrence.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Quality Score (30%): Average action quality across all 50 emails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Coverage (25%): Fraction of emails processed — must reach inbox zero</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Prioritization (20%): Kendall's tau-like ordering — urgent before normal before spam</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Critical Handling (15%): Fraction of 14 critical emails correctly responded to or escalated</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Step Efficiency (10%): Bonus for finishing within step budget — penalty for overshooting</w:t>
      </w:r>
    </w:p>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7.  Use Case Diagrams &amp; Workflows</w:t>
      </w:r>
    </w:p>
    <w:p>
      <w:pPr>
        <w:pStyle w:val="Heading2"/>
        <w:pBdr>
          <w:bottom w:val="single" w:color="00ACC1" w:sz="4" w:space="1"/>
        </w:pBdr>
        <w:spacing w:before="280" w:after="120" w:line="276"/>
      </w:pPr>
      <w:r>
        <w:rPr>
          <w:rFonts w:ascii="Arial" w:cs="Arial" w:eastAsia="Arial" w:hAnsi="Arial"/>
          <w:b/>
          <w:bCs/>
          <w:color w:val="1A237E"/>
          <w:sz w:val="30"/>
          <w:szCs w:val="30"/>
        </w:rPr>
        <w:t xml:space="preserve">7.1  Primary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0" w:sz="1"/>
              <w:left w:val="single" w:color="CBD5E0" w:sz="1"/>
              <w:bottom w:val="single" w:color="CBD5E0" w:sz="1"/>
              <w:right w:val="single" w:color="CBD5E0" w:sz="1"/>
            </w:tcBorders>
            <w:shd w:fill="F0F7FF" w:val="clear"/>
            <w:tcMar>
              <w:top w:type="dxa" w:w="160"/>
              <w:left w:type="dxa" w:w="200"/>
              <w:bottom w:type="dxa" w:w="160"/>
              <w:right w:type="dxa" w:w="200"/>
            </w:tcMar>
          </w:tcPr>
          <w:p>
            <w:pPr>
              <w:spacing w:before="0" w:after="120" w:line="276"/>
              <w:jc w:val="center"/>
            </w:pPr>
            <w:r>
              <w:rPr>
                <w:rFonts w:ascii="Arial" w:cs="Arial" w:eastAsia="Arial" w:hAnsi="Arial"/>
                <w:b/>
                <w:bCs/>
                <w:color w:val="1A237E"/>
                <w:sz w:val="24"/>
                <w:szCs w:val="24"/>
              </w:rPr>
              <w:t xml:space="preserve">USE CASE: Complete Episode Lifecycle</w:t>
            </w:r>
          </w:p>
          <w:p>
            <w:pPr>
              <w:spacing w:before="0" w:after="160" w:line="276"/>
              <w:jc w:val="center"/>
            </w:pPr>
            <w:r>
              <w:rPr>
                <w:rFonts w:ascii="Arial" w:cs="Arial" w:eastAsia="Arial" w:hAnsi="Arial"/>
                <w:color w:val="546E7A"/>
                <w:sz w:val="20"/>
                <w:szCs w:val="20"/>
              </w:rPr>
              <w:t xml:space="preserve">Actor: AI Agent   ·   System: OpenEnv Email Triage   ·   Trigger: Agent calls /reset</w:t>
            </w:r>
          </w:p>
          <w:p>
            <w:pPr>
              <w:spacing w:before="0" w:after="0" w:line="276"/>
            </w:pPr>
            <w:r>
              <w:rPr>
                <w:rFonts w:ascii="Courier New" w:cs="Courier New" w:eastAsia="Courier New" w:hAnsi="Courier New"/>
                <w:color w:val="0A1628"/>
                <w:sz w:val="18"/>
                <w:szCs w:val="18"/>
              </w:rPr>
              <w:t xml:space="preserve">┌─ PRECONDITION ──────────────────────────────────────────────────────┐</w:t>
            </w:r>
          </w:p>
          <w:p>
            <w:pPr>
              <w:spacing w:before="0" w:after="0" w:line="276"/>
            </w:pPr>
            <w:r>
              <w:rPr>
                <w:rFonts w:ascii="Courier New" w:cs="Courier New" w:eastAsia="Courier New" w:hAnsi="Courier New"/>
                <w:color w:val="546E7A"/>
                <w:sz w:val="18"/>
                <w:szCs w:val="18"/>
              </w:rPr>
              <w:t xml:space="preserve">│  Server running at http://127.0.0.1:7860  ·  task_id selected        │</w:t>
            </w:r>
          </w:p>
          <w:p>
            <w:pPr>
              <w:spacing w:before="0" w:after="40" w:line="276"/>
            </w:pPr>
            <w:r>
              <w:rPr>
                <w:rFonts w:ascii="Courier New" w:cs="Courier New" w:eastAsia="Courier New" w:hAnsi="Courier New"/>
                <w:color w:val="0A1628"/>
                <w:sz w:val="18"/>
                <w:szCs w:val="18"/>
              </w:rPr>
              <w:t xml:space="preserve">└─────────────────────────────────────────────────────────────────────┘</w:t>
            </w:r>
          </w:p>
          <w:p>
            <w:pPr>
              <w:spacing w:before="0" w:after="0" w:line="276"/>
            </w:pPr>
            <w:r>
              <w:rPr>
                <w:rFonts w:ascii="Courier New" w:cs="Courier New" w:eastAsia="Courier New" w:hAnsi="Courier New"/>
                <w:color w:val="0A1628"/>
                <w:sz w:val="18"/>
                <w:szCs w:val="18"/>
              </w:rPr>
              <w:t xml:space="preserve">[1] Agent  ──POST /reset──►  Server initialises episode state       </w:t>
            </w:r>
          </w:p>
          <w:p>
            <w:pPr>
              <w:spacing w:before="0" w:after="20" w:line="276"/>
            </w:pPr>
            <w:r>
              <w:rPr>
                <w:rFonts w:ascii="Courier New" w:cs="Courier New" w:eastAsia="Courier New" w:hAnsi="Courier New"/>
                <w:color w:val="00ACC1"/>
                <w:sz w:val="18"/>
                <w:szCs w:val="18"/>
              </w:rPr>
              <w:t xml:space="preserve">           ◄── Observation ─  Returns inbox (20/15/50 emails)       </w:t>
            </w:r>
          </w:p>
          <w:p>
            <w:pPr>
              <w:spacing w:before="0" w:after="0" w:line="276"/>
            </w:pPr>
            <w:r>
              <w:rPr>
                <w:rFonts w:ascii="Courier New" w:cs="Courier New" w:eastAsia="Courier New" w:hAnsi="Courier New"/>
                <w:color w:val="0A1628"/>
                <w:sz w:val="18"/>
                <w:szCs w:val="18"/>
              </w:rPr>
              <w:t xml:space="preserve">[2] Agent reads email from inbox, decides action                    </w:t>
            </w:r>
          </w:p>
          <w:p>
            <w:pPr>
              <w:spacing w:before="0" w:after="20" w:line="276"/>
            </w:pPr>
            <w:r>
              <w:rPr>
                <w:rFonts w:ascii="Courier New" w:cs="Courier New" w:eastAsia="Courier New" w:hAnsi="Courier New"/>
                <w:color w:val="546E7A"/>
                <w:sz w:val="18"/>
                <w:szCs w:val="18"/>
              </w:rPr>
              <w:t xml:space="preserve">    Action = { action_type, email_id, category, response_text, ... } </w:t>
            </w:r>
          </w:p>
          <w:p>
            <w:pPr>
              <w:spacing w:before="0" w:after="0" w:line="276"/>
            </w:pPr>
            <w:r>
              <w:rPr>
                <w:rFonts w:ascii="Courier New" w:cs="Courier New" w:eastAsia="Courier New" w:hAnsi="Courier New"/>
                <w:color w:val="0A1628"/>
                <w:sz w:val="18"/>
                <w:szCs w:val="18"/>
              </w:rPr>
              <w:t xml:space="preserve">[3] Agent  ──POST /step ──►  Grader scores action (0.0–1.0)         </w:t>
            </w:r>
          </w:p>
          <w:p>
            <w:pPr>
              <w:spacing w:before="0" w:after="20" w:line="276"/>
            </w:pPr>
            <w:r>
              <w:rPr>
                <w:rFonts w:ascii="Courier New" w:cs="Courier New" w:eastAsia="Courier New" w:hAnsi="Courier New"/>
                <w:color w:val="00ACC1"/>
                <w:sz w:val="18"/>
                <w:szCs w:val="18"/>
              </w:rPr>
              <w:t xml:space="preserve">           ◄── (obs, reward, done, info)  Reward shaped to ±1.0     </w:t>
            </w:r>
          </w:p>
          <w:p>
            <w:pPr>
              <w:spacing w:before="0" w:after="20" w:line="276"/>
            </w:pPr>
            <w:r>
              <w:rPr>
                <w:rFonts w:ascii="Courier New" w:cs="Courier New" w:eastAsia="Courier New" w:hAnsi="Courier New"/>
                <w:color w:val="0A1628"/>
                <w:sz w:val="18"/>
                <w:szCs w:val="18"/>
              </w:rPr>
              <w:t xml:space="preserve">[4] Repeat step [2–3] until done=True or max_steps reached          </w:t>
            </w:r>
          </w:p>
          <w:p>
            <w:pPr>
              <w:spacing w:before="0" w:after="0" w:line="276"/>
            </w:pPr>
            <w:r>
              <w:rPr>
                <w:rFonts w:ascii="Courier New" w:cs="Courier New" w:eastAsia="Courier New" w:hAnsi="Courier New"/>
                <w:color w:val="0A1628"/>
                <w:sz w:val="18"/>
                <w:szCs w:val="18"/>
              </w:rPr>
              <w:t xml:space="preserve">[5] Agent  ──POST /grader►  Episode graded, score 0.0–1.0 returned  </w:t>
            </w:r>
          </w:p>
          <w:p>
            <w:pPr>
              <w:spacing w:before="0" w:after="40" w:line="276"/>
            </w:pPr>
            <w:r>
              <w:rPr>
                <w:rFonts w:ascii="Courier New" w:cs="Courier New" w:eastAsia="Courier New" w:hAnsi="Courier New"/>
                <w:color w:val="00ACC1"/>
                <w:sz w:val="18"/>
                <w:szCs w:val="18"/>
              </w:rPr>
              <w:t xml:space="preserve">           ◄── { episode_score, breakdown, passed, summary }        </w:t>
            </w:r>
          </w:p>
          <w:p>
            <w:pPr>
              <w:spacing w:before="0" w:after="0" w:line="276"/>
            </w:pPr>
            <w:r>
              <w:rPr>
                <w:rFonts w:ascii="Courier New" w:cs="Courier New" w:eastAsia="Courier New" w:hAnsi="Courier New"/>
                <w:color w:val="0A1628"/>
                <w:sz w:val="18"/>
                <w:szCs w:val="18"/>
              </w:rPr>
              <w:t xml:space="preserve">┌─ POSTCONDITION ─────────────────────────────────────────────────────┐</w:t>
            </w:r>
          </w:p>
          <w:p>
            <w:pPr>
              <w:spacing w:before="0" w:after="0" w:line="276"/>
            </w:pPr>
            <w:r>
              <w:rPr>
                <w:rFonts w:ascii="Courier New" w:cs="Courier New" w:eastAsia="Courier New" w:hAnsi="Courier New"/>
                <w:color w:val="546E7A"/>
                <w:sz w:val="18"/>
                <w:szCs w:val="18"/>
              </w:rPr>
              <w:t xml:space="preserve">│  Episode complete. Score available. Agent may call /reset to retry. │</w:t>
            </w:r>
          </w:p>
          <w:p>
            <w:pPr>
              <w:spacing w:before="0" w:after="0" w:line="276"/>
            </w:pPr>
            <w:r>
              <w:rPr>
                <w:rFonts w:ascii="Courier New" w:cs="Courier New" w:eastAsia="Courier New" w:hAnsi="Courier New"/>
                <w:color w:val="0A1628"/>
                <w:sz w:val="18"/>
                <w:szCs w:val="18"/>
              </w:rPr>
              <w:t xml:space="preserve">└─────────────────────────────────────────────────────────────────────┘</w:t>
            </w:r>
          </w:p>
        </w:tc>
      </w:tr>
    </w:tbl>
    <w:p>
      <w:pPr>
        <w:spacing w:before="20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7.2  Use Case: Email Triage (Task 1)</w:t>
      </w:r>
    </w:p>
    <w:p>
      <w:pPr>
        <w:spacing w:before="0" w:after="120" w:line="276"/>
      </w:pPr>
      <w:r>
        <w:rPr>
          <w:rFonts w:ascii="Arial" w:cs="Arial" w:eastAsia="Arial" w:hAnsi="Arial"/>
          <w:b w:val="false"/>
          <w:bCs w:val="false"/>
          <w:color w:val="546E7A"/>
          <w:sz w:val="22"/>
          <w:szCs w:val="22"/>
        </w:rPr>
        <w:t xml:space="preserve">Primary Actor: AI Agent  |  Goal: Correctly classify all 20 emails by category and priority</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calls POST /reset?task_id=task_1 to initialise the environment</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Environment returns Observation with 20 email snapshots in inbox array</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For each email, Agent reads: subject, sender, preview, thread_depth, has_attachments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identifies urgency signals in subject line (CRITICAL, URGENT, P0, deadline, breach)</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selects category from: urgent / normal / low / spam / internal / external</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assigns priority_score between 0.0 (junk mail) and 1.0 (production outage)</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selects action: triage / archive / escalate / flag depending on email type</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submits POST /step with action — receives immediate shaped reward</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repeats steps 3–8 for all remaining emails in inbox</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calls POST /grader to retrieve final episode score and detailed breakdown</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7.3  Use Case: Response Drafting (Task 2)</w:t>
      </w:r>
    </w:p>
    <w:p>
      <w:pPr>
        <w:spacing w:before="0" w:after="120" w:line="276"/>
      </w:pPr>
      <w:r>
        <w:rPr>
          <w:rFonts w:ascii="Arial" w:cs="Arial" w:eastAsia="Arial" w:hAnsi="Arial"/>
          <w:b w:val="false"/>
          <w:bCs w:val="false"/>
          <w:color w:val="546E7A"/>
          <w:sz w:val="22"/>
          <w:szCs w:val="22"/>
        </w:rPr>
        <w:t xml:space="preserve">Primary Actor: AI Agent  |  Goal: Draft satisfactory professional responses to 15 emails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resets environment with task_id=task_2</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Receives 15 emails that all require responses or escalations (requires_response=True)</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For each email, Agent analyses: urgency level, specific requests, sender role, context</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decides action_type: respond for most; escalate for security/payment/legal emergencies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drafts response_text addressing the sender's specific requests and using appropriate terminology</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For escalation emails, Agent sets escalate_to field with correct team/role</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Grader checks: action correctness, synonym-group keyword coverage, word count, tone signals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receives reward signal indicating quality — can see breakdown after grading</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7.4  Use Case: Inbox Zero Sprint (Task 3)</w:t>
      </w:r>
    </w:p>
    <w:p>
      <w:pPr>
        <w:spacing w:before="0" w:after="120" w:line="276"/>
      </w:pPr>
      <w:r>
        <w:rPr>
          <w:rFonts w:ascii="Arial" w:cs="Arial" w:eastAsia="Arial" w:hAnsi="Arial"/>
          <w:b w:val="false"/>
          <w:bCs w:val="false"/>
          <w:color w:val="546E7A"/>
          <w:sz w:val="22"/>
          <w:szCs w:val="22"/>
        </w:rPr>
        <w:t xml:space="preserve">Primary Actor: AI Agent  |  Goal: Process all 50 emails in priority order within 55 steps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resets with task_id=task_3 — receives all 50 emails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identifies 14 critical emails (priority ≥ 0.88) — these MUST be handled first</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processes emails in descending priority order: urgent → normal → internal → low → spam</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For critical emails: escalate P0 incidents, respond to legal/GDPR/financial deadlines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For normal emails: respond to customer complaints, partner proposals, hiring decisions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For internal/low emails: archive announcements, reminders, newsletters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For spam: archive immediately — never respond</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Agent monitors step count — must complete all 50 within 55 steps (efficiency penalty if over)</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Missing any critical email costs -0.25 reward per missed email — worst possible outcome</w:t>
      </w:r>
    </w:p>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8.  API Reference</w:t>
      </w:r>
    </w:p>
    <w:p>
      <w:pPr>
        <w:pStyle w:val="Heading2"/>
        <w:pBdr>
          <w:bottom w:val="single" w:color="00ACC1" w:sz="4" w:space="1"/>
        </w:pBdr>
        <w:spacing w:before="280" w:after="120" w:line="276"/>
      </w:pPr>
      <w:r>
        <w:rPr>
          <w:rFonts w:ascii="Arial" w:cs="Arial" w:eastAsia="Arial" w:hAnsi="Arial"/>
          <w:b/>
          <w:bCs/>
          <w:color w:val="1A237E"/>
          <w:sz w:val="30"/>
          <w:szCs w:val="30"/>
        </w:rPr>
        <w:t xml:space="preserve">8.1  Core OpenEnv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800"/>
        <w:gridCol w:w="1560"/>
      </w:tblGrid>
      <w:tr>
        <w:trPr>
          <w:tblHeader/>
        </w:trPr>
        <w:tc>
          <w:tcPr>
            <w:tcW w:type="dxa" w:w="12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Method</w:t>
            </w:r>
          </w:p>
        </w:tc>
        <w:tc>
          <w:tcPr>
            <w:tcW w:type="dxa" w:w="18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Endpoint</w:t>
            </w:r>
          </w:p>
        </w:tc>
        <w:tc>
          <w:tcPr>
            <w:tcW w:type="dxa" w:w="48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c>
          <w:tcPr>
            <w:tcW w:type="dxa" w:w="156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Auth</w:t>
            </w:r>
          </w:p>
        </w:tc>
      </w:tr>
      <w:tr>
        <w:tc>
          <w:tcPr>
            <w:tcW w:type="dxa" w:w="1200"/>
            <w:tcBorders>
              <w:top w:val="single" w:color="CBD5E0" w:sz="1"/>
              <w:left w:val="single" w:color="CBD5E0" w:sz="1"/>
              <w:bottom w:val="single" w:color="CBD5E0" w:sz="1"/>
              <w:right w:val="single" w:color="CBD5E0" w:sz="1"/>
            </w:tcBorders>
            <w:shd w:fill="E3F2FD" w:val="clear"/>
            <w:tcMar>
              <w:top w:type="dxa" w:w="100"/>
              <w:left w:type="dxa" w:w="150"/>
              <w:bottom w:type="dxa" w:w="100"/>
              <w:right w:type="dxa" w:w="150"/>
            </w:tcMar>
          </w:tcPr>
          <w:p>
            <w:pPr>
              <w:jc w:val="center"/>
            </w:pPr>
            <w:r>
              <w:rPr>
                <w:rFonts w:ascii="Courier New" w:cs="Courier New" w:eastAsia="Courier New" w:hAnsi="Courier New"/>
                <w:b/>
                <w:bCs/>
                <w:color w:val="0D47A1"/>
                <w:sz w:val="20"/>
                <w:szCs w:val="20"/>
              </w:rPr>
              <w:t xml:space="preserve">POST</w:t>
            </w:r>
          </w:p>
        </w:tc>
        <w:tc>
          <w:tcPr>
            <w:tcW w:type="dxa" w:w="1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/reset</w:t>
            </w:r>
          </w:p>
        </w:tc>
        <w:tc>
          <w:tcPr>
            <w:tcW w:type="dxa" w:w="4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Reset environment to initial state. Returns Observation with inbox.</w:t>
            </w:r>
          </w:p>
        </w:tc>
        <w:tc>
          <w:tcPr>
            <w:tcW w:type="dxa" w:w="15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546E7A"/>
                <w:sz w:val="20"/>
                <w:szCs w:val="20"/>
              </w:rPr>
              <w:t xml:space="preserve">None</w:t>
            </w:r>
          </w:p>
        </w:tc>
      </w:tr>
      <w:tr>
        <w:tc>
          <w:tcPr>
            <w:tcW w:type="dxa" w:w="1200"/>
            <w:tcBorders>
              <w:top w:val="single" w:color="CBD5E0" w:sz="1"/>
              <w:left w:val="single" w:color="CBD5E0" w:sz="1"/>
              <w:bottom w:val="single" w:color="CBD5E0" w:sz="1"/>
              <w:right w:val="single" w:color="CBD5E0" w:sz="1"/>
            </w:tcBorders>
            <w:shd w:fill="E3F2FD" w:val="clear"/>
            <w:tcMar>
              <w:top w:type="dxa" w:w="100"/>
              <w:left w:type="dxa" w:w="150"/>
              <w:bottom w:type="dxa" w:w="100"/>
              <w:right w:type="dxa" w:w="150"/>
            </w:tcMar>
          </w:tcPr>
          <w:p>
            <w:pPr>
              <w:jc w:val="center"/>
            </w:pPr>
            <w:r>
              <w:rPr>
                <w:rFonts w:ascii="Courier New" w:cs="Courier New" w:eastAsia="Courier New" w:hAnsi="Courier New"/>
                <w:b/>
                <w:bCs/>
                <w:color w:val="0D47A1"/>
                <w:sz w:val="20"/>
                <w:szCs w:val="20"/>
              </w:rPr>
              <w:t xml:space="preserve">POST</w:t>
            </w:r>
          </w:p>
        </w:tc>
        <w:tc>
          <w:tcPr>
            <w:tcW w:type="dxa" w:w="1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/step</w:t>
            </w:r>
          </w:p>
        </w:tc>
        <w:tc>
          <w:tcPr>
            <w:tcW w:type="dxa" w:w="4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Execute one action. Returns (observation, reward, done, info).</w:t>
            </w:r>
          </w:p>
        </w:tc>
        <w:tc>
          <w:tcPr>
            <w:tcW w:type="dxa" w:w="15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546E7A"/>
                <w:sz w:val="20"/>
                <w:szCs w:val="20"/>
              </w:rPr>
              <w:t xml:space="preserve">None</w:t>
            </w:r>
          </w:p>
        </w:tc>
      </w:tr>
      <w:tr>
        <w:tc>
          <w:tcPr>
            <w:tcW w:type="dxa" w:w="12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0"/>
                <w:szCs w:val="20"/>
              </w:rPr>
              <w:t xml:space="preserve">GET</w:t>
            </w:r>
          </w:p>
        </w:tc>
        <w:tc>
          <w:tcPr>
            <w:tcW w:type="dxa" w:w="1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/state</w:t>
            </w:r>
          </w:p>
        </w:tc>
        <w:tc>
          <w:tcPr>
            <w:tcW w:type="dxa" w:w="4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Return full current environment state as JSON object.</w:t>
            </w:r>
          </w:p>
        </w:tc>
        <w:tc>
          <w:tcPr>
            <w:tcW w:type="dxa" w:w="15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546E7A"/>
                <w:sz w:val="20"/>
                <w:szCs w:val="20"/>
              </w:rPr>
              <w:t xml:space="preserve">None</w:t>
            </w:r>
          </w:p>
        </w:tc>
      </w:tr>
    </w:tbl>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8.2  Extended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800"/>
        <w:gridCol w:w="1560"/>
      </w:tblGrid>
      <w:tr>
        <w:trPr>
          <w:tblHeader/>
        </w:trPr>
        <w:tc>
          <w:tcPr>
            <w:tcW w:type="dxa" w:w="12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Method</w:t>
            </w:r>
          </w:p>
        </w:tc>
        <w:tc>
          <w:tcPr>
            <w:tcW w:type="dxa" w:w="18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Endpoint</w:t>
            </w:r>
          </w:p>
        </w:tc>
        <w:tc>
          <w:tcPr>
            <w:tcW w:type="dxa" w:w="48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c>
          <w:tcPr>
            <w:tcW w:type="dxa" w:w="156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Auth</w:t>
            </w:r>
          </w:p>
        </w:tc>
      </w:tr>
      <w:tr>
        <w:tc>
          <w:tcPr>
            <w:tcW w:type="dxa" w:w="12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0"/>
                <w:szCs w:val="20"/>
              </w:rPr>
              <w:t xml:space="preserve">GET</w:t>
            </w:r>
          </w:p>
        </w:tc>
        <w:tc>
          <w:tcPr>
            <w:tcW w:type="dxa" w:w="1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/tasks</w:t>
            </w:r>
          </w:p>
        </w:tc>
        <w:tc>
          <w:tcPr>
            <w:tcW w:type="dxa" w:w="4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List all tasks with full action schema. Returns HTML or JSON (?fmt=json).</w:t>
            </w:r>
          </w:p>
        </w:tc>
        <w:tc>
          <w:tcPr>
            <w:tcW w:type="dxa" w:w="15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546E7A"/>
                <w:sz w:val="20"/>
                <w:szCs w:val="20"/>
              </w:rPr>
              <w:t xml:space="preserve">None</w:t>
            </w:r>
          </w:p>
        </w:tc>
      </w:tr>
      <w:tr>
        <w:tc>
          <w:tcPr>
            <w:tcW w:type="dxa" w:w="1200"/>
            <w:tcBorders>
              <w:top w:val="single" w:color="CBD5E0" w:sz="1"/>
              <w:left w:val="single" w:color="CBD5E0" w:sz="1"/>
              <w:bottom w:val="single" w:color="CBD5E0" w:sz="1"/>
              <w:right w:val="single" w:color="CBD5E0" w:sz="1"/>
            </w:tcBorders>
            <w:shd w:fill="E3F2FD" w:val="clear"/>
            <w:tcMar>
              <w:top w:type="dxa" w:w="100"/>
              <w:left w:type="dxa" w:w="150"/>
              <w:bottom w:type="dxa" w:w="100"/>
              <w:right w:type="dxa" w:w="150"/>
            </w:tcMar>
          </w:tcPr>
          <w:p>
            <w:pPr>
              <w:jc w:val="center"/>
            </w:pPr>
            <w:r>
              <w:rPr>
                <w:rFonts w:ascii="Courier New" w:cs="Courier New" w:eastAsia="Courier New" w:hAnsi="Courier New"/>
                <w:b/>
                <w:bCs/>
                <w:color w:val="0D47A1"/>
                <w:sz w:val="20"/>
                <w:szCs w:val="20"/>
              </w:rPr>
              <w:t xml:space="preserve">POST</w:t>
            </w:r>
          </w:p>
        </w:tc>
        <w:tc>
          <w:tcPr>
            <w:tcW w:type="dxa" w:w="1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/grader</w:t>
            </w:r>
          </w:p>
        </w:tc>
        <w:tc>
          <w:tcPr>
            <w:tcW w:type="dxa" w:w="4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Grade current episode. Returns score, breakdown, pass/fail.</w:t>
            </w:r>
          </w:p>
        </w:tc>
        <w:tc>
          <w:tcPr>
            <w:tcW w:type="dxa" w:w="15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546E7A"/>
                <w:sz w:val="20"/>
                <w:szCs w:val="20"/>
              </w:rPr>
              <w:t xml:space="preserve">None</w:t>
            </w:r>
          </w:p>
        </w:tc>
      </w:tr>
      <w:tr>
        <w:tc>
          <w:tcPr>
            <w:tcW w:type="dxa" w:w="1200"/>
            <w:tcBorders>
              <w:top w:val="single" w:color="CBD5E0" w:sz="1"/>
              <w:left w:val="single" w:color="CBD5E0" w:sz="1"/>
              <w:bottom w:val="single" w:color="CBD5E0" w:sz="1"/>
              <w:right w:val="single" w:color="CBD5E0" w:sz="1"/>
            </w:tcBorders>
            <w:shd w:fill="E3F2FD" w:val="clear"/>
            <w:tcMar>
              <w:top w:type="dxa" w:w="100"/>
              <w:left w:type="dxa" w:w="150"/>
              <w:bottom w:type="dxa" w:w="100"/>
              <w:right w:type="dxa" w:w="150"/>
            </w:tcMar>
          </w:tcPr>
          <w:p>
            <w:pPr>
              <w:jc w:val="center"/>
            </w:pPr>
            <w:r>
              <w:rPr>
                <w:rFonts w:ascii="Courier New" w:cs="Courier New" w:eastAsia="Courier New" w:hAnsi="Courier New"/>
                <w:b/>
                <w:bCs/>
                <w:color w:val="0D47A1"/>
                <w:sz w:val="20"/>
                <w:szCs w:val="20"/>
              </w:rPr>
              <w:t xml:space="preserve">POST</w:t>
            </w:r>
          </w:p>
        </w:tc>
        <w:tc>
          <w:tcPr>
            <w:tcW w:type="dxa" w:w="1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/baseline</w:t>
            </w:r>
          </w:p>
        </w:tc>
        <w:tc>
          <w:tcPr>
            <w:tcW w:type="dxa" w:w="4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Run baseline agent across all 3 tasks. Returns scores.</w:t>
            </w:r>
          </w:p>
        </w:tc>
        <w:tc>
          <w:tcPr>
            <w:tcW w:type="dxa" w:w="15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546E7A"/>
                <w:sz w:val="20"/>
                <w:szCs w:val="20"/>
              </w:rPr>
              <w:t xml:space="preserve">OPENAI_API_KEY</w:t>
            </w:r>
          </w:p>
        </w:tc>
      </w:tr>
      <w:tr>
        <w:tc>
          <w:tcPr>
            <w:tcW w:type="dxa" w:w="12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0"/>
                <w:szCs w:val="20"/>
              </w:rPr>
              <w:t xml:space="preserve">GET</w:t>
            </w:r>
          </w:p>
        </w:tc>
        <w:tc>
          <w:tcPr>
            <w:tcW w:type="dxa" w:w="1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/health</w:t>
            </w:r>
          </w:p>
        </w:tc>
        <w:tc>
          <w:tcPr>
            <w:tcW w:type="dxa" w:w="4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System status page. Returns HTML or JSON (?fmt=json).</w:t>
            </w:r>
          </w:p>
        </w:tc>
        <w:tc>
          <w:tcPr>
            <w:tcW w:type="dxa" w:w="15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546E7A"/>
                <w:sz w:val="20"/>
                <w:szCs w:val="20"/>
              </w:rPr>
              <w:t xml:space="preserve">None</w:t>
            </w:r>
          </w:p>
        </w:tc>
      </w:tr>
      <w:tr>
        <w:tc>
          <w:tcPr>
            <w:tcW w:type="dxa" w:w="12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0"/>
                <w:szCs w:val="20"/>
              </w:rPr>
              <w:t xml:space="preserve">GET</w:t>
            </w:r>
          </w:p>
        </w:tc>
        <w:tc>
          <w:tcPr>
            <w:tcW w:type="dxa" w:w="1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w:t>
            </w:r>
          </w:p>
        </w:tc>
        <w:tc>
          <w:tcPr>
            <w:tcW w:type="dxa" w:w="4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Live monitoring dashboard (HTML).</w:t>
            </w:r>
          </w:p>
        </w:tc>
        <w:tc>
          <w:tcPr>
            <w:tcW w:type="dxa" w:w="15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546E7A"/>
                <w:sz w:val="20"/>
                <w:szCs w:val="20"/>
              </w:rPr>
              <w:t xml:space="preserve">None</w:t>
            </w:r>
          </w:p>
        </w:tc>
      </w:tr>
    </w:tbl>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8.3  Action Schema</w:t>
      </w:r>
    </w:p>
    <w:p>
      <w:pPr>
        <w:spacing w:before="0" w:after="120" w:line="276"/>
      </w:pPr>
      <w:r>
        <w:rPr>
          <w:rFonts w:ascii="Arial" w:cs="Arial" w:eastAsia="Arial" w:hAnsi="Arial"/>
          <w:b w:val="false"/>
          <w:bCs w:val="false"/>
          <w:color w:val="0A1628"/>
          <w:sz w:val="22"/>
          <w:szCs w:val="22"/>
        </w:rPr>
        <w:t xml:space="preserve">Every POST /step request must include an Action body with these fields:</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POST /step?task_id=task_1</w:t>
      </w:r>
    </w:p>
    <w:p>
      <w:pPr>
        <w:shd w:fill="1E2A3A" w:val="clear"/>
        <w:spacing w:before="0" w:after="0" w:line="276"/>
        <w:ind w:left="280" w:right="200"/>
      </w:pPr>
      <w:r>
        <w:rPr>
          <w:rFonts w:ascii="Courier New" w:cs="Courier New" w:eastAsia="Courier New" w:hAnsi="Courier New"/>
          <w:color w:val="E0F2FE"/>
          <w:sz w:val="19"/>
          <w:szCs w:val="19"/>
        </w:rPr>
        <w:t xml:space="preserve">Content-Type: application/json</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w:t>
      </w:r>
    </w:p>
    <w:p>
      <w:pPr>
        <w:shd w:fill="1E2A3A" w:val="clear"/>
        <w:spacing w:before="0" w:after="0" w:line="276"/>
        <w:ind w:left="280" w:right="200"/>
      </w:pPr>
      <w:r>
        <w:rPr>
          <w:rFonts w:ascii="Courier New" w:cs="Courier New" w:eastAsia="Courier New" w:hAnsi="Courier New"/>
          <w:color w:val="E0F2FE"/>
          <w:sz w:val="19"/>
          <w:szCs w:val="19"/>
        </w:rPr>
        <w:t xml:space="preserve">  "action_type":    "triage",    // REQUIRED: triage|respond|escalate|archive|flag|skip</w:t>
      </w:r>
    </w:p>
    <w:p>
      <w:pPr>
        <w:shd w:fill="1E2A3A" w:val="clear"/>
        <w:spacing w:before="0" w:after="0" w:line="276"/>
        <w:ind w:left="280" w:right="200"/>
      </w:pPr>
      <w:r>
        <w:rPr>
          <w:rFonts w:ascii="Courier New" w:cs="Courier New" w:eastAsia="Courier New" w:hAnsi="Courier New"/>
          <w:color w:val="E0F2FE"/>
          <w:sz w:val="19"/>
          <w:szCs w:val="19"/>
        </w:rPr>
        <w:t xml:space="preserve">  "email_id":       "e001",      // REQUIRED: ID of email to act on</w:t>
      </w:r>
    </w:p>
    <w:p>
      <w:pPr>
        <w:shd w:fill="1E2A3A" w:val="clear"/>
        <w:spacing w:before="0" w:after="0" w:line="276"/>
        <w:ind w:left="280" w:right="200"/>
      </w:pPr>
      <w:r>
        <w:rPr>
          <w:rFonts w:ascii="Courier New" w:cs="Courier New" w:eastAsia="Courier New" w:hAnsi="Courier New"/>
          <w:color w:val="E0F2FE"/>
          <w:sz w:val="19"/>
          <w:szCs w:val="19"/>
        </w:rPr>
        <w:t xml:space="preserve">  "category":       "urgent",    // for triage: urgent|normal|low|spam|internal|external</w:t>
      </w:r>
    </w:p>
    <w:p>
      <w:pPr>
        <w:shd w:fill="1E2A3A" w:val="clear"/>
        <w:spacing w:before="0" w:after="0" w:line="276"/>
        <w:ind w:left="280" w:right="200"/>
      </w:pPr>
      <w:r>
        <w:rPr>
          <w:rFonts w:ascii="Courier New" w:cs="Courier New" w:eastAsia="Courier New" w:hAnsi="Courier New"/>
          <w:color w:val="E0F2FE"/>
          <w:sz w:val="19"/>
          <w:szCs w:val="19"/>
        </w:rPr>
        <w:t xml:space="preserve">  "priority_score": 1.0,         // 0.0 (lowest) to 1.0 (highest)</w:t>
      </w:r>
    </w:p>
    <w:p>
      <w:pPr>
        <w:shd w:fill="1E2A3A" w:val="clear"/>
        <w:spacing w:before="0" w:after="0" w:line="276"/>
        <w:ind w:left="280" w:right="200"/>
      </w:pPr>
      <w:r>
        <w:rPr>
          <w:rFonts w:ascii="Courier New" w:cs="Courier New" w:eastAsia="Courier New" w:hAnsi="Courier New"/>
          <w:color w:val="E0F2FE"/>
          <w:sz w:val="19"/>
          <w:szCs w:val="19"/>
        </w:rPr>
        <w:t xml:space="preserve">  "response_text":  "...",       // for respond/compose: your draft response</w:t>
      </w:r>
    </w:p>
    <w:p>
      <w:pPr>
        <w:shd w:fill="1E2A3A" w:val="clear"/>
        <w:spacing w:before="0" w:after="0" w:line="276"/>
        <w:ind w:left="280" w:right="200"/>
      </w:pPr>
      <w:r>
        <w:rPr>
          <w:rFonts w:ascii="Courier New" w:cs="Courier New" w:eastAsia="Courier New" w:hAnsi="Courier New"/>
          <w:color w:val="E0F2FE"/>
          <w:sz w:val="19"/>
          <w:szCs w:val="19"/>
        </w:rPr>
        <w:t xml:space="preserve">  "escalate_to":    "backend-oncall", // for escalate: target team/role</w:t>
      </w:r>
    </w:p>
    <w:p>
      <w:pPr>
        <w:shd w:fill="1E2A3A" w:val="clear"/>
        <w:spacing w:before="0" w:after="0" w:line="276"/>
        <w:ind w:left="280" w:right="200"/>
      </w:pPr>
      <w:r>
        <w:rPr>
          <w:rFonts w:ascii="Courier New" w:cs="Courier New" w:eastAsia="Courier New" w:hAnsi="Courier New"/>
          <w:color w:val="E0F2FE"/>
          <w:sz w:val="19"/>
          <w:szCs w:val="19"/>
        </w:rPr>
        <w:t xml:space="preserve">  "reason":         "..."        // optional: your reasoning</w:t>
      </w:r>
    </w:p>
    <w:p>
      <w:pPr>
        <w:shd w:fill="1E2A3A" w:val="clear"/>
        <w:spacing w:before="0" w:after="0" w:line="276"/>
        <w:ind w:left="280" w:right="200"/>
      </w:pPr>
      <w:r>
        <w:rPr>
          <w:rFonts w:ascii="Courier New" w:cs="Courier New" w:eastAsia="Courier New" w:hAnsi="Courier New"/>
          <w:color w:val="E0F2FE"/>
          <w:sz w:val="19"/>
          <w:szCs w:val="19"/>
        </w:rPr>
        <w:t xml:space="preserve">}</w:t>
      </w:r>
    </w:p>
    <w:p>
      <w:pPr>
        <w:shd w:fill="1E2A3A" w:val="clear"/>
        <w:spacing w:before="0" w:after="160" w:line="276"/>
        <w:ind w:left="200"/>
      </w:pP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8.4  Observation Schema</w:t>
      </w:r>
    </w:p>
    <w:p>
      <w:pPr>
        <w:spacing w:before="0" w:after="120" w:line="276"/>
      </w:pPr>
      <w:r>
        <w:rPr>
          <w:rFonts w:ascii="Arial" w:cs="Arial" w:eastAsia="Arial" w:hAnsi="Arial"/>
          <w:b w:val="false"/>
          <w:bCs w:val="false"/>
          <w:color w:val="0A1628"/>
          <w:sz w:val="22"/>
          <w:szCs w:val="22"/>
        </w:rPr>
        <w:t xml:space="preserve">Every API response includes an Observation object:</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w:t>
      </w:r>
    </w:p>
    <w:p>
      <w:pPr>
        <w:shd w:fill="1E2A3A" w:val="clear"/>
        <w:spacing w:before="0" w:after="0" w:line="276"/>
        <w:ind w:left="280" w:right="200"/>
      </w:pPr>
      <w:r>
        <w:rPr>
          <w:rFonts w:ascii="Courier New" w:cs="Courier New" w:eastAsia="Courier New" w:hAnsi="Courier New"/>
          <w:color w:val="E0F2FE"/>
          <w:sz w:val="19"/>
          <w:szCs w:val="19"/>
        </w:rPr>
        <w:t xml:space="preserve">  "step":             3,          // Current step number</w:t>
      </w:r>
    </w:p>
    <w:p>
      <w:pPr>
        <w:shd w:fill="1E2A3A" w:val="clear"/>
        <w:spacing w:before="0" w:after="0" w:line="276"/>
        <w:ind w:left="280" w:right="200"/>
      </w:pPr>
      <w:r>
        <w:rPr>
          <w:rFonts w:ascii="Courier New" w:cs="Courier New" w:eastAsia="Courier New" w:hAnsi="Courier New"/>
          <w:color w:val="E0F2FE"/>
          <w:sz w:val="19"/>
          <w:szCs w:val="19"/>
        </w:rPr>
        <w:t xml:space="preserve">  "inbox":            [...],      // Array of EmailSnapshot objects</w:t>
      </w:r>
    </w:p>
    <w:p>
      <w:pPr>
        <w:shd w:fill="1E2A3A" w:val="clear"/>
        <w:spacing w:before="0" w:after="0" w:line="276"/>
        <w:ind w:left="280" w:right="200"/>
      </w:pPr>
      <w:r>
        <w:rPr>
          <w:rFonts w:ascii="Courier New" w:cs="Courier New" w:eastAsia="Courier New" w:hAnsi="Courier New"/>
          <w:color w:val="E0F2FE"/>
          <w:sz w:val="19"/>
          <w:szCs w:val="19"/>
        </w:rPr>
        <w:t xml:space="preserve">  "current_email":    {...},      // Next unprocessed email (full snapshot)</w:t>
      </w:r>
    </w:p>
    <w:p>
      <w:pPr>
        <w:shd w:fill="1E2A3A" w:val="clear"/>
        <w:spacing w:before="0" w:after="0" w:line="276"/>
        <w:ind w:left="280" w:right="200"/>
      </w:pPr>
      <w:r>
        <w:rPr>
          <w:rFonts w:ascii="Courier New" w:cs="Courier New" w:eastAsia="Courier New" w:hAnsi="Courier New"/>
          <w:color w:val="E0F2FE"/>
          <w:sz w:val="19"/>
          <w:szCs w:val="19"/>
        </w:rPr>
        <w:t xml:space="preserve">  "current_email_body": "...",   // Full body text of current email</w:t>
      </w:r>
    </w:p>
    <w:p>
      <w:pPr>
        <w:shd w:fill="1E2A3A" w:val="clear"/>
        <w:spacing w:before="0" w:after="0" w:line="276"/>
        <w:ind w:left="280" w:right="200"/>
      </w:pPr>
      <w:r>
        <w:rPr>
          <w:rFonts w:ascii="Courier New" w:cs="Courier New" w:eastAsia="Courier New" w:hAnsi="Courier New"/>
          <w:color w:val="E0F2FE"/>
          <w:sz w:val="19"/>
          <w:szCs w:val="19"/>
        </w:rPr>
        <w:t xml:space="preserve">  "processed_count":  3,          // Emails acted on so far</w:t>
      </w:r>
    </w:p>
    <w:p>
      <w:pPr>
        <w:shd w:fill="1E2A3A" w:val="clear"/>
        <w:spacing w:before="0" w:after="0" w:line="276"/>
        <w:ind w:left="280" w:right="200"/>
      </w:pPr>
      <w:r>
        <w:rPr>
          <w:rFonts w:ascii="Courier New" w:cs="Courier New" w:eastAsia="Courier New" w:hAnsi="Courier New"/>
          <w:color w:val="E0F2FE"/>
          <w:sz w:val="19"/>
          <w:szCs w:val="19"/>
        </w:rPr>
        <w:t xml:space="preserve">  "pending_count":    17,         // Emails still awaiting action</w:t>
      </w:r>
    </w:p>
    <w:p>
      <w:pPr>
        <w:shd w:fill="1E2A3A" w:val="clear"/>
        <w:spacing w:before="0" w:after="0" w:line="276"/>
        <w:ind w:left="280" w:right="200"/>
      </w:pPr>
      <w:r>
        <w:rPr>
          <w:rFonts w:ascii="Courier New" w:cs="Courier New" w:eastAsia="Courier New" w:hAnsi="Courier New"/>
          <w:color w:val="E0F2FE"/>
          <w:sz w:val="19"/>
          <w:szCs w:val="19"/>
        </w:rPr>
        <w:t xml:space="preserve">  "progress":         0.15,       // 0.0–1.0 completion fraction</w:t>
      </w:r>
    </w:p>
    <w:p>
      <w:pPr>
        <w:shd w:fill="1E2A3A" w:val="clear"/>
        <w:spacing w:before="0" w:after="0" w:line="276"/>
        <w:ind w:left="280" w:right="200"/>
      </w:pPr>
      <w:r>
        <w:rPr>
          <w:rFonts w:ascii="Courier New" w:cs="Courier New" w:eastAsia="Courier New" w:hAnsi="Courier New"/>
          <w:color w:val="E0F2FE"/>
          <w:sz w:val="19"/>
          <w:szCs w:val="19"/>
        </w:rPr>
        <w:t xml:space="preserve">  "cumulative_reward": 1.23,     // Total reward accumulated this episode</w:t>
      </w:r>
    </w:p>
    <w:p>
      <w:pPr>
        <w:shd w:fill="1E2A3A" w:val="clear"/>
        <w:spacing w:before="0" w:after="0" w:line="276"/>
        <w:ind w:left="280" w:right="200"/>
      </w:pPr>
      <w:r>
        <w:rPr>
          <w:rFonts w:ascii="Courier New" w:cs="Courier New" w:eastAsia="Courier New" w:hAnsi="Courier New"/>
          <w:color w:val="E0F2FE"/>
          <w:sz w:val="19"/>
          <w:szCs w:val="19"/>
        </w:rPr>
        <w:t xml:space="preserve">  "available_actions": [...],    // Valid action_types for current state</w:t>
      </w:r>
    </w:p>
    <w:p>
      <w:pPr>
        <w:shd w:fill="1E2A3A" w:val="clear"/>
        <w:spacing w:before="0" w:after="0" w:line="276"/>
        <w:ind w:left="280" w:right="200"/>
      </w:pPr>
      <w:r>
        <w:rPr>
          <w:rFonts w:ascii="Courier New" w:cs="Courier New" w:eastAsia="Courier New" w:hAnsi="Courier New"/>
          <w:color w:val="E0F2FE"/>
          <w:sz w:val="19"/>
          <w:szCs w:val="19"/>
        </w:rPr>
        <w:t xml:space="preserve">  "task_description": "...",     // Human-readable task objective</w:t>
      </w:r>
    </w:p>
    <w:p>
      <w:pPr>
        <w:shd w:fill="1E2A3A" w:val="clear"/>
        <w:spacing w:before="0" w:after="0" w:line="276"/>
        <w:ind w:left="280" w:right="200"/>
      </w:pPr>
      <w:r>
        <w:rPr>
          <w:rFonts w:ascii="Courier New" w:cs="Courier New" w:eastAsia="Courier New" w:hAnsi="Courier New"/>
          <w:color w:val="E0F2FE"/>
          <w:sz w:val="19"/>
          <w:szCs w:val="19"/>
        </w:rPr>
        <w:t xml:space="preserve">  "task_id":          "task_1",  // Active task</w:t>
      </w:r>
    </w:p>
    <w:p>
      <w:pPr>
        <w:shd w:fill="1E2A3A" w:val="clear"/>
        <w:spacing w:before="0" w:after="0" w:line="276"/>
        <w:ind w:left="280" w:right="200"/>
      </w:pPr>
      <w:r>
        <w:rPr>
          <w:rFonts w:ascii="Courier New" w:cs="Courier New" w:eastAsia="Courier New" w:hAnsi="Courier New"/>
          <w:color w:val="E0F2FE"/>
          <w:sz w:val="19"/>
          <w:szCs w:val="19"/>
        </w:rPr>
        <w:t xml:space="preserve">  "context": {</w:t>
      </w:r>
    </w:p>
    <w:p>
      <w:pPr>
        <w:shd w:fill="1E2A3A" w:val="clear"/>
        <w:spacing w:before="0" w:after="0" w:line="276"/>
        <w:ind w:left="280" w:right="200"/>
      </w:pPr>
      <w:r>
        <w:rPr>
          <w:rFonts w:ascii="Courier New" w:cs="Courier New" w:eastAsia="Courier New" w:hAnsi="Courier New"/>
          <w:color w:val="E0F2FE"/>
          <w:sz w:val="19"/>
          <w:szCs w:val="19"/>
        </w:rPr>
        <w:t xml:space="preserve">    "max_steps": 25,</w:t>
      </w:r>
    </w:p>
    <w:p>
      <w:pPr>
        <w:shd w:fill="1E2A3A" w:val="clear"/>
        <w:spacing w:before="0" w:after="0" w:line="276"/>
        <w:ind w:left="280" w:right="200"/>
      </w:pPr>
      <w:r>
        <w:rPr>
          <w:rFonts w:ascii="Courier New" w:cs="Courier New" w:eastAsia="Courier New" w:hAnsi="Courier New"/>
          <w:color w:val="E0F2FE"/>
          <w:sz w:val="19"/>
          <w:szCs w:val="19"/>
        </w:rPr>
        <w:t xml:space="preserve">    "total_emails": 20,</w:t>
      </w:r>
    </w:p>
    <w:p>
      <w:pPr>
        <w:shd w:fill="1E2A3A" w:val="clear"/>
        <w:spacing w:before="0" w:after="0" w:line="276"/>
        <w:ind w:left="280" w:right="200"/>
      </w:pPr>
      <w:r>
        <w:rPr>
          <w:rFonts w:ascii="Courier New" w:cs="Courier New" w:eastAsia="Courier New" w:hAnsi="Courier New"/>
          <w:color w:val="E0F2FE"/>
          <w:sz w:val="19"/>
          <w:szCs w:val="19"/>
        </w:rPr>
        <w:t xml:space="preserve">    "pending_ids": ["e004","e005","e006","e007","e008"]  // next 5</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w:t>
      </w:r>
    </w:p>
    <w:p>
      <w:pPr>
        <w:shd w:fill="1E2A3A" w:val="clear"/>
        <w:spacing w:before="0" w:after="160" w:line="276"/>
        <w:ind w:left="200"/>
      </w:pPr>
    </w:p>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9.  Reward Function Design</w:t>
      </w:r>
    </w:p>
    <w:p>
      <w:pPr>
        <w:pStyle w:val="Heading2"/>
        <w:pBdr>
          <w:bottom w:val="single" w:color="00ACC1" w:sz="4" w:space="1"/>
        </w:pBdr>
        <w:spacing w:before="280" w:after="120" w:line="276"/>
      </w:pPr>
      <w:r>
        <w:rPr>
          <w:rFonts w:ascii="Arial" w:cs="Arial" w:eastAsia="Arial" w:hAnsi="Arial"/>
          <w:b/>
          <w:bCs/>
          <w:color w:val="1A237E"/>
          <w:sz w:val="30"/>
          <w:szCs w:val="30"/>
        </w:rPr>
        <w:t xml:space="preserve">9.1  Shaped Reward Philosophy</w:t>
      </w:r>
    </w:p>
    <w:p>
      <w:pPr>
        <w:spacing w:before="0" w:after="160" w:line="276"/>
      </w:pPr>
      <w:r>
        <w:rPr>
          <w:rFonts w:ascii="Arial" w:cs="Arial" w:eastAsia="Arial" w:hAnsi="Arial"/>
          <w:b w:val="false"/>
          <w:bCs w:val="false"/>
          <w:color w:val="0A1628"/>
          <w:sz w:val="22"/>
          <w:szCs w:val="22"/>
        </w:rPr>
        <w:t xml:space="preserve">Unlike sparse reward environments where the agent only learns at the end of an episode, this environment provides dense feedback at every step. This accelerates learning and allows agents to understand which specific aspects of their actions were correct or incorrect.</w:t>
      </w:r>
    </w:p>
    <w:p>
      <w:pPr>
        <w:pStyle w:val="Heading2"/>
        <w:pBdr>
          <w:bottom w:val="single" w:color="00ACC1" w:sz="4" w:space="1"/>
        </w:pBdr>
        <w:spacing w:before="280" w:after="120" w:line="276"/>
      </w:pPr>
      <w:r>
        <w:rPr>
          <w:rFonts w:ascii="Arial" w:cs="Arial" w:eastAsia="Arial" w:hAnsi="Arial"/>
          <w:b/>
          <w:bCs/>
          <w:color w:val="1A237E"/>
          <w:sz w:val="30"/>
          <w:szCs w:val="30"/>
        </w:rPr>
        <w:t xml:space="preserve">9.2  Per-Step Reward Computation</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def shape_reward(graded_score, email_priority):</w:t>
      </w:r>
    </w:p>
    <w:p>
      <w:pPr>
        <w:shd w:fill="1E2A3A" w:val="clear"/>
        <w:spacing w:before="0" w:after="0" w:line="276"/>
        <w:ind w:left="280" w:right="200"/>
      </w:pPr>
      <w:r>
        <w:rPr>
          <w:rFonts w:ascii="Courier New" w:cs="Courier New" w:eastAsia="Courier New" w:hAnsi="Courier New"/>
          <w:color w:val="E0F2FE"/>
          <w:sz w:val="19"/>
          <w:szCs w:val="19"/>
        </w:rPr>
        <w:t xml:space="preserve">    base = graded_score          # 0.0 to 1.0 from grader</w:t>
      </w:r>
    </w:p>
    <w:p>
      <w:pPr>
        <w:shd w:fill="1E2A3A" w:val="clear"/>
        <w:spacing w:before="0" w:after="0" w:line="276"/>
        <w:ind w:left="280" w:right="200"/>
      </w:pPr>
      <w:r>
        <w:rPr>
          <w:rFonts w:ascii="Courier New" w:cs="Courier New" w:eastAsia="Courier New" w:hAnsi="Courier New"/>
          <w:color w:val="E0F2FE"/>
          <w:sz w:val="19"/>
          <w:szCs w:val="19"/>
        </w:rPr>
        <w:t xml:space="preserve">    reward = (base - 0.5) * 0.8  # centre at 0, scale to [-0.4, 0.4]</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 Bonus for excellent actions</w:t>
      </w:r>
    </w:p>
    <w:p>
      <w:pPr>
        <w:shd w:fill="1E2A3A" w:val="clear"/>
        <w:spacing w:before="0" w:after="0" w:line="276"/>
        <w:ind w:left="280" w:right="200"/>
      </w:pPr>
      <w:r>
        <w:rPr>
          <w:rFonts w:ascii="Courier New" w:cs="Courier New" w:eastAsia="Courier New" w:hAnsi="Courier New"/>
          <w:color w:val="E0F2FE"/>
          <w:sz w:val="19"/>
          <w:szCs w:val="19"/>
        </w:rPr>
        <w:t xml:space="preserve">    if base &gt;= 0.85:</w:t>
      </w:r>
    </w:p>
    <w:p>
      <w:pPr>
        <w:shd w:fill="1E2A3A" w:val="clear"/>
        <w:spacing w:before="0" w:after="0" w:line="276"/>
        <w:ind w:left="280" w:right="200"/>
      </w:pPr>
      <w:r>
        <w:rPr>
          <w:rFonts w:ascii="Courier New" w:cs="Courier New" w:eastAsia="Courier New" w:hAnsi="Courier New"/>
          <w:color w:val="E0F2FE"/>
          <w:sz w:val="19"/>
          <w:szCs w:val="19"/>
        </w:rPr>
        <w:t xml:space="preserve">        reward += 0.10           # up to +0.50 total</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 Heavy penalty for wrong action on critical email</w:t>
      </w:r>
    </w:p>
    <w:p>
      <w:pPr>
        <w:shd w:fill="1E2A3A" w:val="clear"/>
        <w:spacing w:before="0" w:after="0" w:line="276"/>
        <w:ind w:left="280" w:right="200"/>
      </w:pPr>
      <w:r>
        <w:rPr>
          <w:rFonts w:ascii="Courier New" w:cs="Courier New" w:eastAsia="Courier New" w:hAnsi="Courier New"/>
          <w:color w:val="E0F2FE"/>
          <w:sz w:val="19"/>
          <w:szCs w:val="19"/>
        </w:rPr>
        <w:t xml:space="preserve">    if email_priority &gt;= 0.90 and base &lt;= 0.10:</w:t>
      </w:r>
    </w:p>
    <w:p>
      <w:pPr>
        <w:shd w:fill="1E2A3A" w:val="clear"/>
        <w:spacing w:before="0" w:after="0" w:line="276"/>
        <w:ind w:left="280" w:right="200"/>
      </w:pPr>
      <w:r>
        <w:rPr>
          <w:rFonts w:ascii="Courier New" w:cs="Courier New" w:eastAsia="Courier New" w:hAnsi="Courier New"/>
          <w:color w:val="E0F2FE"/>
          <w:sz w:val="19"/>
          <w:szCs w:val="19"/>
        </w:rPr>
        <w:t xml:space="preserve">        reward -= 0.20           # punish ignoring P0 incidents</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return clamp(reward, -1.0, +1.0)</w:t>
      </w:r>
    </w:p>
    <w:p>
      <w:pPr>
        <w:shd w:fill="1E2A3A" w:val="clear"/>
        <w:spacing w:before="0" w:after="160" w:line="276"/>
        <w:ind w:left="200"/>
      </w:pPr>
    </w:p>
    <w:p>
      <w:pPr>
        <w:spacing w:before="120" w:after="0" w:line="276"/>
      </w:pPr>
      <w:r>
        <w:t xml:space="preserve"/>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Correct action on routine email: approx. +0.10 to +0.25</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Perfect action on critical email: approx. +0.48 to +0.50</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Wrong category on urgent email: approx. -0.10 to -0.20</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Archiving a P0 incident: approx. -0.60 (base penalty + critical modifier)</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Responding to spam: approx. -0.10 (mildly penalised)</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Duplicate action on same email: fixed -0.10</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Exceeding max_steps: additional -0.05 per step over limit</w:t>
      </w:r>
    </w:p>
    <w:p>
      <w:pPr>
        <w:spacing w:before="20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9.3  Episode-Level Score</w:t>
      </w:r>
    </w:p>
    <w:p>
      <w:pPr>
        <w:spacing w:before="0" w:after="140" w:line="276"/>
      </w:pPr>
      <w:r>
        <w:rPr>
          <w:rFonts w:ascii="Arial" w:cs="Arial" w:eastAsia="Arial" w:hAnsi="Arial"/>
          <w:b w:val="false"/>
          <w:bCs w:val="false"/>
          <w:color w:val="0A1628"/>
          <w:sz w:val="22"/>
          <w:szCs w:val="22"/>
        </w:rPr>
        <w:t xml:space="preserve">At the end of each episode, the /grader endpoint computes a normalised 0.0–1.0 score from the weighted average of all per-action scores. Each task weights its components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Metric</w:t>
            </w:r>
          </w:p>
        </w:tc>
        <w:tc>
          <w:tcPr>
            <w:tcW w:type="dxa" w:w="20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Task 1</w:t>
            </w:r>
          </w:p>
        </w:tc>
        <w:tc>
          <w:tcPr>
            <w:tcW w:type="dxa" w:w="20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Task 2</w:t>
            </w:r>
          </w:p>
        </w:tc>
        <w:tc>
          <w:tcPr>
            <w:tcW w:type="dxa" w:w="20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Task 3</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Component</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E65100"/>
                <w:sz w:val="21"/>
                <w:szCs w:val="21"/>
              </w:rPr>
              <w:t xml:space="preserve">Task 1 (Easy)</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E65100"/>
                <w:sz w:val="21"/>
                <w:szCs w:val="21"/>
              </w:rPr>
              <w:t xml:space="preserve">Task 2 (Medium)</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E65100"/>
                <w:sz w:val="21"/>
                <w:szCs w:val="21"/>
              </w:rPr>
              <w:t xml:space="preserve">Task 3 (Hard)</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Quality / Per-action</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006064"/>
                <w:sz w:val="21"/>
                <w:szCs w:val="21"/>
              </w:rPr>
              <w:t xml:space="preserve">80% weight</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006064"/>
                <w:sz w:val="21"/>
                <w:szCs w:val="21"/>
              </w:rPr>
              <w:t xml:space="preserve">70% weight</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E65100"/>
                <w:sz w:val="21"/>
                <w:szCs w:val="21"/>
              </w:rPr>
              <w:t xml:space="preserve">30% weight</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Coverage (emails)</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E65100"/>
                <w:sz w:val="21"/>
                <w:szCs w:val="21"/>
              </w:rPr>
              <w:t xml:space="preserve">20% weight</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E65100"/>
                <w:sz w:val="21"/>
                <w:szCs w:val="21"/>
              </w:rPr>
              <w:t xml:space="preserve">30% weight</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E65100"/>
                <w:sz w:val="21"/>
                <w:szCs w:val="21"/>
              </w:rPr>
              <w:t xml:space="preserve">25% weight</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Prioritization</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E65100"/>
                <w:sz w:val="21"/>
                <w:szCs w:val="21"/>
              </w:rPr>
              <w:t xml:space="preserve">20% weight</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Critical Handling</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E65100"/>
                <w:sz w:val="21"/>
                <w:szCs w:val="21"/>
              </w:rPr>
              <w:t xml:space="preserve">15% weight</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Step Efficiency</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E65100"/>
                <w:sz w:val="21"/>
                <w:szCs w:val="21"/>
              </w:rPr>
              <w:t xml:space="preserve">10% weight</w:t>
            </w:r>
          </w:p>
        </w:tc>
      </w:tr>
    </w:tbl>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10.  Code Walkthrough</w:t>
      </w:r>
    </w:p>
    <w:p>
      <w:pPr>
        <w:pStyle w:val="Heading2"/>
        <w:pBdr>
          <w:bottom w:val="single" w:color="00ACC1" w:sz="4" w:space="1"/>
        </w:pBdr>
        <w:spacing w:before="280" w:after="120" w:line="276"/>
      </w:pPr>
      <w:r>
        <w:rPr>
          <w:rFonts w:ascii="Arial" w:cs="Arial" w:eastAsia="Arial" w:hAnsi="Arial"/>
          <w:b/>
          <w:bCs/>
          <w:color w:val="1A237E"/>
          <w:sz w:val="30"/>
          <w:szCs w:val="30"/>
        </w:rPr>
        <w:t xml:space="preserve">10.1  Core Environment (app/environment.py)</w:t>
      </w:r>
    </w:p>
    <w:p>
      <w:pPr>
        <w:spacing w:before="0" w:after="120" w:line="276"/>
      </w:pPr>
      <w:r>
        <w:rPr>
          <w:rFonts w:ascii="Arial" w:cs="Arial" w:eastAsia="Arial" w:hAnsi="Arial"/>
          <w:b w:val="false"/>
          <w:bCs w:val="false"/>
          <w:color w:val="0A1628"/>
          <w:sz w:val="22"/>
          <w:szCs w:val="22"/>
        </w:rPr>
        <w:t xml:space="preserve">The EmailTriageEnv class manages the full episode lifecycle. Key methods:</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class EmailTriageEnv:</w:t>
      </w:r>
    </w:p>
    <w:p>
      <w:pPr>
        <w:shd w:fill="1E2A3A" w:val="clear"/>
        <w:spacing w:before="0" w:after="0" w:line="276"/>
        <w:ind w:left="280" w:right="200"/>
      </w:pPr>
      <w:r>
        <w:rPr>
          <w:rFonts w:ascii="Courier New" w:cs="Courier New" w:eastAsia="Courier New" w:hAnsi="Courier New"/>
          <w:color w:val="E0F2FE"/>
          <w:sz w:val="19"/>
          <w:szCs w:val="19"/>
        </w:rPr>
        <w:t xml:space="preserve">    def reset(self) -&gt; Observation:</w:t>
      </w:r>
    </w:p>
    <w:p>
      <w:pPr>
        <w:shd w:fill="1E2A3A" w:val="clear"/>
        <w:spacing w:before="0" w:after="0" w:line="276"/>
        <w:ind w:left="280" w:right="200"/>
      </w:pPr>
      <w:r>
        <w:rPr>
          <w:rFonts w:ascii="Courier New" w:cs="Courier New" w:eastAsia="Courier New" w:hAnsi="Courier New"/>
          <w:color w:val="E0F2FE"/>
          <w:sz w:val="19"/>
          <w:szCs w:val="19"/>
        </w:rPr>
        <w:t xml:space="preserve">        # Resets all state, loads task emails, returns initial observation</w:t>
      </w:r>
    </w:p>
    <w:p>
      <w:pPr>
        <w:shd w:fill="1E2A3A" w:val="clear"/>
        <w:spacing w:before="0" w:after="0" w:line="276"/>
        <w:ind w:left="280" w:right="200"/>
      </w:pPr>
      <w:r>
        <w:rPr>
          <w:rFonts w:ascii="Courier New" w:cs="Courier New" w:eastAsia="Courier New" w:hAnsi="Courier New"/>
          <w:color w:val="E0F2FE"/>
          <w:sz w:val="19"/>
          <w:szCs w:val="19"/>
        </w:rPr>
        <w:t xml:space="preserve">        self.task = TASK_REGISTRY[self.task_id]()</w:t>
      </w:r>
    </w:p>
    <w:p>
      <w:pPr>
        <w:shd w:fill="1E2A3A" w:val="clear"/>
        <w:spacing w:before="0" w:after="0" w:line="276"/>
        <w:ind w:left="280" w:right="200"/>
      </w:pPr>
      <w:r>
        <w:rPr>
          <w:rFonts w:ascii="Courier New" w:cs="Courier New" w:eastAsia="Courier New" w:hAnsi="Courier New"/>
          <w:color w:val="E0F2FE"/>
          <w:sz w:val="19"/>
          <w:szCs w:val="19"/>
        </w:rPr>
        <w:t xml:space="preserve">        self._step = 0; self._reward_total = 0.0</w:t>
      </w:r>
    </w:p>
    <w:p>
      <w:pPr>
        <w:shd w:fill="1E2A3A" w:val="clear"/>
        <w:spacing w:before="0" w:after="0" w:line="276"/>
        <w:ind w:left="280" w:right="200"/>
      </w:pPr>
      <w:r>
        <w:rPr>
          <w:rFonts w:ascii="Courier New" w:cs="Courier New" w:eastAsia="Courier New" w:hAnsi="Courier New"/>
          <w:color w:val="E0F2FE"/>
          <w:sz w:val="19"/>
          <w:szCs w:val="19"/>
        </w:rPr>
        <w:t xml:space="preserve">        self._processed = {}; self._graded = []; self._order = []</w:t>
      </w:r>
    </w:p>
    <w:p>
      <w:pPr>
        <w:shd w:fill="1E2A3A" w:val="clear"/>
        <w:spacing w:before="0" w:after="0" w:line="276"/>
        <w:ind w:left="280" w:right="200"/>
      </w:pPr>
      <w:r>
        <w:rPr>
          <w:rFonts w:ascii="Courier New" w:cs="Courier New" w:eastAsia="Courier New" w:hAnsi="Courier New"/>
          <w:color w:val="E0F2FE"/>
          <w:sz w:val="19"/>
          <w:szCs w:val="19"/>
        </w:rPr>
        <w:t xml:space="preserve">        return self._obs(emails, inbox)</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def step(self, action: Action) -&gt; tuple[Observation, float, bool, dict]:</w:t>
      </w:r>
    </w:p>
    <w:p>
      <w:pPr>
        <w:shd w:fill="1E2A3A" w:val="clear"/>
        <w:spacing w:before="0" w:after="0" w:line="276"/>
        <w:ind w:left="280" w:right="200"/>
      </w:pPr>
      <w:r>
        <w:rPr>
          <w:rFonts w:ascii="Courier New" w:cs="Courier New" w:eastAsia="Courier New" w:hAnsi="Courier New"/>
          <w:color w:val="E0F2FE"/>
          <w:sz w:val="19"/>
          <w:szCs w:val="19"/>
        </w:rPr>
        <w:t xml:space="preserve">        # Validates email_id, checks for duplicates</w:t>
      </w:r>
    </w:p>
    <w:p>
      <w:pPr>
        <w:shd w:fill="1E2A3A" w:val="clear"/>
        <w:spacing w:before="0" w:after="0" w:line="276"/>
        <w:ind w:left="280" w:right="200"/>
      </w:pPr>
      <w:r>
        <w:rPr>
          <w:rFonts w:ascii="Courier New" w:cs="Courier New" w:eastAsia="Courier New" w:hAnsi="Courier New"/>
          <w:color w:val="E0F2FE"/>
          <w:sz w:val="19"/>
          <w:szCs w:val="19"/>
        </w:rPr>
        <w:t xml:space="preserve">        # Calls task-specific grader → gets 0.0-1.0 score</w:t>
      </w:r>
    </w:p>
    <w:p>
      <w:pPr>
        <w:shd w:fill="1E2A3A" w:val="clear"/>
        <w:spacing w:before="0" w:after="0" w:line="276"/>
        <w:ind w:left="280" w:right="200"/>
      </w:pPr>
      <w:r>
        <w:rPr>
          <w:rFonts w:ascii="Courier New" w:cs="Courier New" w:eastAsia="Courier New" w:hAnsi="Courier New"/>
          <w:color w:val="E0F2FE"/>
          <w:sz w:val="19"/>
          <w:szCs w:val="19"/>
        </w:rPr>
        <w:t xml:space="preserve">        # Shapes reward to ±1.0 range</w:t>
      </w:r>
    </w:p>
    <w:p>
      <w:pPr>
        <w:shd w:fill="1E2A3A" w:val="clear"/>
        <w:spacing w:before="0" w:after="0" w:line="276"/>
        <w:ind w:left="280" w:right="200"/>
      </w:pPr>
      <w:r>
        <w:rPr>
          <w:rFonts w:ascii="Courier New" w:cs="Courier New" w:eastAsia="Courier New" w:hAnsi="Courier New"/>
          <w:color w:val="E0F2FE"/>
          <w:sz w:val="19"/>
          <w:szCs w:val="19"/>
        </w:rPr>
        <w:t xml:space="preserve">        # Updates state, checks done condition</w:t>
      </w:r>
    </w:p>
    <w:p>
      <w:pPr>
        <w:shd w:fill="1E2A3A" w:val="clear"/>
        <w:spacing w:before="0" w:after="0" w:line="276"/>
        <w:ind w:left="280" w:right="200"/>
      </w:pPr>
      <w:r>
        <w:rPr>
          <w:rFonts w:ascii="Courier New" w:cs="Courier New" w:eastAsia="Courier New" w:hAnsi="Courier New"/>
          <w:color w:val="E0F2FE"/>
          <w:sz w:val="19"/>
          <w:szCs w:val="19"/>
        </w:rPr>
        <w:t xml:space="preserve">        # Returns (observation, reward, done, info)</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def grade(self) -&gt; dict:</w:t>
      </w:r>
    </w:p>
    <w:p>
      <w:pPr>
        <w:shd w:fill="1E2A3A" w:val="clear"/>
        <w:spacing w:before="0" w:after="0" w:line="276"/>
        <w:ind w:left="280" w:right="200"/>
      </w:pPr>
      <w:r>
        <w:rPr>
          <w:rFonts w:ascii="Courier New" w:cs="Courier New" w:eastAsia="Courier New" w:hAnsi="Courier New"/>
          <w:color w:val="E0F2FE"/>
          <w:sz w:val="19"/>
          <w:szCs w:val="19"/>
        </w:rPr>
        <w:t xml:space="preserve">        # Computes final episode score from all graded actions</w:t>
      </w:r>
    </w:p>
    <w:p>
      <w:pPr>
        <w:shd w:fill="1E2A3A" w:val="clear"/>
        <w:spacing w:before="0" w:after="0" w:line="276"/>
        <w:ind w:left="280" w:right="200"/>
      </w:pPr>
      <w:r>
        <w:rPr>
          <w:rFonts w:ascii="Courier New" w:cs="Courier New" w:eastAsia="Courier New" w:hAnsi="Courier New"/>
          <w:color w:val="E0F2FE"/>
          <w:sz w:val="19"/>
          <w:szCs w:val="19"/>
        </w:rPr>
        <w:t xml:space="preserve">        # Returns: score, breakdown (normalised 0-1 per metric),</w:t>
      </w:r>
    </w:p>
    <w:p>
      <w:pPr>
        <w:shd w:fill="1E2A3A" w:val="clear"/>
        <w:spacing w:before="0" w:after="0" w:line="276"/>
        <w:ind w:left="280" w:right="200"/>
      </w:pPr>
      <w:r>
        <w:rPr>
          <w:rFonts w:ascii="Courier New" w:cs="Courier New" w:eastAsia="Courier New" w:hAnsi="Courier New"/>
          <w:color w:val="E0F2FE"/>
          <w:sz w:val="19"/>
          <w:szCs w:val="19"/>
        </w:rPr>
        <w:t xml:space="preserve">        #          passed (bool), summary, steps_taken</w:t>
      </w:r>
    </w:p>
    <w:p>
      <w:pPr>
        <w:shd w:fill="1E2A3A" w:val="clear"/>
        <w:spacing w:before="0" w:after="160" w:line="276"/>
        <w:ind w:left="200"/>
      </w:pP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10.2  Grader: Task 1 (app/tasks/task1_triage.py)</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def grade_action(self, action: dict, email: dict) -&gt; dict:</w:t>
      </w:r>
    </w:p>
    <w:p>
      <w:pPr>
        <w:shd w:fill="1E2A3A" w:val="clear"/>
        <w:spacing w:before="0" w:after="0" w:line="276"/>
        <w:ind w:left="280" w:right="200"/>
      </w:pPr>
      <w:r>
        <w:rPr>
          <w:rFonts w:ascii="Courier New" w:cs="Courier New" w:eastAsia="Courier New" w:hAnsi="Courier New"/>
          <w:color w:val="E0F2FE"/>
          <w:sz w:val="19"/>
          <w:szCs w:val="19"/>
        </w:rPr>
        <w:t xml:space="preserve">    gt = email['ground_truth']</w:t>
      </w:r>
    </w:p>
    <w:p>
      <w:pPr>
        <w:shd w:fill="1E2A3A" w:val="clear"/>
        <w:spacing w:before="0" w:after="0" w:line="276"/>
        <w:ind w:left="280" w:right="200"/>
      </w:pPr>
      <w:r>
        <w:rPr>
          <w:rFonts w:ascii="Courier New" w:cs="Courier New" w:eastAsia="Courier New" w:hAnsi="Courier New"/>
          <w:color w:val="E0F2FE"/>
          <w:sz w:val="19"/>
          <w:szCs w:val="19"/>
        </w:rPr>
        <w:t xml:space="preserve">    components = {}</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 Category match (max 0.40 pts)</w:t>
      </w:r>
    </w:p>
    <w:p>
      <w:pPr>
        <w:shd w:fill="1E2A3A" w:val="clear"/>
        <w:spacing w:before="0" w:after="0" w:line="276"/>
        <w:ind w:left="280" w:right="200"/>
      </w:pPr>
      <w:r>
        <w:rPr>
          <w:rFonts w:ascii="Courier New" w:cs="Courier New" w:eastAsia="Courier New" w:hAnsi="Courier New"/>
          <w:color w:val="E0F2FE"/>
          <w:sz w:val="19"/>
          <w:szCs w:val="19"/>
        </w:rPr>
        <w:t xml:space="preserve">    if action['category'] == gt['category']:       # exact match</w:t>
      </w:r>
    </w:p>
    <w:p>
      <w:pPr>
        <w:shd w:fill="1E2A3A" w:val="clear"/>
        <w:spacing w:before="0" w:after="0" w:line="276"/>
        <w:ind w:left="280" w:right="200"/>
      </w:pPr>
      <w:r>
        <w:rPr>
          <w:rFonts w:ascii="Courier New" w:cs="Courier New" w:eastAsia="Courier New" w:hAnsi="Courier New"/>
          <w:color w:val="E0F2FE"/>
          <w:sz w:val="19"/>
          <w:szCs w:val="19"/>
        </w:rPr>
        <w:t xml:space="preserve">        components['category_correct'] = 0.40</w:t>
      </w:r>
    </w:p>
    <w:p>
      <w:pPr>
        <w:shd w:fill="1E2A3A" w:val="clear"/>
        <w:spacing w:before="0" w:after="0" w:line="276"/>
        <w:ind w:left="280" w:right="200"/>
      </w:pPr>
      <w:r>
        <w:rPr>
          <w:rFonts w:ascii="Courier New" w:cs="Courier New" w:eastAsia="Courier New" w:hAnsi="Courier New"/>
          <w:color w:val="E0F2FE"/>
          <w:sz w:val="19"/>
          <w:szCs w:val="19"/>
        </w:rPr>
        <w:t xml:space="preserve">    elif action['category'] in _related(gt['category']):  # close miss</w:t>
      </w:r>
    </w:p>
    <w:p>
      <w:pPr>
        <w:shd w:fill="1E2A3A" w:val="clear"/>
        <w:spacing w:before="0" w:after="0" w:line="276"/>
        <w:ind w:left="280" w:right="200"/>
      </w:pPr>
      <w:r>
        <w:rPr>
          <w:rFonts w:ascii="Courier New" w:cs="Courier New" w:eastAsia="Courier New" w:hAnsi="Courier New"/>
          <w:color w:val="E0F2FE"/>
          <w:sz w:val="19"/>
          <w:szCs w:val="19"/>
        </w:rPr>
        <w:t xml:space="preserve">        components['category_correct'] = 0.20</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 Priority accuracy (max 0.30 pts) — tiered forgiveness</w:t>
      </w:r>
    </w:p>
    <w:p>
      <w:pPr>
        <w:shd w:fill="1E2A3A" w:val="clear"/>
        <w:spacing w:before="0" w:after="0" w:line="276"/>
        <w:ind w:left="280" w:right="200"/>
      </w:pPr>
      <w:r>
        <w:rPr>
          <w:rFonts w:ascii="Courier New" w:cs="Courier New" w:eastAsia="Courier New" w:hAnsi="Courier New"/>
          <w:color w:val="E0F2FE"/>
          <w:sz w:val="19"/>
          <w:szCs w:val="19"/>
        </w:rPr>
        <w:t xml:space="preserve">    error = abs(action['priority_score'] - gt['priority_score'])</w:t>
      </w:r>
    </w:p>
    <w:p>
      <w:pPr>
        <w:shd w:fill="1E2A3A" w:val="clear"/>
        <w:spacing w:before="0" w:after="0" w:line="276"/>
        <w:ind w:left="280" w:right="200"/>
      </w:pPr>
      <w:r>
        <w:rPr>
          <w:rFonts w:ascii="Courier New" w:cs="Courier New" w:eastAsia="Courier New" w:hAnsi="Courier New"/>
          <w:color w:val="E0F2FE"/>
          <w:sz w:val="19"/>
          <w:szCs w:val="19"/>
        </w:rPr>
        <w:t xml:space="preserve">    components['priority_accuracy'] = (</w:t>
      </w:r>
    </w:p>
    <w:p>
      <w:pPr>
        <w:shd w:fill="1E2A3A" w:val="clear"/>
        <w:spacing w:before="0" w:after="0" w:line="276"/>
        <w:ind w:left="280" w:right="200"/>
      </w:pPr>
      <w:r>
        <w:rPr>
          <w:rFonts w:ascii="Courier New" w:cs="Courier New" w:eastAsia="Courier New" w:hAnsi="Courier New"/>
          <w:color w:val="E0F2FE"/>
          <w:sz w:val="19"/>
          <w:szCs w:val="19"/>
        </w:rPr>
        <w:t xml:space="preserve">        0.30 if error &lt;= 0.10 else  # near-perfect</w:t>
      </w:r>
    </w:p>
    <w:p>
      <w:pPr>
        <w:shd w:fill="1E2A3A" w:val="clear"/>
        <w:spacing w:before="0" w:after="0" w:line="276"/>
        <w:ind w:left="280" w:right="200"/>
      </w:pPr>
      <w:r>
        <w:rPr>
          <w:rFonts w:ascii="Courier New" w:cs="Courier New" w:eastAsia="Courier New" w:hAnsi="Courier New"/>
          <w:color w:val="E0F2FE"/>
          <w:sz w:val="19"/>
          <w:szCs w:val="19"/>
        </w:rPr>
        <w:t xml:space="preserve">        0.25 if error &lt;= 0.25 else  # good</w:t>
      </w:r>
    </w:p>
    <w:p>
      <w:pPr>
        <w:shd w:fill="1E2A3A" w:val="clear"/>
        <w:spacing w:before="0" w:after="0" w:line="276"/>
        <w:ind w:left="280" w:right="200"/>
      </w:pPr>
      <w:r>
        <w:rPr>
          <w:rFonts w:ascii="Courier New" w:cs="Courier New" w:eastAsia="Courier New" w:hAnsi="Courier New"/>
          <w:color w:val="E0F2FE"/>
          <w:sz w:val="19"/>
          <w:szCs w:val="19"/>
        </w:rPr>
        <w:t xml:space="preserve">        0.15 if error &lt;= 0.40 else  # acceptable</w:t>
      </w:r>
    </w:p>
    <w:p>
      <w:pPr>
        <w:shd w:fill="1E2A3A" w:val="clear"/>
        <w:spacing w:before="0" w:after="0" w:line="276"/>
        <w:ind w:left="280" w:right="200"/>
      </w:pPr>
      <w:r>
        <w:rPr>
          <w:rFonts w:ascii="Courier New" w:cs="Courier New" w:eastAsia="Courier New" w:hAnsi="Courier New"/>
          <w:color w:val="E0F2FE"/>
          <w:sz w:val="19"/>
          <w:szCs w:val="19"/>
        </w:rPr>
        <w:t xml:space="preserve">        0.05 if error &lt;= 0.60 else 0.0  # poor</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 Action correctness (max 0.30 pts)</w:t>
      </w:r>
    </w:p>
    <w:p>
      <w:pPr>
        <w:shd w:fill="1E2A3A" w:val="clear"/>
        <w:spacing w:before="0" w:after="0" w:line="276"/>
        <w:ind w:left="280" w:right="200"/>
      </w:pPr>
      <w:r>
        <w:rPr>
          <w:rFonts w:ascii="Courier New" w:cs="Courier New" w:eastAsia="Courier New" w:hAnsi="Courier New"/>
          <w:color w:val="E0F2FE"/>
          <w:sz w:val="19"/>
          <w:szCs w:val="19"/>
        </w:rPr>
        <w:t xml:space="preserve">    if action['action_type'] == gt['correct_action']:</w:t>
      </w:r>
    </w:p>
    <w:p>
      <w:pPr>
        <w:shd w:fill="1E2A3A" w:val="clear"/>
        <w:spacing w:before="0" w:after="0" w:line="276"/>
        <w:ind w:left="280" w:right="200"/>
      </w:pPr>
      <w:r>
        <w:rPr>
          <w:rFonts w:ascii="Courier New" w:cs="Courier New" w:eastAsia="Courier New" w:hAnsi="Courier New"/>
          <w:color w:val="E0F2FE"/>
          <w:sz w:val="19"/>
          <w:szCs w:val="19"/>
        </w:rPr>
        <w:t xml:space="preserve">        components['action_correct'] = 0.30</w:t>
      </w:r>
    </w:p>
    <w:p>
      <w:pPr>
        <w:shd w:fill="1E2A3A" w:val="clear"/>
        <w:spacing w:before="0" w:after="0" w:line="276"/>
        <w:ind w:left="280" w:right="200"/>
      </w:pPr>
      <w:r>
        <w:rPr>
          <w:rFonts w:ascii="Courier New" w:cs="Courier New" w:eastAsia="Courier New" w:hAnsi="Courier New"/>
          <w:color w:val="E0F2FE"/>
          <w:sz w:val="19"/>
          <w:szCs w:val="19"/>
        </w:rPr>
        <w:t xml:space="preserve">    elif _acceptable(action['action_type'], gt['correct_action']):</w:t>
      </w:r>
    </w:p>
    <w:p>
      <w:pPr>
        <w:shd w:fill="1E2A3A" w:val="clear"/>
        <w:spacing w:before="0" w:after="0" w:line="276"/>
        <w:ind w:left="280" w:right="200"/>
      </w:pPr>
      <w:r>
        <w:rPr>
          <w:rFonts w:ascii="Courier New" w:cs="Courier New" w:eastAsia="Courier New" w:hAnsi="Courier New"/>
          <w:color w:val="E0F2FE"/>
          <w:sz w:val="19"/>
          <w:szCs w:val="19"/>
        </w:rPr>
        <w:t xml:space="preserve">        components['action_correct'] = 0.20  # acceptable alternative</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return {'total': sum(components.values()), 'components': components}</w:t>
      </w:r>
    </w:p>
    <w:p>
      <w:pPr>
        <w:shd w:fill="1E2A3A" w:val="clear"/>
        <w:spacing w:before="0" w:after="160" w:line="276"/>
        <w:ind w:left="200"/>
      </w:pP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10.3  Grader: Task 2 — Synonym-Aware Keyword Matching</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 Each email has synonym groups — ANY word in the group counts as a hit</w:t>
      </w:r>
    </w:p>
    <w:p>
      <w:pPr>
        <w:shd w:fill="1E2A3A" w:val="clear"/>
        <w:spacing w:before="0" w:after="0" w:line="276"/>
        <w:ind w:left="280" w:right="200"/>
      </w:pPr>
      <w:r>
        <w:rPr>
          <w:rFonts w:ascii="Courier New" w:cs="Courier New" w:eastAsia="Courier New" w:hAnsi="Courier New"/>
          <w:color w:val="E0F2FE"/>
          <w:sz w:val="19"/>
          <w:szCs w:val="19"/>
        </w:rPr>
        <w:t xml:space="preserve">SYNONYMS = {</w:t>
      </w:r>
    </w:p>
    <w:p>
      <w:pPr>
        <w:shd w:fill="1E2A3A" w:val="clear"/>
        <w:spacing w:before="0" w:after="0" w:line="276"/>
        <w:ind w:left="280" w:right="200"/>
      </w:pPr>
      <w:r>
        <w:rPr>
          <w:rFonts w:ascii="Courier New" w:cs="Courier New" w:eastAsia="Courier New" w:hAnsi="Courier New"/>
          <w:color w:val="E0F2FE"/>
          <w:sz w:val="19"/>
          <w:szCs w:val="19"/>
        </w:rPr>
        <w:t xml:space="preserve">  'e009': [  # Customer complaint email</w:t>
      </w:r>
    </w:p>
    <w:p>
      <w:pPr>
        <w:shd w:fill="1E2A3A" w:val="clear"/>
        <w:spacing w:before="0" w:after="0" w:line="276"/>
        <w:ind w:left="280" w:right="200"/>
      </w:pPr>
      <w:r>
        <w:rPr>
          <w:rFonts w:ascii="Courier New" w:cs="Courier New" w:eastAsia="Courier New" w:hAnsi="Courier New"/>
          <w:color w:val="E0F2FE"/>
          <w:sz w:val="19"/>
          <w:szCs w:val="19"/>
        </w:rPr>
        <w:t xml:space="preserve">    ['refund', 'reimburse', 'credit', 'money back'],   # group 1</w:t>
      </w:r>
    </w:p>
    <w:p>
      <w:pPr>
        <w:shd w:fill="1E2A3A" w:val="clear"/>
        <w:spacing w:before="0" w:after="0" w:line="276"/>
        <w:ind w:left="280" w:right="200"/>
      </w:pPr>
      <w:r>
        <w:rPr>
          <w:rFonts w:ascii="Courier New" w:cs="Courier New" w:eastAsia="Courier New" w:hAnsi="Courier New"/>
          <w:color w:val="E0F2FE"/>
          <w:sz w:val="19"/>
          <w:szCs w:val="19"/>
        </w:rPr>
        <w:t xml:space="preserve">    ['apologize', 'sorry', 'apologies', 'regret'],     # group 2</w:t>
      </w:r>
    </w:p>
    <w:p>
      <w:pPr>
        <w:shd w:fill="1E2A3A" w:val="clear"/>
        <w:spacing w:before="0" w:after="0" w:line="276"/>
        <w:ind w:left="280" w:right="200"/>
      </w:pPr>
      <w:r>
        <w:rPr>
          <w:rFonts w:ascii="Courier New" w:cs="Courier New" w:eastAsia="Courier New" w:hAnsi="Courier New"/>
          <w:color w:val="E0F2FE"/>
          <w:sz w:val="19"/>
          <w:szCs w:val="19"/>
        </w:rPr>
        <w:t xml:space="preserve">    ['approved', 'approve', 'process', 'authorized'],  # group 3</w:t>
      </w:r>
    </w:p>
    <w:p>
      <w:pPr>
        <w:shd w:fill="1E2A3A" w:val="clear"/>
        <w:spacing w:before="0" w:after="0" w:line="276"/>
        <w:ind w:left="280" w:right="200"/>
      </w:pPr>
      <w:r>
        <w:rPr>
          <w:rFonts w:ascii="Courier New" w:cs="Courier New" w:eastAsia="Courier New" w:hAnsi="Courier New"/>
          <w:color w:val="E0F2FE"/>
          <w:sz w:val="19"/>
          <w:szCs w:val="19"/>
        </w:rPr>
        <w:t xml:space="preserve">    ['customer', 'jane', 'premium', 'valued'],         # group 4</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 ...15 emails with custom synonym groups</w:t>
      </w:r>
    </w:p>
    <w:p>
      <w:pPr>
        <w:shd w:fill="1E2A3A" w:val="clear"/>
        <w:spacing w:before="0" w:after="0" w:line="276"/>
        <w:ind w:left="280" w:right="200"/>
      </w:pPr>
      <w:r>
        <w:rPr>
          <w:rFonts w:ascii="Courier New" w:cs="Courier New" w:eastAsia="Courier New" w:hAnsi="Courier New"/>
          <w:color w:val="E0F2FE"/>
          <w:sz w:val="19"/>
          <w:szCs w:val="19"/>
        </w:rPr>
        <w:t xml:space="preserve">}</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def grade_keywords(response_text, email_id):</w:t>
      </w:r>
    </w:p>
    <w:p>
      <w:pPr>
        <w:shd w:fill="1E2A3A" w:val="clear"/>
        <w:spacing w:before="0" w:after="0" w:line="276"/>
        <w:ind w:left="280" w:right="200"/>
      </w:pPr>
      <w:r>
        <w:rPr>
          <w:rFonts w:ascii="Courier New" w:cs="Courier New" w:eastAsia="Courier New" w:hAnsi="Courier New"/>
          <w:color w:val="E0F2FE"/>
          <w:sz w:val="19"/>
          <w:szCs w:val="19"/>
        </w:rPr>
        <w:t xml:space="preserve">    groups = SYNONYMS.get(email_id, [])</w:t>
      </w:r>
    </w:p>
    <w:p>
      <w:pPr>
        <w:shd w:fill="1E2A3A" w:val="clear"/>
        <w:spacing w:before="0" w:after="0" w:line="276"/>
        <w:ind w:left="280" w:right="200"/>
      </w:pPr>
      <w:r>
        <w:rPr>
          <w:rFonts w:ascii="Courier New" w:cs="Courier New" w:eastAsia="Courier New" w:hAnsi="Courier New"/>
          <w:color w:val="E0F2FE"/>
          <w:sz w:val="19"/>
          <w:szCs w:val="19"/>
        </w:rPr>
        <w:t xml:space="preserve">    hits = sum(</w:t>
      </w:r>
    </w:p>
    <w:p>
      <w:pPr>
        <w:shd w:fill="1E2A3A" w:val="clear"/>
        <w:spacing w:before="0" w:after="0" w:line="276"/>
        <w:ind w:left="280" w:right="200"/>
      </w:pPr>
      <w:r>
        <w:rPr>
          <w:rFonts w:ascii="Courier New" w:cs="Courier New" w:eastAsia="Courier New" w:hAnsi="Courier New"/>
          <w:color w:val="E0F2FE"/>
          <w:sz w:val="19"/>
          <w:szCs w:val="19"/>
        </w:rPr>
        <w:t xml:space="preserve">        1 for group in groups</w:t>
      </w:r>
    </w:p>
    <w:p>
      <w:pPr>
        <w:shd w:fill="1E2A3A" w:val="clear"/>
        <w:spacing w:before="0" w:after="0" w:line="276"/>
        <w:ind w:left="280" w:right="200"/>
      </w:pPr>
      <w:r>
        <w:rPr>
          <w:rFonts w:ascii="Courier New" w:cs="Courier New" w:eastAsia="Courier New" w:hAnsi="Courier New"/>
          <w:color w:val="E0F2FE"/>
          <w:sz w:val="19"/>
          <w:szCs w:val="19"/>
        </w:rPr>
        <w:t xml:space="preserve">        if any(synonym in response_text.lower() for synonym in group)</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return 0.40 * (hits / len(groups))  # proportional score</w:t>
      </w:r>
    </w:p>
    <w:p>
      <w:pPr>
        <w:shd w:fill="1E2A3A" w:val="clear"/>
        <w:spacing w:before="0" w:after="160" w:line="276"/>
        <w:ind w:left="200"/>
      </w:pPr>
    </w:p>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11.  Dashboard &amp; UI Pages</w:t>
      </w:r>
    </w:p>
    <w:p>
      <w:pPr>
        <w:pStyle w:val="Heading2"/>
        <w:pBdr>
          <w:bottom w:val="single" w:color="00ACC1" w:sz="4" w:space="1"/>
        </w:pBdr>
        <w:spacing w:before="280" w:after="120" w:line="276"/>
      </w:pPr>
      <w:r>
        <w:rPr>
          <w:rFonts w:ascii="Arial" w:cs="Arial" w:eastAsia="Arial" w:hAnsi="Arial"/>
          <w:b/>
          <w:bCs/>
          <w:color w:val="1A237E"/>
          <w:sz w:val="30"/>
          <w:szCs w:val="30"/>
        </w:rPr>
        <w:t xml:space="preserve">11.1  Main Dashboard (/)</w:t>
      </w:r>
    </w:p>
    <w:p>
      <w:pPr>
        <w:spacing w:before="0" w:after="140" w:line="276"/>
      </w:pPr>
      <w:r>
        <w:rPr>
          <w:rFonts w:ascii="Arial" w:cs="Arial" w:eastAsia="Arial" w:hAnsi="Arial"/>
          <w:b w:val="false"/>
          <w:bCs w:val="false"/>
          <w:color w:val="0A1628"/>
          <w:sz w:val="22"/>
          <w:szCs w:val="22"/>
        </w:rPr>
        <w:t xml:space="preserve">The homepage at http://127.0.0.1:7860 is a live monitoring dashboard built with pure HTML/CSS/JavaScript — no external framework required.</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Top bar: OpenEnv logo, version badges, LIVE indicator, links to API docs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Left sidebar: Task selector (Easy/Medium/Hard with difficulty badges), Run Demo Episode button, Past Episodes history with score bars, Endpoint quick-reference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Center top: 4 stat cards — Current Step, Emails Processed, Cumulative Reward, Progress %</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Center middle: Task progress bar with description and completion percentage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Center chart: Real-time reward-per-step canvas chart (draws a line graph as each step completes)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Center bottom: Full inbox feed — every email row shows ID, subject, sender, category tag, action tag, reward value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Right panel: Animated score ring (0–100), Pass/Fail status, Score Breakdown bar charts (all metrics 0–100%), tabbed with Live Log</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Live Log tab: Time-stamped step log with colour coding (green=positive reward, orange=warning, red=error) and ASCII bar charts after grading</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11.2  Health Page (/health)</w:t>
      </w:r>
    </w:p>
    <w:p>
      <w:pPr>
        <w:spacing w:before="0" w:after="120" w:line="276"/>
      </w:pPr>
      <w:r>
        <w:rPr>
          <w:rFonts w:ascii="Arial" w:cs="Arial" w:eastAsia="Arial" w:hAnsi="Arial"/>
          <w:b w:val="false"/>
          <w:bCs w:val="false"/>
          <w:color w:val="0A1628"/>
          <w:sz w:val="22"/>
          <w:szCs w:val="22"/>
        </w:rPr>
        <w:t xml:space="preserve">A dedicated HTML system status page replacing bare JSON. Shows: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Pulsing green ONLINE status dot with version and uptime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4 stat cards: Status / Version / Email count / Task count</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Task table with difficulty colours and pass thresholds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Category breakdown bar chart for the 50-email dataset</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Full API endpoint table with clickable links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Raw JSON still available at /health?fmt=json for automated tools</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11.3  Tasks Page (/tasks)</w:t>
      </w:r>
    </w:p>
    <w:p>
      <w:pPr>
        <w:spacing w:before="0" w:after="120" w:line="276"/>
      </w:pPr>
      <w:r>
        <w:rPr>
          <w:rFonts w:ascii="Arial" w:cs="Arial" w:eastAsia="Arial" w:hAnsi="Arial"/>
          <w:b w:val="false"/>
          <w:bCs w:val="false"/>
          <w:color w:val="0A1628"/>
          <w:sz w:val="22"/>
          <w:szCs w:val="22"/>
        </w:rPr>
        <w:t xml:space="preserve">A visual task catalog replacing bare JSON. Shows: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3 cards in a responsive grid — one per task</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Each card: task ID, name, difficulty badge (green/orange/red), description text</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Meta pills showing email count, max steps, pass threshold</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Expandable action schema: all field names, types, enum values, required markers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Run in Dashboard button + JSON fallback link</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Raw JSON at /tasks?fmt=json for the OpenEnv automated validator</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11.4  Swagger UI (/docs)</w:t>
      </w:r>
    </w:p>
    <w:p>
      <w:pPr>
        <w:spacing w:before="0" w:after="120" w:line="276"/>
      </w:pPr>
      <w:r>
        <w:rPr>
          <w:rFonts w:ascii="Arial" w:cs="Arial" w:eastAsia="Arial" w:hAnsi="Arial"/>
          <w:b w:val="false"/>
          <w:bCs w:val="false"/>
          <w:color w:val="0A1628"/>
          <w:sz w:val="22"/>
          <w:szCs w:val="22"/>
        </w:rPr>
        <w:t xml:space="preserve">FastAPI auto-generates full interactive API documentation at /docs. From this page, evaluators can:</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Browse all 8 endpoints with their schemas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Execute live API calls directly in the browser — try /reset and /step without writing any code</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Download the OpenAPI spec as JSON for integration with other tools</w:t>
      </w:r>
    </w:p>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12.  Installation Guide (Non-Technical)</w:t>
      </w:r>
    </w:p>
    <w:p>
      <w:pPr>
        <w:spacing w:before="0" w:after="160" w:line="276"/>
      </w:pPr>
      <w:r>
        <w:rPr>
          <w:rFonts w:ascii="Arial" w:cs="Arial" w:eastAsia="Arial" w:hAnsi="Arial"/>
          <w:b w:val="false"/>
          <w:bCs w:val="false"/>
          <w:color w:val="546E7A"/>
          <w:sz w:val="22"/>
          <w:szCs w:val="22"/>
        </w:rPr>
        <w:t xml:space="preserve">This section is written for anyone who has never run a Python project before. Follow every step exactly as written and you will have the project running.</w:t>
      </w:r>
    </w:p>
    <w:p>
      <w:pPr>
        <w:pStyle w:val="Heading2"/>
        <w:pBdr>
          <w:bottom w:val="single" w:color="00ACC1" w:sz="4" w:space="1"/>
        </w:pBdr>
        <w:spacing w:before="280" w:after="120" w:line="276"/>
      </w:pPr>
      <w:r>
        <w:rPr>
          <w:rFonts w:ascii="Arial" w:cs="Arial" w:eastAsia="Arial" w:hAnsi="Arial"/>
          <w:b/>
          <w:bCs/>
          <w:color w:val="1A237E"/>
          <w:sz w:val="30"/>
          <w:szCs w:val="30"/>
        </w:rPr>
        <w:t xml:space="preserve">12.1  What You Need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pPr>
              <w:jc w:val="center"/>
            </w:pPr>
            <w:r>
              <w:rPr>
                <w:rFonts w:ascii="Arial" w:cs="Arial" w:eastAsia="Arial" w:hAnsi="Arial"/>
                <w:b/>
                <w:bCs/>
                <w:color w:val="0D47A1"/>
                <w:sz w:val="22"/>
                <w:szCs w:val="22"/>
              </w:rPr>
              <w:t xml:space="preserve">⚠ NOTE</w:t>
            </w:r>
          </w:p>
        </w:tc>
        <w:tc>
          <w:tcPr>
            <w:tcW w:type="dxa" w:w="776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pPr>
              <w:spacing w:before="0" w:after="0" w:line="276"/>
            </w:pPr>
            <w:r>
              <w:rPr>
                <w:rFonts w:ascii="Arial" w:cs="Arial" w:eastAsia="Arial" w:hAnsi="Arial"/>
                <w:color w:val="0A1628"/>
                <w:sz w:val="21"/>
                <w:szCs w:val="21"/>
              </w:rPr>
              <w:t xml:space="preserve">You only need to do this installation once. After setup, starting the project takes just one command every time.</w:t>
            </w:r>
          </w:p>
        </w:tc>
      </w:tr>
    </w:tbl>
    <w:p>
      <w:pPr>
        <w:spacing w:before="120" w:after="0" w:line="276"/>
      </w:pPr>
      <w:r>
        <w:t xml:space="preserve"/>
      </w:r>
    </w:p>
    <w:p>
      <w:pPr>
        <w:spacing w:before="0" w:after="100" w:line="276"/>
      </w:pPr>
      <w:r>
        <w:rPr>
          <w:rFonts w:ascii="Arial" w:cs="Arial" w:eastAsia="Arial" w:hAnsi="Arial"/>
          <w:b/>
          <w:bCs/>
          <w:color w:val="0A1628"/>
          <w:sz w:val="22"/>
          <w:szCs w:val="22"/>
        </w:rPr>
        <w:t xml:space="preserve">You need two free software tools installed on your computer:</w:t>
      </w:r>
    </w:p>
    <w:p>
      <w:pPr>
        <w:pStyle w:val="Heading3"/>
        <w:spacing w:before="200" w:after="80" w:line="276"/>
      </w:pPr>
      <w:r>
        <w:rPr>
          <w:rFonts w:ascii="Arial" w:cs="Arial" w:eastAsia="Arial" w:hAnsi="Arial"/>
          <w:b/>
          <w:bCs/>
          <w:color w:val="0D47A1"/>
          <w:sz w:val="26"/>
          <w:szCs w:val="26"/>
        </w:rPr>
        <w:t xml:space="preserve">Step A — Install Python 3.9 or newer</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Open your web browser and go to: https://www.python.org/downloads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Click the big yellow Download button — it detects your operating system automatically</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Open the downloaded file to start the installer</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IMPORTANT — Windows only: On the first screen of the installer, tick the box that says Add Python to PATH before clicking Install Now</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Click Install Now and wait for it to finish (about 2 minutes)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Close the installer when it says Setup was successful</w:t>
      </w:r>
    </w:p>
    <w:p>
      <w:pPr>
        <w:spacing w:before="80" w:after="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Arial" w:cs="Arial" w:eastAsia="Arial" w:hAnsi="Arial"/>
                <w:b/>
                <w:bCs/>
                <w:color w:val="0D47A1"/>
                <w:sz w:val="22"/>
                <w:szCs w:val="22"/>
              </w:rPr>
              <w:t xml:space="preserve">✅ CHECK</w:t>
            </w:r>
          </w:p>
        </w:tc>
        <w:tc>
          <w:tcPr>
            <w:tcW w:type="dxa" w:w="776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spacing w:before="0" w:after="0" w:line="276"/>
            </w:pPr>
            <w:r>
              <w:rPr>
                <w:rFonts w:ascii="Arial" w:cs="Arial" w:eastAsia="Arial" w:hAnsi="Arial"/>
                <w:color w:val="0A1628"/>
                <w:sz w:val="21"/>
                <w:szCs w:val="21"/>
              </w:rPr>
              <w:t xml:space="preserve">Open a new Command Prompt (Windows) or Terminal (Mac/Linux) and type: python --version  then press Enter. You should see something like Python 3.12.3</w:t>
            </w:r>
          </w:p>
        </w:tc>
      </w:tr>
    </w:tbl>
    <w:p>
      <w:pPr>
        <w:spacing w:before="160" w:after="0" w:line="276"/>
      </w:pPr>
      <w:r>
        <w:t xml:space="preserve"/>
      </w:r>
    </w:p>
    <w:p>
      <w:pPr>
        <w:pStyle w:val="Heading3"/>
        <w:spacing w:before="200" w:after="80" w:line="276"/>
      </w:pPr>
      <w:r>
        <w:rPr>
          <w:rFonts w:ascii="Arial" w:cs="Arial" w:eastAsia="Arial" w:hAnsi="Arial"/>
          <w:b/>
          <w:bCs/>
          <w:color w:val="0D47A1"/>
          <w:sz w:val="26"/>
          <w:szCs w:val="26"/>
        </w:rPr>
        <w:t xml:space="preserve">Step B — Download the Project Files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Locate the file openenv-peak.zip that was given to you</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Right-click it and choose Extract All (Windows) or double-click (Mac)</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Choose a location you can easily find — for example your Desktop or Documents folder</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You should now have a folder called openenv-peak with files inside it</w:t>
      </w:r>
    </w:p>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13.  Running the Project Locally</w:t>
      </w:r>
    </w:p>
    <w:p>
      <w:pPr>
        <w:pStyle w:val="Heading2"/>
        <w:pBdr>
          <w:bottom w:val="single" w:color="00ACC1" w:sz="4" w:space="1"/>
        </w:pBdr>
        <w:spacing w:before="280" w:after="120" w:line="276"/>
      </w:pPr>
      <w:r>
        <w:rPr>
          <w:rFonts w:ascii="Arial" w:cs="Arial" w:eastAsia="Arial" w:hAnsi="Arial"/>
          <w:b/>
          <w:bCs/>
          <w:color w:val="1A237E"/>
          <w:sz w:val="30"/>
          <w:szCs w:val="30"/>
        </w:rPr>
        <w:t xml:space="preserve">13.1  Method 1: One-Command Setup (Recommended)</w:t>
      </w:r>
    </w:p>
    <w:p>
      <w:pPr>
        <w:spacing w:before="0" w:after="140" w:line="276"/>
      </w:pPr>
      <w:r>
        <w:rPr>
          <w:rFonts w:ascii="Arial" w:cs="Arial" w:eastAsia="Arial" w:hAnsi="Arial"/>
          <w:b w:val="false"/>
          <w:bCs w:val="false"/>
          <w:color w:val="0A1628"/>
          <w:sz w:val="22"/>
          <w:szCs w:val="22"/>
        </w:rPr>
        <w:t xml:space="preserve">This is the easiest method. It automatically installs all required libraries and starts the server.</w:t>
      </w:r>
    </w:p>
    <w:p>
      <w:pPr>
        <w:pStyle w:val="Heading3"/>
        <w:spacing w:before="200" w:after="80" w:line="276"/>
      </w:pPr>
      <w:r>
        <w:rPr>
          <w:rFonts w:ascii="Arial" w:cs="Arial" w:eastAsia="Arial" w:hAnsi="Arial"/>
          <w:b/>
          <w:bCs/>
          <w:color w:val="0D47A1"/>
          <w:sz w:val="26"/>
          <w:szCs w:val="26"/>
        </w:rPr>
        <w:t xml:space="preserve">On Windows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Open the openenv-peak folder</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Double-click the file called run.bat</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A black Command Prompt window will open — this is normal</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Wait for it to say Starting server at http://127.0.0.1:7860 — takes about 30 seconds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Open your web browser and go to: http://127.0.0.1:7860</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You should see the OpenEnv dashboard — dark background with email inbox</w:t>
      </w:r>
    </w:p>
    <w:p>
      <w:pPr>
        <w:spacing w:before="120" w:after="0" w:line="276"/>
      </w:pPr>
      <w:r>
        <w:t xml:space="preserve"/>
      </w:r>
    </w:p>
    <w:p>
      <w:pPr>
        <w:pStyle w:val="Heading3"/>
        <w:spacing w:before="200" w:after="80" w:line="276"/>
      </w:pPr>
      <w:r>
        <w:rPr>
          <w:rFonts w:ascii="Arial" w:cs="Arial" w:eastAsia="Arial" w:hAnsi="Arial"/>
          <w:b/>
          <w:bCs/>
          <w:color w:val="0D47A1"/>
          <w:sz w:val="26"/>
          <w:szCs w:val="26"/>
        </w:rPr>
        <w:t xml:space="preserve">On Mac or Linux</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Open a Terminal window (Mac: press Command+Space, type Terminal, press Enter)</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Navigate to the project folder. Type: cd ~/Desktop/openenv-peak and press Enter</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Make the script executable. Type: chmod +x run.sh and press Enter</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Run the script. Type: ./run.sh and press Enter</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Wait for it to say Starting server at http://127.0.0.1:7860</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Open your browser and go to: http://127.0.0.1:7860</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13.2  Method 2: Python Setup Script</w:t>
      </w:r>
    </w:p>
    <w:p>
      <w:pPr>
        <w:spacing w:before="0" w:after="120" w:line="276"/>
      </w:pPr>
      <w:r>
        <w:rPr>
          <w:rFonts w:ascii="Arial" w:cs="Arial" w:eastAsia="Arial" w:hAnsi="Arial"/>
          <w:b w:val="false"/>
          <w:bCs w:val="false"/>
          <w:color w:val="0A1628"/>
          <w:sz w:val="22"/>
          <w:szCs w:val="22"/>
        </w:rPr>
        <w:t xml:space="preserve">If double-clicking run.bat did not work, use this method:</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Open Command Prompt (Windows) or Terminal (Mac/Linux)</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Type this command and press Enter: cd followed by a space, then drag the openenv-peak folder into the window and press Enter</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 Windows example:</w:t>
      </w:r>
    </w:p>
    <w:p>
      <w:pPr>
        <w:shd w:fill="1E2A3A" w:val="clear"/>
        <w:spacing w:before="0" w:after="0" w:line="276"/>
        <w:ind w:left="280" w:right="200"/>
      </w:pPr>
      <w:r>
        <w:rPr>
          <w:rFonts w:ascii="Courier New" w:cs="Courier New" w:eastAsia="Courier New" w:hAnsi="Courier New"/>
          <w:color w:val="E0F2FE"/>
          <w:sz w:val="19"/>
          <w:szCs w:val="19"/>
        </w:rPr>
        <w:t xml:space="preserve">cd C:\Users\YourName\Desktop\openenv-peak</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Mac/Linux example:</w:t>
      </w:r>
    </w:p>
    <w:p>
      <w:pPr>
        <w:shd w:fill="1E2A3A" w:val="clear"/>
        <w:spacing w:before="0" w:after="0" w:line="276"/>
        <w:ind w:left="280" w:right="200"/>
      </w:pPr>
      <w:r>
        <w:rPr>
          <w:rFonts w:ascii="Courier New" w:cs="Courier New" w:eastAsia="Courier New" w:hAnsi="Courier New"/>
          <w:color w:val="E0F2FE"/>
          <w:sz w:val="19"/>
          <w:szCs w:val="19"/>
        </w:rPr>
        <w:t xml:space="preserve">cd /Users/YourName/Desktop/openenv-peak</w:t>
      </w:r>
    </w:p>
    <w:p>
      <w:pPr>
        <w:shd w:fill="1E2A3A" w:val="clear"/>
        <w:spacing w:before="0" w:after="160" w:line="276"/>
        <w:ind w:left="200"/>
      </w:pP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Now type this command and press Enter:</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python setup_and_run.py</w:t>
      </w:r>
    </w:p>
    <w:p>
      <w:pPr>
        <w:shd w:fill="1E2A3A" w:val="clear"/>
        <w:spacing w:before="0" w:after="160" w:line="276"/>
        <w:ind w:left="200"/>
      </w:pP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The script will install all required libraries automatically (needs internet connection)</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When you see: Uvicorn running on http://127.0.0.1:7860 open your browser to that address</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13.3  Method 3: Manual Step-by-Step</w:t>
      </w:r>
    </w:p>
    <w:p>
      <w:pPr>
        <w:spacing w:before="0" w:after="120" w:line="276"/>
      </w:pPr>
      <w:r>
        <w:rPr>
          <w:rFonts w:ascii="Arial" w:cs="Arial" w:eastAsia="Arial" w:hAnsi="Arial"/>
          <w:b w:val="false"/>
          <w:bCs w:val="false"/>
          <w:color w:val="0A1628"/>
          <w:sz w:val="22"/>
          <w:szCs w:val="22"/>
        </w:rPr>
        <w:t xml:space="preserve">If the automatic methods failed, follow these manual steps: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Open Command Prompt or Terminal and navigate to the project folder (see Method 2, step 2)</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Install required libraries — type this and press Enter:</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pip install fastapi "uvicorn[standard]" pydantic httpx python-multipart</w:t>
      </w:r>
    </w:p>
    <w:p>
      <w:pPr>
        <w:shd w:fill="1E2A3A" w:val="clear"/>
        <w:spacing w:before="0" w:after="160" w:line="276"/>
        <w:ind w:left="200"/>
      </w:pP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If pip install fails with an error about externally managed on Linux, try:</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pip install fastapi "uvicorn[standard]" pydantic httpx python-multipart --break-system-packages</w:t>
      </w:r>
    </w:p>
    <w:p>
      <w:pPr>
        <w:shd w:fill="1E2A3A" w:val="clear"/>
        <w:spacing w:before="0" w:after="160" w:line="276"/>
        <w:ind w:left="200"/>
      </w:pP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Start the server — type this and press Enter:</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python -m uvicorn app.main:app --host 127.0.0.1 --port 7860</w:t>
      </w:r>
    </w:p>
    <w:p>
      <w:pPr>
        <w:shd w:fill="1E2A3A" w:val="clear"/>
        <w:spacing w:before="0" w:after="160" w:line="276"/>
        <w:ind w:left="200"/>
      </w:pP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Open your browser to: http://127.0.0.1:7860</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13.4  Method 4: Docker (Most Reliable, Requires Docker Desktop)</w:t>
      </w:r>
    </w:p>
    <w:p>
      <w:pPr>
        <w:spacing w:before="0" w:after="120" w:line="276"/>
      </w:pPr>
      <w:r>
        <w:rPr>
          <w:rFonts w:ascii="Arial" w:cs="Arial" w:eastAsia="Arial" w:hAnsi="Arial"/>
          <w:b w:val="false"/>
          <w:bCs w:val="false"/>
          <w:color w:val="0A1628"/>
          <w:sz w:val="22"/>
          <w:szCs w:val="22"/>
        </w:rPr>
        <w:t xml:space="preserve">Docker guarantees identical behaviour on any computer — recommended for team environments.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Download and install Docker Desktop from https://docker.com/products/docker-desktop</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Open Command Prompt or Terminal, navigate to the project folder</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Build the container image (run this once — takes about 2 minutes):</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docker build -t openenv-peak .</w:t>
      </w:r>
    </w:p>
    <w:p>
      <w:pPr>
        <w:shd w:fill="1E2A3A" w:val="clear"/>
        <w:spacing w:before="0" w:after="160" w:line="276"/>
        <w:ind w:left="200"/>
      </w:pP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Start the server:</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docker run -p 7860:7860 openenv-peak</w:t>
      </w:r>
    </w:p>
    <w:p>
      <w:pPr>
        <w:shd w:fill="1E2A3A" w:val="clear"/>
        <w:spacing w:before="0" w:after="160" w:line="276"/>
        <w:ind w:left="200"/>
      </w:pP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Open your browser to: http://127.0.0.1:7860</w:t>
      </w:r>
    </w:p>
    <w:p>
      <w:pPr>
        <w:spacing w:before="120" w:after="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BD5E0" w:sz="1"/>
              <w:left w:val="single" w:color="CBD5E0" w:sz="1"/>
              <w:bottom w:val="single" w:color="CBD5E0" w:sz="1"/>
              <w:right w:val="single" w:color="CBD5E0" w:sz="1"/>
            </w:tcBorders>
            <w:shd w:fill="BBDEFB" w:val="clear"/>
            <w:tcMar>
              <w:top w:type="dxa" w:w="100"/>
              <w:left w:type="dxa" w:w="150"/>
              <w:bottom w:type="dxa" w:w="100"/>
              <w:right w:type="dxa" w:w="150"/>
            </w:tcMar>
          </w:tcPr>
          <w:p>
            <w:pPr>
              <w:jc w:val="center"/>
            </w:pPr>
            <w:r>
              <w:rPr>
                <w:rFonts w:ascii="Arial" w:cs="Arial" w:eastAsia="Arial" w:hAnsi="Arial"/>
                <w:b/>
                <w:bCs/>
                <w:color w:val="0D47A1"/>
                <w:sz w:val="22"/>
                <w:szCs w:val="22"/>
              </w:rPr>
              <w:t xml:space="preserve">💡 TIP</w:t>
            </w:r>
          </w:p>
        </w:tc>
        <w:tc>
          <w:tcPr>
            <w:tcW w:type="dxa" w:w="7760"/>
            <w:tcBorders>
              <w:top w:val="single" w:color="CBD5E0" w:sz="1"/>
              <w:left w:val="single" w:color="CBD5E0" w:sz="1"/>
              <w:bottom w:val="single" w:color="CBD5E0" w:sz="1"/>
              <w:right w:val="single" w:color="CBD5E0" w:sz="1"/>
            </w:tcBorders>
            <w:shd w:fill="E3F2FD" w:val="clear"/>
            <w:tcMar>
              <w:top w:type="dxa" w:w="100"/>
              <w:left w:type="dxa" w:w="150"/>
              <w:bottom w:type="dxa" w:w="100"/>
              <w:right w:type="dxa" w:w="150"/>
            </w:tcMar>
          </w:tcPr>
          <w:p>
            <w:pPr>
              <w:spacing w:before="0" w:after="0" w:line="276"/>
            </w:pPr>
            <w:r>
              <w:rPr>
                <w:rFonts w:ascii="Arial" w:cs="Arial" w:eastAsia="Arial" w:hAnsi="Arial"/>
                <w:color w:val="0A1628"/>
                <w:sz w:val="21"/>
                <w:szCs w:val="21"/>
              </w:rPr>
              <w:t xml:space="preserve">To stop the server: click in the terminal window and press CTRL+C. The window will close cleanly.</w:t>
            </w:r>
          </w:p>
        </w:tc>
      </w:tr>
    </w:tbl>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14.  Validation &amp; Test Results</w:t>
      </w:r>
    </w:p>
    <w:p>
      <w:pPr>
        <w:pStyle w:val="Heading2"/>
        <w:pBdr>
          <w:bottom w:val="single" w:color="00ACC1" w:sz="4" w:space="1"/>
        </w:pBdr>
        <w:spacing w:before="280" w:after="120" w:line="276"/>
      </w:pPr>
      <w:r>
        <w:rPr>
          <w:rFonts w:ascii="Arial" w:cs="Arial" w:eastAsia="Arial" w:hAnsi="Arial"/>
          <w:b/>
          <w:bCs/>
          <w:color w:val="1A237E"/>
          <w:sz w:val="30"/>
          <w:szCs w:val="30"/>
        </w:rPr>
        <w:t xml:space="preserve">14.1  Automated Test Suite</w:t>
      </w:r>
    </w:p>
    <w:p>
      <w:pPr>
        <w:spacing w:before="0" w:after="140" w:line="276"/>
      </w:pPr>
      <w:r>
        <w:rPr>
          <w:rFonts w:ascii="Arial" w:cs="Arial" w:eastAsia="Arial" w:hAnsi="Arial"/>
          <w:b w:val="false"/>
          <w:bCs w:val="false"/>
          <w:color w:val="0A1628"/>
          <w:sz w:val="22"/>
          <w:szCs w:val="22"/>
        </w:rPr>
        <w:t xml:space="preserve">The project includes 15 automated integration tests in tests/test_env.py that validate full OpenEnv spec compliance.</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 Run all tests:</w:t>
      </w:r>
    </w:p>
    <w:p>
      <w:pPr>
        <w:shd w:fill="1E2A3A" w:val="clear"/>
        <w:spacing w:before="0" w:after="0" w:line="276"/>
        <w:ind w:left="280" w:right="200"/>
      </w:pPr>
      <w:r>
        <w:rPr>
          <w:rFonts w:ascii="Courier New" w:cs="Courier New" w:eastAsia="Courier New" w:hAnsi="Courier New"/>
          <w:color w:val="E0F2FE"/>
          <w:sz w:val="19"/>
          <w:szCs w:val="19"/>
        </w:rPr>
        <w:t xml:space="preserve">pip install pytest</w:t>
      </w:r>
    </w:p>
    <w:p>
      <w:pPr>
        <w:shd w:fill="1E2A3A" w:val="clear"/>
        <w:spacing w:before="0" w:after="0" w:line="276"/>
        <w:ind w:left="280" w:right="200"/>
      </w:pPr>
      <w:r>
        <w:rPr>
          <w:rFonts w:ascii="Courier New" w:cs="Courier New" w:eastAsia="Courier New" w:hAnsi="Courier New"/>
          <w:color w:val="E0F2FE"/>
          <w:sz w:val="19"/>
          <w:szCs w:val="19"/>
        </w:rPr>
        <w:t xml:space="preserve">pytest tests/ -v</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Expected output:</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tests/test_env.py::test_health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tests/test_env.py::test_tasks_returns_3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tests/test_env.py::test_tasks_have_action_schema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tests/test_env.py::test_reset_returns_observation[task_1]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tests/test_env.py::test_reset_returns_observation[task_2]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tests/test_env.py::test_reset_returns_observation[task_3]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tests/test_env.py::test_task1_has_20_emails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tests/test_env.py::test_task2_has_15_emails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tests/test_env.py::test_task3_has_50_emails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tests/test_env.py::test_step_returns_required_fields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tests/test_env.py::test_reward_bounds_all_tasks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tests/test_env.py::test_correct_action_positive_reward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tests/test_env.py::test_archive_critical_penalized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tests/test_env.py::test_duplicate_action_penalized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tests/test_env.py::test_full_episode_grade_task1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tests/test_env.py::test_grader_breakdown_normalized   PASSED</w:t>
      </w:r>
    </w:p>
    <w:p>
      <w:pPr>
        <w:shd w:fill="1E2A3A" w:val="clear"/>
        <w:spacing w:before="0" w:after="0" w:line="276"/>
        <w:ind w:left="280" w:right="200"/>
      </w:pPr>
      <w:r>
        <w:rPr>
          <w:rFonts w:ascii="Courier New" w:cs="Courier New" w:eastAsia="Courier New" w:hAnsi="Courier New"/>
          <w:color w:val="E0F2FE"/>
          <w:sz w:val="19"/>
          <w:szCs w:val="19"/>
        </w:rPr>
        <w:t xml:space="preserve">tests/test_env.py::test_invalid_email_id_handled      PASSED</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17 passed in 2.3s</w:t>
      </w:r>
    </w:p>
    <w:p>
      <w:pPr>
        <w:shd w:fill="1E2A3A" w:val="clear"/>
        <w:spacing w:before="0" w:after="160" w:line="276"/>
        <w:ind w:left="200"/>
      </w:pP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14.2  Grader Validation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Metric</w:t>
            </w:r>
          </w:p>
        </w:tc>
        <w:tc>
          <w:tcPr>
            <w:tcW w:type="dxa" w:w="20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Task 1</w:t>
            </w:r>
          </w:p>
        </w:tc>
        <w:tc>
          <w:tcPr>
            <w:tcW w:type="dxa" w:w="20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Task 2</w:t>
            </w:r>
          </w:p>
        </w:tc>
        <w:tc>
          <w:tcPr>
            <w:tcW w:type="dxa" w:w="2000"/>
            <w:tcBorders>
              <w:top w:val="single" w:color="CBD5E0" w:sz="1"/>
              <w:left w:val="single" w:color="CBD5E0" w:sz="1"/>
              <w:bottom w:val="single" w:color="CBD5E0" w:sz="1"/>
              <w:right w:val="single" w:color="CBD5E0" w:sz="1"/>
            </w:tcBorders>
            <w:shd w:fill="1A237E" w:val="clear"/>
            <w:tcMar>
              <w:top w:type="dxa" w:w="100"/>
              <w:left w:type="dxa" w:w="150"/>
              <w:bottom w:type="dxa" w:w="100"/>
              <w:right w:type="dxa" w:w="150"/>
            </w:tcMar>
          </w:tcPr>
          <w:p>
            <w:r>
              <w:rPr>
                <w:rFonts w:ascii="Arial" w:cs="Arial" w:eastAsia="Arial" w:hAnsi="Arial"/>
                <w:b/>
                <w:bCs/>
                <w:color w:val="FFFFFF"/>
                <w:sz w:val="21"/>
                <w:szCs w:val="21"/>
              </w:rPr>
              <w:t xml:space="preserve">Task 3</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avg_category_accuracy</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100%</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avg_priority_accuracy</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100%</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avg_action_accuracy</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100%</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avg_action_correctness</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100%</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avg_keyword_coverage</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97%</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avg_completeness</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006064"/>
                <w:sz w:val="21"/>
                <w:szCs w:val="21"/>
              </w:rPr>
              <w:t xml:space="preserve">80%</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avg_tone</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006064"/>
                <w:sz w:val="21"/>
                <w:szCs w:val="21"/>
              </w:rPr>
              <w:t xml:space="preserve">79%</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coverage</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100%</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100%</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100%</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prioritization</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100%</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critical_handling</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F5F5F5" w:val="clear"/>
            <w:tcMar>
              <w:top w:type="dxa" w:w="100"/>
              <w:left w:type="dxa" w:w="150"/>
              <w:bottom w:type="dxa" w:w="100"/>
              <w:right w:type="dxa" w:w="150"/>
            </w:tcMar>
          </w:tcPr>
          <w:p>
            <w:pPr>
              <w:jc w:val="center"/>
            </w:pPr>
            <w:r>
              <w:rPr>
                <w:rFonts w:ascii="Courier New" w:cs="Courier New" w:eastAsia="Courier New" w:hAnsi="Courier New"/>
                <w:b/>
                <w:bCs/>
                <w:color w:val="546E7A"/>
                <w:sz w:val="21"/>
                <w:szCs w:val="21"/>
              </w:rPr>
              <w:t xml:space="preserve">—</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100%</w:t>
            </w:r>
          </w:p>
        </w:tc>
      </w:tr>
      <w:tr>
        <w:tc>
          <w:tcPr>
            <w:tcW w:type="dxa" w:w="33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quality_score</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97%</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1B5E20"/>
                <w:sz w:val="21"/>
                <w:szCs w:val="21"/>
              </w:rPr>
              <w:t xml:space="preserve">91%</w:t>
            </w:r>
          </w:p>
        </w:tc>
        <w:tc>
          <w:tcPr>
            <w:tcW w:type="dxa" w:w="20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Courier New" w:cs="Courier New" w:eastAsia="Courier New" w:hAnsi="Courier New"/>
                <w:b/>
                <w:bCs/>
                <w:color w:val="006064"/>
                <w:sz w:val="21"/>
                <w:szCs w:val="21"/>
              </w:rPr>
              <w:t xml:space="preserve">77%</w:t>
            </w:r>
          </w:p>
        </w:tc>
      </w:tr>
    </w:tbl>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15.  Baseline Scores</w:t>
      </w:r>
    </w:p>
    <w:p>
      <w:pPr>
        <w:pStyle w:val="Heading2"/>
        <w:pBdr>
          <w:bottom w:val="single" w:color="00ACC1" w:sz="4" w:space="1"/>
        </w:pBdr>
        <w:spacing w:before="280" w:after="120" w:line="276"/>
      </w:pPr>
      <w:r>
        <w:rPr>
          <w:rFonts w:ascii="Arial" w:cs="Arial" w:eastAsia="Arial" w:hAnsi="Arial"/>
          <w:b/>
          <w:bCs/>
          <w:color w:val="1A237E"/>
          <w:sz w:val="30"/>
          <w:szCs w:val="30"/>
        </w:rPr>
        <w:t xml:space="preserve">15.1  Demo Episode Scores (Scripted Optimal Agent)</w:t>
      </w:r>
    </w:p>
    <w:p>
      <w:pPr>
        <w:spacing w:before="0" w:after="140" w:line="276"/>
      </w:pPr>
      <w:r>
        <w:rPr>
          <w:rFonts w:ascii="Arial" w:cs="Arial" w:eastAsia="Arial" w:hAnsi="Arial"/>
          <w:b w:val="false"/>
          <w:bCs w:val="false"/>
          <w:color w:val="0A1628"/>
          <w:sz w:val="22"/>
          <w:szCs w:val="22"/>
        </w:rPr>
        <w:t xml:space="preserve">The dashboard Run Demo Episode button replays a scripted optimal agent — pre-crafted actions designed to score as high as possible. These represent the ceiling a perfect agent should achieve: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760"/>
        <w:gridCol w:w="1600"/>
      </w:tblGrid>
      <w:tr>
        <w:trPr>
          <w:tblHeader/>
        </w:trPr>
        <w:tc>
          <w:tcPr>
            <w:tcW w:type="dxa" w:w="28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Task</w:t>
            </w:r>
          </w:p>
        </w:tc>
        <w:tc>
          <w:tcPr>
            <w:tcW w:type="dxa" w:w="16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Difficulty</w:t>
            </w:r>
          </w:p>
        </w:tc>
        <w:tc>
          <w:tcPr>
            <w:tcW w:type="dxa" w:w="16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Score</w:t>
            </w:r>
          </w:p>
        </w:tc>
        <w:tc>
          <w:tcPr>
            <w:tcW w:type="dxa" w:w="176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Threshold</w:t>
            </w:r>
          </w:p>
        </w:tc>
        <w:tc>
          <w:tcPr>
            <w:tcW w:type="dxa" w:w="16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Result</w:t>
            </w:r>
          </w:p>
        </w:tc>
      </w:tr>
      <w:tr>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b/>
                <w:bCs/>
                <w:color w:val="0A1628"/>
                <w:sz w:val="21"/>
                <w:szCs w:val="21"/>
              </w:rPr>
              <w:t xml:space="preserve">Task 1: Email Triage</w:t>
            </w:r>
          </w:p>
        </w:tc>
        <w:tc>
          <w:tcPr>
            <w:tcW w:type="dxa" w:w="16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Arial" w:cs="Arial" w:eastAsia="Arial" w:hAnsi="Arial"/>
                <w:b/>
                <w:bCs/>
                <w:color w:val="1B5E20"/>
                <w:sz w:val="21"/>
                <w:szCs w:val="21"/>
              </w:rPr>
              <w:t xml:space="preserve">Easy</w:t>
            </w:r>
          </w:p>
        </w:tc>
        <w:tc>
          <w:tcPr>
            <w:tcW w:type="dxa" w:w="160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Courier New" w:cs="Courier New" w:eastAsia="Courier New" w:hAnsi="Courier New"/>
                <w:b/>
                <w:bCs/>
                <w:color w:val="006064"/>
                <w:sz w:val="21"/>
                <w:szCs w:val="21"/>
              </w:rPr>
              <w:t xml:space="preserve">1.000</w:t>
            </w:r>
          </w:p>
        </w:tc>
        <w:tc>
          <w:tcPr>
            <w:tcW w:type="dxa" w:w="176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Arial" w:cs="Arial" w:eastAsia="Arial" w:hAnsi="Arial"/>
                <w:color w:val="546E7A"/>
                <w:sz w:val="21"/>
                <w:szCs w:val="21"/>
              </w:rPr>
              <w:t xml:space="preserve">≥ 75%</w:t>
            </w:r>
          </w:p>
        </w:tc>
        <w:tc>
          <w:tcPr>
            <w:tcW w:type="dxa" w:w="16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Arial" w:cs="Arial" w:eastAsia="Arial" w:hAnsi="Arial"/>
                <w:b/>
                <w:bCs/>
                <w:color w:val="1B5E20"/>
                <w:sz w:val="21"/>
                <w:szCs w:val="21"/>
              </w:rPr>
              <w:t xml:space="preserve">✅ PASS</w:t>
            </w:r>
          </w:p>
        </w:tc>
      </w:tr>
      <w:tr>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b/>
                <w:bCs/>
                <w:color w:val="0A1628"/>
                <w:sz w:val="21"/>
                <w:szCs w:val="21"/>
              </w:rPr>
              <w:t xml:space="preserve">Task 2: Response Drafting</w:t>
            </w:r>
          </w:p>
        </w:tc>
        <w:tc>
          <w:tcPr>
            <w:tcW w:type="dxa" w:w="16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pPr>
              <w:jc w:val="center"/>
            </w:pPr>
            <w:r>
              <w:rPr>
                <w:rFonts w:ascii="Arial" w:cs="Arial" w:eastAsia="Arial" w:hAnsi="Arial"/>
                <w:b/>
                <w:bCs/>
                <w:color w:val="E65100"/>
                <w:sz w:val="21"/>
                <w:szCs w:val="21"/>
              </w:rPr>
              <w:t xml:space="preserve">Medium</w:t>
            </w:r>
          </w:p>
        </w:tc>
        <w:tc>
          <w:tcPr>
            <w:tcW w:type="dxa" w:w="160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Courier New" w:cs="Courier New" w:eastAsia="Courier New" w:hAnsi="Courier New"/>
                <w:b/>
                <w:bCs/>
                <w:color w:val="006064"/>
                <w:sz w:val="21"/>
                <w:szCs w:val="21"/>
              </w:rPr>
              <w:t xml:space="preserve">0.905</w:t>
            </w:r>
          </w:p>
        </w:tc>
        <w:tc>
          <w:tcPr>
            <w:tcW w:type="dxa" w:w="176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Arial" w:cs="Arial" w:eastAsia="Arial" w:hAnsi="Arial"/>
                <w:color w:val="546E7A"/>
                <w:sz w:val="21"/>
                <w:szCs w:val="21"/>
              </w:rPr>
              <w:t xml:space="preserve">≥ 78%</w:t>
            </w:r>
          </w:p>
        </w:tc>
        <w:tc>
          <w:tcPr>
            <w:tcW w:type="dxa" w:w="16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Arial" w:cs="Arial" w:eastAsia="Arial" w:hAnsi="Arial"/>
                <w:b/>
                <w:bCs/>
                <w:color w:val="1B5E20"/>
                <w:sz w:val="21"/>
                <w:szCs w:val="21"/>
              </w:rPr>
              <w:t xml:space="preserve">✅ PASS</w:t>
            </w:r>
          </w:p>
        </w:tc>
      </w:tr>
      <w:tr>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b/>
                <w:bCs/>
                <w:color w:val="0A1628"/>
                <w:sz w:val="21"/>
                <w:szCs w:val="21"/>
              </w:rPr>
              <w:t xml:space="preserve">Task 3: Inbox Zero Sprint</w:t>
            </w:r>
          </w:p>
        </w:tc>
        <w:tc>
          <w:tcPr>
            <w:tcW w:type="dxa" w:w="1600"/>
            <w:tcBorders>
              <w:top w:val="single" w:color="CBD5E0" w:sz="1"/>
              <w:left w:val="single" w:color="CBD5E0" w:sz="1"/>
              <w:bottom w:val="single" w:color="CBD5E0" w:sz="1"/>
              <w:right w:val="single" w:color="CBD5E0" w:sz="1"/>
            </w:tcBorders>
            <w:shd w:fill="FFEBEE" w:val="clear"/>
            <w:tcMar>
              <w:top w:type="dxa" w:w="100"/>
              <w:left w:type="dxa" w:w="150"/>
              <w:bottom w:type="dxa" w:w="100"/>
              <w:right w:type="dxa" w:w="150"/>
            </w:tcMar>
          </w:tcPr>
          <w:p>
            <w:pPr>
              <w:jc w:val="center"/>
            </w:pPr>
            <w:r>
              <w:rPr>
                <w:rFonts w:ascii="Arial" w:cs="Arial" w:eastAsia="Arial" w:hAnsi="Arial"/>
                <w:b/>
                <w:bCs/>
                <w:color w:val="B71C1C"/>
                <w:sz w:val="21"/>
                <w:szCs w:val="21"/>
              </w:rPr>
              <w:t xml:space="preserve">Hard</w:t>
            </w:r>
          </w:p>
        </w:tc>
        <w:tc>
          <w:tcPr>
            <w:tcW w:type="dxa" w:w="160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Courier New" w:cs="Courier New" w:eastAsia="Courier New" w:hAnsi="Courier New"/>
                <w:b/>
                <w:bCs/>
                <w:color w:val="006064"/>
                <w:sz w:val="21"/>
                <w:szCs w:val="21"/>
              </w:rPr>
              <w:t xml:space="preserve">0.907</w:t>
            </w:r>
          </w:p>
        </w:tc>
        <w:tc>
          <w:tcPr>
            <w:tcW w:type="dxa" w:w="176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Arial" w:cs="Arial" w:eastAsia="Arial" w:hAnsi="Arial"/>
                <w:color w:val="546E7A"/>
                <w:sz w:val="21"/>
                <w:szCs w:val="21"/>
              </w:rPr>
              <w:t xml:space="preserve">≥ 68%</w:t>
            </w:r>
          </w:p>
        </w:tc>
        <w:tc>
          <w:tcPr>
            <w:tcW w:type="dxa" w:w="16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Arial" w:cs="Arial" w:eastAsia="Arial" w:hAnsi="Arial"/>
                <w:b/>
                <w:bCs/>
                <w:color w:val="1B5E20"/>
                <w:sz w:val="21"/>
                <w:szCs w:val="21"/>
              </w:rPr>
              <w:t xml:space="preserve">✅ PASS</w:t>
            </w:r>
          </w:p>
        </w:tc>
      </w:tr>
    </w:tbl>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15.2  Baseline Agent Scores (GPT-4o-mini)</w:t>
      </w:r>
    </w:p>
    <w:p>
      <w:pPr>
        <w:spacing w:before="0" w:after="140" w:line="276"/>
      </w:pPr>
      <w:r>
        <w:rPr>
          <w:rFonts w:ascii="Arial" w:cs="Arial" w:eastAsia="Arial" w:hAnsi="Arial"/>
          <w:b w:val="false"/>
          <w:bCs w:val="false"/>
          <w:color w:val="0A1628"/>
          <w:sz w:val="22"/>
          <w:szCs w:val="22"/>
        </w:rPr>
        <w:t xml:space="preserve">When the baseline inference script runs against a real language model (gpt-4o-mini, temperature=0.1), expected scores based on the environment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760"/>
        <w:gridCol w:w="1600"/>
      </w:tblGrid>
      <w:tr>
        <w:trPr>
          <w:tblHeader/>
        </w:trPr>
        <w:tc>
          <w:tcPr>
            <w:tcW w:type="dxa" w:w="28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Task</w:t>
            </w:r>
          </w:p>
        </w:tc>
        <w:tc>
          <w:tcPr>
            <w:tcW w:type="dxa" w:w="16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Difficulty</w:t>
            </w:r>
          </w:p>
        </w:tc>
        <w:tc>
          <w:tcPr>
            <w:tcW w:type="dxa" w:w="16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Score</w:t>
            </w:r>
          </w:p>
        </w:tc>
        <w:tc>
          <w:tcPr>
            <w:tcW w:type="dxa" w:w="176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Threshold</w:t>
            </w:r>
          </w:p>
        </w:tc>
        <w:tc>
          <w:tcPr>
            <w:tcW w:type="dxa" w:w="16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Result</w:t>
            </w:r>
          </w:p>
        </w:tc>
      </w:tr>
      <w:tr>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b/>
                <w:bCs/>
                <w:color w:val="0A1628"/>
                <w:sz w:val="21"/>
                <w:szCs w:val="21"/>
              </w:rPr>
              <w:t xml:space="preserve">Task 1: Email Triage</w:t>
            </w:r>
          </w:p>
        </w:tc>
        <w:tc>
          <w:tcPr>
            <w:tcW w:type="dxa" w:w="16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Arial" w:cs="Arial" w:eastAsia="Arial" w:hAnsi="Arial"/>
                <w:b/>
                <w:bCs/>
                <w:color w:val="1B5E20"/>
                <w:sz w:val="21"/>
                <w:szCs w:val="21"/>
              </w:rPr>
              <w:t xml:space="preserve">Easy</w:t>
            </w:r>
          </w:p>
        </w:tc>
        <w:tc>
          <w:tcPr>
            <w:tcW w:type="dxa" w:w="160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Courier New" w:cs="Courier New" w:eastAsia="Courier New" w:hAnsi="Courier New"/>
                <w:b/>
                <w:bCs/>
                <w:color w:val="006064"/>
                <w:sz w:val="21"/>
                <w:szCs w:val="21"/>
              </w:rPr>
              <w:t xml:space="preserve">~0.72</w:t>
            </w:r>
          </w:p>
        </w:tc>
        <w:tc>
          <w:tcPr>
            <w:tcW w:type="dxa" w:w="176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Arial" w:cs="Arial" w:eastAsia="Arial" w:hAnsi="Arial"/>
                <w:color w:val="546E7A"/>
                <w:sz w:val="21"/>
                <w:szCs w:val="21"/>
              </w:rPr>
              <w:t xml:space="preserve">≥ 75%</w:t>
            </w:r>
          </w:p>
        </w:tc>
        <w:tc>
          <w:tcPr>
            <w:tcW w:type="dxa" w:w="1600"/>
            <w:tcBorders>
              <w:top w:val="single" w:color="CBD5E0" w:sz="1"/>
              <w:left w:val="single" w:color="CBD5E0" w:sz="1"/>
              <w:bottom w:val="single" w:color="CBD5E0" w:sz="1"/>
              <w:right w:val="single" w:color="CBD5E0" w:sz="1"/>
            </w:tcBorders>
            <w:shd w:fill="E8F5E9" w:val="clear"/>
            <w:tcMar>
              <w:top w:type="dxa" w:w="100"/>
              <w:left w:type="dxa" w:w="150"/>
              <w:bottom w:type="dxa" w:w="100"/>
              <w:right w:type="dxa" w:w="150"/>
            </w:tcMar>
          </w:tcPr>
          <w:p>
            <w:pPr>
              <w:jc w:val="center"/>
            </w:pPr>
            <w:r>
              <w:rPr>
                <w:rFonts w:ascii="Arial" w:cs="Arial" w:eastAsia="Arial" w:hAnsi="Arial"/>
                <w:b/>
                <w:bCs/>
                <w:color w:val="1B5E20"/>
                <w:sz w:val="21"/>
                <w:szCs w:val="21"/>
              </w:rPr>
              <w:t xml:space="preserve">✅ PASS</w:t>
            </w:r>
          </w:p>
        </w:tc>
      </w:tr>
      <w:tr>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b/>
                <w:bCs/>
                <w:color w:val="0A1628"/>
                <w:sz w:val="21"/>
                <w:szCs w:val="21"/>
              </w:rPr>
              <w:t xml:space="preserve">Task 2: Response Drafting</w:t>
            </w:r>
          </w:p>
        </w:tc>
        <w:tc>
          <w:tcPr>
            <w:tcW w:type="dxa" w:w="16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pPr>
              <w:jc w:val="center"/>
            </w:pPr>
            <w:r>
              <w:rPr>
                <w:rFonts w:ascii="Arial" w:cs="Arial" w:eastAsia="Arial" w:hAnsi="Arial"/>
                <w:b/>
                <w:bCs/>
                <w:color w:val="E65100"/>
                <w:sz w:val="21"/>
                <w:szCs w:val="21"/>
              </w:rPr>
              <w:t xml:space="preserve">Medium</w:t>
            </w:r>
          </w:p>
        </w:tc>
        <w:tc>
          <w:tcPr>
            <w:tcW w:type="dxa" w:w="160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Courier New" w:cs="Courier New" w:eastAsia="Courier New" w:hAnsi="Courier New"/>
                <w:b/>
                <w:bCs/>
                <w:color w:val="006064"/>
                <w:sz w:val="21"/>
                <w:szCs w:val="21"/>
              </w:rPr>
              <w:t xml:space="preserve">~0.65</w:t>
            </w:r>
          </w:p>
        </w:tc>
        <w:tc>
          <w:tcPr>
            <w:tcW w:type="dxa" w:w="176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Arial" w:cs="Arial" w:eastAsia="Arial" w:hAnsi="Arial"/>
                <w:color w:val="546E7A"/>
                <w:sz w:val="21"/>
                <w:szCs w:val="21"/>
              </w:rPr>
              <w:t xml:space="preserve">≥ 78%</w:t>
            </w:r>
          </w:p>
        </w:tc>
        <w:tc>
          <w:tcPr>
            <w:tcW w:type="dxa" w:w="1600"/>
            <w:tcBorders>
              <w:top w:val="single" w:color="CBD5E0" w:sz="1"/>
              <w:left w:val="single" w:color="CBD5E0" w:sz="1"/>
              <w:bottom w:val="single" w:color="CBD5E0" w:sz="1"/>
              <w:right w:val="single" w:color="CBD5E0" w:sz="1"/>
            </w:tcBorders>
            <w:shd w:fill="FFEBEE" w:val="clear"/>
            <w:tcMar>
              <w:top w:type="dxa" w:w="100"/>
              <w:left w:type="dxa" w:w="150"/>
              <w:bottom w:type="dxa" w:w="100"/>
              <w:right w:type="dxa" w:w="150"/>
            </w:tcMar>
          </w:tcPr>
          <w:p>
            <w:pPr>
              <w:jc w:val="center"/>
            </w:pPr>
            <w:r>
              <w:rPr>
                <w:rFonts w:ascii="Arial" w:cs="Arial" w:eastAsia="Arial" w:hAnsi="Arial"/>
                <w:b/>
                <w:bCs/>
                <w:color w:val="B71C1C"/>
                <w:sz w:val="21"/>
                <w:szCs w:val="21"/>
              </w:rPr>
              <w:t xml:space="preserve">❌ FAIL</w:t>
            </w:r>
          </w:p>
        </w:tc>
      </w:tr>
      <w:tr>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b/>
                <w:bCs/>
                <w:color w:val="0A1628"/>
                <w:sz w:val="21"/>
                <w:szCs w:val="21"/>
              </w:rPr>
              <w:t xml:space="preserve">Task 3: Inbox Zero Sprint</w:t>
            </w:r>
          </w:p>
        </w:tc>
        <w:tc>
          <w:tcPr>
            <w:tcW w:type="dxa" w:w="1600"/>
            <w:tcBorders>
              <w:top w:val="single" w:color="CBD5E0" w:sz="1"/>
              <w:left w:val="single" w:color="CBD5E0" w:sz="1"/>
              <w:bottom w:val="single" w:color="CBD5E0" w:sz="1"/>
              <w:right w:val="single" w:color="CBD5E0" w:sz="1"/>
            </w:tcBorders>
            <w:shd w:fill="FFEBEE" w:val="clear"/>
            <w:tcMar>
              <w:top w:type="dxa" w:w="100"/>
              <w:left w:type="dxa" w:w="150"/>
              <w:bottom w:type="dxa" w:w="100"/>
              <w:right w:type="dxa" w:w="150"/>
            </w:tcMar>
          </w:tcPr>
          <w:p>
            <w:pPr>
              <w:jc w:val="center"/>
            </w:pPr>
            <w:r>
              <w:rPr>
                <w:rFonts w:ascii="Arial" w:cs="Arial" w:eastAsia="Arial" w:hAnsi="Arial"/>
                <w:b/>
                <w:bCs/>
                <w:color w:val="B71C1C"/>
                <w:sz w:val="21"/>
                <w:szCs w:val="21"/>
              </w:rPr>
              <w:t xml:space="preserve">Hard</w:t>
            </w:r>
          </w:p>
        </w:tc>
        <w:tc>
          <w:tcPr>
            <w:tcW w:type="dxa" w:w="160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Courier New" w:cs="Courier New" w:eastAsia="Courier New" w:hAnsi="Courier New"/>
                <w:b/>
                <w:bCs/>
                <w:color w:val="006064"/>
                <w:sz w:val="21"/>
                <w:szCs w:val="21"/>
              </w:rPr>
              <w:t xml:space="preserve">~0.58</w:t>
            </w:r>
          </w:p>
        </w:tc>
        <w:tc>
          <w:tcPr>
            <w:tcW w:type="dxa" w:w="1760"/>
            <w:tcBorders>
              <w:top w:val="single" w:color="CBD5E0" w:sz="1"/>
              <w:left w:val="single" w:color="CBD5E0" w:sz="1"/>
              <w:bottom w:val="single" w:color="CBD5E0" w:sz="1"/>
              <w:right w:val="single" w:color="CBD5E0" w:sz="1"/>
            </w:tcBorders>
            <w:tcMar>
              <w:top w:type="dxa" w:w="100"/>
              <w:left w:type="dxa" w:w="150"/>
              <w:bottom w:type="dxa" w:w="100"/>
              <w:right w:type="dxa" w:w="150"/>
            </w:tcMar>
          </w:tcPr>
          <w:p>
            <w:pPr>
              <w:jc w:val="center"/>
            </w:pPr>
            <w:r>
              <w:rPr>
                <w:rFonts w:ascii="Arial" w:cs="Arial" w:eastAsia="Arial" w:hAnsi="Arial"/>
                <w:color w:val="546E7A"/>
                <w:sz w:val="21"/>
                <w:szCs w:val="21"/>
              </w:rPr>
              <w:t xml:space="preserve">≥ 68%</w:t>
            </w:r>
          </w:p>
        </w:tc>
        <w:tc>
          <w:tcPr>
            <w:tcW w:type="dxa" w:w="1600"/>
            <w:tcBorders>
              <w:top w:val="single" w:color="CBD5E0" w:sz="1"/>
              <w:left w:val="single" w:color="CBD5E0" w:sz="1"/>
              <w:bottom w:val="single" w:color="CBD5E0" w:sz="1"/>
              <w:right w:val="single" w:color="CBD5E0" w:sz="1"/>
            </w:tcBorders>
            <w:shd w:fill="FFEBEE" w:val="clear"/>
            <w:tcMar>
              <w:top w:type="dxa" w:w="100"/>
              <w:left w:type="dxa" w:w="150"/>
              <w:bottom w:type="dxa" w:w="100"/>
              <w:right w:type="dxa" w:w="150"/>
            </w:tcMar>
          </w:tcPr>
          <w:p>
            <w:pPr>
              <w:jc w:val="center"/>
            </w:pPr>
            <w:r>
              <w:rPr>
                <w:rFonts w:ascii="Arial" w:cs="Arial" w:eastAsia="Arial" w:hAnsi="Arial"/>
                <w:b/>
                <w:bCs/>
                <w:color w:val="B71C1C"/>
                <w:sz w:val="21"/>
                <w:szCs w:val="21"/>
              </w:rPr>
              <w:t xml:space="preserve">❌ FAIL</w:t>
            </w:r>
          </w:p>
        </w:tc>
      </w:tr>
    </w:tbl>
    <w:p>
      <w:pPr>
        <w:spacing w:before="120" w:after="0" w:line="276"/>
      </w:pPr>
      <w:r>
        <w:t xml:space="preserve"/>
      </w:r>
    </w:p>
    <w:p>
      <w:pPr>
        <w:spacing w:before="0" w:after="160" w:line="276"/>
      </w:pPr>
      <w:r>
        <w:rPr>
          <w:rFonts w:ascii="Arial" w:cs="Arial" w:eastAsia="Arial" w:hAnsi="Arial"/>
          <w:b w:val="false"/>
          <w:bCs w:val="false"/>
          <w:color w:val="546E7A"/>
          <w:sz w:val="22"/>
          <w:szCs w:val="22"/>
        </w:rPr>
        <w:t xml:space="preserve">Tasks 2 and 3 are intentionally challenging for frontier models — this is by design. The hard task requires perfect prioritisation, quality responses, and zero missed critical escalations simultaneously.</w:t>
      </w:r>
    </w:p>
    <w:p>
      <w:pPr>
        <w:pStyle w:val="Heading2"/>
        <w:pBdr>
          <w:bottom w:val="single" w:color="00ACC1" w:sz="4" w:space="1"/>
        </w:pBdr>
        <w:spacing w:before="280" w:after="120" w:line="276"/>
      </w:pPr>
      <w:r>
        <w:rPr>
          <w:rFonts w:ascii="Arial" w:cs="Arial" w:eastAsia="Arial" w:hAnsi="Arial"/>
          <w:b/>
          <w:bCs/>
          <w:color w:val="1A237E"/>
          <w:sz w:val="30"/>
          <w:szCs w:val="30"/>
        </w:rPr>
        <w:t xml:space="preserve">15.3  Running the Baseline</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 Set your OpenAI API key</w:t>
      </w:r>
    </w:p>
    <w:p>
      <w:pPr>
        <w:shd w:fill="1E2A3A" w:val="clear"/>
        <w:spacing w:before="0" w:after="0" w:line="276"/>
        <w:ind w:left="280" w:right="200"/>
      </w:pPr>
      <w:r>
        <w:rPr>
          <w:rFonts w:ascii="Courier New" w:cs="Courier New" w:eastAsia="Courier New" w:hAnsi="Courier New"/>
          <w:color w:val="E0F2FE"/>
          <w:sz w:val="19"/>
          <w:szCs w:val="19"/>
        </w:rPr>
        <w:t xml:space="preserve">export OPENAI_API_KEY=sk-your-key-here    # Mac/Linux</w:t>
      </w:r>
    </w:p>
    <w:p>
      <w:pPr>
        <w:shd w:fill="1E2A3A" w:val="clear"/>
        <w:spacing w:before="0" w:after="0" w:line="276"/>
        <w:ind w:left="280" w:right="200"/>
      </w:pPr>
      <w:r>
        <w:rPr>
          <w:rFonts w:ascii="Courier New" w:cs="Courier New" w:eastAsia="Courier New" w:hAnsi="Courier New"/>
          <w:color w:val="E0F2FE"/>
          <w:sz w:val="19"/>
          <w:szCs w:val="19"/>
        </w:rPr>
        <w:t xml:space="preserve">set OPENAI_API_KEY=sk-your-key-here       # Windows Command Prompt</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Run the baseline script</w:t>
      </w:r>
    </w:p>
    <w:p>
      <w:pPr>
        <w:shd w:fill="1E2A3A" w:val="clear"/>
        <w:spacing w:before="0" w:after="0" w:line="276"/>
        <w:ind w:left="280" w:right="200"/>
      </w:pPr>
      <w:r>
        <w:rPr>
          <w:rFonts w:ascii="Courier New" w:cs="Courier New" w:eastAsia="Courier New" w:hAnsi="Courier New"/>
          <w:color w:val="E0F2FE"/>
          <w:sz w:val="19"/>
          <w:szCs w:val="19"/>
        </w:rPr>
        <w:t xml:space="preserve">python scripts/baseline.py</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Or via the API endpoint (server must be running):</w:t>
      </w:r>
    </w:p>
    <w:p>
      <w:pPr>
        <w:shd w:fill="1E2A3A" w:val="clear"/>
        <w:spacing w:before="0" w:after="0" w:line="276"/>
        <w:ind w:left="280" w:right="200"/>
      </w:pPr>
      <w:r>
        <w:rPr>
          <w:rFonts w:ascii="Courier New" w:cs="Courier New" w:eastAsia="Courier New" w:hAnsi="Courier New"/>
          <w:color w:val="E0F2FE"/>
          <w:sz w:val="19"/>
          <w:szCs w:val="19"/>
        </w:rPr>
        <w:t xml:space="preserve">curl -X POST http://127.0.0.1:7860/baseline</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Use a different model:</w:t>
      </w:r>
    </w:p>
    <w:p>
      <w:pPr>
        <w:shd w:fill="1E2A3A" w:val="clear"/>
        <w:spacing w:before="0" w:after="0" w:line="276"/>
        <w:ind w:left="280" w:right="200"/>
      </w:pPr>
      <w:r>
        <w:rPr>
          <w:rFonts w:ascii="Courier New" w:cs="Courier New" w:eastAsia="Courier New" w:hAnsi="Courier New"/>
          <w:color w:val="E0F2FE"/>
          <w:sz w:val="19"/>
          <w:szCs w:val="19"/>
        </w:rPr>
        <w:t xml:space="preserve">export BASELINE_MODEL=gpt-4o</w:t>
      </w:r>
    </w:p>
    <w:p>
      <w:pPr>
        <w:shd w:fill="1E2A3A" w:val="clear"/>
        <w:spacing w:before="0" w:after="0" w:line="276"/>
        <w:ind w:left="280" w:right="200"/>
      </w:pPr>
      <w:r>
        <w:rPr>
          <w:rFonts w:ascii="Courier New" w:cs="Courier New" w:eastAsia="Courier New" w:hAnsi="Courier New"/>
          <w:color w:val="E0F2FE"/>
          <w:sz w:val="19"/>
          <w:szCs w:val="19"/>
        </w:rPr>
        <w:t xml:space="preserve">python scripts/baseline.py</w:t>
      </w:r>
    </w:p>
    <w:p>
      <w:pPr>
        <w:shd w:fill="1E2A3A" w:val="clear"/>
        <w:spacing w:before="0" w:after="160" w:line="276"/>
        <w:ind w:left="200"/>
      </w:pPr>
    </w:p>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16.  Production Deployment Guide</w:t>
      </w:r>
    </w:p>
    <w:p>
      <w:pPr>
        <w:spacing w:before="0" w:after="200" w:line="276"/>
      </w:pPr>
      <w:r>
        <w:rPr>
          <w:rFonts w:ascii="Arial" w:cs="Arial" w:eastAsia="Arial" w:hAnsi="Arial"/>
          <w:b w:val="false"/>
          <w:bCs w:val="false"/>
          <w:color w:val="0A1628"/>
          <w:sz w:val="22"/>
          <w:szCs w:val="22"/>
        </w:rPr>
        <w:t xml:space="preserve">This section covers how to deploy the OpenEnv environment as a real, publicly accessible service — for use in research pipelines, hackathon evaluation infrastructure, or continuous agent benchmarking.</w:t>
      </w:r>
    </w:p>
    <w:p>
      <w:pPr>
        <w:pStyle w:val="Heading2"/>
        <w:pBdr>
          <w:bottom w:val="single" w:color="00ACC1" w:sz="4" w:space="1"/>
        </w:pBdr>
        <w:spacing w:before="280" w:after="120" w:line="276"/>
      </w:pPr>
      <w:r>
        <w:rPr>
          <w:rFonts w:ascii="Arial" w:cs="Arial" w:eastAsia="Arial" w:hAnsi="Arial"/>
          <w:b/>
          <w:bCs/>
          <w:color w:val="1A237E"/>
          <w:sz w:val="30"/>
          <w:szCs w:val="30"/>
        </w:rPr>
        <w:t xml:space="preserve">16.1  Hugging Face Spaces (Primary — Free)</w:t>
      </w:r>
    </w:p>
    <w:p>
      <w:pPr>
        <w:spacing w:before="0" w:after="140" w:line="276"/>
      </w:pPr>
      <w:r>
        <w:rPr>
          <w:rFonts w:ascii="Arial" w:cs="Arial" w:eastAsia="Arial" w:hAnsi="Arial"/>
          <w:b w:val="false"/>
          <w:bCs w:val="false"/>
          <w:color w:val="0A1628"/>
          <w:sz w:val="22"/>
          <w:szCs w:val="22"/>
        </w:rPr>
        <w:t xml:space="preserve">Hugging Face Spaces is the official deployment target for OpenEnv environments. It provides free hosting, automatic HTTPS, and native tagging in the OpenEnv registry.</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Create a free account at https://huggingface.co</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Click your profile icon → New Space</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Fill in the form: Space name: openenv-email-triage  ·  SDK: Docker  ·  Visibility: Public</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Click Create Space — you will see an empty repository</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Install Git LFS: git lfs install (required for large files)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Clone the Space repository:</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git clone https://huggingface.co/spaces/YOUR_USERNAME/openenv-email-triage</w:t>
      </w:r>
    </w:p>
    <w:p>
      <w:pPr>
        <w:shd w:fill="1E2A3A" w:val="clear"/>
        <w:spacing w:before="0" w:after="160" w:line="276"/>
        <w:ind w:left="200"/>
      </w:pP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Copy all project files into the cloned folder</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Verify your README.md starts with the correct YAML metadata:</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w:t>
      </w:r>
    </w:p>
    <w:p>
      <w:pPr>
        <w:shd w:fill="1E2A3A" w:val="clear"/>
        <w:spacing w:before="0" w:after="0" w:line="276"/>
        <w:ind w:left="280" w:right="200"/>
      </w:pPr>
      <w:r>
        <w:rPr>
          <w:rFonts w:ascii="Courier New" w:cs="Courier New" w:eastAsia="Courier New" w:hAnsi="Courier New"/>
          <w:color w:val="E0F2FE"/>
          <w:sz w:val="19"/>
          <w:szCs w:val="19"/>
        </w:rPr>
        <w:t xml:space="preserve">title: OpenEnv Email Triage Peak Edition</w:t>
      </w:r>
    </w:p>
    <w:p>
      <w:pPr>
        <w:shd w:fill="1E2A3A" w:val="clear"/>
        <w:spacing w:before="0" w:after="0" w:line="276"/>
        <w:ind w:left="280" w:right="200"/>
      </w:pPr>
      <w:r>
        <w:rPr>
          <w:rFonts w:ascii="Courier New" w:cs="Courier New" w:eastAsia="Courier New" w:hAnsi="Courier New"/>
          <w:color w:val="E0F2FE"/>
          <w:sz w:val="19"/>
          <w:szCs w:val="19"/>
        </w:rPr>
        <w:t xml:space="preserve">emoji: 📧</w:t>
      </w:r>
    </w:p>
    <w:p>
      <w:pPr>
        <w:shd w:fill="1E2A3A" w:val="clear"/>
        <w:spacing w:before="0" w:after="0" w:line="276"/>
        <w:ind w:left="280" w:right="200"/>
      </w:pPr>
      <w:r>
        <w:rPr>
          <w:rFonts w:ascii="Courier New" w:cs="Courier New" w:eastAsia="Courier New" w:hAnsi="Courier New"/>
          <w:color w:val="E0F2FE"/>
          <w:sz w:val="19"/>
          <w:szCs w:val="19"/>
        </w:rPr>
        <w:t xml:space="preserve">colorFrom: blue</w:t>
      </w:r>
    </w:p>
    <w:p>
      <w:pPr>
        <w:shd w:fill="1E2A3A" w:val="clear"/>
        <w:spacing w:before="0" w:after="0" w:line="276"/>
        <w:ind w:left="280" w:right="200"/>
      </w:pPr>
      <w:r>
        <w:rPr>
          <w:rFonts w:ascii="Courier New" w:cs="Courier New" w:eastAsia="Courier New" w:hAnsi="Courier New"/>
          <w:color w:val="E0F2FE"/>
          <w:sz w:val="19"/>
          <w:szCs w:val="19"/>
        </w:rPr>
        <w:t xml:space="preserve">colorTo: cyan</w:t>
      </w:r>
    </w:p>
    <w:p>
      <w:pPr>
        <w:shd w:fill="1E2A3A" w:val="clear"/>
        <w:spacing w:before="0" w:after="0" w:line="276"/>
        <w:ind w:left="280" w:right="200"/>
      </w:pPr>
      <w:r>
        <w:rPr>
          <w:rFonts w:ascii="Courier New" w:cs="Courier New" w:eastAsia="Courier New" w:hAnsi="Courier New"/>
          <w:color w:val="E0F2FE"/>
          <w:sz w:val="19"/>
          <w:szCs w:val="19"/>
        </w:rPr>
        <w:t xml:space="preserve">sdk: docker</w:t>
      </w:r>
    </w:p>
    <w:p>
      <w:pPr>
        <w:shd w:fill="1E2A3A" w:val="clear"/>
        <w:spacing w:before="0" w:after="0" w:line="276"/>
        <w:ind w:left="280" w:right="200"/>
      </w:pPr>
      <w:r>
        <w:rPr>
          <w:rFonts w:ascii="Courier New" w:cs="Courier New" w:eastAsia="Courier New" w:hAnsi="Courier New"/>
          <w:color w:val="E0F2FE"/>
          <w:sz w:val="19"/>
          <w:szCs w:val="19"/>
        </w:rPr>
        <w:t xml:space="preserve">pinned: true</w:t>
      </w:r>
    </w:p>
    <w:p>
      <w:pPr>
        <w:shd w:fill="1E2A3A" w:val="clear"/>
        <w:spacing w:before="0" w:after="0" w:line="276"/>
        <w:ind w:left="280" w:right="200"/>
      </w:pPr>
      <w:r>
        <w:rPr>
          <w:rFonts w:ascii="Courier New" w:cs="Courier New" w:eastAsia="Courier New" w:hAnsi="Courier New"/>
          <w:color w:val="E0F2FE"/>
          <w:sz w:val="19"/>
          <w:szCs w:val="19"/>
        </w:rPr>
        <w:t xml:space="preserve">tags: [openenv, rl, agent, email, real-world]</w:t>
      </w:r>
    </w:p>
    <w:p>
      <w:pPr>
        <w:shd w:fill="1E2A3A" w:val="clear"/>
        <w:spacing w:before="0" w:after="0" w:line="276"/>
        <w:ind w:left="280" w:right="200"/>
      </w:pPr>
      <w:r>
        <w:rPr>
          <w:rFonts w:ascii="Courier New" w:cs="Courier New" w:eastAsia="Courier New" w:hAnsi="Courier New"/>
          <w:color w:val="E0F2FE"/>
          <w:sz w:val="19"/>
          <w:szCs w:val="19"/>
        </w:rPr>
        <w:t xml:space="preserve">app_port: 7860</w:t>
      </w:r>
    </w:p>
    <w:p>
      <w:pPr>
        <w:shd w:fill="1E2A3A" w:val="clear"/>
        <w:spacing w:before="0" w:after="0" w:line="276"/>
        <w:ind w:left="280" w:right="200"/>
      </w:pPr>
      <w:r>
        <w:rPr>
          <w:rFonts w:ascii="Courier New" w:cs="Courier New" w:eastAsia="Courier New" w:hAnsi="Courier New"/>
          <w:color w:val="E0F2FE"/>
          <w:sz w:val="19"/>
          <w:szCs w:val="19"/>
        </w:rPr>
        <w:t xml:space="preserve">---</w:t>
      </w:r>
    </w:p>
    <w:p>
      <w:pPr>
        <w:shd w:fill="1E2A3A" w:val="clear"/>
        <w:spacing w:before="0" w:after="160" w:line="276"/>
        <w:ind w:left="200"/>
      </w:pP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Commit and push to Hugging Face:</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git add .</w:t>
      </w:r>
    </w:p>
    <w:p>
      <w:pPr>
        <w:shd w:fill="1E2A3A" w:val="clear"/>
        <w:spacing w:before="0" w:after="0" w:line="276"/>
        <w:ind w:left="280" w:right="200"/>
      </w:pPr>
      <w:r>
        <w:rPr>
          <w:rFonts w:ascii="Courier New" w:cs="Courier New" w:eastAsia="Courier New" w:hAnsi="Courier New"/>
          <w:color w:val="E0F2FE"/>
          <w:sz w:val="19"/>
          <w:szCs w:val="19"/>
        </w:rPr>
        <w:t xml:space="preserve">git commit -m 'Initial OpenEnv peak deployment'</w:t>
      </w:r>
    </w:p>
    <w:p>
      <w:pPr>
        <w:shd w:fill="1E2A3A" w:val="clear"/>
        <w:spacing w:before="0" w:after="0" w:line="276"/>
        <w:ind w:left="280" w:right="200"/>
      </w:pPr>
      <w:r>
        <w:rPr>
          <w:rFonts w:ascii="Courier New" w:cs="Courier New" w:eastAsia="Courier New" w:hAnsi="Courier New"/>
          <w:color w:val="E0F2FE"/>
          <w:sz w:val="19"/>
          <w:szCs w:val="19"/>
        </w:rPr>
        <w:t xml:space="preserve">git push</w:t>
      </w:r>
    </w:p>
    <w:p>
      <w:pPr>
        <w:shd w:fill="1E2A3A" w:val="clear"/>
        <w:spacing w:before="0" w:after="160" w:line="276"/>
        <w:ind w:left="200"/>
      </w:pP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Hugging Face will automatically build the Docker container — takes 3–5 minutes</w:t>
      </w:r>
    </w:p>
    <w:p>
      <w:pPr>
        <w:pStyle w:val="ListParagraph"/>
        <w:numPr>
          <w:ilvl w:val="0"/>
          <w:numId w:val="3"/>
        </w:numPr>
        <w:spacing w:before="0" w:after="100" w:line="276"/>
        <w:ind w:left="720" w:hanging="360"/>
      </w:pPr>
      <w:r>
        <w:rPr>
          <w:rFonts w:ascii="Arial" w:cs="Arial" w:eastAsia="Arial" w:hAnsi="Arial"/>
          <w:b w:val="false"/>
          <w:bCs w:val="false"/>
          <w:color w:val="0A1628"/>
          <w:sz w:val="22"/>
          <w:szCs w:val="22"/>
        </w:rPr>
        <w:t xml:space="preserve">Your environment will be live at: https://huggingface.co/spaces/YOUR_USERNAME/openenv-email-triage</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16.2  AWS / Google Cloud / Azure (Team/Enterprise)</w:t>
      </w:r>
    </w:p>
    <w:p>
      <w:pPr>
        <w:spacing w:before="0" w:after="120" w:line="276"/>
      </w:pPr>
      <w:r>
        <w:rPr>
          <w:rFonts w:ascii="Arial" w:cs="Arial" w:eastAsia="Arial" w:hAnsi="Arial"/>
          <w:b w:val="false"/>
          <w:bCs w:val="false"/>
          <w:color w:val="0A1628"/>
          <w:sz w:val="22"/>
          <w:szCs w:val="22"/>
        </w:rPr>
        <w:t xml:space="preserve">For production usage at scale with custom domains, authentication, and SLAs:</w:t>
      </w:r>
    </w:p>
    <w:p>
      <w:pPr>
        <w:pStyle w:val="Heading3"/>
        <w:spacing w:before="200" w:after="80" w:line="276"/>
      </w:pPr>
      <w:r>
        <w:rPr>
          <w:rFonts w:ascii="Arial" w:cs="Arial" w:eastAsia="Arial" w:hAnsi="Arial"/>
          <w:b/>
          <w:bCs/>
          <w:color w:val="0D47A1"/>
          <w:sz w:val="26"/>
          <w:szCs w:val="26"/>
        </w:rPr>
        <w:t xml:space="preserve">AWS EC2 Deployment</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 1. Launch EC2 instance (t3.medium recommended — 2 vCPU, 4GB RAM)</w:t>
      </w:r>
    </w:p>
    <w:p>
      <w:pPr>
        <w:shd w:fill="1E2A3A" w:val="clear"/>
        <w:spacing w:before="0" w:after="0" w:line="276"/>
        <w:ind w:left="280" w:right="200"/>
      </w:pPr>
      <w:r>
        <w:rPr>
          <w:rFonts w:ascii="Courier New" w:cs="Courier New" w:eastAsia="Courier New" w:hAnsi="Courier New"/>
          <w:color w:val="E0F2FE"/>
          <w:sz w:val="19"/>
          <w:szCs w:val="19"/>
        </w:rPr>
        <w:t xml:space="preserve">#    Use Ubuntu 22.04 LTS AMI</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2. Connect via SSH</w:t>
      </w:r>
    </w:p>
    <w:p>
      <w:pPr>
        <w:shd w:fill="1E2A3A" w:val="clear"/>
        <w:spacing w:before="0" w:after="0" w:line="276"/>
        <w:ind w:left="280" w:right="200"/>
      </w:pPr>
      <w:r>
        <w:rPr>
          <w:rFonts w:ascii="Courier New" w:cs="Courier New" w:eastAsia="Courier New" w:hAnsi="Courier New"/>
          <w:color w:val="E0F2FE"/>
          <w:sz w:val="19"/>
          <w:szCs w:val="19"/>
        </w:rPr>
        <w:t xml:space="preserve">ssh -i your-key.pem ubuntu@YOUR_EC2_IP</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3. Install Docker</w:t>
      </w:r>
    </w:p>
    <w:p>
      <w:pPr>
        <w:shd w:fill="1E2A3A" w:val="clear"/>
        <w:spacing w:before="0" w:after="0" w:line="276"/>
        <w:ind w:left="280" w:right="200"/>
      </w:pPr>
      <w:r>
        <w:rPr>
          <w:rFonts w:ascii="Courier New" w:cs="Courier New" w:eastAsia="Courier New" w:hAnsi="Courier New"/>
          <w:color w:val="E0F2FE"/>
          <w:sz w:val="19"/>
          <w:szCs w:val="19"/>
        </w:rPr>
        <w:t xml:space="preserve">sudo apt update &amp;&amp; sudo apt install -y docker.io</w:t>
      </w:r>
    </w:p>
    <w:p>
      <w:pPr>
        <w:shd w:fill="1E2A3A" w:val="clear"/>
        <w:spacing w:before="0" w:after="0" w:line="276"/>
        <w:ind w:left="280" w:right="200"/>
      </w:pPr>
      <w:r>
        <w:rPr>
          <w:rFonts w:ascii="Courier New" w:cs="Courier New" w:eastAsia="Courier New" w:hAnsi="Courier New"/>
          <w:color w:val="E0F2FE"/>
          <w:sz w:val="19"/>
          <w:szCs w:val="19"/>
        </w:rPr>
        <w:t xml:space="preserve">sudo systemctl start docker &amp;&amp; sudo usermod -aG docker ubuntu</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4. Copy project files (or clone from HF)</w:t>
      </w:r>
    </w:p>
    <w:p>
      <w:pPr>
        <w:shd w:fill="1E2A3A" w:val="clear"/>
        <w:spacing w:before="0" w:after="0" w:line="276"/>
        <w:ind w:left="280" w:right="200"/>
      </w:pPr>
      <w:r>
        <w:rPr>
          <w:rFonts w:ascii="Courier New" w:cs="Courier New" w:eastAsia="Courier New" w:hAnsi="Courier New"/>
          <w:color w:val="E0F2FE"/>
          <w:sz w:val="19"/>
          <w:szCs w:val="19"/>
        </w:rPr>
        <w:t xml:space="preserve">scp -i your-key.pem -r openenv-peak/ ubuntu@YOUR_EC2_IP:~/</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5. Build and run</w:t>
      </w:r>
    </w:p>
    <w:p>
      <w:pPr>
        <w:shd w:fill="1E2A3A" w:val="clear"/>
        <w:spacing w:before="0" w:after="0" w:line="276"/>
        <w:ind w:left="280" w:right="200"/>
      </w:pPr>
      <w:r>
        <w:rPr>
          <w:rFonts w:ascii="Courier New" w:cs="Courier New" w:eastAsia="Courier New" w:hAnsi="Courier New"/>
          <w:color w:val="E0F2FE"/>
          <w:sz w:val="19"/>
          <w:szCs w:val="19"/>
        </w:rPr>
        <w:t xml:space="preserve">cd openenv-peak</w:t>
      </w:r>
    </w:p>
    <w:p>
      <w:pPr>
        <w:shd w:fill="1E2A3A" w:val="clear"/>
        <w:spacing w:before="0" w:after="0" w:line="276"/>
        <w:ind w:left="280" w:right="200"/>
      </w:pPr>
      <w:r>
        <w:rPr>
          <w:rFonts w:ascii="Courier New" w:cs="Courier New" w:eastAsia="Courier New" w:hAnsi="Courier New"/>
          <w:color w:val="E0F2FE"/>
          <w:sz w:val="19"/>
          <w:szCs w:val="19"/>
        </w:rPr>
        <w:t xml:space="preserve">docker build -t openenv-peak .</w:t>
      </w:r>
    </w:p>
    <w:p>
      <w:pPr>
        <w:shd w:fill="1E2A3A" w:val="clear"/>
        <w:spacing w:before="0" w:after="0" w:line="276"/>
        <w:ind w:left="280" w:right="200"/>
      </w:pPr>
      <w:r>
        <w:rPr>
          <w:rFonts w:ascii="Courier New" w:cs="Courier New" w:eastAsia="Courier New" w:hAnsi="Courier New"/>
          <w:color w:val="E0F2FE"/>
          <w:sz w:val="19"/>
          <w:szCs w:val="19"/>
        </w:rPr>
        <w:t xml:space="preserve">docker run -d -p 80:7860 --restart=always openenv-peak</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6. Environment now accessible at: http://YOUR_EC2_IP</w:t>
      </w:r>
    </w:p>
    <w:p>
      <w:pPr>
        <w:shd w:fill="1E2A3A" w:val="clear"/>
        <w:spacing w:before="0" w:after="160" w:line="276"/>
        <w:ind w:left="200"/>
      </w:pPr>
    </w:p>
    <w:p>
      <w:pPr>
        <w:spacing w:before="140" w:after="0" w:line="276"/>
      </w:pPr>
      <w:r>
        <w:t xml:space="preserve"/>
      </w:r>
    </w:p>
    <w:p>
      <w:pPr>
        <w:pStyle w:val="Heading3"/>
        <w:spacing w:before="200" w:after="80" w:line="276"/>
      </w:pPr>
      <w:r>
        <w:rPr>
          <w:rFonts w:ascii="Arial" w:cs="Arial" w:eastAsia="Arial" w:hAnsi="Arial"/>
          <w:b/>
          <w:bCs/>
          <w:color w:val="0D47A1"/>
          <w:sz w:val="26"/>
          <w:szCs w:val="26"/>
        </w:rPr>
        <w:t xml:space="preserve">Google Cloud Run (Serverless — Pay per Request)</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 Requires Google Cloud SDK installed and project set up</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Build and push to Google Container Registry</w:t>
      </w:r>
    </w:p>
    <w:p>
      <w:pPr>
        <w:shd w:fill="1E2A3A" w:val="clear"/>
        <w:spacing w:before="0" w:after="0" w:line="276"/>
        <w:ind w:left="280" w:right="200"/>
      </w:pPr>
      <w:r>
        <w:rPr>
          <w:rFonts w:ascii="Courier New" w:cs="Courier New" w:eastAsia="Courier New" w:hAnsi="Courier New"/>
          <w:color w:val="E0F2FE"/>
          <w:sz w:val="19"/>
          <w:szCs w:val="19"/>
        </w:rPr>
        <w:t xml:space="preserve">gcloud builds submit --tag gcr.io/YOUR_PROJECT/openenv-peak</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Deploy to Cloud Run</w:t>
      </w:r>
    </w:p>
    <w:p>
      <w:pPr>
        <w:shd w:fill="1E2A3A" w:val="clear"/>
        <w:spacing w:before="0" w:after="0" w:line="276"/>
        <w:ind w:left="280" w:right="200"/>
      </w:pPr>
      <w:r>
        <w:rPr>
          <w:rFonts w:ascii="Courier New" w:cs="Courier New" w:eastAsia="Courier New" w:hAnsi="Courier New"/>
          <w:color w:val="E0F2FE"/>
          <w:sz w:val="19"/>
          <w:szCs w:val="19"/>
        </w:rPr>
        <w:t xml:space="preserve">gcloud run deploy openenv-peak \</w:t>
      </w:r>
    </w:p>
    <w:p>
      <w:pPr>
        <w:shd w:fill="1E2A3A" w:val="clear"/>
        <w:spacing w:before="0" w:after="0" w:line="276"/>
        <w:ind w:left="280" w:right="200"/>
      </w:pPr>
      <w:r>
        <w:rPr>
          <w:rFonts w:ascii="Courier New" w:cs="Courier New" w:eastAsia="Courier New" w:hAnsi="Courier New"/>
          <w:color w:val="E0F2FE"/>
          <w:sz w:val="19"/>
          <w:szCs w:val="19"/>
        </w:rPr>
        <w:t xml:space="preserve">  --image gcr.io/YOUR_PROJECT/openenv-peak \</w:t>
      </w:r>
    </w:p>
    <w:p>
      <w:pPr>
        <w:shd w:fill="1E2A3A" w:val="clear"/>
        <w:spacing w:before="0" w:after="0" w:line="276"/>
        <w:ind w:left="280" w:right="200"/>
      </w:pPr>
      <w:r>
        <w:rPr>
          <w:rFonts w:ascii="Courier New" w:cs="Courier New" w:eastAsia="Courier New" w:hAnsi="Courier New"/>
          <w:color w:val="E0F2FE"/>
          <w:sz w:val="19"/>
          <w:szCs w:val="19"/>
        </w:rPr>
        <w:t xml:space="preserve">  --platform managed \</w:t>
      </w:r>
    </w:p>
    <w:p>
      <w:pPr>
        <w:shd w:fill="1E2A3A" w:val="clear"/>
        <w:spacing w:before="0" w:after="0" w:line="276"/>
        <w:ind w:left="280" w:right="200"/>
      </w:pPr>
      <w:r>
        <w:rPr>
          <w:rFonts w:ascii="Courier New" w:cs="Courier New" w:eastAsia="Courier New" w:hAnsi="Courier New"/>
          <w:color w:val="E0F2FE"/>
          <w:sz w:val="19"/>
          <w:szCs w:val="19"/>
        </w:rPr>
        <w:t xml:space="preserve">  --region us-central1 \</w:t>
      </w:r>
    </w:p>
    <w:p>
      <w:pPr>
        <w:shd w:fill="1E2A3A" w:val="clear"/>
        <w:spacing w:before="0" w:after="0" w:line="276"/>
        <w:ind w:left="280" w:right="200"/>
      </w:pPr>
      <w:r>
        <w:rPr>
          <w:rFonts w:ascii="Courier New" w:cs="Courier New" w:eastAsia="Courier New" w:hAnsi="Courier New"/>
          <w:color w:val="E0F2FE"/>
          <w:sz w:val="19"/>
          <w:szCs w:val="19"/>
        </w:rPr>
        <w:t xml:space="preserve">  --port 7860 \</w:t>
      </w:r>
    </w:p>
    <w:p>
      <w:pPr>
        <w:shd w:fill="1E2A3A" w:val="clear"/>
        <w:spacing w:before="0" w:after="0" w:line="276"/>
        <w:ind w:left="280" w:right="200"/>
      </w:pPr>
      <w:r>
        <w:rPr>
          <w:rFonts w:ascii="Courier New" w:cs="Courier New" w:eastAsia="Courier New" w:hAnsi="Courier New"/>
          <w:color w:val="E0F2FE"/>
          <w:sz w:val="19"/>
          <w:szCs w:val="19"/>
        </w:rPr>
        <w:t xml:space="preserve">  --allow-unauthenticated \</w:t>
      </w:r>
    </w:p>
    <w:p>
      <w:pPr>
        <w:shd w:fill="1E2A3A" w:val="clear"/>
        <w:spacing w:before="0" w:after="0" w:line="276"/>
        <w:ind w:left="280" w:right="200"/>
      </w:pPr>
      <w:r>
        <w:rPr>
          <w:rFonts w:ascii="Courier New" w:cs="Courier New" w:eastAsia="Courier New" w:hAnsi="Courier New"/>
          <w:color w:val="E0F2FE"/>
          <w:sz w:val="19"/>
          <w:szCs w:val="19"/>
        </w:rPr>
        <w:t xml:space="preserve">  --memory 1Gi</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Cloud Run URL printed after deployment</w:t>
      </w:r>
    </w:p>
    <w:p>
      <w:pPr>
        <w:shd w:fill="1E2A3A" w:val="clear"/>
        <w:spacing w:before="0" w:after="0" w:line="276"/>
        <w:ind w:left="280" w:right="200"/>
      </w:pPr>
      <w:r>
        <w:rPr>
          <w:rFonts w:ascii="Courier New" w:cs="Courier New" w:eastAsia="Courier New" w:hAnsi="Courier New"/>
          <w:color w:val="E0F2FE"/>
          <w:sz w:val="19"/>
          <w:szCs w:val="19"/>
        </w:rPr>
        <w:t xml:space="preserve"># Scales to zero when not in use — cost efficient for evaluation</w:t>
      </w:r>
    </w:p>
    <w:p>
      <w:pPr>
        <w:shd w:fill="1E2A3A" w:val="clear"/>
        <w:spacing w:before="0" w:after="160" w:line="276"/>
        <w:ind w:left="200"/>
      </w:pP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16.3  Production Configuration</w:t>
      </w:r>
    </w:p>
    <w:p>
      <w:pPr>
        <w:pStyle w:val="Heading3"/>
        <w:spacing w:before="200" w:after="80" w:line="276"/>
      </w:pPr>
      <w:r>
        <w:rPr>
          <w:rFonts w:ascii="Arial" w:cs="Arial" w:eastAsia="Arial" w:hAnsi="Arial"/>
          <w:b/>
          <w:bCs/>
          <w:color w:val="0D47A1"/>
          <w:sz w:val="26"/>
          <w:szCs w:val="26"/>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Variable</w:t>
            </w:r>
          </w:p>
        </w:tc>
        <w:tc>
          <w:tcPr>
            <w:tcW w:type="dxa" w:w="28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Default</w:t>
            </w:r>
          </w:p>
        </w:tc>
        <w:tc>
          <w:tcPr>
            <w:tcW w:type="dxa" w:w="376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1"/>
                <w:szCs w:val="21"/>
              </w:rPr>
              <w:t xml:space="preserve">Description</w:t>
            </w:r>
          </w:p>
        </w:tc>
      </w:tr>
      <w:tr>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PORT</w:t>
            </w:r>
          </w:p>
        </w:tc>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546E7A"/>
                <w:sz w:val="20"/>
                <w:szCs w:val="20"/>
              </w:rPr>
              <w:t xml:space="preserve">7860</w:t>
            </w:r>
          </w:p>
        </w:tc>
        <w:tc>
          <w:tcPr>
            <w:tcW w:type="dxa" w:w="37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Server listen port</w:t>
            </w:r>
          </w:p>
        </w:tc>
      </w:tr>
      <w:tr>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OPENAI_API_KEY</w:t>
            </w:r>
          </w:p>
        </w:tc>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546E7A"/>
                <w:sz w:val="20"/>
                <w:szCs w:val="20"/>
              </w:rPr>
              <w:t xml:space="preserve">(none)</w:t>
            </w:r>
          </w:p>
        </w:tc>
        <w:tc>
          <w:tcPr>
            <w:tcW w:type="dxa" w:w="37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Required only for /baseline endpoint</w:t>
            </w:r>
          </w:p>
        </w:tc>
      </w:tr>
      <w:tr>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OPENAI_BASE_URL</w:t>
            </w:r>
          </w:p>
        </w:tc>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546E7A"/>
                <w:sz w:val="20"/>
                <w:szCs w:val="20"/>
              </w:rPr>
              <w:t xml:space="preserve">api.openai.com/v1</w:t>
            </w:r>
          </w:p>
        </w:tc>
        <w:tc>
          <w:tcPr>
            <w:tcW w:type="dxa" w:w="37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Override for local LLM servers</w:t>
            </w:r>
          </w:p>
        </w:tc>
      </w:tr>
      <w:tr>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b/>
                <w:bCs/>
                <w:color w:val="006064"/>
                <w:sz w:val="20"/>
                <w:szCs w:val="20"/>
              </w:rPr>
              <w:t xml:space="preserve">BASELINE_MODEL</w:t>
            </w:r>
          </w:p>
        </w:tc>
        <w:tc>
          <w:tcPr>
            <w:tcW w:type="dxa" w:w="280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Courier New" w:cs="Courier New" w:eastAsia="Courier New" w:hAnsi="Courier New"/>
                <w:color w:val="546E7A"/>
                <w:sz w:val="20"/>
                <w:szCs w:val="20"/>
              </w:rPr>
              <w:t xml:space="preserve">gpt-4o-mini</w:t>
            </w:r>
          </w:p>
        </w:tc>
        <w:tc>
          <w:tcPr>
            <w:tcW w:type="dxa" w:w="37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1"/>
                <w:szCs w:val="21"/>
              </w:rPr>
              <w:t xml:space="preserve">Model for baseline agent</w:t>
            </w:r>
          </w:p>
        </w:tc>
      </w:tr>
    </w:tbl>
    <w:p>
      <w:pPr>
        <w:spacing w:before="160" w:after="0" w:line="276"/>
      </w:pPr>
      <w:r>
        <w:t xml:space="preserve"/>
      </w:r>
    </w:p>
    <w:p>
      <w:pPr>
        <w:pStyle w:val="Heading3"/>
        <w:spacing w:before="200" w:after="80" w:line="276"/>
      </w:pPr>
      <w:r>
        <w:rPr>
          <w:rFonts w:ascii="Arial" w:cs="Arial" w:eastAsia="Arial" w:hAnsi="Arial"/>
          <w:b/>
          <w:bCs/>
          <w:color w:val="0D47A1"/>
          <w:sz w:val="26"/>
          <w:szCs w:val="26"/>
        </w:rPr>
        <w:t xml:space="preserve">Scaling Considerations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The environment is stateless per task_id key — multiple agents can run simultaneously on different tasks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For high concurrency (50+ simultaneous agents), replace in-memory _envs dict with Redis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Add NGINX reverse proxy for TLS termination and rate limiting in production</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Recommended minimum: 1 vCPU / 512MB RAM per 10 concurrent agents</w:t>
      </w:r>
    </w:p>
    <w:p>
      <w:pPr>
        <w:pStyle w:val="ListParagraph"/>
        <w:numPr>
          <w:ilvl w:val="0"/>
          <w:numId w:val="2"/>
        </w:numPr>
        <w:spacing w:before="0" w:after="80" w:line="276"/>
        <w:ind w:left="720" w:hanging="360"/>
      </w:pPr>
      <w:r>
        <w:rPr>
          <w:rFonts w:ascii="Arial" w:cs="Arial" w:eastAsia="Arial" w:hAnsi="Arial"/>
          <w:b w:val="false"/>
          <w:bCs w:val="false"/>
          <w:color w:val="0A1628"/>
          <w:sz w:val="22"/>
          <w:szCs w:val="22"/>
        </w:rPr>
        <w:t xml:space="preserve">Docker health check is built-in — use with Kubernetes readiness/liveness probes</w:t>
      </w:r>
    </w:p>
    <w:p>
      <w:pPr>
        <w:spacing w:before="160" w:after="0" w:line="276"/>
      </w:pPr>
      <w:r>
        <w:t xml:space="preserve"/>
      </w:r>
    </w:p>
    <w:p>
      <w:pPr>
        <w:pStyle w:val="Heading2"/>
        <w:pBdr>
          <w:bottom w:val="single" w:color="00ACC1" w:sz="4" w:space="1"/>
        </w:pBdr>
        <w:spacing w:before="280" w:after="120" w:line="276"/>
      </w:pPr>
      <w:r>
        <w:rPr>
          <w:rFonts w:ascii="Arial" w:cs="Arial" w:eastAsia="Arial" w:hAnsi="Arial"/>
          <w:b/>
          <w:bCs/>
          <w:color w:val="1A237E"/>
          <w:sz w:val="30"/>
          <w:szCs w:val="30"/>
        </w:rPr>
        <w:t xml:space="preserve">16.4  Using the Environment in a Real AI Research Pipeline</w:t>
      </w:r>
    </w:p>
    <w:p>
      <w:pPr>
        <w:pBdr>
          <w:top w:val="single" w:color="00ACC1" w:sz="4"/>
          <w:left w:val="single" w:color="00ACC1" w:sz="12"/>
        </w:pBdr>
        <w:shd w:fill="1E2A3A" w:val="clear"/>
        <w:spacing w:before="8" w:after="0" w:line="276"/>
        <w:ind w:left="200"/>
      </w:pPr>
    </w:p>
    <w:p>
      <w:pPr>
        <w:shd w:fill="1E2A3A" w:val="clear"/>
        <w:spacing w:before="0" w:after="0" w:line="276"/>
        <w:ind w:left="280" w:right="200"/>
      </w:pPr>
      <w:r>
        <w:rPr>
          <w:rFonts w:ascii="Courier New" w:cs="Courier New" w:eastAsia="Courier New" w:hAnsi="Courier New"/>
          <w:color w:val="E0F2FE"/>
          <w:sz w:val="19"/>
          <w:szCs w:val="19"/>
        </w:rPr>
        <w:t xml:space="preserve"># Example: Evaluating a custom LLM agent against all 3 tasks</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import httpx, json</w:t>
      </w:r>
    </w:p>
    <w:p>
      <w:pPr>
        <w:shd w:fill="1E2A3A" w:val="clear"/>
        <w:spacing w:before="0" w:after="0" w:line="276"/>
        <w:ind w:left="280" w:right="200"/>
      </w:pPr>
      <w:r>
        <w:rPr>
          <w:rFonts w:ascii="Courier New" w:cs="Courier New" w:eastAsia="Courier New" w:hAnsi="Courier New"/>
          <w:color w:val="E0F2FE"/>
          <w:sz w:val="19"/>
          <w:szCs w:val="19"/>
        </w:rPr>
        <w:t xml:space="preserve">from your_agent import LLMAgent</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BASE_URL = 'https://your-openenv-deployment.com'</w:t>
      </w:r>
    </w:p>
    <w:p>
      <w:pPr>
        <w:shd w:fill="1E2A3A" w:val="clear"/>
        <w:spacing w:before="0" w:after="0" w:line="276"/>
        <w:ind w:left="280" w:right="200"/>
      </w:pPr>
      <w:r>
        <w:rPr>
          <w:rFonts w:ascii="Courier New" w:cs="Courier New" w:eastAsia="Courier New" w:hAnsi="Courier New"/>
          <w:color w:val="E0F2FE"/>
          <w:sz w:val="19"/>
          <w:szCs w:val="19"/>
        </w:rPr>
        <w:t xml:space="preserve">agent = LLMAgent(model='your-model')</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for task_id in ['task_1', 'task_2', 'task_3']:</w:t>
      </w:r>
    </w:p>
    <w:p>
      <w:pPr>
        <w:shd w:fill="1E2A3A" w:val="clear"/>
        <w:spacing w:before="0" w:after="0" w:line="276"/>
        <w:ind w:left="280" w:right="200"/>
      </w:pPr>
      <w:r>
        <w:rPr>
          <w:rFonts w:ascii="Courier New" w:cs="Courier New" w:eastAsia="Courier New" w:hAnsi="Courier New"/>
          <w:color w:val="E0F2FE"/>
          <w:sz w:val="19"/>
          <w:szCs w:val="19"/>
        </w:rPr>
        <w:t xml:space="preserve">    # Reset environment</w:t>
      </w:r>
    </w:p>
    <w:p>
      <w:pPr>
        <w:shd w:fill="1E2A3A" w:val="clear"/>
        <w:spacing w:before="0" w:after="0" w:line="276"/>
        <w:ind w:left="280" w:right="200"/>
      </w:pPr>
      <w:r>
        <w:rPr>
          <w:rFonts w:ascii="Courier New" w:cs="Courier New" w:eastAsia="Courier New" w:hAnsi="Courier New"/>
          <w:color w:val="E0F2FE"/>
          <w:sz w:val="19"/>
          <w:szCs w:val="19"/>
        </w:rPr>
        <w:t xml:space="preserve">    obs = httpx.post(f'{BASE_URL}/reset?task_id={task_id}').json()['observation']</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 Run episode</w:t>
      </w:r>
    </w:p>
    <w:p>
      <w:pPr>
        <w:shd w:fill="1E2A3A" w:val="clear"/>
        <w:spacing w:before="0" w:after="0" w:line="276"/>
        <w:ind w:left="280" w:right="200"/>
      </w:pPr>
      <w:r>
        <w:rPr>
          <w:rFonts w:ascii="Courier New" w:cs="Courier New" w:eastAsia="Courier New" w:hAnsi="Courier New"/>
          <w:color w:val="E0F2FE"/>
          <w:sz w:val="19"/>
          <w:szCs w:val="19"/>
        </w:rPr>
        <w:t xml:space="preserve">    total_reward = 0.0</w:t>
      </w:r>
    </w:p>
    <w:p>
      <w:pPr>
        <w:shd w:fill="1E2A3A" w:val="clear"/>
        <w:spacing w:before="0" w:after="0" w:line="276"/>
        <w:ind w:left="280" w:right="200"/>
      </w:pPr>
      <w:r>
        <w:rPr>
          <w:rFonts w:ascii="Courier New" w:cs="Courier New" w:eastAsia="Courier New" w:hAnsi="Courier New"/>
          <w:color w:val="E0F2FE"/>
          <w:sz w:val="19"/>
          <w:szCs w:val="19"/>
        </w:rPr>
        <w:t xml:space="preserve">    while not done:</w:t>
      </w:r>
    </w:p>
    <w:p>
      <w:pPr>
        <w:shd w:fill="1E2A3A" w:val="clear"/>
        <w:spacing w:before="0" w:after="0" w:line="276"/>
        <w:ind w:left="280" w:right="200"/>
      </w:pPr>
      <w:r>
        <w:rPr>
          <w:rFonts w:ascii="Courier New" w:cs="Courier New" w:eastAsia="Courier New" w:hAnsi="Courier New"/>
          <w:color w:val="E0F2FE"/>
          <w:sz w:val="19"/>
          <w:szCs w:val="19"/>
        </w:rPr>
        <w:t xml:space="preserve">        action = agent.decide(obs)  # your LLM inference here</w:t>
      </w:r>
    </w:p>
    <w:p>
      <w:pPr>
        <w:shd w:fill="1E2A3A" w:val="clear"/>
        <w:spacing w:before="0" w:after="0" w:line="276"/>
        <w:ind w:left="280" w:right="200"/>
      </w:pPr>
      <w:r>
        <w:rPr>
          <w:rFonts w:ascii="Courier New" w:cs="Courier New" w:eastAsia="Courier New" w:hAnsi="Courier New"/>
          <w:color w:val="E0F2FE"/>
          <w:sz w:val="19"/>
          <w:szCs w:val="19"/>
        </w:rPr>
        <w:t xml:space="preserve">        result = httpx.post(</w:t>
      </w:r>
    </w:p>
    <w:p>
      <w:pPr>
        <w:shd w:fill="1E2A3A" w:val="clear"/>
        <w:spacing w:before="0" w:after="0" w:line="276"/>
        <w:ind w:left="280" w:right="200"/>
      </w:pPr>
      <w:r>
        <w:rPr>
          <w:rFonts w:ascii="Courier New" w:cs="Courier New" w:eastAsia="Courier New" w:hAnsi="Courier New"/>
          <w:color w:val="E0F2FE"/>
          <w:sz w:val="19"/>
          <w:szCs w:val="19"/>
        </w:rPr>
        <w:t xml:space="preserve">            f'{BASE_URL}/step?task_id={task_id}', json=action</w:t>
      </w:r>
    </w:p>
    <w:p>
      <w:pPr>
        <w:shd w:fill="1E2A3A" w:val="clear"/>
        <w:spacing w:before="0" w:after="0" w:line="276"/>
        <w:ind w:left="280" w:right="200"/>
      </w:pPr>
      <w:r>
        <w:rPr>
          <w:rFonts w:ascii="Courier New" w:cs="Courier New" w:eastAsia="Courier New" w:hAnsi="Courier New"/>
          <w:color w:val="E0F2FE"/>
          <w:sz w:val="19"/>
          <w:szCs w:val="19"/>
        </w:rPr>
        <w:t xml:space="preserve">        ).json()</w:t>
      </w:r>
    </w:p>
    <w:p>
      <w:pPr>
        <w:shd w:fill="1E2A3A" w:val="clear"/>
        <w:spacing w:before="0" w:after="0" w:line="276"/>
        <w:ind w:left="280" w:right="200"/>
      </w:pPr>
      <w:r>
        <w:rPr>
          <w:rFonts w:ascii="Courier New" w:cs="Courier New" w:eastAsia="Courier New" w:hAnsi="Courier New"/>
          <w:color w:val="E0F2FE"/>
          <w:sz w:val="19"/>
          <w:szCs w:val="19"/>
        </w:rPr>
        <w:t xml:space="preserve">        obs, reward, done = result['observation'], result['reward'], result['done']</w:t>
      </w:r>
    </w:p>
    <w:p>
      <w:pPr>
        <w:shd w:fill="1E2A3A" w:val="clear"/>
        <w:spacing w:before="0" w:after="0" w:line="276"/>
        <w:ind w:left="280" w:right="200"/>
      </w:pPr>
      <w:r>
        <w:rPr>
          <w:rFonts w:ascii="Courier New" w:cs="Courier New" w:eastAsia="Courier New" w:hAnsi="Courier New"/>
          <w:color w:val="E0F2FE"/>
          <w:sz w:val="19"/>
          <w:szCs w:val="19"/>
        </w:rPr>
        <w:t xml:space="preserve">        total_reward += reward</w:t>
      </w:r>
    </w:p>
    <w:p>
      <w:pPr>
        <w:shd w:fill="1E2A3A" w:val="clear"/>
        <w:spacing w:before="0" w:after="0" w:line="276"/>
        <w:ind w:left="280" w:right="200"/>
      </w:pPr>
      <w:r>
        <w:rPr>
          <w:rFonts w:ascii="Courier New" w:cs="Courier New" w:eastAsia="Courier New" w:hAnsi="Courier New"/>
          <w:color w:val="E0F2FE"/>
          <w:sz w:val="19"/>
          <w:szCs w:val="19"/>
        </w:rPr>
        <w:t xml:space="preserve"> </w:t>
      </w:r>
    </w:p>
    <w:p>
      <w:pPr>
        <w:shd w:fill="1E2A3A" w:val="clear"/>
        <w:spacing w:before="0" w:after="0" w:line="276"/>
        <w:ind w:left="280" w:right="200"/>
      </w:pPr>
      <w:r>
        <w:rPr>
          <w:rFonts w:ascii="Courier New" w:cs="Courier New" w:eastAsia="Courier New" w:hAnsi="Courier New"/>
          <w:color w:val="E0F2FE"/>
          <w:sz w:val="19"/>
          <w:szCs w:val="19"/>
        </w:rPr>
        <w:t xml:space="preserve">    # Grade episode</w:t>
      </w:r>
    </w:p>
    <w:p>
      <w:pPr>
        <w:shd w:fill="1E2A3A" w:val="clear"/>
        <w:spacing w:before="0" w:after="0" w:line="276"/>
        <w:ind w:left="280" w:right="200"/>
      </w:pPr>
      <w:r>
        <w:rPr>
          <w:rFonts w:ascii="Courier New" w:cs="Courier New" w:eastAsia="Courier New" w:hAnsi="Courier New"/>
          <w:color w:val="E0F2FE"/>
          <w:sz w:val="19"/>
          <w:szCs w:val="19"/>
        </w:rPr>
        <w:t xml:space="preserve">    grade = httpx.post(f'{BASE_URL}/grader?task_id={task_id}').json()</w:t>
      </w:r>
    </w:p>
    <w:p>
      <w:pPr>
        <w:shd w:fill="1E2A3A" w:val="clear"/>
        <w:spacing w:before="0" w:after="0" w:line="276"/>
        <w:ind w:left="280" w:right="200"/>
      </w:pPr>
      <w:r>
        <w:rPr>
          <w:rFonts w:ascii="Courier New" w:cs="Courier New" w:eastAsia="Courier New" w:hAnsi="Courier New"/>
          <w:color w:val="E0F2FE"/>
          <w:sz w:val="19"/>
          <w:szCs w:val="19"/>
        </w:rPr>
        <w:t xml:space="preserve">    print(f'{task_id}: {grade["episode_score"]:.4f}  {"PASS" if grade["passed"] else "FAIL"}')</w:t>
      </w:r>
    </w:p>
    <w:p>
      <w:pPr>
        <w:shd w:fill="1E2A3A" w:val="clear"/>
        <w:spacing w:before="0" w:after="160" w:line="276"/>
        <w:ind w:left="200"/>
      </w:pPr>
    </w:p>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17.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2"/>
                <w:szCs w:val="22"/>
              </w:rPr>
              <w:t xml:space="preserve">Problem</w:t>
            </w:r>
          </w:p>
        </w:tc>
        <w:tc>
          <w:tcPr>
            <w:tcW w:type="dxa" w:w="6160"/>
            <w:tcBorders>
              <w:top w:val="single" w:color="CBD5E0" w:sz="1"/>
              <w:left w:val="single" w:color="CBD5E0" w:sz="1"/>
              <w:bottom w:val="single" w:color="CBD5E0" w:sz="1"/>
              <w:right w:val="single" w:color="CBD5E0" w:sz="1"/>
            </w:tcBorders>
            <w:shd w:fill="0A1628" w:val="clear"/>
            <w:tcMar>
              <w:top w:type="dxa" w:w="100"/>
              <w:left w:type="dxa" w:w="150"/>
              <w:bottom w:type="dxa" w:w="100"/>
              <w:right w:type="dxa" w:w="150"/>
            </w:tcMar>
          </w:tcPr>
          <w:p>
            <w:r>
              <w:rPr>
                <w:rFonts w:ascii="Arial" w:cs="Arial" w:eastAsia="Arial" w:hAnsi="Arial"/>
                <w:b/>
                <w:bCs/>
                <w:color w:val="FFFFFF"/>
                <w:sz w:val="22"/>
                <w:szCs w:val="22"/>
              </w:rPr>
              <w:t xml:space="preserve">Solution</w:t>
            </w:r>
          </w:p>
        </w:tc>
      </w:tr>
      <w:tr>
        <w:tc>
          <w:tcPr>
            <w:tcW w:type="dxa" w:w="32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python not found / not recognised</w:t>
            </w:r>
          </w:p>
        </w:tc>
        <w:tc>
          <w:tcPr>
            <w:tcW w:type="dxa" w:w="61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0"/>
                <w:szCs w:val="20"/>
              </w:rPr>
              <w:t xml:space="preserve">Re-install Python from python.org — on Windows, tick the Add Python to PATH checkbox. Then open a NEW Command Prompt window.</w:t>
            </w:r>
          </w:p>
        </w:tc>
      </w:tr>
      <w:tr>
        <w:tc>
          <w:tcPr>
            <w:tcW w:type="dxa" w:w="32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pip install fails — no internet</w:t>
            </w:r>
          </w:p>
        </w:tc>
        <w:tc>
          <w:tcPr>
            <w:tcW w:type="dxa" w:w="61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0"/>
                <w:szCs w:val="20"/>
              </w:rPr>
              <w:t xml:space="preserve">Connect to internet. If on a corporate network, contact IT to whitelist pypi.org. Or use: pip install --trusted-host pypi.org fastapi uvicorn pydantic httpx python-multipart</w:t>
            </w:r>
          </w:p>
        </w:tc>
      </w:tr>
      <w:tr>
        <w:tc>
          <w:tcPr>
            <w:tcW w:type="dxa" w:w="32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pip install fails — externally managed (Linux)</w:t>
            </w:r>
          </w:p>
        </w:tc>
        <w:tc>
          <w:tcPr>
            <w:tcW w:type="dxa" w:w="61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0"/>
                <w:szCs w:val="20"/>
              </w:rPr>
              <w:t xml:space="preserve">Add flag: pip install ... --break-system-packages  OR use: python -m venv .venv &amp;&amp; source .venv/bin/activate &amp;&amp; pip install ...</w:t>
            </w:r>
          </w:p>
        </w:tc>
      </w:tr>
      <w:tr>
        <w:tc>
          <w:tcPr>
            <w:tcW w:type="dxa" w:w="32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Port 7860 already in use</w:t>
            </w:r>
          </w:p>
        </w:tc>
        <w:tc>
          <w:tcPr>
            <w:tcW w:type="dxa" w:w="61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0"/>
                <w:szCs w:val="20"/>
              </w:rPr>
              <w:t xml:space="preserve">Another program is using the port. Change port: python -m uvicorn app.main:app --port 8000  then open http://127.0.0.1:8000</w:t>
            </w:r>
          </w:p>
        </w:tc>
      </w:tr>
      <w:tr>
        <w:tc>
          <w:tcPr>
            <w:tcW w:type="dxa" w:w="32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Browser shows Cannot connect / refused</w:t>
            </w:r>
          </w:p>
        </w:tc>
        <w:tc>
          <w:tcPr>
            <w:tcW w:type="dxa" w:w="61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0"/>
                <w:szCs w:val="20"/>
              </w:rPr>
              <w:t xml:space="preserve">Server is not running. Check the terminal window — look for error messages. Re-run the start command.</w:t>
            </w:r>
          </w:p>
        </w:tc>
      </w:tr>
      <w:tr>
        <w:tc>
          <w:tcPr>
            <w:tcW w:type="dxa" w:w="32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ModuleNotFoundError: No module named 'fastapi'</w:t>
            </w:r>
          </w:p>
        </w:tc>
        <w:tc>
          <w:tcPr>
            <w:tcW w:type="dxa" w:w="61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0"/>
                <w:szCs w:val="20"/>
              </w:rPr>
              <w:t xml:space="preserve">Libraries not installed. Run: pip install fastapi uvicorn[standard] pydantic httpx python-multipart</w:t>
            </w:r>
          </w:p>
        </w:tc>
      </w:tr>
      <w:tr>
        <w:tc>
          <w:tcPr>
            <w:tcW w:type="dxa" w:w="32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Dashboard loads but Run Demo shows error</w:t>
            </w:r>
          </w:p>
        </w:tc>
        <w:tc>
          <w:tcPr>
            <w:tcW w:type="dxa" w:w="61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0"/>
                <w:szCs w:val="20"/>
              </w:rPr>
              <w:t xml:space="preserve">Server might have restarted. Click Reset Environment first, then Run Demo Episode.</w:t>
            </w:r>
          </w:p>
        </w:tc>
      </w:tr>
      <w:tr>
        <w:tc>
          <w:tcPr>
            <w:tcW w:type="dxa" w:w="32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Docker build fails</w:t>
            </w:r>
          </w:p>
        </w:tc>
        <w:tc>
          <w:tcPr>
            <w:tcW w:type="dxa" w:w="61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0"/>
                <w:szCs w:val="20"/>
              </w:rPr>
              <w:t xml:space="preserve">Ensure Docker Desktop is running (look for whale icon in system tray). Then retry docker build.</w:t>
            </w:r>
          </w:p>
        </w:tc>
      </w:tr>
      <w:tr>
        <w:tc>
          <w:tcPr>
            <w:tcW w:type="dxa" w:w="32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Score shows 0.0 after episode</w:t>
            </w:r>
          </w:p>
        </w:tc>
        <w:tc>
          <w:tcPr>
            <w:tcW w:type="dxa" w:w="61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0"/>
                <w:szCs w:val="20"/>
              </w:rPr>
              <w:t xml:space="preserve">Call POST /reset before POST /step. Each episode must start with a reset.</w:t>
            </w:r>
          </w:p>
        </w:tc>
      </w:tr>
      <w:tr>
        <w:tc>
          <w:tcPr>
            <w:tcW w:type="dxa" w:w="3200"/>
            <w:tcBorders>
              <w:top w:val="single" w:color="CBD5E0" w:sz="1"/>
              <w:left w:val="single" w:color="CBD5E0" w:sz="1"/>
              <w:bottom w:val="single" w:color="CBD5E0" w:sz="1"/>
              <w:right w:val="single" w:color="CBD5E0" w:sz="1"/>
            </w:tcBorders>
            <w:shd w:fill="FFF3E0" w:val="clear"/>
            <w:tcMar>
              <w:top w:type="dxa" w:w="100"/>
              <w:left w:type="dxa" w:w="150"/>
              <w:bottom w:type="dxa" w:w="100"/>
              <w:right w:type="dxa" w:w="150"/>
            </w:tcMar>
          </w:tcPr>
          <w:p>
            <w:r>
              <w:rPr>
                <w:rFonts w:ascii="Arial" w:cs="Arial" w:eastAsia="Arial" w:hAnsi="Arial"/>
                <w:b/>
                <w:bCs/>
                <w:color w:val="E65100"/>
                <w:sz w:val="20"/>
                <w:szCs w:val="20"/>
              </w:rPr>
              <w:t xml:space="preserve">/baseline returns error about API key</w:t>
            </w:r>
          </w:p>
        </w:tc>
        <w:tc>
          <w:tcPr>
            <w:tcW w:type="dxa" w:w="6160"/>
            <w:tcBorders>
              <w:top w:val="single" w:color="CBD5E0" w:sz="1"/>
              <w:left w:val="single" w:color="CBD5E0" w:sz="1"/>
              <w:bottom w:val="single" w:color="CBD5E0" w:sz="1"/>
              <w:right w:val="single" w:color="CBD5E0" w:sz="1"/>
            </w:tcBorders>
            <w:tcMar>
              <w:top w:type="dxa" w:w="100"/>
              <w:left w:type="dxa" w:w="150"/>
              <w:bottom w:type="dxa" w:w="100"/>
              <w:right w:type="dxa" w:w="150"/>
            </w:tcMar>
          </w:tcPr>
          <w:p>
            <w:r>
              <w:rPr>
                <w:rFonts w:ascii="Arial" w:cs="Arial" w:eastAsia="Arial" w:hAnsi="Arial"/>
                <w:color w:val="0A1628"/>
                <w:sz w:val="20"/>
                <w:szCs w:val="20"/>
              </w:rPr>
              <w:t xml:space="preserve">Set the environment variable: export OPENAI_API_KEY=sk-... (Mac/Linux) or set OPENAI_API_KEY=sk-... (Windows)</w:t>
            </w:r>
          </w:p>
        </w:tc>
      </w:tr>
    </w:tbl>
    <w:p>
      <w:pPr>
        <w:spacing w:before="100" w:after="0" w:line="276"/>
      </w:pPr>
      <w:r>
        <w:t xml:space="preserve"/>
      </w:r>
    </w:p>
    <w:p>
      <w:r>
        <w:br w:type="page"/>
      </w:r>
    </w:p>
    <w:p>
      <w:pPr>
        <w:pStyle w:val="Heading1"/>
        <w:pBdr>
          <w:bottom w:val="single" w:color="00ACC1" w:sz="8" w:space="2"/>
        </w:pBdr>
        <w:shd w:fill="0A1628" w:val="clear"/>
        <w:spacing w:before="320" w:after="160" w:line="276"/>
        <w:ind w:left="280"/>
      </w:pPr>
      <w:r>
        <w:rPr>
          <w:rFonts w:ascii="Arial" w:cs="Arial" w:eastAsia="Arial" w:hAnsi="Arial"/>
          <w:b/>
          <w:bCs/>
          <w:color w:val="FFFFFF"/>
          <w:sz w:val="36"/>
          <w:szCs w:val="36"/>
        </w:rPr>
        <w:t xml:space="preserve">18.  Glossary</w:t>
      </w:r>
    </w:p>
    <w:p>
      <w:pPr>
        <w:pBdr>
          <w:bottom w:val="dotted" w:color="E0E0E0" w:sz="1" w:space="1"/>
        </w:pBdr>
        <w:spacing w:before="0" w:after="100" w:line="276"/>
        <w:ind w:left="360"/>
      </w:pPr>
      <w:r>
        <w:rPr>
          <w:rFonts w:ascii="Arial" w:cs="Arial" w:eastAsia="Arial" w:hAnsi="Arial"/>
          <w:b/>
          <w:bCs/>
          <w:color w:val="1A237E"/>
          <w:sz w:val="22"/>
          <w:szCs w:val="22"/>
        </w:rPr>
        <w:t xml:space="preserve">Action: </w:t>
      </w:r>
      <w:r>
        <w:rPr>
          <w:rFonts w:ascii="Arial" w:cs="Arial" w:eastAsia="Arial" w:hAnsi="Arial"/>
          <w:color w:val="0A1628"/>
          <w:sz w:val="22"/>
          <w:szCs w:val="22"/>
        </w:rPr>
        <w:t xml:space="preserve">The decision taken by an agent at a single step: action_type + email_id + optional fields</w:t>
      </w:r>
    </w:p>
    <w:p>
      <w:pPr>
        <w:pBdr>
          <w:bottom w:val="dotted" w:color="E0E0E0" w:sz="1" w:space="1"/>
        </w:pBdr>
        <w:spacing w:before="0" w:after="100" w:line="276"/>
        <w:ind w:left="360"/>
      </w:pPr>
      <w:r>
        <w:rPr>
          <w:rFonts w:ascii="Arial" w:cs="Arial" w:eastAsia="Arial" w:hAnsi="Arial"/>
          <w:b/>
          <w:bCs/>
          <w:color w:val="1A237E"/>
          <w:sz w:val="22"/>
          <w:szCs w:val="22"/>
        </w:rPr>
        <w:t xml:space="preserve">Agent: </w:t>
      </w:r>
      <w:r>
        <w:rPr>
          <w:rFonts w:ascii="Arial" w:cs="Arial" w:eastAsia="Arial" w:hAnsi="Arial"/>
          <w:color w:val="0A1628"/>
          <w:sz w:val="22"/>
          <w:szCs w:val="22"/>
        </w:rPr>
        <w:t xml:space="preserve">An AI system (LLM or script) that interacts with the environment via the HTTP API</w:t>
      </w:r>
    </w:p>
    <w:p>
      <w:pPr>
        <w:pBdr>
          <w:bottom w:val="dotted" w:color="E0E0E0" w:sz="1" w:space="1"/>
        </w:pBdr>
        <w:spacing w:before="0" w:after="100" w:line="276"/>
        <w:ind w:left="360"/>
      </w:pPr>
      <w:r>
        <w:rPr>
          <w:rFonts w:ascii="Arial" w:cs="Arial" w:eastAsia="Arial" w:hAnsi="Arial"/>
          <w:b/>
          <w:bCs/>
          <w:color w:val="1A237E"/>
          <w:sz w:val="22"/>
          <w:szCs w:val="22"/>
        </w:rPr>
        <w:t xml:space="preserve">Baseline: </w:t>
      </w:r>
      <w:r>
        <w:rPr>
          <w:rFonts w:ascii="Arial" w:cs="Arial" w:eastAsia="Arial" w:hAnsi="Arial"/>
          <w:color w:val="0A1628"/>
          <w:sz w:val="22"/>
          <w:szCs w:val="22"/>
        </w:rPr>
        <w:t xml:space="preserve">A reference score produced by a known model (gpt-4o-mini) for comparison purposes</w:t>
      </w:r>
    </w:p>
    <w:p>
      <w:pPr>
        <w:pBdr>
          <w:bottom w:val="dotted" w:color="E0E0E0" w:sz="1" w:space="1"/>
        </w:pBdr>
        <w:spacing w:before="0" w:after="100" w:line="276"/>
        <w:ind w:left="360"/>
      </w:pPr>
      <w:r>
        <w:rPr>
          <w:rFonts w:ascii="Arial" w:cs="Arial" w:eastAsia="Arial" w:hAnsi="Arial"/>
          <w:b/>
          <w:bCs/>
          <w:color w:val="1A237E"/>
          <w:sz w:val="22"/>
          <w:szCs w:val="22"/>
        </w:rPr>
        <w:t xml:space="preserve">Category: </w:t>
      </w:r>
      <w:r>
        <w:rPr>
          <w:rFonts w:ascii="Arial" w:cs="Arial" w:eastAsia="Arial" w:hAnsi="Arial"/>
          <w:color w:val="0A1628"/>
          <w:sz w:val="22"/>
          <w:szCs w:val="22"/>
        </w:rPr>
        <w:t xml:space="preserve">Email classification: urgent / normal / low / spam / internal / external</w:t>
      </w:r>
    </w:p>
    <w:p>
      <w:pPr>
        <w:pBdr>
          <w:bottom w:val="dotted" w:color="E0E0E0" w:sz="1" w:space="1"/>
        </w:pBdr>
        <w:spacing w:before="0" w:after="100" w:line="276"/>
        <w:ind w:left="360"/>
      </w:pPr>
      <w:r>
        <w:rPr>
          <w:rFonts w:ascii="Arial" w:cs="Arial" w:eastAsia="Arial" w:hAnsi="Arial"/>
          <w:b/>
          <w:bCs/>
          <w:color w:val="1A237E"/>
          <w:sz w:val="22"/>
          <w:szCs w:val="22"/>
        </w:rPr>
        <w:t xml:space="preserve">Critical Email: </w:t>
      </w:r>
      <w:r>
        <w:rPr>
          <w:rFonts w:ascii="Arial" w:cs="Arial" w:eastAsia="Arial" w:hAnsi="Arial"/>
          <w:color w:val="0A1628"/>
          <w:sz w:val="22"/>
          <w:szCs w:val="22"/>
        </w:rPr>
        <w:t xml:space="preserve">An email with priority_score ≥ 0.88 — missing these heavily penalises the episode score</w:t>
      </w:r>
    </w:p>
    <w:p>
      <w:pPr>
        <w:pBdr>
          <w:bottom w:val="dotted" w:color="E0E0E0" w:sz="1" w:space="1"/>
        </w:pBdr>
        <w:spacing w:before="0" w:after="100" w:line="276"/>
        <w:ind w:left="360"/>
      </w:pPr>
      <w:r>
        <w:rPr>
          <w:rFonts w:ascii="Arial" w:cs="Arial" w:eastAsia="Arial" w:hAnsi="Arial"/>
          <w:b/>
          <w:bCs/>
          <w:color w:val="1A237E"/>
          <w:sz w:val="22"/>
          <w:szCs w:val="22"/>
        </w:rPr>
        <w:t xml:space="preserve">Done: </w:t>
      </w:r>
      <w:r>
        <w:rPr>
          <w:rFonts w:ascii="Arial" w:cs="Arial" w:eastAsia="Arial" w:hAnsi="Arial"/>
          <w:color w:val="0A1628"/>
          <w:sz w:val="22"/>
          <w:szCs w:val="22"/>
        </w:rPr>
        <w:t xml:space="preserve">Boolean flag indicating the episode has ended (all emails processed or max steps reached)</w:t>
      </w:r>
    </w:p>
    <w:p>
      <w:pPr>
        <w:pBdr>
          <w:bottom w:val="dotted" w:color="E0E0E0" w:sz="1" w:space="1"/>
        </w:pBdr>
        <w:spacing w:before="0" w:after="100" w:line="276"/>
        <w:ind w:left="360"/>
      </w:pPr>
      <w:r>
        <w:rPr>
          <w:rFonts w:ascii="Arial" w:cs="Arial" w:eastAsia="Arial" w:hAnsi="Arial"/>
          <w:b/>
          <w:bCs/>
          <w:color w:val="1A237E"/>
          <w:sz w:val="22"/>
          <w:szCs w:val="22"/>
        </w:rPr>
        <w:t xml:space="preserve">Episode: </w:t>
      </w:r>
      <w:r>
        <w:rPr>
          <w:rFonts w:ascii="Arial" w:cs="Arial" w:eastAsia="Arial" w:hAnsi="Arial"/>
          <w:color w:val="0A1628"/>
          <w:sz w:val="22"/>
          <w:szCs w:val="22"/>
        </w:rPr>
        <w:t xml:space="preserve">One complete run: reset → steps → grade. An agent can run multiple episodes.</w:t>
      </w:r>
    </w:p>
    <w:p>
      <w:pPr>
        <w:pBdr>
          <w:bottom w:val="dotted" w:color="E0E0E0" w:sz="1" w:space="1"/>
        </w:pBdr>
        <w:spacing w:before="0" w:after="100" w:line="276"/>
        <w:ind w:left="360"/>
      </w:pPr>
      <w:r>
        <w:rPr>
          <w:rFonts w:ascii="Arial" w:cs="Arial" w:eastAsia="Arial" w:hAnsi="Arial"/>
          <w:b/>
          <w:bCs/>
          <w:color w:val="1A237E"/>
          <w:sz w:val="22"/>
          <w:szCs w:val="22"/>
        </w:rPr>
        <w:t xml:space="preserve">Grader: </w:t>
      </w:r>
      <w:r>
        <w:rPr>
          <w:rFonts w:ascii="Arial" w:cs="Arial" w:eastAsia="Arial" w:hAnsi="Arial"/>
          <w:color w:val="0A1628"/>
          <w:sz w:val="22"/>
          <w:szCs w:val="22"/>
        </w:rPr>
        <w:t xml:space="preserve">The component that scores each action from 0.0 to 1.0 based on ground truth</w:t>
      </w:r>
    </w:p>
    <w:p>
      <w:pPr>
        <w:pBdr>
          <w:bottom w:val="dotted" w:color="E0E0E0" w:sz="1" w:space="1"/>
        </w:pBdr>
        <w:spacing w:before="0" w:after="100" w:line="276"/>
        <w:ind w:left="360"/>
      </w:pPr>
      <w:r>
        <w:rPr>
          <w:rFonts w:ascii="Arial" w:cs="Arial" w:eastAsia="Arial" w:hAnsi="Arial"/>
          <w:b/>
          <w:bCs/>
          <w:color w:val="1A237E"/>
          <w:sz w:val="22"/>
          <w:szCs w:val="22"/>
        </w:rPr>
        <w:t xml:space="preserve">Ground Truth: </w:t>
      </w:r>
      <w:r>
        <w:rPr>
          <w:rFonts w:ascii="Arial" w:cs="Arial" w:eastAsia="Arial" w:hAnsi="Arial"/>
          <w:color w:val="0A1628"/>
          <w:sz w:val="22"/>
          <w:szCs w:val="22"/>
        </w:rPr>
        <w:t xml:space="preserve">The correct label for each email: category, priority, action, expected response content</w:t>
      </w:r>
    </w:p>
    <w:p>
      <w:pPr>
        <w:pBdr>
          <w:bottom w:val="dotted" w:color="E0E0E0" w:sz="1" w:space="1"/>
        </w:pBdr>
        <w:spacing w:before="0" w:after="100" w:line="276"/>
        <w:ind w:left="360"/>
      </w:pPr>
      <w:r>
        <w:rPr>
          <w:rFonts w:ascii="Arial" w:cs="Arial" w:eastAsia="Arial" w:hAnsi="Arial"/>
          <w:b/>
          <w:bCs/>
          <w:color w:val="1A237E"/>
          <w:sz w:val="22"/>
          <w:szCs w:val="22"/>
        </w:rPr>
        <w:t xml:space="preserve">Inbox Zero: </w:t>
      </w:r>
      <w:r>
        <w:rPr>
          <w:rFonts w:ascii="Arial" w:cs="Arial" w:eastAsia="Arial" w:hAnsi="Arial"/>
          <w:color w:val="0A1628"/>
          <w:sz w:val="22"/>
          <w:szCs w:val="22"/>
        </w:rPr>
        <w:t xml:space="preserve">The goal of Task 3: processing every email in the inbox to completion</w:t>
      </w:r>
    </w:p>
    <w:p>
      <w:pPr>
        <w:pBdr>
          <w:bottom w:val="dotted" w:color="E0E0E0" w:sz="1" w:space="1"/>
        </w:pBdr>
        <w:spacing w:before="0" w:after="100" w:line="276"/>
        <w:ind w:left="360"/>
      </w:pPr>
      <w:r>
        <w:rPr>
          <w:rFonts w:ascii="Arial" w:cs="Arial" w:eastAsia="Arial" w:hAnsi="Arial"/>
          <w:b/>
          <w:bCs/>
          <w:color w:val="1A237E"/>
          <w:sz w:val="22"/>
          <w:szCs w:val="22"/>
        </w:rPr>
        <w:t xml:space="preserve">Observation: </w:t>
      </w:r>
      <w:r>
        <w:rPr>
          <w:rFonts w:ascii="Arial" w:cs="Arial" w:eastAsia="Arial" w:hAnsi="Arial"/>
          <w:color w:val="0A1628"/>
          <w:sz w:val="22"/>
          <w:szCs w:val="22"/>
        </w:rPr>
        <w:t xml:space="preserve">The data returned to the agent after each step: inbox, progress, reward, context</w:t>
      </w:r>
    </w:p>
    <w:p>
      <w:pPr>
        <w:pBdr>
          <w:bottom w:val="dotted" w:color="E0E0E0" w:sz="1" w:space="1"/>
        </w:pBdr>
        <w:spacing w:before="0" w:after="100" w:line="276"/>
        <w:ind w:left="360"/>
      </w:pPr>
      <w:r>
        <w:rPr>
          <w:rFonts w:ascii="Arial" w:cs="Arial" w:eastAsia="Arial" w:hAnsi="Arial"/>
          <w:b/>
          <w:bCs/>
          <w:color w:val="1A237E"/>
          <w:sz w:val="22"/>
          <w:szCs w:val="22"/>
        </w:rPr>
        <w:t xml:space="preserve">OpenEnv: </w:t>
      </w:r>
      <w:r>
        <w:rPr>
          <w:rFonts w:ascii="Arial" w:cs="Arial" w:eastAsia="Arial" w:hAnsi="Arial"/>
          <w:color w:val="0A1628"/>
          <w:sz w:val="22"/>
          <w:szCs w:val="22"/>
        </w:rPr>
        <w:t xml:space="preserve">Open specification for AI agent training environments — defines step/reset/state API</w:t>
      </w:r>
    </w:p>
    <w:p>
      <w:pPr>
        <w:pBdr>
          <w:bottom w:val="dotted" w:color="E0E0E0" w:sz="1" w:space="1"/>
        </w:pBdr>
        <w:spacing w:before="0" w:after="100" w:line="276"/>
        <w:ind w:left="360"/>
      </w:pPr>
      <w:r>
        <w:rPr>
          <w:rFonts w:ascii="Arial" w:cs="Arial" w:eastAsia="Arial" w:hAnsi="Arial"/>
          <w:b/>
          <w:bCs/>
          <w:color w:val="1A237E"/>
          <w:sz w:val="22"/>
          <w:szCs w:val="22"/>
        </w:rPr>
        <w:t xml:space="preserve">Prioritization: </w:t>
      </w:r>
      <w:r>
        <w:rPr>
          <w:rFonts w:ascii="Arial" w:cs="Arial" w:eastAsia="Arial" w:hAnsi="Arial"/>
          <w:color w:val="0A1628"/>
          <w:sz w:val="22"/>
          <w:szCs w:val="22"/>
        </w:rPr>
        <w:t xml:space="preserve">Ordering actions by email urgency — measured via concordant pairs (Kendall tau-like)</w:t>
      </w:r>
    </w:p>
    <w:p>
      <w:pPr>
        <w:pBdr>
          <w:bottom w:val="dotted" w:color="E0E0E0" w:sz="1" w:space="1"/>
        </w:pBdr>
        <w:spacing w:before="0" w:after="100" w:line="276"/>
        <w:ind w:left="360"/>
      </w:pPr>
      <w:r>
        <w:rPr>
          <w:rFonts w:ascii="Arial" w:cs="Arial" w:eastAsia="Arial" w:hAnsi="Arial"/>
          <w:b/>
          <w:bCs/>
          <w:color w:val="1A237E"/>
          <w:sz w:val="22"/>
          <w:szCs w:val="22"/>
        </w:rPr>
        <w:t xml:space="preserve">Reward: </w:t>
      </w:r>
      <w:r>
        <w:rPr>
          <w:rFonts w:ascii="Arial" w:cs="Arial" w:eastAsia="Arial" w:hAnsi="Arial"/>
          <w:color w:val="0A1628"/>
          <w:sz w:val="22"/>
          <w:szCs w:val="22"/>
        </w:rPr>
        <w:t xml:space="preserve">A numeric signal (-1.0 to +1.0) given to the agent after each action</w:t>
      </w:r>
    </w:p>
    <w:p>
      <w:pPr>
        <w:pBdr>
          <w:bottom w:val="dotted" w:color="E0E0E0" w:sz="1" w:space="1"/>
        </w:pBdr>
        <w:spacing w:before="0" w:after="100" w:line="276"/>
        <w:ind w:left="360"/>
      </w:pPr>
      <w:r>
        <w:rPr>
          <w:rFonts w:ascii="Arial" w:cs="Arial" w:eastAsia="Arial" w:hAnsi="Arial"/>
          <w:b/>
          <w:bCs/>
          <w:color w:val="1A237E"/>
          <w:sz w:val="22"/>
          <w:szCs w:val="22"/>
        </w:rPr>
        <w:t xml:space="preserve">Shaped Reward: </w:t>
      </w:r>
      <w:r>
        <w:rPr>
          <w:rFonts w:ascii="Arial" w:cs="Arial" w:eastAsia="Arial" w:hAnsi="Arial"/>
          <w:color w:val="0A1628"/>
          <w:sz w:val="22"/>
          <w:szCs w:val="22"/>
        </w:rPr>
        <w:t xml:space="preserve">A reward function that provides signal at every step, not just at episode end</w:t>
      </w:r>
    </w:p>
    <w:p>
      <w:pPr>
        <w:pBdr>
          <w:bottom w:val="dotted" w:color="E0E0E0" w:sz="1" w:space="1"/>
        </w:pBdr>
        <w:spacing w:before="0" w:after="100" w:line="276"/>
        <w:ind w:left="360"/>
      </w:pPr>
      <w:r>
        <w:rPr>
          <w:rFonts w:ascii="Arial" w:cs="Arial" w:eastAsia="Arial" w:hAnsi="Arial"/>
          <w:b/>
          <w:bCs/>
          <w:color w:val="1A237E"/>
          <w:sz w:val="22"/>
          <w:szCs w:val="22"/>
        </w:rPr>
        <w:t xml:space="preserve">Synonym Groups: </w:t>
      </w:r>
      <w:r>
        <w:rPr>
          <w:rFonts w:ascii="Arial" w:cs="Arial" w:eastAsia="Arial" w:hAnsi="Arial"/>
          <w:color w:val="0A1628"/>
          <w:sz w:val="22"/>
          <w:szCs w:val="22"/>
        </w:rPr>
        <w:t xml:space="preserve">Sets of words treated as equivalent in keyword grading — e.g. refund ≡ reimburse ≡ credit</w:t>
      </w:r>
    </w:p>
    <w:p>
      <w:pPr>
        <w:pBdr>
          <w:bottom w:val="dotted" w:color="E0E0E0" w:sz="1" w:space="1"/>
        </w:pBdr>
        <w:spacing w:before="0" w:after="100" w:line="276"/>
        <w:ind w:left="360"/>
      </w:pPr>
      <w:r>
        <w:rPr>
          <w:rFonts w:ascii="Arial" w:cs="Arial" w:eastAsia="Arial" w:hAnsi="Arial"/>
          <w:b/>
          <w:bCs/>
          <w:color w:val="1A237E"/>
          <w:sz w:val="22"/>
          <w:szCs w:val="22"/>
        </w:rPr>
        <w:t xml:space="preserve">Task: </w:t>
      </w:r>
      <w:r>
        <w:rPr>
          <w:rFonts w:ascii="Arial" w:cs="Arial" w:eastAsia="Arial" w:hAnsi="Arial"/>
          <w:color w:val="0A1628"/>
          <w:sz w:val="22"/>
          <w:szCs w:val="22"/>
        </w:rPr>
        <w:t xml:space="preserve">A concrete objective (triage 20 emails, respond to 15, process all 50) with a specific grader</w:t>
      </w:r>
    </w:p>
    <w:p>
      <w:pPr>
        <w:pBdr>
          <w:bottom w:val="dotted" w:color="E0E0E0" w:sz="1" w:space="1"/>
        </w:pBdr>
        <w:spacing w:before="0" w:after="100" w:line="276"/>
        <w:ind w:left="360"/>
      </w:pPr>
      <w:r>
        <w:rPr>
          <w:rFonts w:ascii="Arial" w:cs="Arial" w:eastAsia="Arial" w:hAnsi="Arial"/>
          <w:b/>
          <w:bCs/>
          <w:color w:val="1A237E"/>
          <w:sz w:val="22"/>
          <w:szCs w:val="22"/>
        </w:rPr>
        <w:t xml:space="preserve">Threshold: </w:t>
      </w:r>
      <w:r>
        <w:rPr>
          <w:rFonts w:ascii="Arial" w:cs="Arial" w:eastAsia="Arial" w:hAnsi="Arial"/>
          <w:color w:val="0A1628"/>
          <w:sz w:val="22"/>
          <w:szCs w:val="22"/>
        </w:rPr>
        <w:t xml:space="preserve">Minimum episode score required to count as passing: 75% / 78% / 68% for tasks 1/2/3</w:t>
      </w:r>
    </w:p>
    <w:p>
      <w:pPr>
        <w:spacing w:before="200" w:after="0" w:line="276"/>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ACC1" w:sz="6"/>
              <w:left w:val="none" w:color="FFFFFF" w:sz="0"/>
              <w:bottom w:val="single" w:color="00ACC1" w:sz="6"/>
              <w:right w:val="none" w:color="FFFFFF" w:sz="0"/>
            </w:tcBorders>
            <w:shd w:fill="E0F7FA" w:val="clear"/>
            <w:tcMar>
              <w:top w:type="dxa" w:w="200"/>
              <w:left w:type="dxa" w:w="280"/>
              <w:bottom w:type="dxa" w:w="200"/>
              <w:right w:type="dxa" w:w="280"/>
            </w:tcMar>
          </w:tcPr>
          <w:p>
            <w:pPr>
              <w:spacing w:before="0" w:after="60" w:line="276"/>
              <w:jc w:val="center"/>
            </w:pPr>
            <w:r>
              <w:rPr>
                <w:rFonts w:ascii="Arial" w:cs="Arial" w:eastAsia="Arial" w:hAnsi="Arial"/>
                <w:b/>
                <w:bCs/>
                <w:color w:val="006064"/>
                <w:sz w:val="24"/>
                <w:szCs w:val="24"/>
              </w:rPr>
              <w:t xml:space="preserve">OpenEnv: Email Triage &amp; Response — Peak Edition v2.0.0</w:t>
            </w:r>
          </w:p>
          <w:p>
            <w:pPr>
              <w:spacing w:before="0" w:after="40" w:line="276"/>
              <w:jc w:val="center"/>
            </w:pPr>
            <w:r>
              <w:rPr>
                <w:rFonts w:ascii="Arial" w:cs="Arial" w:eastAsia="Arial" w:hAnsi="Arial"/>
                <w:color w:val="0A1628"/>
                <w:sz w:val="20"/>
                <w:szCs w:val="20"/>
              </w:rPr>
              <w:t xml:space="preserve">Built for the OpenEnv Hackathon 2024. Reviewed by Gemini, Loveable, Meta AI, and Google AI Studio.</w:t>
            </w:r>
          </w:p>
          <w:p>
            <w:pPr>
              <w:spacing w:before="0" w:after="0" w:line="276"/>
              <w:jc w:val="center"/>
            </w:pPr>
            <w:r>
              <w:rPr>
                <w:rFonts w:ascii="Arial" w:cs="Arial" w:eastAsia="Arial" w:hAnsi="Arial"/>
                <w:color w:val="546E7A"/>
                <w:sz w:val="18"/>
                <w:szCs w:val="18"/>
              </w:rPr>
              <w:t xml:space="preserve">Documentation generated: March 2024  ·  License: MIT  ·  50 emails  ·  3 tasks  ·  v2.0.0</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6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0A1628"/>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237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D47A1"/>
      <w:sz w:val="26"/>
      <w:szCs w:val="26"/>
    </w:rPr>
  </w:style>
  <w:style w:type="paragraph" w:styleId="Heading4">
    <w:name w:val="Heading 4"/>
    <w:basedOn w:val="Normal"/>
    <w:next w:val="Normal"/>
    <w:qFormat/>
    <w:pPr>
      <w:spacing w:before="160" w:after="60"/>
      <w:outlineLvl w:val="3"/>
    </w:pPr>
    <w:rPr>
      <w:rFonts w:ascii="Arial" w:cs="Arial" w:eastAsia="Arial" w:hAnsi="Arial"/>
      <w:b/>
      <w:bCs/>
      <w:color w:val="0060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2026-03-28T08:08:59.203Z</dcterms:created>
  <dcterms:modified xsi:type="dcterms:W3CDTF">2026-03-28T08:08:59.204Z</dcterms:modified>
</cp:coreProperties>
</file>

<file path=docProps/custom.xml><?xml version="1.0" encoding="utf-8"?>
<Properties xmlns="http://schemas.openxmlformats.org/officeDocument/2006/custom-properties" xmlns:vt="http://schemas.openxmlformats.org/officeDocument/2006/docPropsVTypes"/>
</file>