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4888" w14:textId="253C271C" w:rsidR="009435B1" w:rsidRDefault="001E62FA">
      <w:pPr>
        <w:pStyle w:val="Title"/>
      </w:pPr>
      <w:r>
        <w:t>Saish Mayekar</w:t>
      </w:r>
    </w:p>
    <w:p w14:paraId="34BC37B7" w14:textId="19F1E7CD" w:rsidR="009435B1" w:rsidRDefault="00000000">
      <w:pPr>
        <w:spacing w:line="249" w:lineRule="exact"/>
        <w:ind w:left="2011" w:right="1994"/>
        <w:jc w:val="center"/>
        <w:rPr>
          <w:sz w:val="20"/>
        </w:rPr>
      </w:pPr>
      <w:hyperlink r:id="rId5" w:history="1">
        <w:r w:rsidR="001E62FA" w:rsidRPr="00C87150">
          <w:rPr>
            <w:rStyle w:val="Hyperlink"/>
          </w:rPr>
          <w:t>saishmayekar51@gmail.com</w:t>
        </w:r>
        <w:r w:rsidR="001E62FA" w:rsidRPr="00C87150">
          <w:rPr>
            <w:rStyle w:val="Hyperlink"/>
            <w:spacing w:val="-5"/>
          </w:rPr>
          <w:t xml:space="preserve"> </w:t>
        </w:r>
        <w:r w:rsidR="001E62FA" w:rsidRPr="00C87150">
          <w:rPr>
            <w:rStyle w:val="Hyperlink"/>
            <w:sz w:val="20"/>
          </w:rPr>
          <w:t>|</w:t>
        </w:r>
        <w:r w:rsidR="001E62FA" w:rsidRPr="00C87150">
          <w:rPr>
            <w:rStyle w:val="Hyperlink"/>
            <w:spacing w:val="-4"/>
            <w:sz w:val="20"/>
          </w:rPr>
          <w:t xml:space="preserve"> </w:t>
        </w:r>
      </w:hyperlink>
      <w:r w:rsidR="001E62FA">
        <w:rPr>
          <w:sz w:val="20"/>
        </w:rPr>
        <w:t>+44 7585710321</w:t>
      </w:r>
      <w:r w:rsidR="000022D8">
        <w:rPr>
          <w:spacing w:val="-3"/>
          <w:sz w:val="20"/>
        </w:rPr>
        <w:t xml:space="preserve"> </w:t>
      </w:r>
      <w:r w:rsidR="000022D8">
        <w:rPr>
          <w:sz w:val="20"/>
        </w:rPr>
        <w:t>|</w:t>
      </w:r>
      <w:r w:rsidR="000022D8">
        <w:rPr>
          <w:spacing w:val="-4"/>
          <w:sz w:val="20"/>
        </w:rPr>
        <w:t xml:space="preserve"> </w:t>
      </w:r>
      <w:r w:rsidR="008F389F">
        <w:rPr>
          <w:sz w:val="20"/>
        </w:rPr>
        <w:t>Manchester</w:t>
      </w:r>
    </w:p>
    <w:p w14:paraId="2F9E6354" w14:textId="1CB9C17D" w:rsidR="001E62FA" w:rsidRDefault="00000000">
      <w:pPr>
        <w:spacing w:line="249" w:lineRule="exact"/>
        <w:ind w:left="2011" w:right="1994"/>
        <w:jc w:val="center"/>
        <w:rPr>
          <w:sz w:val="20"/>
        </w:rPr>
      </w:pPr>
      <w:hyperlink r:id="rId6" w:history="1">
        <w:r w:rsidR="00265FBA" w:rsidRPr="00656AF9">
          <w:rPr>
            <w:rStyle w:val="Hyperlink"/>
            <w:sz w:val="20"/>
          </w:rPr>
          <w:t>GitHub</w:t>
        </w:r>
      </w:hyperlink>
      <w:r w:rsidR="001E62FA">
        <w:rPr>
          <w:sz w:val="20"/>
        </w:rPr>
        <w:t xml:space="preserve"> | </w:t>
      </w:r>
      <w:hyperlink r:id="rId7" w:history="1">
        <w:r w:rsidR="001E62FA" w:rsidRPr="00656AF9">
          <w:rPr>
            <w:rStyle w:val="Hyperlink"/>
            <w:sz w:val="20"/>
          </w:rPr>
          <w:t>LinkedIn</w:t>
        </w:r>
      </w:hyperlink>
      <w:r w:rsidR="001E62FA">
        <w:rPr>
          <w:sz w:val="20"/>
        </w:rPr>
        <w:t xml:space="preserve"> | </w:t>
      </w:r>
      <w:hyperlink r:id="rId8" w:history="1">
        <w:r w:rsidR="001E62FA" w:rsidRPr="00656AF9">
          <w:rPr>
            <w:rStyle w:val="Hyperlink"/>
            <w:sz w:val="20"/>
          </w:rPr>
          <w:t>Tableau</w:t>
        </w:r>
      </w:hyperlink>
    </w:p>
    <w:p w14:paraId="33B224B3" w14:textId="253FEC34" w:rsidR="009435B1" w:rsidRDefault="000022D8" w:rsidP="00656AF9">
      <w:pPr>
        <w:pStyle w:val="Heading1"/>
        <w:tabs>
          <w:tab w:val="left" w:pos="10918"/>
        </w:tabs>
        <w:spacing w:before="162" w:after="40" w:line="269" w:lineRule="exact"/>
        <w:ind w:left="119"/>
        <w:rPr>
          <w:u w:val="none"/>
        </w:rPr>
      </w:pPr>
      <w:bookmarkStart w:id="0" w:name="EDUCATION_AND_HONORS"/>
      <w:bookmarkEnd w:id="0"/>
      <w:r>
        <w:rPr>
          <w:spacing w:val="-1"/>
        </w:rPr>
        <w:t xml:space="preserve">Education </w:t>
      </w:r>
      <w:r>
        <w:t>And</w:t>
      </w:r>
      <w:r>
        <w:rPr>
          <w:spacing w:val="-26"/>
        </w:rPr>
        <w:t xml:space="preserve"> </w:t>
      </w:r>
      <w:r>
        <w:t>Honors</w:t>
      </w:r>
      <w:r>
        <w:tab/>
      </w:r>
    </w:p>
    <w:p w14:paraId="3AE71015" w14:textId="4A9DDC69" w:rsidR="001E62FA" w:rsidRDefault="00656AF9" w:rsidP="006231EC">
      <w:pPr>
        <w:tabs>
          <w:tab w:val="left" w:pos="9593"/>
          <w:tab w:val="left" w:pos="10103"/>
        </w:tabs>
        <w:spacing w:line="230" w:lineRule="auto"/>
        <w:ind w:left="120" w:right="117" w:hanging="1"/>
        <w:rPr>
          <w:spacing w:val="-2"/>
          <w:sz w:val="20"/>
        </w:rPr>
      </w:pPr>
      <w:r>
        <w:rPr>
          <w:b/>
          <w:spacing w:val="-1"/>
          <w:sz w:val="20"/>
        </w:rPr>
        <w:t xml:space="preserve">  </w:t>
      </w:r>
      <w:r w:rsidR="001E62FA">
        <w:rPr>
          <w:b/>
          <w:spacing w:val="-1"/>
          <w:sz w:val="20"/>
        </w:rPr>
        <w:t xml:space="preserve">The </w:t>
      </w:r>
      <w:r w:rsidR="000022D8">
        <w:rPr>
          <w:b/>
          <w:spacing w:val="-1"/>
          <w:sz w:val="20"/>
        </w:rPr>
        <w:t>University of</w:t>
      </w:r>
      <w:r w:rsidR="000022D8">
        <w:rPr>
          <w:b/>
          <w:sz w:val="20"/>
        </w:rPr>
        <w:t xml:space="preserve"> </w:t>
      </w:r>
      <w:r w:rsidR="001E62FA">
        <w:rPr>
          <w:b/>
          <w:spacing w:val="-1"/>
          <w:sz w:val="20"/>
        </w:rPr>
        <w:t>Sheffield</w:t>
      </w:r>
      <w:r w:rsidR="000022D8">
        <w:rPr>
          <w:b/>
          <w:spacing w:val="-1"/>
          <w:sz w:val="20"/>
        </w:rPr>
        <w:t>,</w:t>
      </w:r>
      <w:r w:rsidR="001E62FA">
        <w:rPr>
          <w:spacing w:val="-1"/>
          <w:sz w:val="20"/>
        </w:rPr>
        <w:t xml:space="preserve"> Department of Computer Science </w:t>
      </w:r>
      <w:r w:rsidR="000022D8">
        <w:rPr>
          <w:sz w:val="20"/>
        </w:rPr>
        <w:tab/>
      </w:r>
    </w:p>
    <w:p w14:paraId="5436A9DD" w14:textId="298B5525" w:rsidR="009435B1" w:rsidRDefault="00656AF9" w:rsidP="006231EC">
      <w:pPr>
        <w:tabs>
          <w:tab w:val="left" w:pos="9593"/>
          <w:tab w:val="left" w:pos="10103"/>
        </w:tabs>
        <w:spacing w:line="230" w:lineRule="auto"/>
        <w:ind w:left="120" w:right="117" w:hanging="1"/>
        <w:rPr>
          <w:sz w:val="20"/>
        </w:rPr>
      </w:pPr>
      <w:r w:rsidRPr="00BF1BDE">
        <w:rPr>
          <w:iCs/>
          <w:sz w:val="20"/>
        </w:rPr>
        <w:t xml:space="preserve">  </w:t>
      </w:r>
      <w:r w:rsidR="00C44A27" w:rsidRPr="00BF1BDE">
        <w:rPr>
          <w:iCs/>
          <w:sz w:val="20"/>
        </w:rPr>
        <w:t>Masters</w:t>
      </w:r>
      <w:r w:rsidR="00C44A27">
        <w:rPr>
          <w:iCs/>
          <w:sz w:val="20"/>
        </w:rPr>
        <w:t>, D</w:t>
      </w:r>
      <w:r w:rsidR="008B4ACA" w:rsidRPr="00BF1BDE">
        <w:rPr>
          <w:iCs/>
          <w:sz w:val="20"/>
        </w:rPr>
        <w:t>ata</w:t>
      </w:r>
      <w:r w:rsidR="001E62FA" w:rsidRPr="00BF1BDE">
        <w:rPr>
          <w:iCs/>
          <w:sz w:val="20"/>
        </w:rPr>
        <w:t xml:space="preserve"> Analytics</w:t>
      </w:r>
      <w:r w:rsidR="000022D8">
        <w:rPr>
          <w:sz w:val="20"/>
        </w:rPr>
        <w:tab/>
      </w:r>
      <w:r w:rsidR="000022D8">
        <w:rPr>
          <w:sz w:val="20"/>
        </w:rPr>
        <w:tab/>
      </w:r>
      <w:r w:rsidR="001E62FA">
        <w:rPr>
          <w:spacing w:val="-1"/>
          <w:sz w:val="20"/>
        </w:rPr>
        <w:t>Sep.</w:t>
      </w:r>
      <w:r w:rsidR="000022D8">
        <w:rPr>
          <w:spacing w:val="-10"/>
          <w:sz w:val="20"/>
        </w:rPr>
        <w:t xml:space="preserve"> </w:t>
      </w:r>
      <w:r w:rsidR="000022D8">
        <w:rPr>
          <w:spacing w:val="-1"/>
          <w:sz w:val="20"/>
        </w:rPr>
        <w:t>202</w:t>
      </w:r>
      <w:r w:rsidR="001E62FA">
        <w:rPr>
          <w:spacing w:val="-1"/>
          <w:sz w:val="20"/>
        </w:rPr>
        <w:t>1</w:t>
      </w:r>
    </w:p>
    <w:p w14:paraId="2C6241B0" w14:textId="79F91C3B" w:rsidR="009435B1" w:rsidRDefault="00656AF9" w:rsidP="006231EC">
      <w:pPr>
        <w:tabs>
          <w:tab w:val="left" w:pos="9900"/>
        </w:tabs>
        <w:spacing w:line="223" w:lineRule="exact"/>
        <w:ind w:left="120"/>
        <w:rPr>
          <w:sz w:val="20"/>
        </w:rPr>
      </w:pPr>
      <w:r>
        <w:rPr>
          <w:b/>
          <w:spacing w:val="-1"/>
          <w:sz w:val="20"/>
        </w:rPr>
        <w:t xml:space="preserve">  </w:t>
      </w:r>
      <w:r w:rsidR="001E62FA">
        <w:rPr>
          <w:b/>
          <w:spacing w:val="-1"/>
          <w:sz w:val="20"/>
        </w:rPr>
        <w:t xml:space="preserve">Mumbai </w:t>
      </w:r>
      <w:r w:rsidR="000022D8">
        <w:rPr>
          <w:b/>
          <w:spacing w:val="-1"/>
          <w:sz w:val="20"/>
        </w:rPr>
        <w:t>University</w:t>
      </w:r>
    </w:p>
    <w:p w14:paraId="2126223A" w14:textId="563FD341" w:rsidR="009435B1" w:rsidRDefault="00656AF9" w:rsidP="006231EC">
      <w:pPr>
        <w:pStyle w:val="BodyText"/>
        <w:tabs>
          <w:tab w:val="left" w:pos="10103"/>
        </w:tabs>
        <w:spacing w:line="210" w:lineRule="exact"/>
        <w:ind w:left="120"/>
      </w:pPr>
      <w:r w:rsidRPr="00BF1BDE">
        <w:rPr>
          <w:iCs/>
          <w:szCs w:val="22"/>
        </w:rPr>
        <w:t xml:space="preserve">  </w:t>
      </w:r>
      <w:r w:rsidR="000022D8" w:rsidRPr="00BF1BDE">
        <w:rPr>
          <w:iCs/>
          <w:szCs w:val="22"/>
        </w:rPr>
        <w:t xml:space="preserve">Bachelor of </w:t>
      </w:r>
      <w:r w:rsidR="001E62FA" w:rsidRPr="00BF1BDE">
        <w:rPr>
          <w:iCs/>
          <w:szCs w:val="22"/>
        </w:rPr>
        <w:t>Engineering, Electronics and Telecommunications</w:t>
      </w:r>
      <w:r>
        <w:t xml:space="preserve">                                                                                               </w:t>
      </w:r>
      <w:r w:rsidR="00B63D2B">
        <w:t xml:space="preserve"> </w:t>
      </w:r>
      <w:r w:rsidR="001E62FA">
        <w:t>Aug.</w:t>
      </w:r>
      <w:r w:rsidR="000022D8">
        <w:rPr>
          <w:spacing w:val="-3"/>
        </w:rPr>
        <w:t xml:space="preserve"> </w:t>
      </w:r>
      <w:r w:rsidR="000022D8">
        <w:t>201</w:t>
      </w:r>
      <w:r w:rsidR="001E62FA">
        <w:t>4</w:t>
      </w:r>
    </w:p>
    <w:p w14:paraId="596E3F75" w14:textId="77777777" w:rsidR="006231EC" w:rsidRDefault="006231EC" w:rsidP="000C391F">
      <w:pPr>
        <w:pStyle w:val="BodyText"/>
        <w:tabs>
          <w:tab w:val="left" w:pos="10103"/>
        </w:tabs>
        <w:spacing w:line="160" w:lineRule="exact"/>
        <w:ind w:left="119"/>
      </w:pPr>
    </w:p>
    <w:p w14:paraId="6823212E" w14:textId="0429FA39" w:rsidR="001E62FA" w:rsidRDefault="001E62FA" w:rsidP="00656AF9">
      <w:pPr>
        <w:pStyle w:val="Heading1"/>
        <w:tabs>
          <w:tab w:val="left" w:pos="10918"/>
        </w:tabs>
        <w:spacing w:after="40"/>
        <w:ind w:left="119"/>
        <w:rPr>
          <w:u w:val="none"/>
        </w:rPr>
      </w:pPr>
      <w:bookmarkStart w:id="1" w:name="PROFESSIONAL_EXPERIENCE"/>
      <w:bookmarkEnd w:id="1"/>
      <w:r>
        <w:t>S</w:t>
      </w:r>
      <w:r w:rsidR="000022D8">
        <w:t>kills</w:t>
      </w:r>
      <w:r>
        <w:tab/>
      </w:r>
    </w:p>
    <w:p w14:paraId="26BCC9A3" w14:textId="6C16F80E" w:rsidR="001E62FA" w:rsidRPr="00C44A27" w:rsidRDefault="00C44A27" w:rsidP="00C44A2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left="476" w:firstLine="0"/>
        <w:contextualSpacing/>
        <w:rPr>
          <w:rFonts w:ascii="Symbol" w:hAnsi="Symbol"/>
          <w:sz w:val="16"/>
        </w:rPr>
      </w:pPr>
      <w:r>
        <w:rPr>
          <w:b/>
          <w:sz w:val="20"/>
        </w:rPr>
        <w:t>Skills</w:t>
      </w:r>
      <w:r w:rsidR="001E62FA" w:rsidRPr="00C44A27">
        <w:rPr>
          <w:b/>
          <w:sz w:val="20"/>
        </w:rPr>
        <w:t>:</w:t>
      </w:r>
      <w:r w:rsidR="001E62FA" w:rsidRPr="00C44A27">
        <w:rPr>
          <w:b/>
          <w:spacing w:val="-4"/>
          <w:sz w:val="20"/>
        </w:rPr>
        <w:t xml:space="preserve"> </w:t>
      </w:r>
      <w:r w:rsidRPr="00C44A27">
        <w:rPr>
          <w:sz w:val="20"/>
        </w:rPr>
        <w:t>Python</w:t>
      </w:r>
      <w:r w:rsidRPr="00C44A27">
        <w:rPr>
          <w:spacing w:val="-4"/>
          <w:sz w:val="20"/>
        </w:rPr>
        <w:t xml:space="preserve"> </w:t>
      </w:r>
      <w:r w:rsidRPr="00C44A27">
        <w:rPr>
          <w:sz w:val="20"/>
        </w:rPr>
        <w:t>(Scikit-Learn,</w:t>
      </w:r>
      <w:r w:rsidRPr="00C44A27">
        <w:rPr>
          <w:spacing w:val="-3"/>
          <w:sz w:val="20"/>
        </w:rPr>
        <w:t xml:space="preserve"> </w:t>
      </w:r>
      <w:r w:rsidRPr="00C44A27">
        <w:rPr>
          <w:sz w:val="20"/>
        </w:rPr>
        <w:t>NumPy, Pandas, PySpark, Matplotlib</w:t>
      </w:r>
      <w:r>
        <w:rPr>
          <w:sz w:val="20"/>
        </w:rPr>
        <w:t>, Plotly</w:t>
      </w:r>
      <w:r w:rsidRPr="00C44A27">
        <w:rPr>
          <w:sz w:val="20"/>
        </w:rPr>
        <w:t>)</w:t>
      </w:r>
      <w:r w:rsidR="001E62FA" w:rsidRPr="00C44A27">
        <w:rPr>
          <w:sz w:val="20"/>
        </w:rPr>
        <w:t>,</w:t>
      </w:r>
      <w:r>
        <w:rPr>
          <w:sz w:val="20"/>
        </w:rPr>
        <w:t xml:space="preserve"> </w:t>
      </w:r>
      <w:r w:rsidR="00504457">
        <w:rPr>
          <w:sz w:val="20"/>
        </w:rPr>
        <w:t xml:space="preserve">Machine Learning, </w:t>
      </w:r>
      <w:r w:rsidRPr="00C44A27">
        <w:rPr>
          <w:sz w:val="20"/>
        </w:rPr>
        <w:t>Natural Language Processing (NLP), Streamlit, Generative AI</w:t>
      </w:r>
      <w:r w:rsidRPr="00C44A27">
        <w:rPr>
          <w:sz w:val="20"/>
        </w:rPr>
        <w:t>,</w:t>
      </w:r>
      <w:r w:rsidR="001E62FA" w:rsidRPr="00C44A27">
        <w:rPr>
          <w:sz w:val="20"/>
        </w:rPr>
        <w:t xml:space="preserve"> SQL</w:t>
      </w:r>
    </w:p>
    <w:p w14:paraId="33904995" w14:textId="4FB056E0" w:rsidR="001E62FA" w:rsidRDefault="00F25460" w:rsidP="000B49FE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left="476" w:firstLine="0"/>
        <w:contextualSpacing/>
        <w:rPr>
          <w:rFonts w:ascii="Symbol" w:hAnsi="Symbol"/>
          <w:sz w:val="16"/>
        </w:rPr>
      </w:pPr>
      <w:r>
        <w:rPr>
          <w:b/>
          <w:sz w:val="20"/>
        </w:rPr>
        <w:t>Data Visualization</w:t>
      </w:r>
      <w:r w:rsidR="001E62FA">
        <w:rPr>
          <w:b/>
          <w:sz w:val="20"/>
        </w:rPr>
        <w:t>:</w:t>
      </w:r>
      <w:r w:rsidR="001E62FA">
        <w:rPr>
          <w:b/>
          <w:spacing w:val="-4"/>
          <w:sz w:val="20"/>
        </w:rPr>
        <w:t xml:space="preserve"> </w:t>
      </w:r>
      <w:r w:rsidRPr="00F25460">
        <w:rPr>
          <w:sz w:val="20"/>
        </w:rPr>
        <w:t>PowerBI, Tableau, Google Looke</w:t>
      </w:r>
      <w:r w:rsidR="00C44A27">
        <w:rPr>
          <w:sz w:val="20"/>
        </w:rPr>
        <w:t>r</w:t>
      </w:r>
    </w:p>
    <w:p w14:paraId="6FB404A5" w14:textId="4C7DFB52" w:rsidR="001E62FA" w:rsidRPr="001E62FA" w:rsidRDefault="001E62FA" w:rsidP="000B49FE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right="246" w:hanging="361"/>
        <w:contextualSpacing/>
        <w:rPr>
          <w:rFonts w:ascii="Symbol" w:hAnsi="Symbol"/>
          <w:sz w:val="16"/>
          <w:lang w:val="fr-FR"/>
        </w:rPr>
      </w:pPr>
      <w:r w:rsidRPr="001E62FA">
        <w:rPr>
          <w:b/>
          <w:sz w:val="20"/>
          <w:lang w:val="fr-FR"/>
        </w:rPr>
        <w:t xml:space="preserve">Miscellaneous </w:t>
      </w:r>
      <w:r w:rsidR="008B4ACA" w:rsidRPr="001E62FA">
        <w:rPr>
          <w:b/>
          <w:sz w:val="20"/>
          <w:lang w:val="fr-FR"/>
        </w:rPr>
        <w:t>Technologies :</w:t>
      </w:r>
      <w:r w:rsidRPr="001E62FA">
        <w:rPr>
          <w:b/>
          <w:sz w:val="20"/>
          <w:lang w:val="fr-FR"/>
        </w:rPr>
        <w:t xml:space="preserve"> </w:t>
      </w:r>
      <w:r w:rsidR="003219E8">
        <w:rPr>
          <w:bCs/>
          <w:sz w:val="20"/>
          <w:lang w:val="fr-FR"/>
        </w:rPr>
        <w:t>MS</w:t>
      </w:r>
      <w:r w:rsidR="00F25460">
        <w:rPr>
          <w:bCs/>
          <w:sz w:val="20"/>
          <w:lang w:val="fr-FR"/>
        </w:rPr>
        <w:t xml:space="preserve"> Azure (Data Flows, Pipelines</w:t>
      </w:r>
      <w:r w:rsidR="003219E8">
        <w:rPr>
          <w:bCs/>
          <w:sz w:val="20"/>
          <w:lang w:val="fr-FR"/>
        </w:rPr>
        <w:t>,</w:t>
      </w:r>
      <w:r w:rsidR="00F25460">
        <w:rPr>
          <w:bCs/>
          <w:sz w:val="20"/>
          <w:lang w:val="fr-FR"/>
        </w:rPr>
        <w:t xml:space="preserve"> Azure Functions</w:t>
      </w:r>
      <w:r w:rsidR="00C44A27">
        <w:rPr>
          <w:bCs/>
          <w:sz w:val="20"/>
          <w:lang w:val="fr-FR"/>
        </w:rPr>
        <w:t>),</w:t>
      </w:r>
      <w:r w:rsidR="003219E8">
        <w:rPr>
          <w:bCs/>
          <w:sz w:val="20"/>
          <w:lang w:val="fr-FR"/>
        </w:rPr>
        <w:t xml:space="preserve"> </w:t>
      </w:r>
      <w:r>
        <w:rPr>
          <w:sz w:val="20"/>
          <w:lang w:val="fr-FR"/>
        </w:rPr>
        <w:t>Agile</w:t>
      </w:r>
      <w:r w:rsidR="00E723E3">
        <w:rPr>
          <w:sz w:val="20"/>
          <w:lang w:val="fr-FR"/>
        </w:rPr>
        <w:t>,</w:t>
      </w:r>
      <w:r w:rsidRPr="001E62FA">
        <w:rPr>
          <w:spacing w:val="-1"/>
          <w:sz w:val="20"/>
          <w:lang w:val="fr-FR"/>
        </w:rPr>
        <w:t xml:space="preserve"> </w:t>
      </w:r>
      <w:r w:rsidRPr="001E62FA">
        <w:rPr>
          <w:sz w:val="20"/>
          <w:lang w:val="fr-FR"/>
        </w:rPr>
        <w:t>Excel,</w:t>
      </w:r>
      <w:r w:rsidRPr="001E62FA">
        <w:rPr>
          <w:spacing w:val="-22"/>
          <w:sz w:val="20"/>
          <w:lang w:val="fr-FR"/>
        </w:rPr>
        <w:t xml:space="preserve"> </w:t>
      </w:r>
      <w:r w:rsidRPr="001E62FA">
        <w:rPr>
          <w:sz w:val="20"/>
          <w:lang w:val="fr-FR"/>
        </w:rPr>
        <w:t>Git</w:t>
      </w:r>
    </w:p>
    <w:p w14:paraId="404EEE58" w14:textId="77777777" w:rsidR="001E62FA" w:rsidRPr="000C391F" w:rsidRDefault="001E62FA" w:rsidP="000C391F">
      <w:pPr>
        <w:tabs>
          <w:tab w:val="left" w:pos="838"/>
          <w:tab w:val="left" w:pos="839"/>
        </w:tabs>
        <w:spacing w:before="3" w:line="160" w:lineRule="exact"/>
        <w:ind w:right="244"/>
        <w:rPr>
          <w:rFonts w:ascii="Symbol" w:hAnsi="Symbol"/>
          <w:sz w:val="16"/>
          <w:lang w:val="fr-FR"/>
        </w:rPr>
      </w:pPr>
    </w:p>
    <w:p w14:paraId="213FDEA0" w14:textId="188EF07D" w:rsidR="005E16B3" w:rsidRDefault="005E16B3" w:rsidP="00656AF9">
      <w:pPr>
        <w:pStyle w:val="Heading1"/>
        <w:tabs>
          <w:tab w:val="left" w:pos="10918"/>
        </w:tabs>
        <w:spacing w:after="40" w:line="268" w:lineRule="exact"/>
        <w:ind w:left="119"/>
        <w:rPr>
          <w:u w:val="none"/>
        </w:rPr>
      </w:pPr>
      <w:r>
        <w:rPr>
          <w:spacing w:val="-1"/>
        </w:rPr>
        <w:t>Technical Projects</w:t>
      </w:r>
      <w:r>
        <w:tab/>
      </w:r>
    </w:p>
    <w:p w14:paraId="2A4C59F9" w14:textId="40AEE811" w:rsidR="005E16B3" w:rsidRDefault="005E16B3" w:rsidP="005E16B3">
      <w:pPr>
        <w:tabs>
          <w:tab w:val="left" w:pos="10387"/>
        </w:tabs>
        <w:spacing w:line="240" w:lineRule="exact"/>
        <w:rPr>
          <w:sz w:val="20"/>
        </w:rPr>
      </w:pPr>
      <w:r>
        <w:rPr>
          <w:b/>
          <w:sz w:val="20"/>
        </w:rPr>
        <w:t xml:space="preserve">   </w:t>
      </w:r>
      <w:r w:rsidR="00656AF9">
        <w:rPr>
          <w:b/>
          <w:sz w:val="20"/>
        </w:rPr>
        <w:t xml:space="preserve"> </w:t>
      </w:r>
      <w:r w:rsidRPr="005E16B3">
        <w:rPr>
          <w:b/>
          <w:sz w:val="20"/>
        </w:rPr>
        <w:t xml:space="preserve">Active Learning for Lifelong Learning Machine Translation </w:t>
      </w:r>
      <w:r w:rsidRPr="005E16B3">
        <w:rPr>
          <w:bCs/>
          <w:sz w:val="20"/>
        </w:rPr>
        <w:t>(</w:t>
      </w:r>
      <w:hyperlink r:id="rId9" w:history="1">
        <w:r w:rsidRPr="005E16B3">
          <w:rPr>
            <w:rStyle w:val="Hyperlink"/>
            <w:rFonts w:eastAsia="Arial"/>
            <w:i/>
            <w:iCs/>
            <w:sz w:val="20"/>
            <w:szCs w:val="20"/>
          </w:rPr>
          <w:t>Dissertation</w:t>
        </w:r>
      </w:hyperlink>
      <w:r w:rsidRPr="005E16B3">
        <w:rPr>
          <w:bCs/>
          <w:sz w:val="20"/>
        </w:rPr>
        <w:t xml:space="preserve">)      </w:t>
      </w:r>
      <w:r w:rsidRPr="005E16B3">
        <w:rPr>
          <w:b/>
          <w:sz w:val="20"/>
        </w:rPr>
        <w:t xml:space="preserve">                    </w:t>
      </w:r>
      <w:r w:rsidRPr="005E16B3">
        <w:rPr>
          <w:spacing w:val="-3"/>
          <w:sz w:val="20"/>
        </w:rPr>
        <w:t xml:space="preserve"> </w:t>
      </w:r>
      <w:r>
        <w:rPr>
          <w:spacing w:val="-3"/>
          <w:sz w:val="20"/>
        </w:rPr>
        <w:t xml:space="preserve">                            </w:t>
      </w:r>
      <w:r w:rsidRPr="005E16B3">
        <w:rPr>
          <w:spacing w:val="-3"/>
          <w:sz w:val="20"/>
        </w:rPr>
        <w:t>Jun. 2021 – Sep. 2021</w:t>
      </w:r>
    </w:p>
    <w:p w14:paraId="76E39B8F" w14:textId="59D9D6F1" w:rsidR="005E16B3" w:rsidRPr="009559DC" w:rsidRDefault="005E16B3" w:rsidP="005E16B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 xml:space="preserve">Applied </w:t>
      </w:r>
      <w:r w:rsidRPr="009559DC">
        <w:rPr>
          <w:b/>
          <w:bCs/>
          <w:i/>
          <w:iCs/>
          <w:color w:val="000000"/>
          <w:sz w:val="20"/>
          <w:szCs w:val="20"/>
        </w:rPr>
        <w:t>Active Learning</w:t>
      </w:r>
      <w:r w:rsidRPr="009559DC">
        <w:rPr>
          <w:color w:val="000000"/>
          <w:sz w:val="20"/>
          <w:szCs w:val="20"/>
        </w:rPr>
        <w:t xml:space="preserve"> on the existing Lifelong Learning Machine Translation system</w:t>
      </w:r>
      <w:r w:rsidR="002A16FB">
        <w:rPr>
          <w:color w:val="000000"/>
          <w:sz w:val="20"/>
          <w:szCs w:val="20"/>
        </w:rPr>
        <w:t xml:space="preserve"> for English – German corpus</w:t>
      </w:r>
    </w:p>
    <w:p w14:paraId="14D3C698" w14:textId="77777777" w:rsidR="005E16B3" w:rsidRPr="009559DC" w:rsidRDefault="005E16B3" w:rsidP="005E16B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 xml:space="preserve">Devised </w:t>
      </w:r>
      <w:r w:rsidRPr="009559DC">
        <w:rPr>
          <w:b/>
          <w:bCs/>
          <w:i/>
          <w:iCs/>
          <w:color w:val="000000"/>
          <w:sz w:val="20"/>
          <w:szCs w:val="20"/>
        </w:rPr>
        <w:t>sampling strategies</w:t>
      </w:r>
      <w:r w:rsidRPr="009559DC">
        <w:rPr>
          <w:color w:val="000000"/>
          <w:sz w:val="20"/>
          <w:szCs w:val="20"/>
        </w:rPr>
        <w:t xml:space="preserve"> for human-assisted translation based on Quality Estimation scores</w:t>
      </w:r>
    </w:p>
    <w:p w14:paraId="1B76829F" w14:textId="77777777" w:rsidR="005E16B3" w:rsidRPr="009559DC" w:rsidRDefault="005E16B3" w:rsidP="005E16B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Achieved a BLEU score of 36.6867 on EN-DE corpus beating the baseline model by over 20 points</w:t>
      </w:r>
    </w:p>
    <w:p w14:paraId="314659E3" w14:textId="1109B609" w:rsidR="005E16B3" w:rsidRPr="005E16B3" w:rsidRDefault="005E16B3" w:rsidP="000C391F">
      <w:pPr>
        <w:tabs>
          <w:tab w:val="left" w:pos="8985"/>
        </w:tabs>
        <w:spacing w:before="120" w:line="160" w:lineRule="exact"/>
        <w:rPr>
          <w:b/>
          <w:sz w:val="21"/>
        </w:rPr>
      </w:pPr>
      <w:r>
        <w:rPr>
          <w:b/>
          <w:sz w:val="21"/>
        </w:rPr>
        <w:t xml:space="preserve">   </w:t>
      </w:r>
      <w:r w:rsidR="00656AF9">
        <w:rPr>
          <w:b/>
          <w:sz w:val="21"/>
        </w:rPr>
        <w:t xml:space="preserve"> </w:t>
      </w:r>
      <w:r w:rsidRPr="005E16B3">
        <w:rPr>
          <w:b/>
          <w:sz w:val="20"/>
        </w:rPr>
        <w:t>Machine Learning for Drug development for AstraZeneca</w:t>
      </w:r>
      <w:r w:rsidRPr="005E16B3">
        <w:rPr>
          <w:b/>
          <w:sz w:val="21"/>
        </w:rPr>
        <w:t xml:space="preserve"> </w:t>
      </w:r>
      <w:r w:rsidRPr="005E16B3">
        <w:rPr>
          <w:bCs/>
          <w:sz w:val="20"/>
          <w:szCs w:val="20"/>
        </w:rPr>
        <w:t>(</w:t>
      </w:r>
      <w:hyperlink r:id="rId10" w:history="1">
        <w:r w:rsidRPr="005E16B3">
          <w:rPr>
            <w:rStyle w:val="Hyperlink"/>
            <w:rFonts w:eastAsia="Arial"/>
            <w:i/>
            <w:iCs/>
            <w:sz w:val="20"/>
            <w:szCs w:val="20"/>
          </w:rPr>
          <w:t>Industrial Team Project</w:t>
        </w:r>
      </w:hyperlink>
      <w:r w:rsidRPr="00656AF9">
        <w:rPr>
          <w:bCs/>
          <w:sz w:val="20"/>
          <w:szCs w:val="20"/>
        </w:rPr>
        <w:t>)</w:t>
      </w:r>
      <w:r w:rsidRPr="005E16B3">
        <w:rPr>
          <w:b/>
          <w:sz w:val="21"/>
        </w:rPr>
        <w:t xml:space="preserve">              </w:t>
      </w:r>
      <w:r>
        <w:rPr>
          <w:b/>
          <w:sz w:val="21"/>
        </w:rPr>
        <w:tab/>
        <w:t xml:space="preserve">   </w:t>
      </w:r>
      <w:r w:rsidRPr="005E16B3">
        <w:rPr>
          <w:spacing w:val="-3"/>
          <w:sz w:val="20"/>
        </w:rPr>
        <w:t>Feb 2021. – May 2021</w:t>
      </w:r>
    </w:p>
    <w:p w14:paraId="51766C34" w14:textId="77777777" w:rsidR="005E16B3" w:rsidRPr="009559DC" w:rsidRDefault="005E16B3" w:rsidP="005E16B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 xml:space="preserve">Led a team of 3 classmates to implement a basic and an advanced (similarity matrices) </w:t>
      </w:r>
      <w:r w:rsidRPr="0060207D">
        <w:rPr>
          <w:b/>
          <w:bCs/>
          <w:i/>
          <w:iCs/>
          <w:color w:val="000000"/>
          <w:sz w:val="20"/>
          <w:szCs w:val="20"/>
        </w:rPr>
        <w:t>Matrix Factorization</w:t>
      </w:r>
      <w:r w:rsidRPr="009559DC">
        <w:rPr>
          <w:color w:val="000000"/>
          <w:sz w:val="20"/>
          <w:szCs w:val="20"/>
        </w:rPr>
        <w:t xml:space="preserve"> model for the problem of predicting the Drug Target Interaction</w:t>
      </w:r>
    </w:p>
    <w:p w14:paraId="4721DCFC" w14:textId="77777777" w:rsidR="005E16B3" w:rsidRPr="009559DC" w:rsidRDefault="005E16B3" w:rsidP="005E16B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Drove team meetings and delivered presentations to provide weekly updates to the supervisor</w:t>
      </w:r>
    </w:p>
    <w:p w14:paraId="2B84D082" w14:textId="54C85A3A" w:rsidR="005E16B3" w:rsidRDefault="005E16B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Put forth the findings and pitched actionable insights to the Global Team Leader, Director w/ Data Science and AI group, AstraZeneca</w:t>
      </w:r>
    </w:p>
    <w:p w14:paraId="6A8CE146" w14:textId="77777777" w:rsidR="004246E3" w:rsidRPr="000C391F" w:rsidRDefault="004246E3" w:rsidP="004246E3">
      <w:pPr>
        <w:tabs>
          <w:tab w:val="left" w:pos="838"/>
          <w:tab w:val="left" w:pos="839"/>
        </w:tabs>
        <w:spacing w:before="3" w:line="160" w:lineRule="exact"/>
        <w:ind w:right="244"/>
        <w:rPr>
          <w:rFonts w:ascii="Symbol" w:hAnsi="Symbol"/>
          <w:sz w:val="16"/>
          <w:lang w:val="fr-FR"/>
        </w:rPr>
      </w:pPr>
    </w:p>
    <w:p w14:paraId="39AB2C19" w14:textId="05E85DF7" w:rsidR="004246E3" w:rsidRDefault="004246E3" w:rsidP="004246E3">
      <w:pPr>
        <w:pStyle w:val="Heading1"/>
        <w:tabs>
          <w:tab w:val="left" w:pos="10918"/>
        </w:tabs>
        <w:spacing w:after="40" w:line="268" w:lineRule="exact"/>
        <w:ind w:left="119"/>
        <w:rPr>
          <w:u w:val="none"/>
        </w:rPr>
      </w:pPr>
      <w:r>
        <w:rPr>
          <w:spacing w:val="-1"/>
        </w:rPr>
        <w:t>Professional Experience</w:t>
      </w:r>
      <w:r>
        <w:tab/>
      </w:r>
    </w:p>
    <w:p w14:paraId="5A4C8520" w14:textId="2B03FCC9" w:rsidR="004246E3" w:rsidRPr="006231EC" w:rsidRDefault="004246E3" w:rsidP="008F389F">
      <w:pPr>
        <w:tabs>
          <w:tab w:val="left" w:pos="9727"/>
        </w:tabs>
        <w:spacing w:line="209" w:lineRule="exact"/>
        <w:ind w:left="120"/>
        <w:rPr>
          <w:b/>
          <w:sz w:val="21"/>
          <w:lang w:val="en-GB"/>
        </w:rPr>
      </w:pPr>
      <w:r>
        <w:rPr>
          <w:b/>
          <w:sz w:val="20"/>
        </w:rPr>
        <w:t xml:space="preserve"> </w:t>
      </w:r>
      <w:r w:rsidR="008F389F">
        <w:rPr>
          <w:b/>
          <w:sz w:val="21"/>
          <w:lang w:val="en-GB"/>
        </w:rPr>
        <w:t xml:space="preserve"> PA Consulting</w:t>
      </w:r>
      <w:r>
        <w:rPr>
          <w:bCs/>
          <w:sz w:val="21"/>
          <w:lang w:val="en-GB"/>
        </w:rPr>
        <w:t>,</w:t>
      </w:r>
      <w:r w:rsidRPr="006231EC">
        <w:rPr>
          <w:b/>
          <w:sz w:val="21"/>
          <w:lang w:val="en-GB"/>
        </w:rPr>
        <w:t xml:space="preserve"> </w:t>
      </w:r>
      <w:r w:rsidR="008F389F">
        <w:rPr>
          <w:i/>
          <w:sz w:val="20"/>
        </w:rPr>
        <w:t>Consultant</w:t>
      </w:r>
      <w:r w:rsidRPr="006231EC">
        <w:rPr>
          <w:i/>
          <w:sz w:val="20"/>
        </w:rPr>
        <w:t xml:space="preserve"> Analyst                                                                                </w:t>
      </w:r>
      <w:r>
        <w:rPr>
          <w:i/>
          <w:sz w:val="20"/>
        </w:rPr>
        <w:t xml:space="preserve">             </w:t>
      </w:r>
      <w:r w:rsidR="008F389F">
        <w:rPr>
          <w:i/>
          <w:sz w:val="20"/>
        </w:rPr>
        <w:t xml:space="preserve">                          </w:t>
      </w:r>
      <w:r w:rsidR="00647F63">
        <w:rPr>
          <w:i/>
          <w:sz w:val="20"/>
        </w:rPr>
        <w:t xml:space="preserve"> </w:t>
      </w:r>
      <w:r w:rsidR="008F389F">
        <w:rPr>
          <w:spacing w:val="-1"/>
          <w:sz w:val="20"/>
        </w:rPr>
        <w:t>Mar</w:t>
      </w:r>
      <w:r w:rsidR="00647F63">
        <w:rPr>
          <w:spacing w:val="-1"/>
          <w:sz w:val="20"/>
        </w:rPr>
        <w:t>.</w:t>
      </w:r>
      <w:r w:rsidRPr="006231EC">
        <w:rPr>
          <w:spacing w:val="-1"/>
          <w:sz w:val="20"/>
        </w:rPr>
        <w:t xml:space="preserve"> 20</w:t>
      </w:r>
      <w:r w:rsidR="008F389F">
        <w:rPr>
          <w:spacing w:val="-1"/>
          <w:sz w:val="20"/>
        </w:rPr>
        <w:t>2</w:t>
      </w:r>
      <w:r w:rsidR="008B4ACA">
        <w:rPr>
          <w:spacing w:val="-1"/>
          <w:sz w:val="20"/>
        </w:rPr>
        <w:t>2</w:t>
      </w:r>
      <w:r w:rsidRPr="006231EC">
        <w:rPr>
          <w:spacing w:val="-1"/>
          <w:sz w:val="20"/>
        </w:rPr>
        <w:t xml:space="preserve"> – </w:t>
      </w:r>
      <w:r w:rsidR="008F389F">
        <w:rPr>
          <w:spacing w:val="-1"/>
          <w:sz w:val="20"/>
        </w:rPr>
        <w:t>Present</w:t>
      </w:r>
    </w:p>
    <w:p w14:paraId="029239E8" w14:textId="5E46D734" w:rsidR="008B4ACA" w:rsidRPr="008B4ACA" w:rsidRDefault="008B4ACA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bookmarkStart w:id="2" w:name="SKILLS"/>
      <w:bookmarkEnd w:id="2"/>
      <w:r w:rsidRPr="008B4ACA">
        <w:rPr>
          <w:color w:val="000000"/>
          <w:sz w:val="20"/>
          <w:szCs w:val="20"/>
        </w:rPr>
        <w:t>Implementing a POC migrating Qlik dashboards to Google Looker</w:t>
      </w:r>
      <w:r w:rsidR="00647F63">
        <w:rPr>
          <w:color w:val="000000"/>
          <w:sz w:val="20"/>
          <w:szCs w:val="20"/>
        </w:rPr>
        <w:t xml:space="preserve"> to optimize the data model, improve visualization capabilities and streamline the reporting process</w:t>
      </w:r>
    </w:p>
    <w:p w14:paraId="4BD5DDFC" w14:textId="0A964687" w:rsidR="008B4ACA" w:rsidRPr="008B4ACA" w:rsidRDefault="008B4ACA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8B4ACA">
        <w:rPr>
          <w:color w:val="000000"/>
          <w:sz w:val="20"/>
          <w:szCs w:val="20"/>
        </w:rPr>
        <w:t>Built a PowerBI dashboard to measure, monitor and report with transparency on PA's carbon emissions</w:t>
      </w:r>
    </w:p>
    <w:p w14:paraId="1DC8CFE0" w14:textId="386AAB2B" w:rsidR="008B4ACA" w:rsidRDefault="00C0567E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Successfully l</w:t>
      </w:r>
      <w:r w:rsidR="008B4ACA" w:rsidRPr="008B4ACA">
        <w:rPr>
          <w:color w:val="000000"/>
          <w:sz w:val="20"/>
          <w:szCs w:val="20"/>
        </w:rPr>
        <w:t xml:space="preserve">ed and </w:t>
      </w:r>
      <w:r w:rsidR="008B4ACA" w:rsidRPr="00647F63">
        <w:rPr>
          <w:b/>
          <w:bCs/>
          <w:color w:val="000000"/>
          <w:sz w:val="20"/>
          <w:szCs w:val="20"/>
        </w:rPr>
        <w:t>upskilled</w:t>
      </w:r>
      <w:r w:rsidR="008B4ACA" w:rsidRPr="008B4ACA">
        <w:rPr>
          <w:color w:val="000000"/>
          <w:sz w:val="20"/>
          <w:szCs w:val="20"/>
        </w:rPr>
        <w:t xml:space="preserve"> technical team to create a POC </w:t>
      </w:r>
      <w:r w:rsidR="008B4ACA" w:rsidRPr="008B4ACA">
        <w:rPr>
          <w:color w:val="000000"/>
          <w:sz w:val="20"/>
          <w:szCs w:val="20"/>
        </w:rPr>
        <w:t>enhancing</w:t>
      </w:r>
      <w:r w:rsidR="008B4ACA" w:rsidRPr="008B4ACA">
        <w:rPr>
          <w:color w:val="000000"/>
          <w:sz w:val="20"/>
          <w:szCs w:val="20"/>
        </w:rPr>
        <w:t xml:space="preserve"> an </w:t>
      </w:r>
      <w:r w:rsidR="008B4ACA" w:rsidRPr="008B4ACA">
        <w:rPr>
          <w:color w:val="000000"/>
          <w:sz w:val="20"/>
          <w:szCs w:val="20"/>
        </w:rPr>
        <w:t>existing</w:t>
      </w:r>
      <w:r>
        <w:rPr>
          <w:color w:val="000000"/>
          <w:sz w:val="20"/>
          <w:szCs w:val="20"/>
        </w:rPr>
        <w:t xml:space="preserve">, Global Market Screening Tool, an </w:t>
      </w:r>
      <w:r w:rsidR="008B4ACA" w:rsidRPr="008B4ACA">
        <w:rPr>
          <w:color w:val="000000"/>
          <w:sz w:val="20"/>
          <w:szCs w:val="20"/>
        </w:rPr>
        <w:t>Excel tool to an interactive and user-friendly Python app using Streamlit</w:t>
      </w:r>
    </w:p>
    <w:p w14:paraId="059DC58B" w14:textId="1B6C4BB3" w:rsidR="00647F63" w:rsidRPr="008B4ACA" w:rsidRDefault="00647F6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647F63">
        <w:rPr>
          <w:color w:val="000000"/>
          <w:sz w:val="20"/>
          <w:szCs w:val="20"/>
        </w:rPr>
        <w:t xml:space="preserve">Created and developed a range of bespoke and </w:t>
      </w:r>
      <w:r w:rsidRPr="00647F63">
        <w:rPr>
          <w:color w:val="000000"/>
          <w:sz w:val="20"/>
          <w:szCs w:val="20"/>
        </w:rPr>
        <w:t>standardized</w:t>
      </w:r>
      <w:r w:rsidRPr="00647F63">
        <w:rPr>
          <w:color w:val="000000"/>
          <w:sz w:val="20"/>
          <w:szCs w:val="20"/>
        </w:rPr>
        <w:t xml:space="preserve"> data processing </w:t>
      </w:r>
      <w:r w:rsidRPr="00647F63">
        <w:rPr>
          <w:b/>
          <w:bCs/>
          <w:color w:val="000000"/>
          <w:sz w:val="20"/>
          <w:szCs w:val="20"/>
        </w:rPr>
        <w:t>pipelines</w:t>
      </w:r>
      <w:r w:rsidRPr="00647F63">
        <w:rPr>
          <w:color w:val="000000"/>
          <w:sz w:val="20"/>
          <w:szCs w:val="20"/>
        </w:rPr>
        <w:t xml:space="preserve"> as part of </w:t>
      </w:r>
      <w:r w:rsidRPr="00647F63">
        <w:rPr>
          <w:color w:val="000000"/>
          <w:sz w:val="20"/>
          <w:szCs w:val="20"/>
        </w:rPr>
        <w:t>Azure data engineering solution</w:t>
      </w:r>
      <w:r w:rsidRPr="00647F63">
        <w:rPr>
          <w:color w:val="000000"/>
          <w:sz w:val="20"/>
          <w:szCs w:val="20"/>
        </w:rPr>
        <w:t xml:space="preserve"> for Hospital Insights</w:t>
      </w:r>
    </w:p>
    <w:p w14:paraId="449BFAE3" w14:textId="634AF4DE" w:rsidR="004246E3" w:rsidRPr="009559DC" w:rsidRDefault="007A4DDB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Conducted quality assurance of HSBC’s inventory data by </w:t>
      </w:r>
      <w:r w:rsidRPr="00647F63">
        <w:rPr>
          <w:b/>
          <w:bCs/>
          <w:color w:val="000000"/>
          <w:sz w:val="20"/>
          <w:szCs w:val="20"/>
        </w:rPr>
        <w:t>extracting</w:t>
      </w:r>
      <w:r>
        <w:rPr>
          <w:color w:val="000000"/>
          <w:sz w:val="20"/>
          <w:szCs w:val="20"/>
        </w:rPr>
        <w:t xml:space="preserve"> regulatory handbooks across 12 geographies and running </w:t>
      </w:r>
      <w:r w:rsidRPr="008B4ACA">
        <w:rPr>
          <w:color w:val="000000"/>
          <w:sz w:val="20"/>
          <w:szCs w:val="20"/>
        </w:rPr>
        <w:t>cosine similarity</w:t>
      </w:r>
      <w:r>
        <w:rPr>
          <w:color w:val="000000"/>
          <w:sz w:val="20"/>
          <w:szCs w:val="20"/>
        </w:rPr>
        <w:t xml:space="preserve"> to assure completeness and accuracy of the inventory</w:t>
      </w:r>
    </w:p>
    <w:p w14:paraId="3E5DFD3B" w14:textId="6C009120" w:rsidR="008B4ACA" w:rsidRPr="008B4ACA" w:rsidRDefault="008B4ACA" w:rsidP="008B4AC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8B4ACA">
        <w:rPr>
          <w:color w:val="000000"/>
          <w:sz w:val="20"/>
          <w:szCs w:val="20"/>
        </w:rPr>
        <w:t>Contributed to multiple Request for Proposals (RFPs) by providing technical expertise in various areas including but not limited to natural language processing (NLP), MLOps, cloud computing, etc.</w:t>
      </w:r>
    </w:p>
    <w:p w14:paraId="794252DA" w14:textId="5F00D7A7" w:rsidR="004246E3" w:rsidRDefault="00B66879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Built a Tableau dashboard that </w:t>
      </w:r>
      <w:r w:rsidR="00265FBA" w:rsidRPr="00265FBA">
        <w:rPr>
          <w:color w:val="000000"/>
          <w:sz w:val="20"/>
          <w:szCs w:val="20"/>
        </w:rPr>
        <w:t>assesses</w:t>
      </w:r>
      <w:r w:rsidR="00265FB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cross-sector organizational resilience maturity</w:t>
      </w:r>
      <w:r w:rsidR="00BE7AB2">
        <w:rPr>
          <w:color w:val="000000"/>
          <w:sz w:val="20"/>
          <w:szCs w:val="20"/>
        </w:rPr>
        <w:t xml:space="preserve"> to support PA’s resilience offering</w:t>
      </w:r>
    </w:p>
    <w:p w14:paraId="00717FE4" w14:textId="77777777" w:rsidR="004246E3" w:rsidRDefault="004246E3" w:rsidP="004246E3">
      <w:pPr>
        <w:pStyle w:val="BodyText"/>
        <w:spacing w:line="160" w:lineRule="exact"/>
        <w:ind w:left="0"/>
        <w:rPr>
          <w:sz w:val="21"/>
        </w:rPr>
      </w:pPr>
    </w:p>
    <w:p w14:paraId="48486FCF" w14:textId="46F7195D" w:rsidR="004246E3" w:rsidRDefault="008F389F" w:rsidP="004246E3">
      <w:pPr>
        <w:tabs>
          <w:tab w:val="left" w:pos="9727"/>
        </w:tabs>
        <w:spacing w:line="209" w:lineRule="exact"/>
        <w:ind w:left="120"/>
        <w:rPr>
          <w:sz w:val="20"/>
        </w:rPr>
      </w:pPr>
      <w:r>
        <w:rPr>
          <w:b/>
          <w:sz w:val="20"/>
        </w:rPr>
        <w:t xml:space="preserve">  </w:t>
      </w:r>
      <w:r w:rsidR="004246E3">
        <w:rPr>
          <w:b/>
          <w:sz w:val="20"/>
        </w:rPr>
        <w:t>IBM</w:t>
      </w:r>
      <w:r w:rsidR="004246E3">
        <w:rPr>
          <w:bCs/>
          <w:sz w:val="20"/>
        </w:rPr>
        <w:t xml:space="preserve">, </w:t>
      </w:r>
      <w:r w:rsidR="004246E3" w:rsidRPr="005E16B3">
        <w:rPr>
          <w:i/>
          <w:sz w:val="20"/>
        </w:rPr>
        <w:t>Advisory System Analys</w:t>
      </w:r>
      <w:r w:rsidR="004246E3">
        <w:rPr>
          <w:i/>
          <w:sz w:val="20"/>
        </w:rPr>
        <w:t xml:space="preserve">t                                                                                                                                 </w:t>
      </w:r>
      <w:r w:rsidR="004246E3">
        <w:rPr>
          <w:spacing w:val="-1"/>
          <w:sz w:val="20"/>
        </w:rPr>
        <w:t>Apr.</w:t>
      </w:r>
      <w:r w:rsidR="004246E3">
        <w:rPr>
          <w:sz w:val="20"/>
        </w:rPr>
        <w:t xml:space="preserve"> </w:t>
      </w:r>
      <w:r w:rsidR="004246E3">
        <w:rPr>
          <w:spacing w:val="-1"/>
          <w:sz w:val="20"/>
        </w:rPr>
        <w:t>2020</w:t>
      </w:r>
      <w:r w:rsidR="004246E3">
        <w:rPr>
          <w:sz w:val="20"/>
        </w:rPr>
        <w:t xml:space="preserve"> – Oct.</w:t>
      </w:r>
      <w:r w:rsidR="004246E3">
        <w:rPr>
          <w:spacing w:val="-14"/>
          <w:sz w:val="20"/>
        </w:rPr>
        <w:t xml:space="preserve"> </w:t>
      </w:r>
      <w:r w:rsidR="004246E3">
        <w:rPr>
          <w:sz w:val="20"/>
        </w:rPr>
        <w:t>2020</w:t>
      </w:r>
    </w:p>
    <w:p w14:paraId="1DF63171" w14:textId="77777777" w:rsidR="004246E3" w:rsidRPr="009559DC" w:rsidRDefault="004246E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Enhanced the functioning of an internal chatbot tool buil</w:t>
      </w:r>
      <w:r>
        <w:rPr>
          <w:color w:val="000000"/>
          <w:sz w:val="20"/>
          <w:szCs w:val="20"/>
        </w:rPr>
        <w:t>t</w:t>
      </w:r>
      <w:r w:rsidRPr="009559DC">
        <w:rPr>
          <w:color w:val="000000"/>
          <w:sz w:val="20"/>
          <w:szCs w:val="20"/>
        </w:rPr>
        <w:t xml:space="preserve"> on Big Data, ML techniques, and HTML</w:t>
      </w:r>
    </w:p>
    <w:p w14:paraId="08D37C58" w14:textId="77777777" w:rsidR="004246E3" w:rsidRPr="009559DC" w:rsidRDefault="004246E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 xml:space="preserve">Reviewed and treated the training data as part of </w:t>
      </w:r>
      <w:r w:rsidRPr="004B178A">
        <w:rPr>
          <w:b/>
          <w:bCs/>
          <w:i/>
          <w:iCs/>
          <w:color w:val="000000"/>
          <w:sz w:val="20"/>
          <w:szCs w:val="20"/>
        </w:rPr>
        <w:t>data cleaning</w:t>
      </w:r>
      <w:r w:rsidRPr="009559DC">
        <w:rPr>
          <w:color w:val="000000"/>
          <w:sz w:val="20"/>
          <w:szCs w:val="20"/>
        </w:rPr>
        <w:t>, which led to a performance improvement of ~5%</w:t>
      </w:r>
    </w:p>
    <w:p w14:paraId="3455E99A" w14:textId="77777777" w:rsidR="004246E3" w:rsidRPr="006231EC" w:rsidRDefault="004246E3" w:rsidP="004246E3">
      <w:pPr>
        <w:tabs>
          <w:tab w:val="left" w:pos="8985"/>
        </w:tabs>
        <w:spacing w:before="140" w:line="160" w:lineRule="exact"/>
        <w:rPr>
          <w:sz w:val="21"/>
          <w:lang w:val="fr-FR"/>
        </w:rPr>
      </w:pPr>
      <w:r w:rsidRPr="00BF1BDE">
        <w:rPr>
          <w:b/>
          <w:sz w:val="21"/>
          <w:lang w:val="en-GB"/>
        </w:rPr>
        <w:t xml:space="preserve">    </w:t>
      </w:r>
      <w:r w:rsidRPr="006231EC">
        <w:rPr>
          <w:b/>
          <w:sz w:val="21"/>
          <w:lang w:val="fr-FR"/>
        </w:rPr>
        <w:t>Deloitte</w:t>
      </w:r>
      <w:r>
        <w:rPr>
          <w:bCs/>
          <w:sz w:val="21"/>
          <w:lang w:val="fr-FR"/>
        </w:rPr>
        <w:t>,</w:t>
      </w:r>
      <w:r w:rsidRPr="006231EC">
        <w:rPr>
          <w:b/>
          <w:sz w:val="21"/>
          <w:lang w:val="fr-FR"/>
        </w:rPr>
        <w:t xml:space="preserve"> </w:t>
      </w:r>
      <w:r w:rsidRPr="006231EC">
        <w:rPr>
          <w:i/>
          <w:sz w:val="20"/>
        </w:rPr>
        <w:t xml:space="preserve">Consultant   </w:t>
      </w:r>
      <w:r w:rsidRPr="006231EC">
        <w:rPr>
          <w:sz w:val="21"/>
          <w:lang w:val="fr-FR"/>
        </w:rPr>
        <w:t xml:space="preserve">                                                                                                                                  </w:t>
      </w:r>
      <w:r>
        <w:rPr>
          <w:sz w:val="21"/>
          <w:lang w:val="fr-FR"/>
        </w:rPr>
        <w:t xml:space="preserve">     </w:t>
      </w:r>
      <w:r w:rsidRPr="006231EC">
        <w:rPr>
          <w:spacing w:val="-1"/>
          <w:sz w:val="20"/>
        </w:rPr>
        <w:t>Jun. 2018 – Apr. 2020</w:t>
      </w:r>
    </w:p>
    <w:p w14:paraId="5EEF842C" w14:textId="77777777" w:rsidR="004246E3" w:rsidRPr="009559DC" w:rsidRDefault="004246E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Engineered architecture and designed robust business solutions using SAP ABAP on HANA</w:t>
      </w:r>
    </w:p>
    <w:p w14:paraId="25AE73E9" w14:textId="77777777" w:rsidR="004246E3" w:rsidRPr="009559DC" w:rsidRDefault="004246E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Collaborated with the Business Development team to execute UAT at the client location</w:t>
      </w:r>
    </w:p>
    <w:p w14:paraId="30A18903" w14:textId="77777777" w:rsidR="004246E3" w:rsidRPr="009559DC" w:rsidRDefault="004246E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 xml:space="preserve">Optimized existing code for multiple reports by implementing methodologies like </w:t>
      </w:r>
      <w:r w:rsidRPr="004B178A">
        <w:rPr>
          <w:b/>
          <w:bCs/>
          <w:i/>
          <w:iCs/>
          <w:color w:val="000000"/>
          <w:sz w:val="20"/>
          <w:szCs w:val="20"/>
        </w:rPr>
        <w:t>parallel processing</w:t>
      </w:r>
      <w:r w:rsidRPr="009559DC">
        <w:rPr>
          <w:color w:val="000000"/>
          <w:sz w:val="20"/>
          <w:szCs w:val="20"/>
        </w:rPr>
        <w:t xml:space="preserve"> and </w:t>
      </w:r>
      <w:r w:rsidRPr="004B178A">
        <w:rPr>
          <w:b/>
          <w:bCs/>
          <w:i/>
          <w:iCs/>
          <w:color w:val="000000"/>
          <w:sz w:val="20"/>
          <w:szCs w:val="20"/>
        </w:rPr>
        <w:t>code pushdown</w:t>
      </w:r>
    </w:p>
    <w:p w14:paraId="401209FD" w14:textId="77777777" w:rsidR="004246E3" w:rsidRPr="006231EC" w:rsidRDefault="004246E3" w:rsidP="004246E3">
      <w:pPr>
        <w:tabs>
          <w:tab w:val="left" w:pos="8985"/>
        </w:tabs>
        <w:spacing w:before="140" w:line="160" w:lineRule="exact"/>
        <w:rPr>
          <w:b/>
          <w:sz w:val="21"/>
          <w:lang w:val="en-GB"/>
        </w:rPr>
      </w:pPr>
      <w:r>
        <w:rPr>
          <w:b/>
          <w:sz w:val="21"/>
          <w:lang w:val="en-GB"/>
        </w:rPr>
        <w:t xml:space="preserve">    </w:t>
      </w:r>
      <w:r w:rsidRPr="006231EC">
        <w:rPr>
          <w:b/>
          <w:sz w:val="21"/>
          <w:lang w:val="en-GB"/>
        </w:rPr>
        <w:t>Accenture</w:t>
      </w:r>
      <w:r>
        <w:rPr>
          <w:bCs/>
          <w:sz w:val="21"/>
          <w:lang w:val="en-GB"/>
        </w:rPr>
        <w:t>,</w:t>
      </w:r>
      <w:r w:rsidRPr="006231EC">
        <w:rPr>
          <w:b/>
          <w:sz w:val="21"/>
          <w:lang w:val="en-GB"/>
        </w:rPr>
        <w:t xml:space="preserve"> </w:t>
      </w:r>
      <w:r w:rsidRPr="006231EC">
        <w:rPr>
          <w:i/>
          <w:sz w:val="20"/>
        </w:rPr>
        <w:t xml:space="preserve">Application Development Senior Analyst                                                                                </w:t>
      </w:r>
      <w:r>
        <w:rPr>
          <w:i/>
          <w:sz w:val="20"/>
        </w:rPr>
        <w:t xml:space="preserve">             </w:t>
      </w:r>
      <w:r w:rsidRPr="006231EC">
        <w:rPr>
          <w:spacing w:val="-1"/>
          <w:sz w:val="20"/>
        </w:rPr>
        <w:t>Sep. 2014 – Jun. 2018</w:t>
      </w:r>
    </w:p>
    <w:p w14:paraId="0F15F6D8" w14:textId="77777777" w:rsidR="004246E3" w:rsidRPr="009559DC" w:rsidRDefault="004246E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Extended SAP version comparison in a report to generate PDF with the delta as output as a part of automating the process of creation of a Fix Resolution Document Creation, resulting in saving ~30 hours per week of manual work</w:t>
      </w:r>
    </w:p>
    <w:p w14:paraId="58AB7E54" w14:textId="77777777" w:rsidR="004246E3" w:rsidRPr="009559DC" w:rsidRDefault="004246E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 xml:space="preserve">Created Employee Time Charging report for the project’s internal use as a part of </w:t>
      </w:r>
      <w:r w:rsidRPr="004B178A">
        <w:rPr>
          <w:b/>
          <w:bCs/>
          <w:i/>
          <w:iCs/>
          <w:color w:val="000000"/>
          <w:sz w:val="20"/>
          <w:szCs w:val="20"/>
        </w:rPr>
        <w:t>automation</w:t>
      </w:r>
    </w:p>
    <w:p w14:paraId="461A4FC1" w14:textId="77777777" w:rsidR="004246E3" w:rsidRDefault="004246E3" w:rsidP="004246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Conducted Design Thinking workshops to arrive at creative and innovative solutions for complex issues</w:t>
      </w:r>
    </w:p>
    <w:p w14:paraId="7A7286E3" w14:textId="77777777" w:rsidR="004246E3" w:rsidRDefault="004246E3" w:rsidP="004246E3">
      <w:pPr>
        <w:pStyle w:val="BodyText"/>
        <w:spacing w:line="160" w:lineRule="exact"/>
        <w:ind w:left="0"/>
        <w:rPr>
          <w:sz w:val="21"/>
        </w:rPr>
      </w:pPr>
    </w:p>
    <w:p w14:paraId="08C1F4ED" w14:textId="4C53DE1B" w:rsidR="009435B1" w:rsidRDefault="006231EC" w:rsidP="00656AF9">
      <w:pPr>
        <w:pStyle w:val="Heading1"/>
        <w:tabs>
          <w:tab w:val="left" w:pos="10918"/>
        </w:tabs>
        <w:spacing w:after="40" w:line="266" w:lineRule="exact"/>
        <w:ind w:left="119"/>
        <w:rPr>
          <w:u w:val="none"/>
        </w:rPr>
      </w:pPr>
      <w:r>
        <w:rPr>
          <w:spacing w:val="-1"/>
        </w:rPr>
        <w:t>Achievements</w:t>
      </w:r>
      <w:r w:rsidR="000022D8">
        <w:tab/>
      </w:r>
    </w:p>
    <w:p w14:paraId="23D28912" w14:textId="2770B7B9" w:rsidR="006231EC" w:rsidRPr="009559DC" w:rsidRDefault="006231EC" w:rsidP="006231E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Won Applause award during</w:t>
      </w:r>
      <w:r w:rsidR="00265FBA">
        <w:rPr>
          <w:color w:val="000000"/>
          <w:sz w:val="20"/>
          <w:szCs w:val="20"/>
        </w:rPr>
        <w:t xml:space="preserve"> the</w:t>
      </w:r>
      <w:r w:rsidRPr="009559DC">
        <w:rPr>
          <w:color w:val="000000"/>
          <w:sz w:val="20"/>
          <w:szCs w:val="20"/>
        </w:rPr>
        <w:t xml:space="preserve"> UAT cycle, 2020</w:t>
      </w:r>
    </w:p>
    <w:p w14:paraId="5EE14AC8" w14:textId="32BDA1C8" w:rsidR="006231EC" w:rsidRPr="00AC21D7" w:rsidRDefault="006231EC" w:rsidP="006231E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Won multiple Spot awards during</w:t>
      </w:r>
      <w:r w:rsidR="00265FBA">
        <w:rPr>
          <w:color w:val="000000"/>
          <w:sz w:val="20"/>
          <w:szCs w:val="20"/>
        </w:rPr>
        <w:t xml:space="preserve"> the</w:t>
      </w:r>
      <w:r w:rsidRPr="009559DC">
        <w:rPr>
          <w:color w:val="000000"/>
          <w:sz w:val="20"/>
          <w:szCs w:val="20"/>
        </w:rPr>
        <w:t xml:space="preserve"> UAT cycle, 2019</w:t>
      </w:r>
      <w:r w:rsidRPr="00AC21D7">
        <w:t xml:space="preserve">                                                                                                                                      </w:t>
      </w:r>
    </w:p>
    <w:p w14:paraId="03FED34B" w14:textId="77777777" w:rsidR="006231EC" w:rsidRPr="009559DC" w:rsidRDefault="006231EC" w:rsidP="006231E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Won “Accenture Celebrates Excellence (ACE)” award winner FY17 Q2</w:t>
      </w:r>
    </w:p>
    <w:p w14:paraId="61FCA8A7" w14:textId="77777777" w:rsidR="006231EC" w:rsidRPr="009559DC" w:rsidRDefault="006231EC" w:rsidP="006231E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Winner of “The Enabler Award”, 2016</w:t>
      </w:r>
    </w:p>
    <w:p w14:paraId="34DF08A7" w14:textId="77777777" w:rsidR="006231EC" w:rsidRPr="009559DC" w:rsidRDefault="006231EC" w:rsidP="006231E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Consecutive Winner of “Good Samaritan” award (2015 and 2016)</w:t>
      </w:r>
    </w:p>
    <w:p w14:paraId="5D1EDE13" w14:textId="77777777" w:rsidR="006231EC" w:rsidRDefault="006231EC" w:rsidP="000C391F">
      <w:pPr>
        <w:pStyle w:val="Heading1"/>
        <w:tabs>
          <w:tab w:val="left" w:pos="10918"/>
        </w:tabs>
        <w:spacing w:line="160" w:lineRule="exact"/>
        <w:ind w:left="119"/>
        <w:rPr>
          <w:spacing w:val="-1"/>
        </w:rPr>
      </w:pPr>
    </w:p>
    <w:p w14:paraId="39CE7B43" w14:textId="14061CD9" w:rsidR="006231EC" w:rsidRDefault="006231EC" w:rsidP="00656AF9">
      <w:pPr>
        <w:pStyle w:val="Heading1"/>
        <w:tabs>
          <w:tab w:val="left" w:pos="10918"/>
        </w:tabs>
        <w:spacing w:after="40" w:line="266" w:lineRule="exact"/>
        <w:ind w:left="119"/>
        <w:rPr>
          <w:u w:val="none"/>
        </w:rPr>
      </w:pPr>
      <w:r>
        <w:rPr>
          <w:spacing w:val="-1"/>
        </w:rPr>
        <w:t>Miscellaneous and Interests</w:t>
      </w:r>
      <w:r>
        <w:tab/>
      </w:r>
    </w:p>
    <w:p w14:paraId="6E734E6A" w14:textId="6C1723A1" w:rsidR="00BE7AB2" w:rsidRDefault="00BE7AB2" w:rsidP="006231E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Part of PA’s HLS People team that organizes monthly town hall</w:t>
      </w:r>
    </w:p>
    <w:p w14:paraId="23D9380C" w14:textId="09572000" w:rsidR="006231EC" w:rsidRPr="009559DC" w:rsidRDefault="006231EC" w:rsidP="006231E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9559DC">
        <w:rPr>
          <w:color w:val="000000"/>
          <w:sz w:val="20"/>
          <w:szCs w:val="20"/>
        </w:rPr>
        <w:t>Academic Representative at the University of Sheffield, Department of Computer Science, Postgraduate Taught, 2020-21</w:t>
      </w:r>
    </w:p>
    <w:p w14:paraId="30EF975C" w14:textId="64AC6111" w:rsidR="006231EC" w:rsidRPr="000C391F" w:rsidRDefault="006231EC" w:rsidP="000C391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0" w:lineRule="exact"/>
        <w:ind w:left="833" w:hanging="357"/>
        <w:rPr>
          <w:color w:val="000000"/>
          <w:sz w:val="20"/>
          <w:szCs w:val="20"/>
        </w:rPr>
      </w:pPr>
      <w:r w:rsidRPr="000C391F">
        <w:rPr>
          <w:color w:val="000000"/>
          <w:sz w:val="20"/>
          <w:szCs w:val="20"/>
        </w:rPr>
        <w:t>Interests: Football, Cricket, Hikes</w:t>
      </w:r>
    </w:p>
    <w:sectPr w:rsidR="006231EC" w:rsidRPr="000C391F" w:rsidSect="001E62FA">
      <w:type w:val="continuous"/>
      <w:pgSz w:w="12240" w:h="15840"/>
      <w:pgMar w:top="425" w:right="601" w:bottom="278" w:left="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32E6"/>
    <w:multiLevelType w:val="hybridMultilevel"/>
    <w:tmpl w:val="BDCE20F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FFC6F06"/>
    <w:multiLevelType w:val="hybridMultilevel"/>
    <w:tmpl w:val="06A42896"/>
    <w:lvl w:ilvl="0" w:tplc="547EC606">
      <w:start w:val="1"/>
      <w:numFmt w:val="bullet"/>
      <w:lvlText w:val=""/>
      <w:lvlJc w:val="left"/>
      <w:pPr>
        <w:ind w:left="840" w:hanging="359"/>
      </w:pPr>
      <w:rPr>
        <w:rFonts w:ascii="Symbol" w:hAnsi="Symbol" w:hint="default"/>
        <w:w w:val="99"/>
        <w:position w:val="4"/>
        <w:sz w:val="20"/>
        <w:szCs w:val="20"/>
        <w:lang w:val="en-US" w:eastAsia="en-US" w:bidi="ar-SA"/>
      </w:rPr>
    </w:lvl>
    <w:lvl w:ilvl="1" w:tplc="E652565E">
      <w:numFmt w:val="bullet"/>
      <w:lvlText w:val="□"/>
      <w:lvlJc w:val="left"/>
      <w:pPr>
        <w:ind w:left="1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2" w:tplc="D83C3600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2A182E56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15CCA9DA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8A08B76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CBF4CBC6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0D24661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06FA1A1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 w16cid:durableId="1511597964">
    <w:abstractNumId w:val="1"/>
  </w:num>
  <w:num w:numId="2" w16cid:durableId="184026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B1"/>
    <w:rsid w:val="000022D8"/>
    <w:rsid w:val="00071AFA"/>
    <w:rsid w:val="000B49FE"/>
    <w:rsid w:val="000C391F"/>
    <w:rsid w:val="001C56D6"/>
    <w:rsid w:val="001E62FA"/>
    <w:rsid w:val="00265FBA"/>
    <w:rsid w:val="002A16FB"/>
    <w:rsid w:val="003219E8"/>
    <w:rsid w:val="003669AD"/>
    <w:rsid w:val="00420AC6"/>
    <w:rsid w:val="004246E3"/>
    <w:rsid w:val="004B178A"/>
    <w:rsid w:val="00504457"/>
    <w:rsid w:val="00586921"/>
    <w:rsid w:val="005D1A0E"/>
    <w:rsid w:val="005E16B3"/>
    <w:rsid w:val="0060207D"/>
    <w:rsid w:val="006231EC"/>
    <w:rsid w:val="00647F63"/>
    <w:rsid w:val="00656AF9"/>
    <w:rsid w:val="007556D5"/>
    <w:rsid w:val="007A4DDB"/>
    <w:rsid w:val="007D581F"/>
    <w:rsid w:val="008B4ACA"/>
    <w:rsid w:val="008F389F"/>
    <w:rsid w:val="009435B1"/>
    <w:rsid w:val="00B6118F"/>
    <w:rsid w:val="00B63D2B"/>
    <w:rsid w:val="00B66879"/>
    <w:rsid w:val="00BE7AB2"/>
    <w:rsid w:val="00BF1BDE"/>
    <w:rsid w:val="00C0567E"/>
    <w:rsid w:val="00C44A27"/>
    <w:rsid w:val="00C7234C"/>
    <w:rsid w:val="00C91544"/>
    <w:rsid w:val="00C9746F"/>
    <w:rsid w:val="00DD6072"/>
    <w:rsid w:val="00E17DD7"/>
    <w:rsid w:val="00E723E3"/>
    <w:rsid w:val="00EC3CB8"/>
    <w:rsid w:val="00F25460"/>
    <w:rsid w:val="00FF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C2A8"/>
  <w15:docId w15:val="{C6D5002E-5DED-4AF9-B9E3-A994AE9E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9" w:lineRule="exact"/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525" w:lineRule="exact"/>
      <w:ind w:left="1994" w:right="1994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3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62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aish.mayek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sh-mayekar-a950512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sh2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ishmayekar51@gmail.com%20|%20" TargetMode="External"/><Relationship Id="rId10" Type="http://schemas.openxmlformats.org/officeDocument/2006/relationships/hyperlink" Target="https://github.com/pz-white/COM6911-DTI-2021/tree/master/Del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sh20/allies_llmt_beat/tree/1_ActiveLearning_Sa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Saish Mayekar</dc:creator>
  <cp:lastModifiedBy>Saish Mayekar</cp:lastModifiedBy>
  <cp:revision>6</cp:revision>
  <cp:lastPrinted>2023-05-09T15:11:00Z</cp:lastPrinted>
  <dcterms:created xsi:type="dcterms:W3CDTF">2023-05-09T15:10:00Z</dcterms:created>
  <dcterms:modified xsi:type="dcterms:W3CDTF">2023-05-12T18:38:00Z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2021-10-03T00:00:00Z</vt:filetime>
  </property>
</Properties>
</file>