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line="360" w:lineRule="auto" w:after="200"/>
        <w:jc w:val="center"/>
      </w:pPr>
      <w:r>
        <w:rPr>
          <w:rFonts w:ascii="Times New Roman" w:hAnsi="Times New Roman" w:eastAsia="Times New Roman"/>
          <w:b w:val="0"/>
          <w:i w:val="0"/>
          <w:color w:val="0066FF"/>
          <w:sz w:val="40"/>
        </w:rPr>
        <w:t>“Title of the Project”</w:t>
      </w:r>
    </w:p>
    <w:p>
      <w:pPr>
        <w:spacing w:line="360" w:lineRule="auto" w:after="120"/>
        <w:jc w:val="center"/>
      </w:pPr>
      <w:r>
        <w:rPr>
          <w:rFonts w:ascii="Times New Roman" w:hAnsi="Times New Roman" w:eastAsia="Times New Roman"/>
          <w:b/>
          <w:i w:val="0"/>
          <w:sz w:val="28"/>
        </w:rPr>
        <w:t>Placement Hub</w:t>
      </w:r>
    </w:p>
    <w:p>
      <w:pPr>
        <w:spacing w:line="360" w:lineRule="auto" w:after="320"/>
        <w:jc w:val="center"/>
      </w:pPr>
      <w:r>
        <w:rPr>
          <w:rFonts w:ascii="Times New Roman" w:hAnsi="Times New Roman" w:eastAsia="Times New Roman"/>
          <w:b/>
          <w:i w:val="0"/>
          <w:sz w:val="28"/>
        </w:rPr>
        <w:t>Data Structures and Algorithms -3 (25CS2103E)</w:t>
      </w:r>
    </w:p>
    <w:p>
      <w:pPr>
        <w:spacing w:line="360" w:lineRule="auto" w:after="160"/>
        <w:jc w:val="center"/>
      </w:pPr>
      <w:r>
        <w:rPr>
          <w:rFonts w:ascii="Times New Roman" w:hAnsi="Times New Roman" w:eastAsia="Times New Roman"/>
          <w:b w:val="0"/>
          <w:i w:val="0"/>
          <w:sz w:val="24"/>
        </w:rPr>
        <w:t>in</w:t>
      </w:r>
    </w:p>
    <w:p>
      <w:pPr>
        <w:spacing w:line="360" w:lineRule="auto" w:after="280"/>
        <w:jc w:val="center"/>
      </w:pPr>
      <w:r>
        <w:rPr>
          <w:rFonts w:ascii="Times New Roman" w:hAnsi="Times New Roman" w:eastAsia="Times New Roman"/>
          <w:b/>
          <w:i w:val="0"/>
          <w:color w:val="001F5F"/>
          <w:sz w:val="28"/>
        </w:rPr>
        <w:t>DEPARTMENT OF COMPUTER SCIENCE ENGINEERING</w:t>
      </w:r>
    </w:p>
    <w:p>
      <w:pPr>
        <w:spacing w:line="360" w:lineRule="auto" w:after="160"/>
        <w:jc w:val="center"/>
      </w:pPr>
      <w:r>
        <w:rPr>
          <w:rFonts w:ascii="Times New Roman" w:hAnsi="Times New Roman" w:eastAsia="Times New Roman"/>
          <w:b w:val="0"/>
          <w:i w:val="0"/>
          <w:sz w:val="24"/>
        </w:rPr>
        <w:t>by</w:t>
      </w:r>
    </w:p>
    <w:p>
      <w:pPr>
        <w:spacing w:line="360" w:lineRule="auto" w:after="80"/>
        <w:jc w:val="center"/>
      </w:pPr>
      <w:r>
        <w:rPr>
          <w:rFonts w:ascii="Times New Roman" w:hAnsi="Times New Roman" w:eastAsia="Times New Roman"/>
          <w:b/>
          <w:i w:val="0"/>
          <w:sz w:val="24"/>
        </w:rPr>
        <w:t>R C SAI SHARAN                         : 2520030128</w:t>
      </w:r>
    </w:p>
    <w:p>
      <w:pPr>
        <w:spacing w:line="360" w:lineRule="auto" w:after="80"/>
        <w:jc w:val="center"/>
      </w:pPr>
      <w:r>
        <w:rPr>
          <w:rFonts w:ascii="Times New Roman" w:hAnsi="Times New Roman" w:eastAsia="Times New Roman"/>
          <w:b/>
          <w:i w:val="0"/>
          <w:sz w:val="24"/>
        </w:rPr>
        <w:t>KOMPELLI SAANVI                         : 2520030083</w:t>
      </w:r>
    </w:p>
    <w:p>
      <w:pPr>
        <w:spacing w:line="360" w:lineRule="auto" w:after="80"/>
        <w:jc w:val="center"/>
      </w:pPr>
      <w:r>
        <w:rPr>
          <w:rFonts w:ascii="Times New Roman" w:hAnsi="Times New Roman" w:eastAsia="Times New Roman"/>
          <w:b/>
          <w:i w:val="0"/>
          <w:sz w:val="24"/>
        </w:rPr>
        <w:t>S KETANA SINDHU                         : 2520030487</w:t>
      </w:r>
    </w:p>
    <w:p>
      <w:pPr>
        <w:spacing w:line="360" w:lineRule="auto" w:after="60"/>
        <w:jc w:val="center"/>
      </w:pPr>
      <w:r>
        <w:rPr>
          <w:rFonts w:ascii="Times New Roman" w:hAnsi="Times New Roman" w:eastAsia="Times New Roman"/>
          <w:b w:val="0"/>
          <w:i w:val="0"/>
          <w:sz w:val="24"/>
        </w:rPr>
        <w:t>Team Number : 21</w:t>
      </w:r>
    </w:p>
    <w:p>
      <w:pPr>
        <w:spacing w:line="360" w:lineRule="auto" w:after="240"/>
        <w:jc w:val="center"/>
      </w:pPr>
      <w:r>
        <w:rPr>
          <w:rFonts w:ascii="Times New Roman" w:hAnsi="Times New Roman" w:eastAsia="Times New Roman"/>
          <w:b w:val="0"/>
          <w:i w:val="0"/>
          <w:sz w:val="24"/>
        </w:rPr>
        <w:t>Section : 6</w:t>
      </w:r>
    </w:p>
    <w:p>
      <w:pPr>
        <w:spacing w:line="360" w:lineRule="auto" w:after="100"/>
        <w:jc w:val="center"/>
      </w:pPr>
      <w:r>
        <w:rPr>
          <w:rFonts w:ascii="Times New Roman" w:hAnsi="Times New Roman" w:eastAsia="Times New Roman"/>
          <w:b w:val="0"/>
          <w:i w:val="0"/>
          <w:sz w:val="24"/>
        </w:rPr>
        <w:t>Under the Guidance of</w:t>
      </w:r>
    </w:p>
    <w:p>
      <w:pPr>
        <w:spacing w:line="360" w:lineRule="auto" w:after="40"/>
        <w:jc w:val="center"/>
      </w:pPr>
      <w:r>
        <w:rPr>
          <w:rFonts w:ascii="Times New Roman" w:hAnsi="Times New Roman" w:eastAsia="Times New Roman"/>
          <w:b/>
          <w:i w:val="0"/>
          <w:color w:val="C00000"/>
          <w:sz w:val="28"/>
        </w:rPr>
        <w:t>Dr. V. Sireesha</w:t>
      </w:r>
    </w:p>
    <w:p>
      <w:pPr>
        <w:spacing w:line="360" w:lineRule="auto" w:after="40"/>
        <w:jc w:val="center"/>
      </w:pPr>
      <w:r>
        <w:rPr>
          <w:rFonts w:ascii="Times New Roman" w:hAnsi="Times New Roman" w:eastAsia="Times New Roman"/>
          <w:b/>
          <w:i w:val="0"/>
          <w:sz w:val="24"/>
        </w:rPr>
        <w:t>Associate Professor</w:t>
      </w:r>
    </w:p>
    <w:p>
      <w:pPr>
        <w:spacing w:line="360" w:lineRule="auto" w:after="160"/>
        <w:jc w:val="center"/>
      </w:pPr>
      <w:r>
        <w:rPr>
          <w:rFonts w:ascii="Times New Roman" w:hAnsi="Times New Roman" w:eastAsia="Times New Roman"/>
          <w:b/>
          <w:i w:val="0"/>
          <w:color w:val="001F5F"/>
          <w:sz w:val="24"/>
        </w:rPr>
        <w:t>Department of Computer Science and Engineering</w:t>
      </w:r>
    </w:p>
    <w:p>
      <w:pPr>
        <w:spacing w:line="360" w:lineRule="auto" w:after="160"/>
        <w:jc w:val="center"/>
      </w:pPr>
      <w:r>
        <w:rPr>
          <w:rFonts w:ascii="Times New Roman" w:hAnsi="Times New Roman" w:eastAsia="Times New Roman"/>
          <w:b/>
          <w:i w:val="0"/>
          <w:sz w:val="24"/>
        </w:rPr>
        <w:t>2026-27</w:t>
      </w:r>
    </w:p>
    <w:p>
      <w:pPr>
        <w:jc w:val="center"/>
      </w:pPr>
      <w:r>
        <w:rPr>
          <w:rFonts w:ascii="Times New Roman" w:hAnsi="Times New Roman" w:eastAsia="Times New Roman"/>
          <w:sz w:val="24"/>
        </w:rPr>
        <w:drawing>
          <wp:inline xmlns:a="http://schemas.openxmlformats.org/drawingml/2006/main" xmlns:pic="http://schemas.openxmlformats.org/drawingml/2006/picture">
            <wp:extent cx="1188720" cy="426145"/>
            <wp:docPr id="1" name="Picture 1"/>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1188720" cy="426145"/>
                    </a:xfrm>
                    <a:prstGeom prst="rect"/>
                  </pic:spPr>
                </pic:pic>
              </a:graphicData>
            </a:graphic>
          </wp:inline>
        </w:drawing>
      </w:r>
    </w:p>
    <w:p>
      <w:pPr>
        <w:jc w:val="center"/>
      </w:pPr>
      <w:r>
        <w:rPr>
          <w:rFonts w:ascii="Times New Roman" w:hAnsi="Times New Roman" w:eastAsia="Times New Roman"/>
          <w:sz w:val="24"/>
        </w:rPr>
        <w:drawing>
          <wp:inline xmlns:a="http://schemas.openxmlformats.org/drawingml/2006/main" xmlns:pic="http://schemas.openxmlformats.org/drawingml/2006/picture">
            <wp:extent cx="5486400" cy="917340"/>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5486400" cy="917340"/>
                    </a:xfrm>
                    <a:prstGeom prst="rect"/>
                  </pic:spPr>
                </pic:pic>
              </a:graphicData>
            </a:graphic>
          </wp:inline>
        </w:drawing>
      </w:r>
    </w:p>
    <w:p>
      <w:pPr>
        <w:sectPr>
          <w:pgSz w:w="11909" w:h="16834"/>
          <w:pgMar w:top="1440" w:right="1800" w:bottom="1440" w:left="216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pPr>
    </w:p>
    <w:p>
      <w:pPr>
        <w:spacing w:line="360" w:lineRule="auto" w:after="160"/>
        <w:jc w:val="center"/>
      </w:pPr>
      <w:r>
        <w:rPr>
          <w:rFonts w:ascii="Times New Roman" w:hAnsi="Times New Roman" w:eastAsia="Times New Roman"/>
          <w:b/>
          <w:i w:val="0"/>
          <w:sz w:val="32"/>
        </w:rPr>
        <w:t>DECLARATION</w:t>
      </w:r>
    </w:p>
    <w:p>
      <w:pPr>
        <w:spacing w:line="360" w:lineRule="auto" w:after="120"/>
        <w:ind w:firstLine="432"/>
      </w:pPr>
      <w:r>
        <w:rPr>
          <w:rFonts w:ascii="Times New Roman" w:hAnsi="Times New Roman" w:eastAsia="Times New Roman"/>
          <w:b w:val="0"/>
          <w:i w:val="0"/>
          <w:sz w:val="24"/>
        </w:rPr>
        <w:t>We hereby declare that the project report entitled “Placement Hub” is a record of bona fide work carried out by R.C. Sai Sharan – 2520030128, Kompelli Saanvi – 2520030083, and S. Ketana Sindhu – 2520030487 in partial fulfillment of the requirements for the award of the degree of Bachelor of Technology in Computer Science and Engineering during the academic year 2026-27.</w:t>
      </w:r>
    </w:p>
    <w:p>
      <w:pPr>
        <w:spacing w:line="360" w:lineRule="auto" w:after="120"/>
        <w:ind w:firstLine="432"/>
      </w:pPr>
      <w:r>
        <w:rPr>
          <w:rFonts w:ascii="Times New Roman" w:hAnsi="Times New Roman" w:eastAsia="Times New Roman"/>
          <w:b w:val="0"/>
          <w:i w:val="0"/>
          <w:sz w:val="24"/>
        </w:rPr>
        <w:t>The work presented in this report is based on the design, implementation, testing, and evaluation of Placement Hub as a Data Structures and Algorithms-3 project. The implementation and observations presented are prepared by the project team for academic submission.</w:t>
      </w:r>
    </w:p>
    <w:p>
      <w:pPr>
        <w:spacing w:line="360" w:lineRule="auto" w:after="120"/>
      </w:pPr>
      <w:r>
        <w:rPr>
          <w:rFonts w:ascii="Times New Roman" w:hAnsi="Times New Roman" w:eastAsia="Times New Roman"/>
          <w:b w:val="0"/>
          <w:i w:val="0"/>
          <w:sz w:val="24"/>
        </w:rPr>
        <w:t>R C Sai Sharan – 2520030128</w:t>
      </w:r>
    </w:p>
    <w:p>
      <w:pPr>
        <w:spacing w:line="360" w:lineRule="auto" w:after="120"/>
      </w:pPr>
      <w:r>
        <w:rPr>
          <w:rFonts w:ascii="Times New Roman" w:hAnsi="Times New Roman" w:eastAsia="Times New Roman"/>
          <w:b w:val="0"/>
          <w:i w:val="0"/>
          <w:sz w:val="24"/>
        </w:rPr>
        <w:t>Kompelli Saanvi – 2520030083</w:t>
      </w:r>
    </w:p>
    <w:p>
      <w:pPr>
        <w:spacing w:line="360" w:lineRule="auto" w:after="120"/>
      </w:pPr>
      <w:r>
        <w:rPr>
          <w:rFonts w:ascii="Times New Roman" w:hAnsi="Times New Roman" w:eastAsia="Times New Roman"/>
          <w:b w:val="0"/>
          <w:i w:val="0"/>
          <w:sz w:val="24"/>
        </w:rPr>
        <w:t>S Ketana Sindhu – 2520030487</w:t>
      </w:r>
    </w:p>
    <w:p>
      <w:pPr>
        <w:sectPr>
          <w:headerReference w:type="default" r:id="rId11"/>
          <w:footerReference w:type="default" r:id="rId12"/>
          <w:pgSz w:w="11909" w:h="16834"/>
          <w:pgMar w:top="1440" w:right="1800" w:bottom="1440" w:left="2160" w:header="720" w:footer="720" w:gutter="0"/>
          <w:cols w:space="720"/>
          <w:docGrid w:linePitch="360"/>
        </w:sectPr>
      </w:pPr>
    </w:p>
    <w:p>
      <w:pPr>
        <w:spacing w:line="360" w:lineRule="auto" w:after="160"/>
        <w:jc w:val="center"/>
      </w:pPr>
      <w:r>
        <w:rPr>
          <w:rFonts w:ascii="Times New Roman" w:hAnsi="Times New Roman" w:eastAsia="Times New Roman"/>
          <w:b/>
          <w:i w:val="0"/>
          <w:sz w:val="32"/>
        </w:rPr>
        <w:t>CERTIFICATE</w:t>
      </w:r>
    </w:p>
    <w:p>
      <w:pPr>
        <w:spacing w:line="360" w:lineRule="auto" w:after="120"/>
        <w:ind w:firstLine="432"/>
      </w:pPr>
      <w:r>
        <w:rPr>
          <w:rFonts w:ascii="Times New Roman" w:hAnsi="Times New Roman" w:eastAsia="Times New Roman"/>
          <w:b w:val="0"/>
          <w:i w:val="0"/>
          <w:sz w:val="24"/>
        </w:rPr>
        <w:t>This is to certify that the project report entitled “Placement Hub” is a bona fide work done and submitted by R.C. Sai Sharan – 2520030128, Kompelli Saanvi – 2520030083, and S. Ketana Sindhu – 2520030487 in partial fulfillment of the requirements for the award of the degree of Bachelor of Technology in the Department of Computer Science and Engineering during the academic year 2026-27.</w:t>
      </w:r>
    </w:p>
    <w:p>
      <w:pPr>
        <w:spacing w:line="360" w:lineRule="auto" w:after="120"/>
        <w:ind w:firstLine="432"/>
      </w:pPr>
      <w:r>
        <w:rPr>
          <w:rFonts w:ascii="Times New Roman" w:hAnsi="Times New Roman" w:eastAsia="Times New Roman"/>
          <w:b w:val="0"/>
          <w:i w:val="0"/>
          <w:sz w:val="24"/>
        </w:rPr>
        <w:t>The project has been carried out under the guidance of Dr. V. Sireesha, Associate Professor, Department of Computer Science and Engineering.</w:t>
      </w:r>
    </w:p>
    <w:p>
      <w:pPr>
        <w:spacing w:line="360" w:lineRule="auto" w:after="120"/>
      </w:pPr>
      <w:r>
        <w:rPr>
          <w:rFonts w:ascii="Times New Roman" w:hAnsi="Times New Roman" w:eastAsia="Times New Roman"/>
          <w:b/>
          <w:i w:val="0"/>
          <w:sz w:val="24"/>
        </w:rPr>
        <w:t>Signature of the Guide                                      Signature of the HOD</w:t>
      </w:r>
    </w:p>
    <w:p>
      <w:pPr>
        <w:spacing w:line="360" w:lineRule="auto" w:after="120"/>
      </w:pPr>
      <w:r>
        <w:rPr>
          <w:rFonts w:ascii="Times New Roman" w:hAnsi="Times New Roman" w:eastAsia="Times New Roman"/>
          <w:b w:val="0"/>
          <w:i w:val="0"/>
          <w:sz w:val="24"/>
        </w:rPr>
        <w:t>(Dr. V. Sireesha)                                           (Dr. P. Venkateshwara Rao)</w:t>
      </w:r>
    </w:p>
    <w:p>
      <w:pPr>
        <w:spacing w:line="360" w:lineRule="auto" w:after="120"/>
      </w:pPr>
      <w:r>
        <w:rPr>
          <w:rFonts w:ascii="Times New Roman" w:hAnsi="Times New Roman" w:eastAsia="Times New Roman"/>
          <w:b/>
          <w:i w:val="0"/>
          <w:sz w:val="24"/>
        </w:rPr>
        <w:t>Signature of the External Examiner</w:t>
      </w:r>
    </w:p>
    <w:p>
      <w:pPr>
        <w:sectPr>
          <w:headerReference w:type="default" r:id="rId13"/>
          <w:footerReference w:type="default" r:id="rId14"/>
          <w:pgSz w:w="11909" w:h="16834"/>
          <w:pgMar w:top="1440" w:right="1800" w:bottom="1440" w:left="2160" w:header="720" w:footer="720" w:gutter="0"/>
          <w:cols w:space="720"/>
          <w:docGrid w:linePitch="360"/>
        </w:sectPr>
      </w:pPr>
    </w:p>
    <w:p>
      <w:pPr>
        <w:spacing w:line="360" w:lineRule="auto" w:after="160"/>
        <w:jc w:val="center"/>
      </w:pPr>
      <w:r>
        <w:rPr>
          <w:rFonts w:ascii="Times New Roman" w:hAnsi="Times New Roman" w:eastAsia="Times New Roman"/>
          <w:b/>
          <w:i w:val="0"/>
          <w:sz w:val="32"/>
        </w:rPr>
        <w:t>ACKNOWLEDGEMENT</w:t>
      </w:r>
    </w:p>
    <w:p>
      <w:pPr>
        <w:spacing w:line="360" w:lineRule="auto" w:after="120"/>
        <w:ind w:firstLine="432"/>
      </w:pPr>
      <w:r>
        <w:rPr>
          <w:rFonts w:ascii="Times New Roman" w:hAnsi="Times New Roman" w:eastAsia="Times New Roman"/>
          <w:b w:val="0"/>
          <w:i w:val="0"/>
          <w:sz w:val="24"/>
        </w:rPr>
        <w:t>We express our sincere gratitude to our guide, Dr. V. Sireesha, Associate Professor, Department of Computer Science and Engineering, for her valuable guidance, encouragement, and continuous support throughout the development of Placement Hub. Her suggestions helped us understand how Data Structures and Algorithms can be applied to a practical placement management problem.</w:t>
      </w:r>
    </w:p>
    <w:p>
      <w:pPr>
        <w:spacing w:line="360" w:lineRule="auto" w:after="120"/>
        <w:ind w:firstLine="432"/>
      </w:pPr>
      <w:r>
        <w:rPr>
          <w:rFonts w:ascii="Times New Roman" w:hAnsi="Times New Roman" w:eastAsia="Times New Roman"/>
          <w:b w:val="0"/>
          <w:i w:val="0"/>
          <w:sz w:val="24"/>
        </w:rPr>
        <w:t>We thank Dr. P. Venkateshwara Rao, Associate Professor and Head of the Department of Computer Science and Engineering, for providing the academic environment and facilities required for the completion of this project. We also thank the faculty members and classmates for their feedback and support during development and testing.</w:t>
      </w:r>
    </w:p>
    <w:p>
      <w:pPr>
        <w:spacing w:line="360" w:lineRule="auto" w:after="120"/>
        <w:ind w:firstLine="432"/>
      </w:pPr>
      <w:r>
        <w:rPr>
          <w:rFonts w:ascii="Times New Roman" w:hAnsi="Times New Roman" w:eastAsia="Times New Roman"/>
          <w:b w:val="0"/>
          <w:i w:val="0"/>
          <w:sz w:val="24"/>
        </w:rPr>
        <w:t>Finally, we thank everyone who contributed directly or indirectly to the successful completion of this project. The development of Placement Hub strengthened our skills in Java, web development, algorithm design, debugging, testing, documentation, and teamwork.</w:t>
      </w:r>
    </w:p>
    <w:p>
      <w:pPr>
        <w:sectPr>
          <w:headerReference w:type="default" r:id="rId15"/>
          <w:footerReference w:type="default" r:id="rId16"/>
          <w:pgSz w:w="11909" w:h="16834"/>
          <w:pgMar w:top="1440" w:right="1800" w:bottom="1440" w:left="2160" w:header="720" w:footer="720" w:gutter="0"/>
          <w:cols w:space="720"/>
          <w:docGrid w:linePitch="360"/>
        </w:sectPr>
      </w:pPr>
    </w:p>
    <w:p>
      <w:pPr>
        <w:spacing w:line="360" w:lineRule="auto" w:after="160"/>
        <w:jc w:val="center"/>
      </w:pPr>
      <w:r>
        <w:rPr>
          <w:rFonts w:ascii="Times New Roman" w:hAnsi="Times New Roman" w:eastAsia="Times New Roman"/>
          <w:b/>
          <w:i w:val="0"/>
          <w:sz w:val="32"/>
        </w:rPr>
        <w:t>ABSTRACT</w:t>
      </w:r>
    </w:p>
    <w:p>
      <w:pPr>
        <w:spacing w:line="360" w:lineRule="auto" w:after="120"/>
        <w:ind w:firstLine="432"/>
      </w:pPr>
      <w:r>
        <w:rPr>
          <w:rFonts w:ascii="Times New Roman" w:hAnsi="Times New Roman" w:eastAsia="Times New Roman"/>
          <w:b w:val="0"/>
          <w:i w:val="0"/>
          <w:sz w:val="24"/>
        </w:rPr>
        <w:t>Placement Hub is a Java-based placement management system developed as a Data Structures and Algorithms-3 project. It provides students with a centralized platform to register, log in, view companies and job opportunities, search for jobs, check eligibility, receive recommendations, apply for suitable positions, and track applications.</w:t>
      </w:r>
    </w:p>
    <w:p>
      <w:pPr>
        <w:spacing w:line="360" w:lineRule="auto" w:after="120"/>
        <w:ind w:firstLine="432"/>
      </w:pPr>
      <w:r>
        <w:rPr>
          <w:rFonts w:ascii="Times New Roman" w:hAnsi="Times New Roman" w:eastAsia="Times New Roman"/>
          <w:b w:val="0"/>
          <w:i w:val="0"/>
          <w:sz w:val="24"/>
        </w:rPr>
        <w:t>The system demonstrates practical use of ArrayList, HashMap, Stack, Queue, Trie, and graph-based structures. Algorithms including KMP pattern matching, Rabin-Karp, edit distance, Damerau-Levenshtein distance, fuzzy search, sorting, job matching, recommendation, bipartite matching, and maximum-flow concepts are connected to placement operations.</w:t>
      </w:r>
    </w:p>
    <w:p>
      <w:pPr>
        <w:spacing w:line="360" w:lineRule="auto" w:after="120"/>
        <w:ind w:firstLine="432"/>
      </w:pPr>
      <w:r>
        <w:rPr>
          <w:rFonts w:ascii="Times New Roman" w:hAnsi="Times New Roman" w:eastAsia="Times New Roman"/>
          <w:b w:val="0"/>
          <w:i w:val="0"/>
          <w:sz w:val="24"/>
        </w:rPr>
        <w:t>The backend uses Java 21+ and the built-in HTTP server, while HTML, CSS, and JavaScript provide the frontend. Runtime data is maintained in Java collections rather than MySQL or JDBC. The demonstration dataset contains 25 companies and 50 jobs.</w:t>
      </w:r>
    </w:p>
    <w:p>
      <w:pPr>
        <w:sectPr>
          <w:headerReference w:type="default" r:id="rId17"/>
          <w:footerReference w:type="default" r:id="rId18"/>
          <w:pgSz w:w="11909" w:h="16834"/>
          <w:pgMar w:top="1440" w:right="1800" w:bottom="1440" w:left="2160" w:header="720" w:footer="720" w:gutter="0"/>
          <w:cols w:space="720"/>
          <w:docGrid w:linePitch="360"/>
        </w:sectPr>
      </w:pPr>
    </w:p>
    <w:p>
      <w:pPr>
        <w:spacing w:line="360" w:lineRule="auto" w:after="160"/>
        <w:jc w:val="center"/>
      </w:pPr>
      <w:r>
        <w:rPr>
          <w:rFonts w:ascii="Times New Roman" w:hAnsi="Times New Roman" w:eastAsia="Times New Roman"/>
          <w:b/>
          <w:i w:val="0"/>
          <w:sz w:val="32"/>
        </w:rPr>
        <w:t>TABLE OF CONTENTS</w:t>
      </w:r>
    </w:p>
    <w:tbl>
      <w:tblPr>
        <w:tblStyle w:val="TableGrid"/>
        <w:tblW w:type="auto" w:w="0"/>
        <w:jc w:val="center"/>
        <w:tblLook w:firstColumn="1" w:firstRow="1" w:lastColumn="0" w:lastRow="0" w:noHBand="0" w:noVBand="1" w:val="04A0"/>
      </w:tblPr>
      <w:tblGrid>
        <w:gridCol w:w="1987"/>
        <w:gridCol w:w="1987"/>
        <w:gridCol w:w="1987"/>
        <w:gridCol w:w="1987"/>
      </w:tblGrid>
      <w:tr>
        <w:tc>
          <w:tcPr>
            <w:tcW w:type="dxa" w:w="1987"/>
            <w:vAlign w:val="center"/>
          </w:tcPr>
          <w:p>
            <w:pPr>
              <w:spacing w:line="240" w:lineRule="auto"/>
            </w:pPr>
            <w:r>
              <w:rPr>
                <w:rFonts w:ascii="Times New Roman" w:hAnsi="Times New Roman" w:eastAsia="Times New Roman"/>
                <w:b w:val="0"/>
                <w:i w:val="0"/>
                <w:sz w:val="20"/>
              </w:rPr>
            </w:r>
          </w:p>
        </w:tc>
        <w:tc>
          <w:tcPr>
            <w:tcW w:type="dxa" w:w="1987"/>
            <w:vAlign w:val="center"/>
          </w:tcPr>
          <w:p>
            <w:pPr>
              <w:spacing w:line="240" w:lineRule="auto"/>
            </w:pPr>
            <w:r>
              <w:rPr>
                <w:rFonts w:ascii="Times New Roman" w:hAnsi="Times New Roman" w:eastAsia="Times New Roman"/>
                <w:b w:val="0"/>
                <w:i w:val="0"/>
                <w:sz w:val="20"/>
              </w:rPr>
              <w:t>Chapter</w:t>
            </w:r>
          </w:p>
        </w:tc>
        <w:tc>
          <w:tcPr>
            <w:tcW w:type="dxa" w:w="1987"/>
            <w:vAlign w:val="center"/>
          </w:tcPr>
          <w:p>
            <w:pPr>
              <w:spacing w:line="240" w:lineRule="auto"/>
            </w:pPr>
            <w:r>
              <w:rPr>
                <w:rFonts w:ascii="Times New Roman" w:hAnsi="Times New Roman" w:eastAsia="Times New Roman"/>
                <w:b w:val="0"/>
                <w:i w:val="0"/>
                <w:sz w:val="20"/>
              </w:rPr>
              <w:t>Contents</w:t>
            </w:r>
          </w:p>
        </w:tc>
        <w:tc>
          <w:tcPr>
            <w:tcW w:type="dxa" w:w="1987"/>
            <w:vAlign w:val="center"/>
          </w:tcPr>
          <w:p>
            <w:pPr>
              <w:spacing w:line="240" w:lineRule="auto"/>
            </w:pPr>
            <w:r>
              <w:rPr>
                <w:rFonts w:ascii="Times New Roman" w:hAnsi="Times New Roman" w:eastAsia="Times New Roman"/>
                <w:b w:val="0"/>
                <w:i w:val="0"/>
                <w:sz w:val="20"/>
              </w:rPr>
              <w:t>Page No.</w:t>
            </w:r>
          </w:p>
        </w:tc>
      </w:tr>
      <w:tr>
        <w:tc>
          <w:tcPr>
            <w:tcW w:type="dxa" w:w="1987"/>
            <w:vAlign w:val="center"/>
          </w:tcPr>
          <w:p>
            <w:pPr>
              <w:spacing w:line="240" w:lineRule="auto" w:after="0"/>
            </w:pPr>
            <w:r>
              <w:rPr>
                <w:rFonts w:ascii="Times New Roman" w:hAnsi="Times New Roman" w:eastAsia="Times New Roman"/>
                <w:b/>
                <w:sz w:val="20"/>
              </w:rPr>
              <w:t>1</w:t>
            </w:r>
          </w:p>
        </w:tc>
        <w:tc>
          <w:tcPr>
            <w:tcW w:type="dxa" w:w="1987"/>
            <w:vAlign w:val="center"/>
          </w:tcPr>
          <w:p>
            <w:pPr>
              <w:spacing w:line="240" w:lineRule="auto" w:after="0"/>
            </w:pPr>
            <w:r>
              <w:rPr>
                <w:rFonts w:ascii="Times New Roman" w:hAnsi="Times New Roman" w:eastAsia="Times New Roman"/>
                <w:b/>
                <w:sz w:val="20"/>
              </w:rPr>
              <w:t>Introduction</w:t>
            </w:r>
          </w:p>
        </w:tc>
        <w:tc>
          <w:tcPr>
            <w:tcW w:type="dxa" w:w="1987"/>
            <w:vAlign w:val="center"/>
          </w:tcPr>
          <w:p>
            <w:pPr>
              <w:spacing w:line="240" w:lineRule="auto" w:after="0"/>
            </w:pPr>
            <w:r>
              <w:rPr>
                <w:rFonts w:ascii="Times New Roman" w:hAnsi="Times New Roman" w:eastAsia="Times New Roman"/>
                <w:b w:val="0"/>
                <w:sz w:val="18"/>
              </w:rPr>
              <w:t>1.1 Overview</w:t>
              <w:br/>
              <w:t>1.2 Problem statement</w:t>
              <w:br/>
              <w:t>1.3 Scope of the project</w:t>
              <w:br/>
              <w:t>1.4 Objectives</w:t>
            </w:r>
          </w:p>
        </w:tc>
        <w:tc>
          <w:tcPr>
            <w:tcW w:type="dxa" w:w="1987"/>
            <w:vAlign w:val="center"/>
          </w:tcPr>
          <w:p>
            <w:r>
              <w:rPr>
                <w:rFonts w:ascii="Times New Roman" w:hAnsi="Times New Roman" w:eastAsia="Times New Roman"/>
                <w:sz w:val="20"/>
              </w:rPr>
              <w:t>1-11</w:t>
            </w:r>
          </w:p>
        </w:tc>
      </w:tr>
      <w:tr>
        <w:tc>
          <w:tcPr>
            <w:tcW w:type="dxa" w:w="1987"/>
            <w:vAlign w:val="center"/>
          </w:tcPr>
          <w:p>
            <w:pPr>
              <w:spacing w:line="240" w:lineRule="auto" w:after="0"/>
            </w:pPr>
            <w:r>
              <w:rPr>
                <w:rFonts w:ascii="Times New Roman" w:hAnsi="Times New Roman" w:eastAsia="Times New Roman"/>
                <w:b/>
                <w:sz w:val="20"/>
              </w:rPr>
              <w:t>2</w:t>
            </w:r>
          </w:p>
        </w:tc>
        <w:tc>
          <w:tcPr>
            <w:tcW w:type="dxa" w:w="1987"/>
            <w:vAlign w:val="center"/>
          </w:tcPr>
          <w:p>
            <w:pPr>
              <w:spacing w:line="240" w:lineRule="auto" w:after="0"/>
            </w:pPr>
            <w:r>
              <w:rPr>
                <w:rFonts w:ascii="Times New Roman" w:hAnsi="Times New Roman" w:eastAsia="Times New Roman"/>
                <w:b/>
                <w:sz w:val="20"/>
              </w:rPr>
              <w:t>System Requirements</w:t>
            </w:r>
          </w:p>
        </w:tc>
        <w:tc>
          <w:tcPr>
            <w:tcW w:type="dxa" w:w="1987"/>
            <w:vAlign w:val="center"/>
          </w:tcPr>
          <w:p>
            <w:pPr>
              <w:spacing w:line="240" w:lineRule="auto" w:after="0"/>
            </w:pPr>
            <w:r>
              <w:rPr>
                <w:rFonts w:ascii="Times New Roman" w:hAnsi="Times New Roman" w:eastAsia="Times New Roman"/>
                <w:b w:val="0"/>
                <w:sz w:val="18"/>
              </w:rPr>
              <w:t>2.1 Functional Requirements</w:t>
              <w:br/>
              <w:t>2.2 Non-Functional Requirements</w:t>
              <w:br/>
              <w:t>2.3 Hardware and Software Requirements</w:t>
              <w:br/>
              <w:t>2.4 Existing System and Gap</w:t>
            </w:r>
          </w:p>
        </w:tc>
        <w:tc>
          <w:tcPr>
            <w:tcW w:type="dxa" w:w="1987"/>
            <w:vAlign w:val="center"/>
          </w:tcPr>
          <w:p>
            <w:r>
              <w:rPr>
                <w:rFonts w:ascii="Times New Roman" w:hAnsi="Times New Roman" w:eastAsia="Times New Roman"/>
                <w:sz w:val="20"/>
              </w:rPr>
              <w:t>12-17</w:t>
            </w:r>
          </w:p>
        </w:tc>
      </w:tr>
      <w:tr>
        <w:tc>
          <w:tcPr>
            <w:tcW w:type="dxa" w:w="1987"/>
            <w:vAlign w:val="center"/>
          </w:tcPr>
          <w:p>
            <w:pPr>
              <w:spacing w:line="240" w:lineRule="auto" w:after="0"/>
            </w:pPr>
            <w:r>
              <w:rPr>
                <w:rFonts w:ascii="Times New Roman" w:hAnsi="Times New Roman" w:eastAsia="Times New Roman"/>
                <w:b/>
                <w:sz w:val="20"/>
              </w:rPr>
              <w:t>3</w:t>
            </w:r>
          </w:p>
        </w:tc>
        <w:tc>
          <w:tcPr>
            <w:tcW w:type="dxa" w:w="1987"/>
            <w:vAlign w:val="center"/>
          </w:tcPr>
          <w:p>
            <w:pPr>
              <w:spacing w:line="240" w:lineRule="auto" w:after="0"/>
            </w:pPr>
            <w:r>
              <w:rPr>
                <w:rFonts w:ascii="Times New Roman" w:hAnsi="Times New Roman" w:eastAsia="Times New Roman"/>
                <w:b/>
                <w:sz w:val="20"/>
              </w:rPr>
              <w:t>System Design</w:t>
            </w:r>
          </w:p>
        </w:tc>
        <w:tc>
          <w:tcPr>
            <w:tcW w:type="dxa" w:w="1987"/>
            <w:vAlign w:val="center"/>
          </w:tcPr>
          <w:p>
            <w:pPr>
              <w:spacing w:line="240" w:lineRule="auto" w:after="0"/>
            </w:pPr>
            <w:r>
              <w:rPr>
                <w:rFonts w:ascii="Times New Roman" w:hAnsi="Times New Roman" w:eastAsia="Times New Roman"/>
                <w:b w:val="0"/>
                <w:sz w:val="18"/>
              </w:rPr>
              <w:t>3.1 High-level Architecture Diagram</w:t>
              <w:br/>
              <w:t>3.2 Description of each layer</w:t>
              <w:br/>
              <w:t>3.3 Data Structures and Algorithms</w:t>
              <w:br/>
              <w:t>3.4 Data Flow and Matching</w:t>
            </w:r>
          </w:p>
        </w:tc>
        <w:tc>
          <w:tcPr>
            <w:tcW w:type="dxa" w:w="1987"/>
            <w:vAlign w:val="center"/>
          </w:tcPr>
          <w:p>
            <w:r>
              <w:rPr>
                <w:rFonts w:ascii="Times New Roman" w:hAnsi="Times New Roman" w:eastAsia="Times New Roman"/>
                <w:sz w:val="20"/>
              </w:rPr>
              <w:t>18-29</w:t>
            </w:r>
          </w:p>
        </w:tc>
      </w:tr>
      <w:tr>
        <w:tc>
          <w:tcPr>
            <w:tcW w:type="dxa" w:w="1987"/>
            <w:vAlign w:val="center"/>
          </w:tcPr>
          <w:p>
            <w:pPr>
              <w:spacing w:line="240" w:lineRule="auto" w:after="0"/>
            </w:pPr>
            <w:r>
              <w:rPr>
                <w:rFonts w:ascii="Times New Roman" w:hAnsi="Times New Roman" w:eastAsia="Times New Roman"/>
                <w:b/>
                <w:sz w:val="20"/>
              </w:rPr>
              <w:t>4</w:t>
            </w:r>
          </w:p>
        </w:tc>
        <w:tc>
          <w:tcPr>
            <w:tcW w:type="dxa" w:w="1987"/>
            <w:vAlign w:val="center"/>
          </w:tcPr>
          <w:p>
            <w:pPr>
              <w:spacing w:line="240" w:lineRule="auto" w:after="0"/>
            </w:pPr>
            <w:r>
              <w:rPr>
                <w:rFonts w:ascii="Times New Roman" w:hAnsi="Times New Roman" w:eastAsia="Times New Roman"/>
                <w:b/>
                <w:sz w:val="20"/>
              </w:rPr>
              <w:t>Implementation</w:t>
            </w:r>
          </w:p>
        </w:tc>
        <w:tc>
          <w:tcPr>
            <w:tcW w:type="dxa" w:w="1987"/>
            <w:vAlign w:val="center"/>
          </w:tcPr>
          <w:p>
            <w:pPr>
              <w:spacing w:line="240" w:lineRule="auto" w:after="0"/>
            </w:pPr>
            <w:r>
              <w:rPr>
                <w:rFonts w:ascii="Times New Roman" w:hAnsi="Times New Roman" w:eastAsia="Times New Roman"/>
                <w:b w:val="0"/>
                <w:sz w:val="18"/>
              </w:rPr>
              <w:t>4.1 Module-wise implementation</w:t>
              <w:br/>
              <w:t>4.2 Front-end logic (UI rendering, state management)</w:t>
              <w:br/>
              <w:t>4.3 API integration</w:t>
              <w:br/>
              <w:t>4.4 DSA implementation and pseudocode</w:t>
            </w:r>
          </w:p>
        </w:tc>
        <w:tc>
          <w:tcPr>
            <w:tcW w:type="dxa" w:w="1987"/>
            <w:vAlign w:val="center"/>
          </w:tcPr>
          <w:p>
            <w:r>
              <w:rPr>
                <w:rFonts w:ascii="Times New Roman" w:hAnsi="Times New Roman" w:eastAsia="Times New Roman"/>
                <w:sz w:val="20"/>
              </w:rPr>
              <w:t>30-48</w:t>
            </w:r>
          </w:p>
        </w:tc>
      </w:tr>
      <w:tr>
        <w:tc>
          <w:tcPr>
            <w:tcW w:type="dxa" w:w="1987"/>
            <w:vAlign w:val="center"/>
          </w:tcPr>
          <w:p>
            <w:pPr>
              <w:spacing w:line="240" w:lineRule="auto" w:after="0"/>
            </w:pPr>
            <w:r>
              <w:rPr>
                <w:rFonts w:ascii="Times New Roman" w:hAnsi="Times New Roman" w:eastAsia="Times New Roman"/>
                <w:b/>
                <w:sz w:val="20"/>
              </w:rPr>
              <w:t>5</w:t>
            </w:r>
          </w:p>
        </w:tc>
        <w:tc>
          <w:tcPr>
            <w:tcW w:type="dxa" w:w="1987"/>
            <w:vAlign w:val="center"/>
          </w:tcPr>
          <w:p>
            <w:pPr>
              <w:spacing w:line="240" w:lineRule="auto" w:after="0"/>
            </w:pPr>
            <w:r>
              <w:rPr>
                <w:rFonts w:ascii="Times New Roman" w:hAnsi="Times New Roman" w:eastAsia="Times New Roman"/>
                <w:b/>
                <w:sz w:val="20"/>
              </w:rPr>
              <w:t>Results</w:t>
            </w:r>
          </w:p>
        </w:tc>
        <w:tc>
          <w:tcPr>
            <w:tcW w:type="dxa" w:w="1987"/>
            <w:vAlign w:val="center"/>
          </w:tcPr>
          <w:p>
            <w:pPr>
              <w:spacing w:line="240" w:lineRule="auto" w:after="0"/>
            </w:pPr>
            <w:r>
              <w:rPr>
                <w:rFonts w:ascii="Times New Roman" w:hAnsi="Times New Roman" w:eastAsia="Times New Roman"/>
                <w:b w:val="0"/>
                <w:sz w:val="18"/>
              </w:rPr>
              <w:t>5.1 Functional Testing</w:t>
              <w:br/>
              <w:t>5.2 Search and Fuzzy Search Results</w:t>
              <w:br/>
              <w:t>5.3 Recommendation and Eligibility Results</w:t>
              <w:br/>
              <w:t>5.4 Application Workflow Results</w:t>
            </w:r>
          </w:p>
        </w:tc>
        <w:tc>
          <w:tcPr>
            <w:tcW w:type="dxa" w:w="1987"/>
            <w:vAlign w:val="center"/>
          </w:tcPr>
          <w:p>
            <w:r>
              <w:rPr>
                <w:rFonts w:ascii="Times New Roman" w:hAnsi="Times New Roman" w:eastAsia="Times New Roman"/>
                <w:sz w:val="20"/>
              </w:rPr>
              <w:t>49-66</w:t>
            </w:r>
          </w:p>
        </w:tc>
      </w:tr>
      <w:tr>
        <w:tc>
          <w:tcPr>
            <w:tcW w:type="dxa" w:w="1987"/>
            <w:vAlign w:val="center"/>
          </w:tcPr>
          <w:p>
            <w:pPr>
              <w:spacing w:line="240" w:lineRule="auto" w:after="0"/>
            </w:pPr>
            <w:r>
              <w:rPr>
                <w:rFonts w:ascii="Times New Roman" w:hAnsi="Times New Roman" w:eastAsia="Times New Roman"/>
                <w:b/>
                <w:sz w:val="20"/>
              </w:rPr>
              <w:t>6</w:t>
            </w:r>
          </w:p>
        </w:tc>
        <w:tc>
          <w:tcPr>
            <w:tcW w:type="dxa" w:w="1987"/>
            <w:vAlign w:val="center"/>
          </w:tcPr>
          <w:p>
            <w:pPr>
              <w:spacing w:line="240" w:lineRule="auto" w:after="0"/>
            </w:pPr>
            <w:r>
              <w:rPr>
                <w:rFonts w:ascii="Times New Roman" w:hAnsi="Times New Roman" w:eastAsia="Times New Roman"/>
                <w:b/>
                <w:sz w:val="20"/>
              </w:rPr>
              <w:t>Challenges &amp; Limitations</w:t>
            </w:r>
          </w:p>
        </w:tc>
        <w:tc>
          <w:tcPr>
            <w:tcW w:type="dxa" w:w="1987"/>
            <w:vAlign w:val="center"/>
          </w:tcPr>
          <w:p>
            <w:pPr>
              <w:spacing w:line="240" w:lineRule="auto" w:after="0"/>
            </w:pPr>
            <w:r>
              <w:rPr>
                <w:rFonts w:ascii="Times New Roman" w:hAnsi="Times New Roman" w:eastAsia="Times New Roman"/>
                <w:b w:val="0"/>
                <w:sz w:val="18"/>
              </w:rPr>
              <w:t>6.1 Issues faced during development</w:t>
              <w:br/>
              <w:t>6.2 Solutions applied</w:t>
              <w:br/>
              <w:t>6.3 Limitations of the System</w:t>
            </w:r>
          </w:p>
        </w:tc>
        <w:tc>
          <w:tcPr>
            <w:tcW w:type="dxa" w:w="1987"/>
            <w:vAlign w:val="center"/>
          </w:tcPr>
          <w:p>
            <w:r>
              <w:rPr>
                <w:rFonts w:ascii="Times New Roman" w:hAnsi="Times New Roman" w:eastAsia="Times New Roman"/>
                <w:sz w:val="20"/>
              </w:rPr>
              <w:t>67-81</w:t>
            </w:r>
          </w:p>
        </w:tc>
      </w:tr>
      <w:tr>
        <w:tc>
          <w:tcPr>
            <w:tcW w:type="dxa" w:w="1987"/>
            <w:vAlign w:val="center"/>
          </w:tcPr>
          <w:p>
            <w:pPr>
              <w:spacing w:line="240" w:lineRule="auto" w:after="0"/>
            </w:pPr>
            <w:r>
              <w:rPr>
                <w:rFonts w:ascii="Times New Roman" w:hAnsi="Times New Roman" w:eastAsia="Times New Roman"/>
                <w:b/>
                <w:sz w:val="20"/>
              </w:rPr>
              <w:t>7</w:t>
            </w:r>
          </w:p>
        </w:tc>
        <w:tc>
          <w:tcPr>
            <w:tcW w:type="dxa" w:w="1987"/>
            <w:vAlign w:val="center"/>
          </w:tcPr>
          <w:p>
            <w:pPr>
              <w:spacing w:line="240" w:lineRule="auto" w:after="0"/>
            </w:pPr>
            <w:r>
              <w:rPr>
                <w:rFonts w:ascii="Times New Roman" w:hAnsi="Times New Roman" w:eastAsia="Times New Roman"/>
                <w:b/>
                <w:sz w:val="20"/>
              </w:rPr>
              <w:t>Conclusion &amp; Future Work</w:t>
            </w:r>
          </w:p>
        </w:tc>
        <w:tc>
          <w:tcPr>
            <w:tcW w:type="dxa" w:w="1987"/>
            <w:vAlign w:val="center"/>
          </w:tcPr>
          <w:p>
            <w:pPr>
              <w:spacing w:line="240" w:lineRule="auto" w:after="0"/>
            </w:pPr>
            <w:r>
              <w:rPr>
                <w:rFonts w:ascii="Times New Roman" w:hAnsi="Times New Roman" w:eastAsia="Times New Roman"/>
                <w:b w:val="0"/>
                <w:sz w:val="18"/>
              </w:rPr>
              <w:t>7.1 Conclusion</w:t>
              <w:br/>
              <w:t>7.2 Future Work</w:t>
              <w:br/>
              <w:t>7.3 Skills learned during development</w:t>
            </w:r>
          </w:p>
        </w:tc>
        <w:tc>
          <w:tcPr>
            <w:tcW w:type="dxa" w:w="1987"/>
            <w:vAlign w:val="center"/>
          </w:tcPr>
          <w:p>
            <w:r>
              <w:rPr>
                <w:rFonts w:ascii="Times New Roman" w:hAnsi="Times New Roman" w:eastAsia="Times New Roman"/>
                <w:sz w:val="20"/>
              </w:rPr>
              <w:t>82-90</w:t>
            </w:r>
          </w:p>
        </w:tc>
      </w:tr>
      <w:tr>
        <w:tc>
          <w:tcPr>
            <w:tcW w:type="dxa" w:w="1987"/>
            <w:vAlign w:val="center"/>
          </w:tcPr>
          <w:p>
            <w:pPr>
              <w:spacing w:line="240" w:lineRule="auto" w:after="0"/>
            </w:pPr>
            <w:r>
              <w:rPr>
                <w:rFonts w:ascii="Times New Roman" w:hAnsi="Times New Roman" w:eastAsia="Times New Roman"/>
                <w:b/>
                <w:sz w:val="20"/>
              </w:rPr>
            </w:r>
          </w:p>
        </w:tc>
        <w:tc>
          <w:tcPr>
            <w:tcW w:type="dxa" w:w="1987"/>
            <w:vAlign w:val="center"/>
          </w:tcPr>
          <w:p>
            <w:pPr>
              <w:spacing w:line="240" w:lineRule="auto" w:after="0"/>
            </w:pPr>
            <w:r>
              <w:rPr>
                <w:rFonts w:ascii="Times New Roman" w:hAnsi="Times New Roman" w:eastAsia="Times New Roman"/>
                <w:b/>
                <w:sz w:val="20"/>
              </w:rPr>
              <w:t>References</w:t>
            </w:r>
          </w:p>
        </w:tc>
        <w:tc>
          <w:tcPr>
            <w:tcW w:type="dxa" w:w="1987"/>
            <w:vAlign w:val="center"/>
          </w:tcPr>
          <w:p>
            <w:pPr>
              <w:spacing w:line="240" w:lineRule="auto" w:after="0"/>
            </w:pPr>
            <w:r>
              <w:rPr>
                <w:rFonts w:ascii="Times New Roman" w:hAnsi="Times New Roman" w:eastAsia="Times New Roman"/>
                <w:b w:val="0"/>
                <w:sz w:val="18"/>
              </w:rPr>
              <w:t>Books, tutorials, APIs, documentation sites used</w:t>
            </w:r>
          </w:p>
        </w:tc>
        <w:tc>
          <w:tcPr>
            <w:tcW w:type="dxa" w:w="1987"/>
            <w:vAlign w:val="center"/>
          </w:tcPr>
          <w:p>
            <w:r>
              <w:rPr>
                <w:rFonts w:ascii="Times New Roman" w:hAnsi="Times New Roman" w:eastAsia="Times New Roman"/>
                <w:sz w:val="20"/>
              </w:rPr>
              <w:t>91-92</w:t>
            </w:r>
          </w:p>
        </w:tc>
      </w:tr>
    </w:tbl>
    <w:p>
      <w:pPr>
        <w:sectPr>
          <w:headerReference w:type="default" r:id="rId19"/>
          <w:footerReference w:type="default" r:id="rId20"/>
          <w:pgSz w:w="11909" w:h="16834"/>
          <w:pgMar w:top="1440" w:right="1800" w:bottom="1440" w:left="2160" w:header="720" w:footer="720" w:gutter="0"/>
          <w:cols w:space="720"/>
          <w:docGrid w:linePitch="360"/>
        </w:sectPr>
      </w:pPr>
    </w:p>
    <w:p>
      <w:pPr>
        <w:spacing w:line="360" w:lineRule="auto" w:after="160"/>
        <w:jc w:val="center"/>
      </w:pPr>
      <w:r>
        <w:rPr>
          <w:rFonts w:ascii="Times New Roman" w:hAnsi="Times New Roman" w:eastAsia="Times New Roman"/>
          <w:b/>
          <w:i w:val="0"/>
          <w:sz w:val="32"/>
        </w:rPr>
        <w:t>LIST OF FIGURES</w:t>
      </w:r>
    </w:p>
    <w:tbl>
      <w:tblPr>
        <w:tblW w:type="auto" w:w="0"/>
        <w:jc w:val="center"/>
        <w:tblLayout w:type="fixed"/>
        <w:tblLook w:firstColumn="1" w:firstRow="1" w:lastColumn="0" w:lastRow="0" w:noHBand="0" w:noVBand="1" w:val="04A0"/>
      </w:tblPr>
      <w:tblGrid>
        <w:gridCol w:w="3974"/>
        <w:gridCol w:w="3974"/>
      </w:tblGrid>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1.1 Problem-to-Solution Flow  (p. 1)</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4.16 Application Workflow  (p. 45)</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1.2 DSA Algorithm Pipeline  (p. 2)</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4.17 Student-to-Job Matching Workflow  (p. 45)</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1.3 Student-to-Job Matching Workflow  (p. 3)</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4.18 Algorithmic Workflow  (p. 46)</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1.4 Problem-to-Solution Flow  (p. 4)</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4.19 Student-to-Job Matching Workflow  (p. 47)</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1.5 Problem-to-Solution Flow  (p. 5)</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4.20 Student-to-Job Matching Workflow  (p. 48)</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1.6 Project Scope  (p. 6)</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5.1 System Requirements  (p. 49)</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1.7 High-Level System Architecture  (p. 7)</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5.2 Testing Workflow  (p. 50)</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1.8 Project Objectives  (p. 8)</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5.3 Student-to-Job Matching Workflow  (p. 51)</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1.9 Project Objectives  (p. 9)</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5.4 Fuzzy Search Workflow  (p. 52)</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1.10 Student-to-Job Matching Workflow  (p. 10)</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5.5 Fuzzy Search Workflow  (p. 53)</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1.11 Problem-to-Solution Flow  (p. 11)</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5.6 Testing Workflow  (p. 54)</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2.1 System Requirements  (p. 12)</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5.7 Student-to-Job Matching Workflow  (p. 55)</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2.2 System Requirements  (p. 13)</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5.8 Recommendation Workflow  (p. 56)</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2.3 System Requirements  (p. 14)</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5.9 Application Workflow  (p. 57)</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2.4 System Requirements  (p. 15)</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5.10 Application Workflow  (p. 58)</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2.5 System Requirements  (p. 16)</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5.11 Application Workflow  (p. 59)</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2.6 System Requirements  (p. 17)</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5.12 System Requirements  (p. 60)</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3.1 High-Level System Architecture  (p. 18)</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5.13 Fuzzy Search Workflow  (p. 61)</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3.2 High-Level System Architecture  (p. 18)</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5.14 DSA Algorithm Pipeline  (p. 62)</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3.3 High-Level System Architecture  (p. 19)</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5.15 Testing Workflow  (p. 63)</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3.4 API Integration  (p. 20)</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5.16 Student-to-Job Matching Workflow  (p. 64)</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3.5 API Integration  (p. 21)</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5.17 Problem-to-Solution Flow  (p. 65)</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3.6 Fuzzy Search Workflow  (p. 22)</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5.18 Student-to-Job Matching Workflow  (p. 66)</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3.7 Frontend Interaction  (p. 23)</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6.1 DSA Algorithm Pipeline  (p. 67)</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3.8 Data Structures Used  (p. 24)</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6.2 Application Workflow  (p. 68)</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3.9 System Requirements  (p. 25)</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6.3 Fuzzy Search Workflow  (p. 69)</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3.10 Fuzzy Search Workflow  (p. 26)</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6.4 Frontend Interaction  (p. 70)</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3.11 Recommendation Workflow  (p. 27)</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6.5 System Requirements  (p. 71)</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3.12 Job Search Data Flow  (p. 27)</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6.6 System Requirements  (p. 72)</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3.13 Student-to-Job Matching Workflow  (p. 28)</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6.7 DSA Algorithm Pipeline  (p. 73)</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3.14 Student-to-Job Matching Workflow  (p. 28)</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6.8 API Integration  (p. 74)</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3.15 Job Search Data Flow  (p. 29)</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6.9 Application Workflow  (p. 75)</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4.1 Student-to-Job Matching Workflow  (p. 30)</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6.10 Development Challenges  (p. 76)</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4.2 Placement Hub Overview  (p. 31)</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6.11 Development Challenges  (p. 77)</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4.3 Placement Hub Overview  (p. 32)</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6.12 Development Challenges  (p. 78)</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4.4 Placement Hub Overview  (p. 33)</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6.13 Development Challenges  (p. 79)</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4.5 Application Workflow  (p. 34)</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6.14 Project Objectives  (p. 80)</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4.6 Student-to-Job Matching Workflow  (p. 35)</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6.15 System Requirements  (p. 81)</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4.7 Student-to-Job Matching Workflow  (p. 36)</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7.1 Data Structures Used  (p. 82)</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4.8 Student-to-Job Matching Workflow  (p. 37)</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7.2 DSA Algorithm Pipeline  (p. 83)</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4.9 API Integration  (p. 38)</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7.3 High-Level System Architecture  (p. 84)</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4.10 Frontend Interaction  (p. 39)</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7.4 Application Workflow  (p. 85)</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4.11 Student-to-Job Matching Workflow  (p. 40)</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7.5 Recommendation Workflow  (p. 86)</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4.12 DSA Algorithm Pipeline  (p. 41)</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7.6 Future Enhancement Roadmap  (p. 87)</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4.13 DSA Algorithm Pipeline  (p. 42)</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7.7 Student-to-Job Matching Workflow  (p. 88)</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4.14 Fuzzy Search Workflow  (p. 43)</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7.8 DSA Algorithm Pipeline  (p. 89)</w:t>
            </w:r>
          </w:p>
        </w:tc>
      </w:tr>
      <w:tr>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4.15 System Requirements  (p. 44)</w:t>
            </w:r>
          </w:p>
        </w:tc>
        <w:tc>
          <w:tcPr>
            <w:tcW w:type="dxa" w:w="4680"/>
            <w:vAlign w:val="center"/>
            <w:tcBorders>
              <w:top w:val="nil"/>
              <w:left w:val="nil"/>
              <w:bottom w:val="nil"/>
              <w:right w:val="nil"/>
              <w:insideH w:val="nil"/>
              <w:insideV w:val="nil"/>
            </w:tcBorders>
          </w:tcPr>
          <w:p>
            <w:pPr>
              <w:spacing w:line="240" w:lineRule="auto"/>
            </w:pPr>
            <w:r>
              <w:rPr>
                <w:rFonts w:ascii="Times New Roman" w:hAnsi="Times New Roman" w:eastAsia="Times New Roman"/>
                <w:sz w:val="15"/>
              </w:rPr>
              <w:t>Fig. 7.9 Project Objectives  (p. 90)</w:t>
            </w:r>
          </w:p>
        </w:tc>
      </w:tr>
    </w:tbl>
    <w:p>
      <w:pPr>
        <w:sectPr>
          <w:headerReference w:type="default" r:id="rId21"/>
          <w:footerReference w:type="default" r:id="rId22"/>
          <w:pgSz w:w="11909" w:h="16834"/>
          <w:pgMar w:top="1440" w:right="1800" w:bottom="1440" w:left="2160" w:header="720" w:footer="720" w:gutter="0"/>
          <w:cols w:space="720"/>
          <w:docGrid w:linePitch="360"/>
        </w:sectPr>
      </w:pPr>
    </w:p>
    <w:p>
      <w:pPr>
        <w:spacing w:line="360" w:lineRule="auto" w:after="160"/>
        <w:jc w:val="center"/>
      </w:pPr>
      <w:r>
        <w:rPr>
          <w:rFonts w:ascii="Times New Roman" w:hAnsi="Times New Roman" w:eastAsia="Times New Roman"/>
          <w:b/>
          <w:i w:val="0"/>
          <w:sz w:val="32"/>
        </w:rPr>
        <w:t>1. INTRODUCTION — 1.1 Overview</w:t>
      </w:r>
    </w:p>
    <w:p>
      <w:pPr>
        <w:spacing w:line="360" w:lineRule="auto" w:after="120"/>
        <w:ind w:firstLine="432"/>
      </w:pPr>
      <w:r>
        <w:rPr>
          <w:rFonts w:ascii="Times New Roman" w:hAnsi="Times New Roman" w:eastAsia="Times New Roman"/>
          <w:b w:val="0"/>
          <w:i w:val="0"/>
          <w:sz w:val="24"/>
        </w:rPr>
        <w:t>Placement Hub is a web-based placement management system designed to organize campus placement activities for students and placement administrators. It brings student profiles, companies, job opportunities, search, eligibility, recommendation, and applications into one workflow.</w:t>
      </w:r>
    </w:p>
    <w:p>
      <w:pPr>
        <w:spacing w:line="360" w:lineRule="auto" w:after="120"/>
        <w:ind w:firstLine="432"/>
      </w:pPr>
      <w:r>
        <w:rPr>
          <w:rFonts w:ascii="Times New Roman" w:hAnsi="Times New Roman" w:eastAsia="Times New Roman"/>
          <w:b w:val="0"/>
          <w:i w:val="0"/>
          <w:sz w:val="24"/>
        </w:rPr>
        <w:t>The project is developed as a Data Structures and Algorithms-3 application. Its purpose is not only to provide placement features but also to demonstrate how algorithms can solve practical problems involving search, similarity, matching, ranking, and validation.</w:t>
      </w:r>
    </w:p>
    <w:p>
      <w:pPr>
        <w:spacing w:line="360" w:lineRule="auto" w:after="100"/>
        <w:ind w:firstLine="432"/>
      </w:pPr>
      <w:r>
        <w:rPr>
          <w:rFonts w:ascii="Times New Roman" w:hAnsi="Times New Roman" w:eastAsia="Times New Roman"/>
          <w:b w:val="0"/>
          <w:sz w:val="24"/>
        </w:rPr>
        <w:t>The system is organized around a student-centric placement workflow. A student's profile is used as the basis for eligibility checks and recommendations, while job records contain the academic and technical conditions required by each opportunity. This separation makes the application easier to maintain and also allows the DSA components to operate on clearly defined inputs.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98" name="Picture 98"/>
            <wp:cNvGraphicFramePr>
              <a:graphicFrameLocks noChangeAspect="1"/>
            </wp:cNvGraphicFramePr>
            <a:graphic>
              <a:graphicData uri="http://schemas.openxmlformats.org/drawingml/2006/picture">
                <pic:pic>
                  <pic:nvPicPr>
                    <pic:cNvPr id="0" name="problem.png"/>
                    <pic:cNvPicPr/>
                  </pic:nvPicPr>
                  <pic:blipFill>
                    <a:blip r:embed="rId224"/>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1.1 Problem-to-Solution Flow</w:t>
      </w:r>
    </w:p>
    <w:p>
      <w:pPr>
        <w:sectPr>
          <w:headerReference w:type="default" r:id="rId23"/>
          <w:footerReference w:type="default" r:id="rId24"/>
          <w:pgSz w:w="11909" w:h="16834"/>
          <w:pgMar w:top="1440" w:right="1800" w:bottom="1440" w:left="2160" w:header="720" w:footer="720" w:gutter="0"/>
          <w:cols w:space="720"/>
          <w:docGrid w:linePitch="360"/>
          <w:pgNumType w:start="1"/>
        </w:sectPr>
      </w:pPr>
    </w:p>
    <w:p>
      <w:pPr>
        <w:spacing w:line="360" w:lineRule="auto" w:after="160"/>
        <w:jc w:val="center"/>
      </w:pPr>
      <w:r>
        <w:rPr>
          <w:rFonts w:ascii="Times New Roman" w:hAnsi="Times New Roman" w:eastAsia="Times New Roman"/>
          <w:b/>
          <w:i w:val="0"/>
          <w:sz w:val="32"/>
        </w:rPr>
        <w:t>1. INTRODUCTION — 1.1 Overview</w:t>
      </w:r>
    </w:p>
    <w:p>
      <w:pPr>
        <w:spacing w:line="360" w:lineRule="auto" w:after="120"/>
        <w:ind w:firstLine="432"/>
      </w:pPr>
      <w:r>
        <w:rPr>
          <w:rFonts w:ascii="Times New Roman" w:hAnsi="Times New Roman" w:eastAsia="Times New Roman"/>
          <w:b w:val="0"/>
          <w:i w:val="0"/>
          <w:sz w:val="24"/>
        </w:rPr>
        <w:t>A student profile includes academic information, branch, backlog count, graduation year, and technical skills. A job profile contains role, company, package, minimum CGPA, allowed branches, required skills, maximum backlogs, drive date, and job description.</w:t>
      </w:r>
    </w:p>
    <w:p>
      <w:pPr>
        <w:spacing w:line="360" w:lineRule="auto" w:after="120"/>
        <w:ind w:firstLine="432"/>
      </w:pPr>
      <w:r>
        <w:rPr>
          <w:rFonts w:ascii="Times New Roman" w:hAnsi="Times New Roman" w:eastAsia="Times New Roman"/>
          <w:b w:val="0"/>
          <w:i w:val="0"/>
          <w:sz w:val="24"/>
        </w:rPr>
        <w:t>These records are connected through identifiers. The application uses DAO classes to manage them in Java collections so that the algorithmic operations remain independent from persistent database technology.</w:t>
      </w:r>
    </w:p>
    <w:p>
      <w:pPr>
        <w:spacing w:line="360" w:lineRule="auto" w:after="100"/>
        <w:ind w:firstLine="432"/>
      </w:pPr>
      <w:r>
        <w:rPr>
          <w:rFonts w:ascii="Times New Roman" w:hAnsi="Times New Roman" w:eastAsia="Times New Roman"/>
          <w:b w:val="0"/>
          <w:sz w:val="24"/>
        </w:rPr>
        <w:t>The system is organized around a student-centric placement workflow. A student's profile is used as the basis for eligibility checks and recommendations, while job records contain the academic and technical conditions required by each opportunity. This separation makes the application easier to maintain and also allows the DSA components to operate on clearly defined inputs.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97" name="Picture 97"/>
            <wp:cNvGraphicFramePr>
              <a:graphicFrameLocks noChangeAspect="1"/>
            </wp:cNvGraphicFramePr>
            <a:graphic>
              <a:graphicData uri="http://schemas.openxmlformats.org/drawingml/2006/picture">
                <pic:pic>
                  <pic:nvPicPr>
                    <pic:cNvPr id="0" name="algorithms.png"/>
                    <pic:cNvPicPr/>
                  </pic:nvPicPr>
                  <pic:blipFill>
                    <a:blip r:embed="rId213"/>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1.2 DSA Algorithm Pipeline</w:t>
      </w:r>
    </w:p>
    <w:p>
      <w:pPr>
        <w:sectPr>
          <w:headerReference w:type="default" r:id="rId25"/>
          <w:footerReference w:type="default" r:id="rId26"/>
          <w:pgSz w:w="11909" w:h="16834"/>
          <w:pgMar w:top="1440" w:right="1800" w:bottom="1440" w:left="2160" w:header="720" w:footer="720" w:gutter="0"/>
          <w:cols w:space="720"/>
          <w:docGrid w:linePitch="360"/>
          <w:pgNumType w:start="2"/>
        </w:sectPr>
      </w:pPr>
    </w:p>
    <w:p>
      <w:pPr>
        <w:spacing w:line="360" w:lineRule="auto" w:after="160"/>
        <w:jc w:val="center"/>
      </w:pPr>
      <w:r>
        <w:rPr>
          <w:rFonts w:ascii="Times New Roman" w:hAnsi="Times New Roman" w:eastAsia="Times New Roman"/>
          <w:b/>
          <w:i w:val="0"/>
          <w:sz w:val="32"/>
        </w:rPr>
        <w:t>1. INTRODUCTION — 1.1 Project Context</w:t>
      </w:r>
    </w:p>
    <w:p>
      <w:pPr>
        <w:spacing w:line="360" w:lineRule="auto" w:after="120"/>
        <w:ind w:firstLine="432"/>
      </w:pPr>
      <w:r>
        <w:rPr>
          <w:rFonts w:ascii="Times New Roman" w:hAnsi="Times New Roman" w:eastAsia="Times New Roman"/>
          <w:b w:val="0"/>
          <w:i w:val="0"/>
          <w:sz w:val="24"/>
        </w:rPr>
        <w:t>Traditional placement workflows can involve spreadsheets, notices, messages, and multiple portals. Students may need to manually inspect a large number of opportunities and compare eligibility conditions.</w:t>
      </w:r>
    </w:p>
    <w:p>
      <w:pPr>
        <w:spacing w:line="360" w:lineRule="auto" w:after="120"/>
        <w:ind w:firstLine="432"/>
      </w:pPr>
      <w:r>
        <w:rPr>
          <w:rFonts w:ascii="Times New Roman" w:hAnsi="Times New Roman" w:eastAsia="Times New Roman"/>
          <w:b w:val="0"/>
          <w:i w:val="0"/>
          <w:sz w:val="24"/>
        </w:rPr>
        <w:t>Placement Hub provides a centralized workflow in which job discovery, eligibility checking, recommendation, and application tracking are connected. This reduces repeated manual effort and gives DSA concepts a visible role in the application.</w:t>
      </w:r>
    </w:p>
    <w:p>
      <w:pPr>
        <w:spacing w:line="360" w:lineRule="auto" w:after="100"/>
        <w:ind w:firstLine="432"/>
      </w:pPr>
      <w:r>
        <w:rPr>
          <w:rFonts w:ascii="Times New Roman" w:hAnsi="Times New Roman" w:eastAsia="Times New Roman"/>
          <w:b w:val="0"/>
          <w:sz w:val="24"/>
        </w:rPr>
        <w:t>Recommendations are generated from the relationship between a student's profile and the available jobs. Academic constraints are considered before relevance is ranked. This approach avoids recommending opportunities that are clearly outside the student's eligibility and focuses the final list on actionable choices.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96" name="Picture 96"/>
            <wp:cNvGraphicFramePr>
              <a:graphicFrameLocks noChangeAspect="1"/>
            </wp:cNvGraphicFramePr>
            <a:graphic>
              <a:graphicData uri="http://schemas.openxmlformats.org/drawingml/2006/picture">
                <pic:pic>
                  <pic:nvPicPr>
                    <pic:cNvPr id="0" name="matching.png"/>
                    <pic:cNvPicPr/>
                  </pic:nvPicPr>
                  <pic:blipFill>
                    <a:blip r:embed="rId214"/>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1.3 Student-to-Job Matching Workflow</w:t>
      </w:r>
    </w:p>
    <w:p>
      <w:pPr>
        <w:sectPr>
          <w:headerReference w:type="default" r:id="rId27"/>
          <w:footerReference w:type="default" r:id="rId28"/>
          <w:pgSz w:w="11909" w:h="16834"/>
          <w:pgMar w:top="1440" w:right="1800" w:bottom="1440" w:left="2160" w:header="720" w:footer="720" w:gutter="0"/>
          <w:cols w:space="720"/>
          <w:docGrid w:linePitch="360"/>
          <w:pgNumType w:start="3"/>
        </w:sectPr>
      </w:pPr>
    </w:p>
    <w:p>
      <w:pPr>
        <w:spacing w:line="360" w:lineRule="auto" w:after="160"/>
        <w:jc w:val="center"/>
      </w:pPr>
      <w:r>
        <w:rPr>
          <w:rFonts w:ascii="Times New Roman" w:hAnsi="Times New Roman" w:eastAsia="Times New Roman"/>
          <w:b/>
          <w:i w:val="0"/>
          <w:sz w:val="32"/>
        </w:rPr>
        <w:t>1. INTRODUCTION — 1.2 Problem Statement</w:t>
      </w:r>
    </w:p>
    <w:p>
      <w:pPr>
        <w:spacing w:line="360" w:lineRule="auto" w:after="120"/>
        <w:ind w:firstLine="432"/>
      </w:pPr>
      <w:r>
        <w:rPr>
          <w:rFonts w:ascii="Times New Roman" w:hAnsi="Times New Roman" w:eastAsia="Times New Roman"/>
          <w:b w:val="0"/>
          <w:i w:val="0"/>
          <w:sz w:val="24"/>
        </w:rPr>
        <w:t>The problem addressed by this project is to develop a placement management system that can organize placement information and efficiently match students with suitable job opportunities.</w:t>
      </w:r>
    </w:p>
    <w:p>
      <w:pPr>
        <w:spacing w:line="360" w:lineRule="auto" w:after="120"/>
        <w:ind w:firstLine="432"/>
      </w:pPr>
      <w:r>
        <w:rPr>
          <w:rFonts w:ascii="Times New Roman" w:hAnsi="Times New Roman" w:eastAsia="Times New Roman"/>
          <w:b w:val="0"/>
          <w:i w:val="0"/>
          <w:sz w:val="24"/>
        </w:rPr>
        <w:t>The system must consider academic constraints, branch restrictions, backlog limits, skills, and search relevance. It must also prevent invalid and duplicate application operations.</w:t>
      </w:r>
    </w:p>
    <w:p>
      <w:pPr>
        <w:spacing w:line="360" w:lineRule="auto" w:after="100"/>
        <w:ind w:firstLine="432"/>
      </w:pPr>
      <w:r>
        <w:rPr>
          <w:rFonts w:ascii="Times New Roman" w:hAnsi="Times New Roman" w:eastAsia="Times New Roman"/>
          <w:b w:val="0"/>
          <w:sz w:val="24"/>
        </w:rPr>
        <w:t>The project therefore treats placement discovery as a data organization and algorithmic decision problem. Instead of presenting a large undifferentiated list, the system filters and ranks opportunities using attributes such as branch, CGPA, backlog limits, skills, and search relevance. This makes the DSA concepts visible in a realistic application scenario.</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95" name="Picture 95"/>
            <wp:cNvGraphicFramePr>
              <a:graphicFrameLocks noChangeAspect="1"/>
            </wp:cNvGraphicFramePr>
            <a:graphic>
              <a:graphicData uri="http://schemas.openxmlformats.org/drawingml/2006/picture">
                <pic:pic>
                  <pic:nvPicPr>
                    <pic:cNvPr id="0" name="problem.png"/>
                    <pic:cNvPicPr/>
                  </pic:nvPicPr>
                  <pic:blipFill>
                    <a:blip r:embed="rId224"/>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1.4 Problem-to-Solution Flow</w:t>
      </w:r>
    </w:p>
    <w:p>
      <w:pPr>
        <w:sectPr>
          <w:headerReference w:type="default" r:id="rId29"/>
          <w:footerReference w:type="default" r:id="rId30"/>
          <w:pgSz w:w="11909" w:h="16834"/>
          <w:pgMar w:top="1440" w:right="1800" w:bottom="1440" w:left="2160" w:header="720" w:footer="720" w:gutter="0"/>
          <w:cols w:space="720"/>
          <w:docGrid w:linePitch="360"/>
          <w:pgNumType w:start="4"/>
        </w:sectPr>
      </w:pPr>
    </w:p>
    <w:p>
      <w:pPr>
        <w:spacing w:line="360" w:lineRule="auto" w:after="160"/>
        <w:jc w:val="center"/>
      </w:pPr>
      <w:r>
        <w:rPr>
          <w:rFonts w:ascii="Times New Roman" w:hAnsi="Times New Roman" w:eastAsia="Times New Roman"/>
          <w:b/>
          <w:i w:val="0"/>
          <w:sz w:val="32"/>
        </w:rPr>
        <w:t>1. INTRODUCTION — 1.2 Problem Statement</w:t>
      </w:r>
    </w:p>
    <w:p>
      <w:pPr>
        <w:spacing w:line="360" w:lineRule="auto" w:after="120"/>
        <w:ind w:firstLine="432"/>
      </w:pPr>
      <w:r>
        <w:rPr>
          <w:rFonts w:ascii="Times New Roman" w:hAnsi="Times New Roman" w:eastAsia="Times New Roman"/>
          <w:b w:val="0"/>
          <w:i w:val="0"/>
          <w:sz w:val="24"/>
        </w:rPr>
        <w:t>Exact keyword search is not sufficient when a student makes a spelling mistake. Similarly, listing every job without ranking does not help a student identify the most suitable opportunities.</w:t>
      </w:r>
    </w:p>
    <w:p>
      <w:pPr>
        <w:spacing w:line="360" w:lineRule="auto" w:after="120"/>
        <w:ind w:firstLine="432"/>
      </w:pPr>
      <w:r>
        <w:rPr>
          <w:rFonts w:ascii="Times New Roman" w:hAnsi="Times New Roman" w:eastAsia="Times New Roman"/>
          <w:b w:val="0"/>
          <w:i w:val="0"/>
          <w:sz w:val="24"/>
        </w:rPr>
        <w:t>Therefore, Placement Hub incorporates fuzzy matching, pattern matching, sorting, eligibility checking, and recommendation logic. These operations form the algorithmic core of the system.</w:t>
      </w:r>
    </w:p>
    <w:p>
      <w:pPr>
        <w:spacing w:line="360" w:lineRule="auto" w:after="100"/>
        <w:ind w:firstLine="432"/>
      </w:pPr>
      <w:r>
        <w:rPr>
          <w:rFonts w:ascii="Times New Roman" w:hAnsi="Times New Roman" w:eastAsia="Times New Roman"/>
          <w:b w:val="0"/>
          <w:sz w:val="24"/>
        </w:rPr>
        <w:t>The project therefore treats placement discovery as a data organization and algorithmic decision problem. Instead of presenting a large undifferentiated list, the system filters and ranks opportunities using attributes such as branch, CGPA, backlog limits, skills, and search relevance. This makes the DSA concepts visible in a realistic application scenario.</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94" name="Picture 94"/>
            <wp:cNvGraphicFramePr>
              <a:graphicFrameLocks noChangeAspect="1"/>
            </wp:cNvGraphicFramePr>
            <a:graphic>
              <a:graphicData uri="http://schemas.openxmlformats.org/drawingml/2006/picture">
                <pic:pic>
                  <pic:nvPicPr>
                    <pic:cNvPr id="0" name="problem.png"/>
                    <pic:cNvPicPr/>
                  </pic:nvPicPr>
                  <pic:blipFill>
                    <a:blip r:embed="rId224"/>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1.5 Problem-to-Solution Flow</w:t>
      </w:r>
    </w:p>
    <w:p>
      <w:pPr>
        <w:sectPr>
          <w:headerReference w:type="default" r:id="rId31"/>
          <w:footerReference w:type="default" r:id="rId32"/>
          <w:pgSz w:w="11909" w:h="16834"/>
          <w:pgMar w:top="1440" w:right="1800" w:bottom="1440" w:left="2160" w:header="720" w:footer="720" w:gutter="0"/>
          <w:cols w:space="720"/>
          <w:docGrid w:linePitch="360"/>
          <w:pgNumType w:start="5"/>
        </w:sectPr>
      </w:pPr>
    </w:p>
    <w:p>
      <w:pPr>
        <w:spacing w:line="360" w:lineRule="auto" w:after="160"/>
        <w:jc w:val="center"/>
      </w:pPr>
      <w:r>
        <w:rPr>
          <w:rFonts w:ascii="Times New Roman" w:hAnsi="Times New Roman" w:eastAsia="Times New Roman"/>
          <w:b/>
          <w:i w:val="0"/>
          <w:sz w:val="32"/>
        </w:rPr>
        <w:t>1. INTRODUCTION — 1.3 Scope of the Project</w:t>
      </w:r>
    </w:p>
    <w:p>
      <w:pPr>
        <w:spacing w:line="360" w:lineRule="auto" w:after="120"/>
        <w:ind w:firstLine="432"/>
      </w:pPr>
      <w:r>
        <w:rPr>
          <w:rFonts w:ascii="Times New Roman" w:hAnsi="Times New Roman" w:eastAsia="Times New Roman"/>
          <w:b w:val="0"/>
          <w:i w:val="0"/>
          <w:sz w:val="24"/>
        </w:rPr>
        <w:t>The project includes student registration and login, profile management, company listing, job listing, normal search, fuzzy search, sorting, eligibility checking, recommendation, job application, application viewing, and administrative operations.</w:t>
      </w:r>
    </w:p>
    <w:p>
      <w:pPr>
        <w:spacing w:line="360" w:lineRule="auto" w:after="120"/>
        <w:ind w:firstLine="432"/>
      </w:pPr>
      <w:r>
        <w:rPr>
          <w:rFonts w:ascii="Times New Roman" w:hAnsi="Times New Roman" w:eastAsia="Times New Roman"/>
          <w:b w:val="0"/>
          <w:i w:val="0"/>
          <w:sz w:val="24"/>
        </w:rPr>
        <w:t>The current scope is an academic prototype. It does not include live recruitment feeds, payment systems, enterprise authentication, or persistent cloud storage.</w:t>
      </w:r>
    </w:p>
    <w:p>
      <w:pPr>
        <w:spacing w:line="360" w:lineRule="auto" w:after="100"/>
        <w:ind w:firstLine="432"/>
      </w:pPr>
      <w:r>
        <w:rPr>
          <w:rFonts w:ascii="Times New Roman" w:hAnsi="Times New Roman" w:eastAsia="Times New Roman"/>
          <w:b w:val="0"/>
          <w:sz w:val="24"/>
        </w:rPr>
        <w:t>The scope covers the complete student-side workflow from registration to application tracking and also includes administrative views. The current implementation is intentionally focused on academic demonstration, so the data is maintained in memory during a server session. This design keeps the DSA operations transparent and avoids introducing an external persistence layer into the project.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93" name="Picture 93"/>
            <wp:cNvGraphicFramePr>
              <a:graphicFrameLocks noChangeAspect="1"/>
            </wp:cNvGraphicFramePr>
            <a:graphic>
              <a:graphicData uri="http://schemas.openxmlformats.org/drawingml/2006/picture">
                <pic:pic>
                  <pic:nvPicPr>
                    <pic:cNvPr id="0" name="scope.png"/>
                    <pic:cNvPicPr/>
                  </pic:nvPicPr>
                  <pic:blipFill>
                    <a:blip r:embed="rId229"/>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1.6 Project Scope</w:t>
      </w:r>
    </w:p>
    <w:p>
      <w:pPr>
        <w:sectPr>
          <w:headerReference w:type="default" r:id="rId33"/>
          <w:footerReference w:type="default" r:id="rId34"/>
          <w:pgSz w:w="11909" w:h="16834"/>
          <w:pgMar w:top="1440" w:right="1800" w:bottom="1440" w:left="2160" w:header="720" w:footer="720" w:gutter="0"/>
          <w:cols w:space="720"/>
          <w:docGrid w:linePitch="360"/>
          <w:pgNumType w:start="6"/>
        </w:sectPr>
      </w:pPr>
    </w:p>
    <w:p>
      <w:pPr>
        <w:spacing w:line="360" w:lineRule="auto" w:after="160"/>
        <w:jc w:val="center"/>
      </w:pPr>
      <w:r>
        <w:rPr>
          <w:rFonts w:ascii="Times New Roman" w:hAnsi="Times New Roman" w:eastAsia="Times New Roman"/>
          <w:b/>
          <w:i w:val="0"/>
          <w:sz w:val="32"/>
        </w:rPr>
        <w:t>1. INTRODUCTION — 1.3 Scope of the Project</w:t>
      </w:r>
    </w:p>
    <w:p>
      <w:pPr>
        <w:spacing w:line="360" w:lineRule="auto" w:after="120"/>
        <w:ind w:firstLine="432"/>
      </w:pPr>
      <w:r>
        <w:rPr>
          <w:rFonts w:ascii="Times New Roman" w:hAnsi="Times New Roman" w:eastAsia="Times New Roman"/>
          <w:b w:val="0"/>
          <w:i w:val="0"/>
          <w:sz w:val="24"/>
        </w:rPr>
        <w:t>The demonstration dataset contains 25 companies and 50 job opportunities. New runtime records can be added through DAO methods without changing the frontend workflow.</w:t>
      </w:r>
    </w:p>
    <w:p>
      <w:pPr>
        <w:spacing w:line="360" w:lineRule="auto" w:after="120"/>
        <w:ind w:firstLine="432"/>
      </w:pPr>
      <w:r>
        <w:rPr>
          <w:rFonts w:ascii="Times New Roman" w:hAnsi="Times New Roman" w:eastAsia="Times New Roman"/>
          <w:b w:val="0"/>
          <w:i w:val="0"/>
          <w:sz w:val="24"/>
        </w:rPr>
        <w:t>The architecture also leaves a clear path for future extensions such as database persistence, role-based access, analytics, and cloud deployment.</w:t>
      </w:r>
    </w:p>
    <w:p>
      <w:pPr>
        <w:spacing w:line="360" w:lineRule="auto" w:after="100"/>
        <w:ind w:firstLine="432"/>
      </w:pPr>
      <w:r>
        <w:rPr>
          <w:rFonts w:ascii="Times New Roman" w:hAnsi="Times New Roman" w:eastAsia="Times New Roman"/>
          <w:b w:val="0"/>
          <w:sz w:val="24"/>
        </w:rPr>
        <w:t>The scope covers the complete student-side workflow from registration to application tracking and also includes administrative views. The current implementation is intentionally focused on academic demonstration, so the data is maintained in memory during a server session. This design keeps the DSA operations transparent and avoids introducing an external persistence layer into the project.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92" name="Picture 92"/>
            <wp:cNvGraphicFramePr>
              <a:graphicFrameLocks noChangeAspect="1"/>
            </wp:cNvGraphicFramePr>
            <a:graphic>
              <a:graphicData uri="http://schemas.openxmlformats.org/drawingml/2006/picture">
                <pic:pic>
                  <pic:nvPicPr>
                    <pic:cNvPr id="0" name="architecture.png"/>
                    <pic:cNvPicPr/>
                  </pic:nvPicPr>
                  <pic:blipFill>
                    <a:blip r:embed="rId218"/>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1.7 High-Level System Architecture</w:t>
      </w:r>
    </w:p>
    <w:p>
      <w:pPr>
        <w:sectPr>
          <w:headerReference w:type="default" r:id="rId35"/>
          <w:footerReference w:type="default" r:id="rId36"/>
          <w:pgSz w:w="11909" w:h="16834"/>
          <w:pgMar w:top="1440" w:right="1800" w:bottom="1440" w:left="2160" w:header="720" w:footer="720" w:gutter="0"/>
          <w:cols w:space="720"/>
          <w:docGrid w:linePitch="360"/>
          <w:pgNumType w:start="7"/>
        </w:sectPr>
      </w:pPr>
    </w:p>
    <w:p>
      <w:pPr>
        <w:spacing w:line="360" w:lineRule="auto" w:after="160"/>
        <w:jc w:val="center"/>
      </w:pPr>
      <w:r>
        <w:rPr>
          <w:rFonts w:ascii="Times New Roman" w:hAnsi="Times New Roman" w:eastAsia="Times New Roman"/>
          <w:b/>
          <w:i w:val="0"/>
          <w:sz w:val="32"/>
        </w:rPr>
        <w:t>1. INTRODUCTION — 1.4 Objectives</w:t>
      </w:r>
    </w:p>
    <w:p>
      <w:pPr>
        <w:spacing w:line="360" w:lineRule="auto" w:after="120"/>
        <w:ind w:firstLine="432"/>
      </w:pPr>
      <w:r>
        <w:rPr>
          <w:rFonts w:ascii="Times New Roman" w:hAnsi="Times New Roman" w:eastAsia="Times New Roman"/>
          <w:b w:val="0"/>
          <w:i w:val="0"/>
          <w:sz w:val="24"/>
        </w:rPr>
        <w:t>The first objective is to provide a simple placement interface through which students can discover and apply for suitable jobs. The second is to apply DSA techniques directly to useful placement operations.</w:t>
      </w:r>
    </w:p>
    <w:p>
      <w:pPr>
        <w:spacing w:line="360" w:lineRule="auto" w:after="120"/>
        <w:ind w:firstLine="432"/>
      </w:pPr>
      <w:r>
        <w:rPr>
          <w:rFonts w:ascii="Times New Roman" w:hAnsi="Times New Roman" w:eastAsia="Times New Roman"/>
          <w:b w:val="0"/>
          <w:i w:val="0"/>
          <w:sz w:val="24"/>
        </w:rPr>
        <w:t>A further objective is to create a modular Java application separating models, data access, services, APIs, and DSA algorithms.</w:t>
      </w:r>
    </w:p>
    <w:p>
      <w:pPr>
        <w:spacing w:line="360" w:lineRule="auto" w:after="100"/>
        <w:ind w:firstLine="432"/>
      </w:pPr>
      <w:r>
        <w:rPr>
          <w:rFonts w:ascii="Times New Roman" w:hAnsi="Times New Roman" w:eastAsia="Times New Roman"/>
          <w:b w:val="0"/>
          <w:sz w:val="24"/>
        </w:rPr>
        <w:t>A further objective is modularity. Each major responsibility is isolated so that an algorithm can be tested independently and then connected to the web workflow. This approach also makes it easier to extend the project with additional jobs, companies, matching rules, or algorithms without redesigning the complete application.</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91" name="Picture 91"/>
            <wp:cNvGraphicFramePr>
              <a:graphicFrameLocks noChangeAspect="1"/>
            </wp:cNvGraphicFramePr>
            <a:graphic>
              <a:graphicData uri="http://schemas.openxmlformats.org/drawingml/2006/picture">
                <pic:pic>
                  <pic:nvPicPr>
                    <pic:cNvPr id="0" name="objectives.png"/>
                    <pic:cNvPicPr/>
                  </pic:nvPicPr>
                  <pic:blipFill>
                    <a:blip r:embed="rId212"/>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1.8 Project Objectives</w:t>
      </w:r>
    </w:p>
    <w:p>
      <w:pPr>
        <w:sectPr>
          <w:headerReference w:type="default" r:id="rId37"/>
          <w:footerReference w:type="default" r:id="rId38"/>
          <w:pgSz w:w="11909" w:h="16834"/>
          <w:pgMar w:top="1440" w:right="1800" w:bottom="1440" w:left="2160" w:header="720" w:footer="720" w:gutter="0"/>
          <w:cols w:space="720"/>
          <w:docGrid w:linePitch="360"/>
          <w:pgNumType w:start="8"/>
        </w:sectPr>
      </w:pPr>
    </w:p>
    <w:p>
      <w:pPr>
        <w:spacing w:line="360" w:lineRule="auto" w:after="160"/>
        <w:jc w:val="center"/>
      </w:pPr>
      <w:r>
        <w:rPr>
          <w:rFonts w:ascii="Times New Roman" w:hAnsi="Times New Roman" w:eastAsia="Times New Roman"/>
          <w:b/>
          <w:i w:val="0"/>
          <w:sz w:val="32"/>
        </w:rPr>
        <w:t>1. INTRODUCTION — 1.4 Objectives</w:t>
      </w:r>
    </w:p>
    <w:p>
      <w:pPr>
        <w:spacing w:line="360" w:lineRule="auto" w:after="120"/>
        <w:ind w:firstLine="432"/>
      </w:pPr>
      <w:r>
        <w:rPr>
          <w:rFonts w:ascii="Times New Roman" w:hAnsi="Times New Roman" w:eastAsia="Times New Roman"/>
          <w:b w:val="0"/>
          <w:i w:val="0"/>
          <w:sz w:val="24"/>
        </w:rPr>
        <w:t>The project also aims to provide typo-tolerant search through similarity measures. A user should receive useful results even when the query is not perfectly spelled.</w:t>
      </w:r>
    </w:p>
    <w:p>
      <w:pPr>
        <w:spacing w:line="360" w:lineRule="auto" w:after="120"/>
        <w:ind w:firstLine="432"/>
      </w:pPr>
      <w:r>
        <w:rPr>
          <w:rFonts w:ascii="Times New Roman" w:hAnsi="Times New Roman" w:eastAsia="Times New Roman"/>
          <w:b w:val="0"/>
          <w:i w:val="0"/>
          <w:sz w:val="24"/>
        </w:rPr>
        <w:t>Another objective is to demonstrate a complete workflow from student authentication through recommendation and application tracking without relying on an external database.</w:t>
      </w:r>
    </w:p>
    <w:p>
      <w:pPr>
        <w:spacing w:line="360" w:lineRule="auto" w:after="100"/>
        <w:ind w:firstLine="432"/>
      </w:pPr>
      <w:r>
        <w:rPr>
          <w:rFonts w:ascii="Times New Roman" w:hAnsi="Times New Roman" w:eastAsia="Times New Roman"/>
          <w:b w:val="0"/>
          <w:sz w:val="24"/>
        </w:rPr>
        <w:t>A further objective is modularity. Each major responsibility is isolated so that an algorithm can be tested independently and then connected to the web workflow. This approach also makes it easier to extend the project with additional jobs, companies, matching rules, or algorithms without redesigning the complete application.</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90" name="Picture 90"/>
            <wp:cNvGraphicFramePr>
              <a:graphicFrameLocks noChangeAspect="1"/>
            </wp:cNvGraphicFramePr>
            <a:graphic>
              <a:graphicData uri="http://schemas.openxmlformats.org/drawingml/2006/picture">
                <pic:pic>
                  <pic:nvPicPr>
                    <pic:cNvPr id="0" name="objectives.png"/>
                    <pic:cNvPicPr/>
                  </pic:nvPicPr>
                  <pic:blipFill>
                    <a:blip r:embed="rId212"/>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1.9 Project Objectives</w:t>
      </w:r>
    </w:p>
    <w:p>
      <w:pPr>
        <w:sectPr>
          <w:headerReference w:type="default" r:id="rId39"/>
          <w:footerReference w:type="default" r:id="rId40"/>
          <w:pgSz w:w="11909" w:h="16834"/>
          <w:pgMar w:top="1440" w:right="1800" w:bottom="1440" w:left="2160" w:header="720" w:footer="720" w:gutter="0"/>
          <w:cols w:space="720"/>
          <w:docGrid w:linePitch="360"/>
          <w:pgNumType w:start="9"/>
        </w:sectPr>
      </w:pPr>
    </w:p>
    <w:p>
      <w:pPr>
        <w:spacing w:line="360" w:lineRule="auto" w:after="160"/>
        <w:jc w:val="center"/>
      </w:pPr>
      <w:r>
        <w:rPr>
          <w:rFonts w:ascii="Times New Roman" w:hAnsi="Times New Roman" w:eastAsia="Times New Roman"/>
          <w:b/>
          <w:i w:val="0"/>
          <w:sz w:val="32"/>
        </w:rPr>
        <w:t>1. INTRODUCTION — Project Workflow</w:t>
      </w:r>
    </w:p>
    <w:p>
      <w:pPr>
        <w:spacing w:line="360" w:lineRule="auto" w:after="120"/>
        <w:ind w:firstLine="432"/>
      </w:pPr>
      <w:r>
        <w:rPr>
          <w:rFonts w:ascii="Times New Roman" w:hAnsi="Times New Roman" w:eastAsia="Times New Roman"/>
          <w:b w:val="0"/>
          <w:i w:val="0"/>
          <w:sz w:val="24"/>
        </w:rPr>
        <w:t>The student begins by registering and logging in. After authentication, the student can view companies and jobs, search for roles, check eligibility, inspect recommendations, and submit applications.</w:t>
      </w:r>
    </w:p>
    <w:p>
      <w:pPr>
        <w:spacing w:line="360" w:lineRule="auto" w:after="120"/>
        <w:ind w:firstLine="432"/>
      </w:pPr>
      <w:r>
        <w:rPr>
          <w:rFonts w:ascii="Times New Roman" w:hAnsi="Times New Roman" w:eastAsia="Times New Roman"/>
          <w:b w:val="0"/>
          <w:i w:val="0"/>
          <w:sz w:val="24"/>
        </w:rPr>
        <w:t>Each frontend action communicates with a Java API endpoint. The server invokes DAO, service, and DSA components and returns the processed result to the browser.</w:t>
      </w:r>
    </w:p>
    <w:p>
      <w:pPr>
        <w:spacing w:line="360" w:lineRule="auto" w:after="100"/>
        <w:ind w:firstLine="432"/>
      </w:pPr>
      <w:r>
        <w:rPr>
          <w:rFonts w:ascii="Times New Roman" w:hAnsi="Times New Roman" w:eastAsia="Times New Roman"/>
          <w:b w:val="0"/>
          <w:sz w:val="24"/>
        </w:rPr>
        <w:t>The frontend is designed around simple student actions. Forms collect input, dashboard sections expose major functions, and JavaScript calls the backend asynchronously. Results are rendered dynamically so that the user can search, inspect jobs, receive recommendations, and track applications without navigating through unrelated screens.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89" name="Picture 89"/>
            <wp:cNvGraphicFramePr>
              <a:graphicFrameLocks noChangeAspect="1"/>
            </wp:cNvGraphicFramePr>
            <a:graphic>
              <a:graphicData uri="http://schemas.openxmlformats.org/drawingml/2006/picture">
                <pic:pic>
                  <pic:nvPicPr>
                    <pic:cNvPr id="0" name="matching.png"/>
                    <pic:cNvPicPr/>
                  </pic:nvPicPr>
                  <pic:blipFill>
                    <a:blip r:embed="rId214"/>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1.10 Student-to-Job Matching Workflow</w:t>
      </w:r>
    </w:p>
    <w:p>
      <w:pPr>
        <w:sectPr>
          <w:headerReference w:type="default" r:id="rId41"/>
          <w:footerReference w:type="default" r:id="rId42"/>
          <w:pgSz w:w="11909" w:h="16834"/>
          <w:pgMar w:top="1440" w:right="1800" w:bottom="1440" w:left="2160" w:header="720" w:footer="720" w:gutter="0"/>
          <w:cols w:space="720"/>
          <w:docGrid w:linePitch="360"/>
          <w:pgNumType w:start="10"/>
        </w:sectPr>
      </w:pPr>
    </w:p>
    <w:p>
      <w:pPr>
        <w:spacing w:line="360" w:lineRule="auto" w:after="160"/>
        <w:jc w:val="center"/>
      </w:pPr>
      <w:r>
        <w:rPr>
          <w:rFonts w:ascii="Times New Roman" w:hAnsi="Times New Roman" w:eastAsia="Times New Roman"/>
          <w:b/>
          <w:i w:val="0"/>
          <w:sz w:val="32"/>
        </w:rPr>
        <w:t>1. INTRODUCTION — Significance</w:t>
      </w:r>
    </w:p>
    <w:p>
      <w:pPr>
        <w:spacing w:line="360" w:lineRule="auto" w:after="120"/>
        <w:ind w:firstLine="432"/>
      </w:pPr>
      <w:r>
        <w:rPr>
          <w:rFonts w:ascii="Times New Roman" w:hAnsi="Times New Roman" w:eastAsia="Times New Roman"/>
          <w:b w:val="0"/>
          <w:i w:val="0"/>
          <w:sz w:val="24"/>
        </w:rPr>
        <w:t>Placement Hub shows how textbook algorithms can be connected to a realistic software problem. Pattern matching becomes job searching, string similarity becomes fuzzy search, and matching becomes recommendation and eligibility analysis.</w:t>
      </w:r>
    </w:p>
    <w:p>
      <w:pPr>
        <w:spacing w:line="360" w:lineRule="auto" w:after="120"/>
        <w:ind w:firstLine="432"/>
      </w:pPr>
      <w:r>
        <w:rPr>
          <w:rFonts w:ascii="Times New Roman" w:hAnsi="Times New Roman" w:eastAsia="Times New Roman"/>
          <w:b w:val="0"/>
          <w:i w:val="0"/>
          <w:sz w:val="24"/>
        </w:rPr>
        <w:t>The project therefore provides experience in both algorithmic problem solving and full application development.</w:t>
      </w:r>
    </w:p>
    <w:p>
      <w:pPr>
        <w:spacing w:line="360" w:lineRule="auto" w:after="100"/>
        <w:ind w:firstLine="432"/>
      </w:pPr>
      <w:r>
        <w:rPr>
          <w:rFonts w:ascii="Times New Roman" w:hAnsi="Times New Roman" w:eastAsia="Times New Roman"/>
          <w:b w:val="0"/>
          <w:sz w:val="24"/>
        </w:rPr>
        <w:t>The software stack was selected to keep the project easy to build and demonstrate. Java provides the object-oriented backend and DSA implementation, Maven handles compilation, and standard web technologies provide the user interface. The built-in Java HTTP server removes the need for an additional application server.</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88" name="Picture 88"/>
            <wp:cNvGraphicFramePr>
              <a:graphicFrameLocks noChangeAspect="1"/>
            </wp:cNvGraphicFramePr>
            <a:graphic>
              <a:graphicData uri="http://schemas.openxmlformats.org/drawingml/2006/picture">
                <pic:pic>
                  <pic:nvPicPr>
                    <pic:cNvPr id="0" name="problem.png"/>
                    <pic:cNvPicPr/>
                  </pic:nvPicPr>
                  <pic:blipFill>
                    <a:blip r:embed="rId224"/>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1.11 Problem-to-Solution Flow</w:t>
      </w:r>
    </w:p>
    <w:p>
      <w:pPr>
        <w:sectPr>
          <w:headerReference w:type="default" r:id="rId43"/>
          <w:footerReference w:type="default" r:id="rId44"/>
          <w:pgSz w:w="11909" w:h="16834"/>
          <w:pgMar w:top="1440" w:right="1800" w:bottom="1440" w:left="2160" w:header="720" w:footer="720" w:gutter="0"/>
          <w:cols w:space="720"/>
          <w:docGrid w:linePitch="360"/>
          <w:pgNumType w:start="11"/>
        </w:sectPr>
      </w:pPr>
    </w:p>
    <w:p>
      <w:pPr>
        <w:spacing w:line="360" w:lineRule="auto" w:after="160"/>
        <w:jc w:val="center"/>
      </w:pPr>
      <w:r>
        <w:rPr>
          <w:rFonts w:ascii="Times New Roman" w:hAnsi="Times New Roman" w:eastAsia="Times New Roman"/>
          <w:b/>
          <w:i w:val="0"/>
          <w:sz w:val="32"/>
        </w:rPr>
        <w:t>2. SYSTEM REQUIREMENTS — 2.1 Functional Requirements</w:t>
      </w:r>
    </w:p>
    <w:p>
      <w:pPr>
        <w:spacing w:line="360" w:lineRule="auto" w:after="120"/>
        <w:ind w:firstLine="432"/>
      </w:pPr>
      <w:r>
        <w:rPr>
          <w:rFonts w:ascii="Times New Roman" w:hAnsi="Times New Roman" w:eastAsia="Times New Roman"/>
          <w:b w:val="0"/>
          <w:i w:val="0"/>
          <w:sz w:val="24"/>
        </w:rPr>
        <w:t>The functional requirements describe the operations that the system must perform. Student registration creates a profile, while login authenticates an existing profile.</w:t>
      </w:r>
    </w:p>
    <w:p>
      <w:pPr>
        <w:spacing w:line="360" w:lineRule="auto" w:after="120"/>
        <w:ind w:firstLine="432"/>
      </w:pPr>
      <w:r>
        <w:rPr>
          <w:rFonts w:ascii="Times New Roman" w:hAnsi="Times New Roman" w:eastAsia="Times New Roman"/>
          <w:b w:val="0"/>
          <w:i w:val="0"/>
          <w:sz w:val="24"/>
        </w:rPr>
        <w:t>Company and job modules provide placement information. Job search, fuzzy search, sorting, eligibility, recommendation, and application operations form the main student workflow.</w:t>
      </w:r>
    </w:p>
    <w:p>
      <w:pPr>
        <w:spacing w:line="360" w:lineRule="auto" w:after="100"/>
        <w:ind w:firstLine="432"/>
      </w:pPr>
      <w:r>
        <w:rPr>
          <w:rFonts w:ascii="Times New Roman" w:hAnsi="Times New Roman" w:eastAsia="Times New Roman"/>
          <w:b w:val="0"/>
          <w:sz w:val="24"/>
        </w:rPr>
        <w:t>Functional requirements describe what the system must do from the user's perspective. They form the basis for API endpoints and frontend actions. Each function is connected to a backend operation so that the final application can be tested from input through processing to visible output.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87" name="Picture 87"/>
            <wp:cNvGraphicFramePr>
              <a:graphicFrameLocks noChangeAspect="1"/>
            </wp:cNvGraphicFramePr>
            <a:graphic>
              <a:graphicData uri="http://schemas.openxmlformats.org/drawingml/2006/picture">
                <pic:pic>
                  <pic:nvPicPr>
                    <pic:cNvPr id="0" name="requirements.png"/>
                    <pic:cNvPicPr/>
                  </pic:nvPicPr>
                  <pic:blipFill>
                    <a:blip r:embed="rId219"/>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2.1 System Requirements</w:t>
      </w:r>
    </w:p>
    <w:p>
      <w:pPr>
        <w:sectPr>
          <w:headerReference w:type="default" r:id="rId45"/>
          <w:footerReference w:type="default" r:id="rId46"/>
          <w:pgSz w:w="11909" w:h="16834"/>
          <w:pgMar w:top="1440" w:right="1800" w:bottom="1440" w:left="2160" w:header="720" w:footer="720" w:gutter="0"/>
          <w:cols w:space="720"/>
          <w:docGrid w:linePitch="360"/>
          <w:pgNumType w:start="12"/>
        </w:sectPr>
      </w:pPr>
    </w:p>
    <w:p>
      <w:pPr>
        <w:spacing w:line="360" w:lineRule="auto" w:after="160"/>
        <w:jc w:val="center"/>
      </w:pPr>
      <w:r>
        <w:rPr>
          <w:rFonts w:ascii="Times New Roman" w:hAnsi="Times New Roman" w:eastAsia="Times New Roman"/>
          <w:b/>
          <w:i w:val="0"/>
          <w:sz w:val="32"/>
        </w:rPr>
        <w:t>2. SYSTEM REQUIREMENTS — 2.1 Functional Requirements</w:t>
      </w:r>
    </w:p>
    <w:p>
      <w:pPr>
        <w:spacing w:line="360" w:lineRule="auto" w:after="120"/>
        <w:ind w:firstLine="432"/>
      </w:pPr>
      <w:r>
        <w:rPr>
          <w:rFonts w:ascii="Times New Roman" w:hAnsi="Times New Roman" w:eastAsia="Times New Roman"/>
          <w:b w:val="0"/>
          <w:i w:val="0"/>
          <w:sz w:val="24"/>
        </w:rPr>
        <w:t>Eligibility checking compares CGPA, branch, backlogs, and skills against job constraints. Recommendation ranks suitable opportunities using compatibility information.</w:t>
      </w:r>
    </w:p>
    <w:p>
      <w:pPr>
        <w:spacing w:line="360" w:lineRule="auto" w:after="120"/>
        <w:ind w:firstLine="432"/>
      </w:pPr>
      <w:r>
        <w:rPr>
          <w:rFonts w:ascii="Times New Roman" w:hAnsi="Times New Roman" w:eastAsia="Times New Roman"/>
          <w:b w:val="0"/>
          <w:i w:val="0"/>
          <w:sz w:val="24"/>
        </w:rPr>
        <w:t>Application management creates application records and prevents duplicate submissions. Administrative functions provide views of project records and support status updates.</w:t>
      </w:r>
    </w:p>
    <w:p>
      <w:pPr>
        <w:spacing w:line="360" w:lineRule="auto" w:after="100"/>
        <w:ind w:firstLine="432"/>
      </w:pPr>
      <w:r>
        <w:rPr>
          <w:rFonts w:ascii="Times New Roman" w:hAnsi="Times New Roman" w:eastAsia="Times New Roman"/>
          <w:b w:val="0"/>
          <w:sz w:val="24"/>
        </w:rPr>
        <w:t>Functional requirements describe what the system must do from the user's perspective. They form the basis for API endpoints and frontend actions. Each function is connected to a backend operation so that the final application can be tested from input through processing to visible output.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86" name="Picture 86"/>
            <wp:cNvGraphicFramePr>
              <a:graphicFrameLocks noChangeAspect="1"/>
            </wp:cNvGraphicFramePr>
            <a:graphic>
              <a:graphicData uri="http://schemas.openxmlformats.org/drawingml/2006/picture">
                <pic:pic>
                  <pic:nvPicPr>
                    <pic:cNvPr id="0" name="requirements.png"/>
                    <pic:cNvPicPr/>
                  </pic:nvPicPr>
                  <pic:blipFill>
                    <a:blip r:embed="rId219"/>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2.2 System Requirements</w:t>
      </w:r>
    </w:p>
    <w:p>
      <w:pPr>
        <w:sectPr>
          <w:headerReference w:type="default" r:id="rId47"/>
          <w:footerReference w:type="default" r:id="rId48"/>
          <w:pgSz w:w="11909" w:h="16834"/>
          <w:pgMar w:top="1440" w:right="1800" w:bottom="1440" w:left="2160" w:header="720" w:footer="720" w:gutter="0"/>
          <w:cols w:space="720"/>
          <w:docGrid w:linePitch="360"/>
          <w:pgNumType w:start="13"/>
        </w:sectPr>
      </w:pPr>
    </w:p>
    <w:p>
      <w:pPr>
        <w:spacing w:line="360" w:lineRule="auto" w:after="160"/>
        <w:jc w:val="center"/>
      </w:pPr>
      <w:r>
        <w:rPr>
          <w:rFonts w:ascii="Times New Roman" w:hAnsi="Times New Roman" w:eastAsia="Times New Roman"/>
          <w:b/>
          <w:i w:val="0"/>
          <w:sz w:val="32"/>
        </w:rPr>
        <w:t>2. SYSTEM REQUIREMENTS — 2.2 Non-Functional Requirements</w:t>
      </w:r>
    </w:p>
    <w:p>
      <w:pPr>
        <w:spacing w:line="360" w:lineRule="auto" w:after="120"/>
        <w:ind w:firstLine="432"/>
      </w:pPr>
      <w:r>
        <w:rPr>
          <w:rFonts w:ascii="Times New Roman" w:hAnsi="Times New Roman" w:eastAsia="Times New Roman"/>
          <w:b w:val="0"/>
          <w:i w:val="0"/>
          <w:sz w:val="24"/>
        </w:rPr>
        <w:t>Usability requires clear navigation, readable job information, understandable forms, and simple search interactions. Performance requires responsive operations for the demonstration dataset.</w:t>
      </w:r>
    </w:p>
    <w:p>
      <w:pPr>
        <w:spacing w:line="360" w:lineRule="auto" w:after="120"/>
        <w:ind w:firstLine="432"/>
      </w:pPr>
      <w:r>
        <w:rPr>
          <w:rFonts w:ascii="Times New Roman" w:hAnsi="Times New Roman" w:eastAsia="Times New Roman"/>
          <w:b w:val="0"/>
          <w:i w:val="0"/>
          <w:sz w:val="24"/>
        </w:rPr>
        <w:t>Reliability requires validation of missing records and invalid inputs. Maintainability is supported through separation into model, DAO, service, API, and DSA packages.</w:t>
      </w:r>
    </w:p>
    <w:p>
      <w:pPr>
        <w:spacing w:line="360" w:lineRule="auto" w:after="100"/>
        <w:ind w:firstLine="432"/>
      </w:pPr>
      <w:r>
        <w:rPr>
          <w:rFonts w:ascii="Times New Roman" w:hAnsi="Times New Roman" w:eastAsia="Times New Roman"/>
          <w:b w:val="0"/>
          <w:sz w:val="24"/>
        </w:rPr>
        <w:t>Functional requirements describe what the system must do from the user's perspective. They form the basis for API endpoints and frontend actions. Each function is connected to a backend operation so that the final application can be tested from input through processing to visible output.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85" name="Picture 85"/>
            <wp:cNvGraphicFramePr>
              <a:graphicFrameLocks noChangeAspect="1"/>
            </wp:cNvGraphicFramePr>
            <a:graphic>
              <a:graphicData uri="http://schemas.openxmlformats.org/drawingml/2006/picture">
                <pic:pic>
                  <pic:nvPicPr>
                    <pic:cNvPr id="0" name="requirements.png"/>
                    <pic:cNvPicPr/>
                  </pic:nvPicPr>
                  <pic:blipFill>
                    <a:blip r:embed="rId219"/>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2.3 System Requirements</w:t>
      </w:r>
    </w:p>
    <w:p>
      <w:pPr>
        <w:sectPr>
          <w:headerReference w:type="default" r:id="rId49"/>
          <w:footerReference w:type="default" r:id="rId50"/>
          <w:pgSz w:w="11909" w:h="16834"/>
          <w:pgMar w:top="1440" w:right="1800" w:bottom="1440" w:left="2160" w:header="720" w:footer="720" w:gutter="0"/>
          <w:cols w:space="720"/>
          <w:docGrid w:linePitch="360"/>
          <w:pgNumType w:start="14"/>
        </w:sectPr>
      </w:pPr>
    </w:p>
    <w:p>
      <w:pPr>
        <w:spacing w:line="360" w:lineRule="auto" w:after="160"/>
        <w:jc w:val="center"/>
      </w:pPr>
      <w:r>
        <w:rPr>
          <w:rFonts w:ascii="Times New Roman" w:hAnsi="Times New Roman" w:eastAsia="Times New Roman"/>
          <w:b/>
          <w:i w:val="0"/>
          <w:sz w:val="32"/>
        </w:rPr>
        <w:t>2. SYSTEM REQUIREMENTS — 2.2 Non-Functional Requirements</w:t>
      </w:r>
    </w:p>
    <w:p>
      <w:pPr>
        <w:spacing w:line="360" w:lineRule="auto" w:after="120"/>
        <w:ind w:firstLine="432"/>
      </w:pPr>
      <w:r>
        <w:rPr>
          <w:rFonts w:ascii="Times New Roman" w:hAnsi="Times New Roman" w:eastAsia="Times New Roman"/>
          <w:b w:val="0"/>
          <w:i w:val="0"/>
          <w:sz w:val="24"/>
        </w:rPr>
        <w:t>Scalability in the academic prototype means that additional students, companies, jobs, and applications can be stored in collections during execution.</w:t>
      </w:r>
    </w:p>
    <w:p>
      <w:pPr>
        <w:spacing w:line="360" w:lineRule="auto" w:after="120"/>
        <w:ind w:firstLine="432"/>
      </w:pPr>
      <w:r>
        <w:rPr>
          <w:rFonts w:ascii="Times New Roman" w:hAnsi="Times New Roman" w:eastAsia="Times New Roman"/>
          <w:b w:val="0"/>
          <w:i w:val="0"/>
          <w:sz w:val="24"/>
        </w:rPr>
        <w:t>Portability is achieved because the system requires Java, Maven, and a browser rather than a specialized execution environment.</w:t>
      </w:r>
    </w:p>
    <w:p>
      <w:pPr>
        <w:spacing w:line="360" w:lineRule="auto" w:after="100"/>
        <w:ind w:firstLine="432"/>
      </w:pPr>
      <w:r>
        <w:rPr>
          <w:rFonts w:ascii="Times New Roman" w:hAnsi="Times New Roman" w:eastAsia="Times New Roman"/>
          <w:b w:val="0"/>
          <w:sz w:val="24"/>
        </w:rPr>
        <w:t>Functional requirements describe what the system must do from the user's perspective. They form the basis for API endpoints and frontend actions. Each function is connected to a backend operation so that the final application can be tested from input through processing to visible output.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84" name="Picture 84"/>
            <wp:cNvGraphicFramePr>
              <a:graphicFrameLocks noChangeAspect="1"/>
            </wp:cNvGraphicFramePr>
            <a:graphic>
              <a:graphicData uri="http://schemas.openxmlformats.org/drawingml/2006/picture">
                <pic:pic>
                  <pic:nvPicPr>
                    <pic:cNvPr id="0" name="requirements.png"/>
                    <pic:cNvPicPr/>
                  </pic:nvPicPr>
                  <pic:blipFill>
                    <a:blip r:embed="rId219"/>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2.4 System Requirements</w:t>
      </w:r>
    </w:p>
    <w:p>
      <w:pPr>
        <w:sectPr>
          <w:headerReference w:type="default" r:id="rId51"/>
          <w:footerReference w:type="default" r:id="rId52"/>
          <w:pgSz w:w="11909" w:h="16834"/>
          <w:pgMar w:top="1440" w:right="1800" w:bottom="1440" w:left="2160" w:header="720" w:footer="720" w:gutter="0"/>
          <w:cols w:space="720"/>
          <w:docGrid w:linePitch="360"/>
          <w:pgNumType w:start="15"/>
        </w:sectPr>
      </w:pPr>
    </w:p>
    <w:p>
      <w:pPr>
        <w:spacing w:line="360" w:lineRule="auto" w:after="160"/>
        <w:jc w:val="center"/>
      </w:pPr>
      <w:r>
        <w:rPr>
          <w:rFonts w:ascii="Times New Roman" w:hAnsi="Times New Roman" w:eastAsia="Times New Roman"/>
          <w:b/>
          <w:i w:val="0"/>
          <w:sz w:val="32"/>
        </w:rPr>
        <w:t>2. SYSTEM REQUIREMENTS — 2.3 Hardware and Software Requirements</w:t>
      </w:r>
    </w:p>
    <w:p>
      <w:pPr>
        <w:spacing w:line="360" w:lineRule="auto" w:after="120"/>
        <w:ind w:firstLine="432"/>
      </w:pPr>
      <w:r>
        <w:rPr>
          <w:rFonts w:ascii="Times New Roman" w:hAnsi="Times New Roman" w:eastAsia="Times New Roman"/>
          <w:b w:val="0"/>
          <w:i w:val="0"/>
          <w:sz w:val="24"/>
        </w:rPr>
        <w:t>Recommended hardware includes a modern dual-core processor, at least 4 GB RAM, adequate storage, and a standard display. No specialized hardware is required.</w:t>
      </w:r>
    </w:p>
    <w:p>
      <w:pPr>
        <w:spacing w:line="360" w:lineRule="auto" w:after="120"/>
        <w:ind w:firstLine="432"/>
      </w:pPr>
      <w:r>
        <w:rPr>
          <w:rFonts w:ascii="Times New Roman" w:hAnsi="Times New Roman" w:eastAsia="Times New Roman"/>
          <w:b w:val="0"/>
          <w:i w:val="0"/>
          <w:sz w:val="24"/>
        </w:rPr>
        <w:t>Software includes JDK 21 or later, Apache Maven, an IDE such as Visual Studio Code or IntelliJ IDEA, and a modern browser.</w:t>
      </w:r>
    </w:p>
    <w:p>
      <w:pPr>
        <w:spacing w:line="360" w:lineRule="auto" w:after="100"/>
        <w:ind w:firstLine="432"/>
      </w:pPr>
      <w:r>
        <w:rPr>
          <w:rFonts w:ascii="Times New Roman" w:hAnsi="Times New Roman" w:eastAsia="Times New Roman"/>
          <w:b w:val="0"/>
          <w:sz w:val="24"/>
        </w:rPr>
        <w:t>The hardware requirements are modest because the application is executed locally and the project dataset is small enough to be handled comfortably by standard student development systems. No dedicated server or special accelerator is required for the current implementation.</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83" name="Picture 83"/>
            <wp:cNvGraphicFramePr>
              <a:graphicFrameLocks noChangeAspect="1"/>
            </wp:cNvGraphicFramePr>
            <a:graphic>
              <a:graphicData uri="http://schemas.openxmlformats.org/drawingml/2006/picture">
                <pic:pic>
                  <pic:nvPicPr>
                    <pic:cNvPr id="0" name="requirements.png"/>
                    <pic:cNvPicPr/>
                  </pic:nvPicPr>
                  <pic:blipFill>
                    <a:blip r:embed="rId219"/>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2.5 System Requirements</w:t>
      </w:r>
    </w:p>
    <w:p>
      <w:pPr>
        <w:sectPr>
          <w:headerReference w:type="default" r:id="rId53"/>
          <w:footerReference w:type="default" r:id="rId54"/>
          <w:pgSz w:w="11909" w:h="16834"/>
          <w:pgMar w:top="1440" w:right="1800" w:bottom="1440" w:left="2160" w:header="720" w:footer="720" w:gutter="0"/>
          <w:cols w:space="720"/>
          <w:docGrid w:linePitch="360"/>
          <w:pgNumType w:start="16"/>
        </w:sectPr>
      </w:pPr>
    </w:p>
    <w:p>
      <w:pPr>
        <w:spacing w:line="360" w:lineRule="auto" w:after="160"/>
        <w:jc w:val="center"/>
      </w:pPr>
      <w:r>
        <w:rPr>
          <w:rFonts w:ascii="Times New Roman" w:hAnsi="Times New Roman" w:eastAsia="Times New Roman"/>
          <w:b/>
          <w:i w:val="0"/>
          <w:sz w:val="32"/>
        </w:rPr>
        <w:t>2. SYSTEM REQUIREMENTS — 2.4 Existing System and Gap</w:t>
      </w:r>
    </w:p>
    <w:p>
      <w:pPr>
        <w:spacing w:line="360" w:lineRule="auto" w:after="120"/>
        <w:ind w:firstLine="432"/>
      </w:pPr>
      <w:r>
        <w:rPr>
          <w:rFonts w:ascii="Times New Roman" w:hAnsi="Times New Roman" w:eastAsia="Times New Roman"/>
          <w:b w:val="0"/>
          <w:i w:val="0"/>
          <w:sz w:val="24"/>
        </w:rPr>
        <w:t>Traditional placement processes may depend on spreadsheets and manual checking. As the number of opportunities grows, manual search and eligibility verification become inconvenient.</w:t>
      </w:r>
    </w:p>
    <w:p>
      <w:pPr>
        <w:spacing w:line="360" w:lineRule="auto" w:after="120"/>
        <w:ind w:firstLine="432"/>
      </w:pPr>
      <w:r>
        <w:rPr>
          <w:rFonts w:ascii="Times New Roman" w:hAnsi="Times New Roman" w:eastAsia="Times New Roman"/>
          <w:b w:val="0"/>
          <w:i w:val="0"/>
          <w:sz w:val="24"/>
        </w:rPr>
        <w:t>Placement Hub addresses this gap by combining placement records with search, fuzzy matching, recommendation, eligibility, and application tracking in one application.</w:t>
      </w:r>
    </w:p>
    <w:p>
      <w:pPr>
        <w:spacing w:line="360" w:lineRule="auto" w:after="100"/>
        <w:ind w:firstLine="432"/>
      </w:pPr>
      <w:r>
        <w:rPr>
          <w:rFonts w:ascii="Times New Roman" w:hAnsi="Times New Roman" w:eastAsia="Times New Roman"/>
          <w:b w:val="0"/>
          <w:sz w:val="24"/>
        </w:rPr>
        <w:t>The matching process can be viewed as a sequence of filters followed by ranking. Hard constraints such as branch, CGPA, and backlog limits remove unsuitable opportunities first. Skill similarity then contributes to the relevance of the remaining jobs, allowing the system to present more useful recommendations.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82" name="Picture 82"/>
            <wp:cNvGraphicFramePr>
              <a:graphicFrameLocks noChangeAspect="1"/>
            </wp:cNvGraphicFramePr>
            <a:graphic>
              <a:graphicData uri="http://schemas.openxmlformats.org/drawingml/2006/picture">
                <pic:pic>
                  <pic:nvPicPr>
                    <pic:cNvPr id="0" name="requirements.png"/>
                    <pic:cNvPicPr/>
                  </pic:nvPicPr>
                  <pic:blipFill>
                    <a:blip r:embed="rId219"/>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2.6 System Requirements</w:t>
      </w:r>
    </w:p>
    <w:p>
      <w:pPr>
        <w:sectPr>
          <w:headerReference w:type="default" r:id="rId55"/>
          <w:footerReference w:type="default" r:id="rId56"/>
          <w:pgSz w:w="11909" w:h="16834"/>
          <w:pgMar w:top="1440" w:right="1800" w:bottom="1440" w:left="2160" w:header="720" w:footer="720" w:gutter="0"/>
          <w:cols w:space="720"/>
          <w:docGrid w:linePitch="360"/>
          <w:pgNumType w:start="17"/>
        </w:sectPr>
      </w:pPr>
    </w:p>
    <w:p>
      <w:pPr>
        <w:spacing w:line="360" w:lineRule="auto" w:after="160"/>
        <w:jc w:val="center"/>
      </w:pPr>
      <w:r>
        <w:rPr>
          <w:rFonts w:ascii="Times New Roman" w:hAnsi="Times New Roman" w:eastAsia="Times New Roman"/>
          <w:b/>
          <w:i w:val="0"/>
          <w:sz w:val="32"/>
        </w:rPr>
        <w:t>3. SYSTEM DESIGN — 3.1 High-Level Architecture Diagram</w:t>
      </w:r>
    </w:p>
    <w:p>
      <w:pPr>
        <w:jc w:val="center"/>
      </w:pPr>
      <w:r>
        <w:rPr>
          <w:rFonts w:ascii="Times New Roman" w:hAnsi="Times New Roman" w:eastAsia="Times New Roman"/>
          <w:sz w:val="24"/>
        </w:rPr>
        <w:drawing>
          <wp:inline xmlns:a="http://schemas.openxmlformats.org/drawingml/2006/main" xmlns:pic="http://schemas.openxmlformats.org/drawingml/2006/picture">
            <wp:extent cx="5212080" cy="2978331"/>
            <wp:docPr id="3" name="Picture 3"/>
            <wp:cNvGraphicFramePr>
              <a:graphicFrameLocks noChangeAspect="1"/>
            </wp:cNvGraphicFramePr>
            <a:graphic>
              <a:graphicData uri="http://schemas.openxmlformats.org/drawingml/2006/picture">
                <pic:pic>
                  <pic:nvPicPr>
                    <pic:cNvPr id="0" name="placement_architecture.png"/>
                    <pic:cNvPicPr/>
                  </pic:nvPicPr>
                  <pic:blipFill>
                    <a:blip r:embed="rId207"/>
                    <a:stretch>
                      <a:fillRect/>
                    </a:stretch>
                  </pic:blipFill>
                  <pic:spPr>
                    <a:xfrm>
                      <a:off x="0" y="0"/>
                      <a:ext cx="5212080" cy="2978331"/>
                    </a:xfrm>
                    <a:prstGeom prst="rect"/>
                  </pic:spPr>
                </pic:pic>
              </a:graphicData>
            </a:graphic>
          </wp:inline>
        </w:drawing>
      </w:r>
    </w:p>
    <w:p>
      <w:pPr>
        <w:spacing w:after="80"/>
        <w:jc w:val="center"/>
      </w:pPr>
      <w:r>
        <w:rPr>
          <w:rFonts w:ascii="Times New Roman" w:hAnsi="Times New Roman" w:eastAsia="Times New Roman"/>
          <w:sz w:val="22"/>
        </w:rPr>
        <w:t>Fig. 3.1 High-Level System Architecture</w:t>
      </w:r>
    </w:p>
    <w:p>
      <w:pPr>
        <w:spacing w:line="360" w:lineRule="auto" w:after="120"/>
        <w:ind w:firstLine="432"/>
      </w:pPr>
      <w:r>
        <w:rPr>
          <w:rFonts w:ascii="Times New Roman" w:hAnsi="Times New Roman" w:eastAsia="Times New Roman"/>
          <w:b w:val="0"/>
          <w:i w:val="0"/>
          <w:sz w:val="24"/>
        </w:rPr>
        <w:t>The system uses a layered architecture consisting of a browser frontend, Java HTTP server, DAO layer, service layer, model layer, and DSA layer. Each layer has a defined responsibility.</w:t>
      </w:r>
    </w:p>
    <w:p>
      <w:pPr>
        <w:spacing w:line="360" w:lineRule="auto" w:after="100"/>
        <w:ind w:firstLine="432"/>
      </w:pPr>
      <w:r>
        <w:rPr>
          <w:rFonts w:ascii="Times New Roman" w:hAnsi="Times New Roman" w:eastAsia="Times New Roman"/>
          <w:b w:val="0"/>
          <w:sz w:val="24"/>
        </w:rPr>
        <w:t>The layered design reduces coupling between the user interface and algorithmic implementation. The WebServer layer is responsible for HTTP routing, DAO classes manage runtime records, service classes coordinate application logic, and DSA classes perform algorithmic processing. This organization supports both demonstration and maintenance.</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81" name="Picture 81"/>
            <wp:cNvGraphicFramePr>
              <a:graphicFrameLocks noChangeAspect="1"/>
            </wp:cNvGraphicFramePr>
            <a:graphic>
              <a:graphicData uri="http://schemas.openxmlformats.org/drawingml/2006/picture">
                <pic:pic>
                  <pic:nvPicPr>
                    <pic:cNvPr id="0" name="architecture.png"/>
                    <pic:cNvPicPr/>
                  </pic:nvPicPr>
                  <pic:blipFill>
                    <a:blip r:embed="rId218"/>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3.2 High-Level System Architecture</w:t>
      </w:r>
    </w:p>
    <w:p>
      <w:pPr>
        <w:sectPr>
          <w:headerReference w:type="default" r:id="rId57"/>
          <w:footerReference w:type="default" r:id="rId58"/>
          <w:pgSz w:w="11909" w:h="16834"/>
          <w:pgMar w:top="1440" w:right="1800" w:bottom="1440" w:left="2160" w:header="720" w:footer="720" w:gutter="0"/>
          <w:cols w:space="720"/>
          <w:docGrid w:linePitch="360"/>
          <w:pgNumType w:start="18"/>
        </w:sectPr>
      </w:pPr>
    </w:p>
    <w:p>
      <w:pPr>
        <w:spacing w:line="360" w:lineRule="auto" w:after="160"/>
        <w:jc w:val="center"/>
      </w:pPr>
      <w:r>
        <w:rPr>
          <w:rFonts w:ascii="Times New Roman" w:hAnsi="Times New Roman" w:eastAsia="Times New Roman"/>
          <w:b/>
          <w:i w:val="0"/>
          <w:sz w:val="32"/>
        </w:rPr>
        <w:t>3. SYSTEM DESIGN — 3.1 Architecture Rationale</w:t>
      </w:r>
    </w:p>
    <w:p>
      <w:pPr>
        <w:spacing w:line="360" w:lineRule="auto" w:after="120"/>
        <w:ind w:firstLine="432"/>
      </w:pPr>
      <w:r>
        <w:rPr>
          <w:rFonts w:ascii="Times New Roman" w:hAnsi="Times New Roman" w:eastAsia="Times New Roman"/>
          <w:b w:val="0"/>
          <w:i w:val="0"/>
          <w:sz w:val="24"/>
        </w:rPr>
        <w:t>The browser communicates with WebServer.java using HTTP requests. The server routes each request to the correct operation and returns structured results.</w:t>
      </w:r>
    </w:p>
    <w:p>
      <w:pPr>
        <w:spacing w:line="360" w:lineRule="auto" w:after="120"/>
        <w:ind w:firstLine="432"/>
      </w:pPr>
      <w:r>
        <w:rPr>
          <w:rFonts w:ascii="Times New Roman" w:hAnsi="Times New Roman" w:eastAsia="Times New Roman"/>
          <w:b w:val="0"/>
          <w:i w:val="0"/>
          <w:sz w:val="24"/>
        </w:rPr>
        <w:t>This design is suitable because the user interface remains separate from data access and algorithmic processing.</w:t>
      </w:r>
    </w:p>
    <w:p>
      <w:pPr>
        <w:spacing w:line="360" w:lineRule="auto" w:after="100"/>
        <w:ind w:firstLine="432"/>
      </w:pPr>
      <w:r>
        <w:rPr>
          <w:rFonts w:ascii="Times New Roman" w:hAnsi="Times New Roman" w:eastAsia="Times New Roman"/>
          <w:b w:val="0"/>
          <w:sz w:val="24"/>
        </w:rPr>
        <w:t>The layered design reduces coupling between the user interface and algorithmic implementation. The WebServer layer is responsible for HTTP routing, DAO classes manage runtime records, service classes coordinate application logic, and DSA classes perform algorithmic processing. This organization supports both demonstration and maintenance.</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80" name="Picture 80"/>
            <wp:cNvGraphicFramePr>
              <a:graphicFrameLocks noChangeAspect="1"/>
            </wp:cNvGraphicFramePr>
            <a:graphic>
              <a:graphicData uri="http://schemas.openxmlformats.org/drawingml/2006/picture">
                <pic:pic>
                  <pic:nvPicPr>
                    <pic:cNvPr id="0" name="architecture.png"/>
                    <pic:cNvPicPr/>
                  </pic:nvPicPr>
                  <pic:blipFill>
                    <a:blip r:embed="rId218"/>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3.3 High-Level System Architecture</w:t>
      </w:r>
    </w:p>
    <w:p>
      <w:pPr>
        <w:sectPr>
          <w:headerReference w:type="default" r:id="rId59"/>
          <w:footerReference w:type="default" r:id="rId60"/>
          <w:pgSz w:w="11909" w:h="16834"/>
          <w:pgMar w:top="1440" w:right="1800" w:bottom="1440" w:left="2160" w:header="720" w:footer="720" w:gutter="0"/>
          <w:cols w:space="720"/>
          <w:docGrid w:linePitch="360"/>
          <w:pgNumType w:start="19"/>
        </w:sectPr>
      </w:pPr>
    </w:p>
    <w:p>
      <w:pPr>
        <w:spacing w:line="360" w:lineRule="auto" w:after="160"/>
        <w:jc w:val="center"/>
      </w:pPr>
      <w:r>
        <w:rPr>
          <w:rFonts w:ascii="Times New Roman" w:hAnsi="Times New Roman" w:eastAsia="Times New Roman"/>
          <w:b/>
          <w:i w:val="0"/>
          <w:sz w:val="32"/>
        </w:rPr>
        <w:t>3. SYSTEM DESIGN — 3.2 Presentation Layer</w:t>
      </w:r>
    </w:p>
    <w:p>
      <w:pPr>
        <w:spacing w:line="360" w:lineRule="auto" w:after="120"/>
        <w:ind w:firstLine="432"/>
      </w:pPr>
      <w:r>
        <w:rPr>
          <w:rFonts w:ascii="Times New Roman" w:hAnsi="Times New Roman" w:eastAsia="Times New Roman"/>
          <w:b w:val="0"/>
          <w:i w:val="0"/>
          <w:sz w:val="24"/>
        </w:rPr>
        <w:t>The presentation layer uses HTML, CSS, and JavaScript to render forms, dashboards, job cards, company information, search results, recommendations, and applications.</w:t>
      </w:r>
    </w:p>
    <w:p>
      <w:pPr>
        <w:spacing w:line="360" w:lineRule="auto" w:after="120"/>
        <w:ind w:firstLine="432"/>
      </w:pPr>
      <w:r>
        <w:rPr>
          <w:rFonts w:ascii="Times New Roman" w:hAnsi="Times New Roman" w:eastAsia="Times New Roman"/>
          <w:b w:val="0"/>
          <w:i w:val="0"/>
          <w:sz w:val="24"/>
        </w:rPr>
        <w:t>JavaScript manages user interaction and API requests while keeping backend implementation details outside the browser.</w:t>
      </w:r>
    </w:p>
    <w:p>
      <w:pPr>
        <w:spacing w:line="360" w:lineRule="auto" w:after="100"/>
        <w:ind w:firstLine="432"/>
      </w:pPr>
      <w:r>
        <w:rPr>
          <w:rFonts w:ascii="Times New Roman" w:hAnsi="Times New Roman" w:eastAsia="Times New Roman"/>
          <w:b w:val="0"/>
          <w:sz w:val="24"/>
        </w:rPr>
        <w:t>The API layer provides a clear contract between the browser and Java backend. Endpoints accept operation-specific inputs and return structured results. This separation allows the frontend to remain focused on presentation while the backend handles validation, data access, and DSA processing.</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79" name="Picture 79"/>
            <wp:cNvGraphicFramePr>
              <a:graphicFrameLocks noChangeAspect="1"/>
            </wp:cNvGraphicFramePr>
            <a:graphic>
              <a:graphicData uri="http://schemas.openxmlformats.org/drawingml/2006/picture">
                <pic:pic>
                  <pic:nvPicPr>
                    <pic:cNvPr id="0" name="api.png"/>
                    <pic:cNvPicPr/>
                  </pic:nvPicPr>
                  <pic:blipFill>
                    <a:blip r:embed="rId221"/>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3.4 API Integration</w:t>
      </w:r>
    </w:p>
    <w:p>
      <w:pPr>
        <w:sectPr>
          <w:headerReference w:type="default" r:id="rId61"/>
          <w:footerReference w:type="default" r:id="rId62"/>
          <w:pgSz w:w="11909" w:h="16834"/>
          <w:pgMar w:top="1440" w:right="1800" w:bottom="1440" w:left="2160" w:header="720" w:footer="720" w:gutter="0"/>
          <w:cols w:space="720"/>
          <w:docGrid w:linePitch="360"/>
          <w:pgNumType w:start="20"/>
        </w:sectPr>
      </w:pPr>
    </w:p>
    <w:p>
      <w:pPr>
        <w:spacing w:line="360" w:lineRule="auto" w:after="160"/>
        <w:jc w:val="center"/>
      </w:pPr>
      <w:r>
        <w:rPr>
          <w:rFonts w:ascii="Times New Roman" w:hAnsi="Times New Roman" w:eastAsia="Times New Roman"/>
          <w:b/>
          <w:i w:val="0"/>
          <w:sz w:val="32"/>
        </w:rPr>
        <w:t>3. SYSTEM DESIGN — 3.2 API Layer</w:t>
      </w:r>
    </w:p>
    <w:p>
      <w:pPr>
        <w:spacing w:line="360" w:lineRule="auto" w:after="120"/>
        <w:ind w:firstLine="432"/>
      </w:pPr>
      <w:r>
        <w:rPr>
          <w:rFonts w:ascii="Times New Roman" w:hAnsi="Times New Roman" w:eastAsia="Times New Roman"/>
          <w:b w:val="0"/>
          <w:i w:val="0"/>
          <w:sz w:val="24"/>
        </w:rPr>
        <w:t>WebServer.java uses Java's built-in HTTP server. Endpoints are provided for health checking, login, registration, jobs, companies, search, fuzzy search, recommendations, applications, and DSA demonstrations.</w:t>
      </w:r>
    </w:p>
    <w:p>
      <w:pPr>
        <w:spacing w:line="360" w:lineRule="auto" w:after="120"/>
        <w:ind w:firstLine="432"/>
      </w:pPr>
      <w:r>
        <w:rPr>
          <w:rFonts w:ascii="Times New Roman" w:hAnsi="Times New Roman" w:eastAsia="Times New Roman"/>
          <w:b w:val="0"/>
          <w:i w:val="0"/>
          <w:sz w:val="24"/>
        </w:rPr>
        <w:t>POST operations are used for state-changing actions such as registration and applying for a job, while retrieval operations return available records.</w:t>
      </w:r>
    </w:p>
    <w:p>
      <w:pPr>
        <w:spacing w:line="360" w:lineRule="auto" w:after="100"/>
        <w:ind w:firstLine="432"/>
      </w:pPr>
      <w:r>
        <w:rPr>
          <w:rFonts w:ascii="Times New Roman" w:hAnsi="Times New Roman" w:eastAsia="Times New Roman"/>
          <w:b w:val="0"/>
          <w:sz w:val="24"/>
        </w:rPr>
        <w:t>The API layer provides a clear contract between the browser and Java backend. Endpoints accept operation-specific inputs and return structured results. This separation allows the frontend to remain focused on presentation while the backend handles validation, data access, and DSA processing.</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78" name="Picture 78"/>
            <wp:cNvGraphicFramePr>
              <a:graphicFrameLocks noChangeAspect="1"/>
            </wp:cNvGraphicFramePr>
            <a:graphic>
              <a:graphicData uri="http://schemas.openxmlformats.org/drawingml/2006/picture">
                <pic:pic>
                  <pic:nvPicPr>
                    <pic:cNvPr id="0" name="api.png"/>
                    <pic:cNvPicPr/>
                  </pic:nvPicPr>
                  <pic:blipFill>
                    <a:blip r:embed="rId221"/>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3.5 API Integration</w:t>
      </w:r>
    </w:p>
    <w:p>
      <w:pPr>
        <w:sectPr>
          <w:headerReference w:type="default" r:id="rId63"/>
          <w:footerReference w:type="default" r:id="rId64"/>
          <w:pgSz w:w="11909" w:h="16834"/>
          <w:pgMar w:top="1440" w:right="1800" w:bottom="1440" w:left="2160" w:header="720" w:footer="720" w:gutter="0"/>
          <w:cols w:space="720"/>
          <w:docGrid w:linePitch="360"/>
          <w:pgNumType w:start="21"/>
        </w:sectPr>
      </w:pPr>
    </w:p>
    <w:p>
      <w:pPr>
        <w:spacing w:line="360" w:lineRule="auto" w:after="160"/>
        <w:jc w:val="center"/>
      </w:pPr>
      <w:r>
        <w:rPr>
          <w:rFonts w:ascii="Times New Roman" w:hAnsi="Times New Roman" w:eastAsia="Times New Roman"/>
          <w:b/>
          <w:i w:val="0"/>
          <w:sz w:val="32"/>
        </w:rPr>
        <w:t>3. SYSTEM DESIGN — 3.2 DAO Layer</w:t>
      </w:r>
    </w:p>
    <w:p>
      <w:pPr>
        <w:spacing w:line="360" w:lineRule="auto" w:after="120"/>
        <w:ind w:firstLine="432"/>
      </w:pPr>
      <w:r>
        <w:rPr>
          <w:rFonts w:ascii="Times New Roman" w:hAnsi="Times New Roman" w:eastAsia="Times New Roman"/>
          <w:b w:val="0"/>
          <w:i w:val="0"/>
          <w:sz w:val="24"/>
        </w:rPr>
        <w:t>StudentDAO, CompanyDAO, JobDAO, and ApplicationDAO manage in-memory records. They provide methods for adding, retrieving, searching, and updating project entities.</w:t>
      </w:r>
    </w:p>
    <w:p>
      <w:pPr>
        <w:spacing w:line="360" w:lineRule="auto" w:after="120"/>
        <w:ind w:firstLine="432"/>
      </w:pPr>
      <w:r>
        <w:rPr>
          <w:rFonts w:ascii="Times New Roman" w:hAnsi="Times New Roman" w:eastAsia="Times New Roman"/>
          <w:b w:val="0"/>
          <w:i w:val="0"/>
          <w:sz w:val="24"/>
        </w:rPr>
        <w:t>The DAO abstraction isolates storage details from higher-level application logic.</w:t>
      </w:r>
    </w:p>
    <w:p>
      <w:pPr>
        <w:spacing w:line="360" w:lineRule="auto" w:after="100"/>
        <w:ind w:firstLine="432"/>
      </w:pPr>
      <w:r>
        <w:rPr>
          <w:rFonts w:ascii="Times New Roman" w:hAnsi="Times New Roman" w:eastAsia="Times New Roman"/>
          <w:b w:val="0"/>
          <w:sz w:val="24"/>
        </w:rPr>
        <w:t>Search results can be improved by considering more than exact title equality. The system can inspect relevant job fields and use fuzzy similarity so that small typing mistakes do not prevent useful results from being returned. Ranking by similarity helps place the most relevant opportunities first.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77" name="Picture 77"/>
            <wp:cNvGraphicFramePr>
              <a:graphicFrameLocks noChangeAspect="1"/>
            </wp:cNvGraphicFramePr>
            <a:graphic>
              <a:graphicData uri="http://schemas.openxmlformats.org/drawingml/2006/picture">
                <pic:pic>
                  <pic:nvPicPr>
                    <pic:cNvPr id="0" name="fuzzy.png"/>
                    <pic:cNvPicPr/>
                  </pic:nvPicPr>
                  <pic:blipFill>
                    <a:blip r:embed="rId223"/>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3.6 Fuzzy Search Workflow</w:t>
      </w:r>
    </w:p>
    <w:p>
      <w:pPr>
        <w:sectPr>
          <w:headerReference w:type="default" r:id="rId65"/>
          <w:footerReference w:type="default" r:id="rId66"/>
          <w:pgSz w:w="11909" w:h="16834"/>
          <w:pgMar w:top="1440" w:right="1800" w:bottom="1440" w:left="2160" w:header="720" w:footer="720" w:gutter="0"/>
          <w:cols w:space="720"/>
          <w:docGrid w:linePitch="360"/>
          <w:pgNumType w:start="22"/>
        </w:sectPr>
      </w:pPr>
    </w:p>
    <w:p>
      <w:pPr>
        <w:spacing w:line="360" w:lineRule="auto" w:after="160"/>
        <w:jc w:val="center"/>
      </w:pPr>
      <w:r>
        <w:rPr>
          <w:rFonts w:ascii="Times New Roman" w:hAnsi="Times New Roman" w:eastAsia="Times New Roman"/>
          <w:b/>
          <w:i w:val="0"/>
          <w:sz w:val="32"/>
        </w:rPr>
        <w:t>3. SYSTEM DESIGN — 3.2 Model Layer</w:t>
      </w:r>
    </w:p>
    <w:p>
      <w:pPr>
        <w:spacing w:line="360" w:lineRule="auto" w:after="120"/>
        <w:ind w:firstLine="432"/>
      </w:pPr>
      <w:r>
        <w:rPr>
          <w:rFonts w:ascii="Times New Roman" w:hAnsi="Times New Roman" w:eastAsia="Times New Roman"/>
          <w:b w:val="0"/>
          <w:i w:val="0"/>
          <w:sz w:val="24"/>
        </w:rPr>
        <w:t>Student, Company, Job, and Application classes represent the project's main entities. Models provide a consistent structure for transferring information between DAO, service, API, and frontend components.</w:t>
      </w:r>
    </w:p>
    <w:p>
      <w:pPr>
        <w:spacing w:line="360" w:lineRule="auto" w:after="120"/>
        <w:ind w:firstLine="432"/>
      </w:pPr>
      <w:r>
        <w:rPr>
          <w:rFonts w:ascii="Times New Roman" w:hAnsi="Times New Roman" w:eastAsia="Times New Roman"/>
          <w:b w:val="0"/>
          <w:i w:val="0"/>
          <w:sz w:val="24"/>
        </w:rPr>
        <w:t>Job and company identifiers provide the relationship needed to display company names for individual job records.</w:t>
      </w:r>
    </w:p>
    <w:p>
      <w:pPr>
        <w:spacing w:line="360" w:lineRule="auto" w:after="100"/>
        <w:ind w:firstLine="432"/>
      </w:pPr>
      <w:r>
        <w:rPr>
          <w:rFonts w:ascii="Times New Roman" w:hAnsi="Times New Roman" w:eastAsia="Times New Roman"/>
          <w:b w:val="0"/>
          <w:sz w:val="24"/>
        </w:rPr>
        <w:t>The frontend is designed around simple student actions. Forms collect input, dashboard sections expose major functions, and JavaScript calls the backend asynchronously. Results are rendered dynamically so that the user can search, inspect jobs, receive recommendations, and track applications without navigating through unrelated screens.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76" name="Picture 76"/>
            <wp:cNvGraphicFramePr>
              <a:graphicFrameLocks noChangeAspect="1"/>
            </wp:cNvGraphicFramePr>
            <a:graphic>
              <a:graphicData uri="http://schemas.openxmlformats.org/drawingml/2006/picture">
                <pic:pic>
                  <pic:nvPicPr>
                    <pic:cNvPr id="0" name="frontend.png"/>
                    <pic:cNvPicPr/>
                  </pic:nvPicPr>
                  <pic:blipFill>
                    <a:blip r:embed="rId222"/>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3.7 Frontend Interaction</w:t>
      </w:r>
    </w:p>
    <w:p>
      <w:pPr>
        <w:sectPr>
          <w:headerReference w:type="default" r:id="rId67"/>
          <w:footerReference w:type="default" r:id="rId68"/>
          <w:pgSz w:w="11909" w:h="16834"/>
          <w:pgMar w:top="1440" w:right="1800" w:bottom="1440" w:left="2160" w:header="720" w:footer="720" w:gutter="0"/>
          <w:cols w:space="720"/>
          <w:docGrid w:linePitch="360"/>
          <w:pgNumType w:start="23"/>
        </w:sectPr>
      </w:pPr>
    </w:p>
    <w:p>
      <w:pPr>
        <w:spacing w:line="360" w:lineRule="auto" w:after="160"/>
        <w:jc w:val="center"/>
      </w:pPr>
      <w:r>
        <w:rPr>
          <w:rFonts w:ascii="Times New Roman" w:hAnsi="Times New Roman" w:eastAsia="Times New Roman"/>
          <w:b/>
          <w:i w:val="0"/>
          <w:sz w:val="32"/>
        </w:rPr>
        <w:t>3. SYSTEM DESIGN — 3.3 Data Structures</w:t>
      </w:r>
    </w:p>
    <w:p>
      <w:pPr>
        <w:spacing w:line="360" w:lineRule="auto" w:after="120"/>
        <w:ind w:firstLine="432"/>
      </w:pPr>
      <w:r>
        <w:rPr>
          <w:rFonts w:ascii="Times New Roman" w:hAnsi="Times New Roman" w:eastAsia="Times New Roman"/>
          <w:b w:val="0"/>
          <w:i w:val="0"/>
          <w:sz w:val="24"/>
        </w:rPr>
        <w:t>ArrayList is used as the primary runtime storage structure. HashMap supports key-value representations. Stack and Queue demonstrate linear data-structure operations, while Trie and graph concepts support specialized DSA demonstrations.</w:t>
      </w:r>
    </w:p>
    <w:p>
      <w:pPr>
        <w:spacing w:line="360" w:lineRule="auto" w:after="120"/>
        <w:ind w:firstLine="432"/>
      </w:pPr>
      <w:r>
        <w:rPr>
          <w:rFonts w:ascii="Times New Roman" w:hAnsi="Times New Roman" w:eastAsia="Times New Roman"/>
          <w:b w:val="0"/>
          <w:i w:val="0"/>
          <w:sz w:val="24"/>
        </w:rPr>
        <w:t>The choice of ArrayList is appropriate for the demonstration dataset because the system frequently iterates over the available records.</w:t>
      </w:r>
    </w:p>
    <w:p>
      <w:pPr>
        <w:spacing w:line="360" w:lineRule="auto" w:after="100"/>
        <w:ind w:firstLine="432"/>
      </w:pPr>
      <w:r>
        <w:rPr>
          <w:rFonts w:ascii="Times New Roman" w:hAnsi="Times New Roman" w:eastAsia="Times New Roman"/>
          <w:b w:val="0"/>
          <w:sz w:val="24"/>
        </w:rPr>
        <w:t>The choice of data structure depends on the operation. ArrayList is suitable for maintaining ordered collections of students, companies, jobs, and applications. HashMap supports key-value style access, while Stack and Queue demonstrate LIFO and FIFO processing. Trie and graph structures support more specialized algorithmic demonstrations.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75" name="Picture 75"/>
            <wp:cNvGraphicFramePr>
              <a:graphicFrameLocks noChangeAspect="1"/>
            </wp:cNvGraphicFramePr>
            <a:graphic>
              <a:graphicData uri="http://schemas.openxmlformats.org/drawingml/2006/picture">
                <pic:pic>
                  <pic:nvPicPr>
                    <pic:cNvPr id="0" name="datastructures.png"/>
                    <pic:cNvPicPr/>
                  </pic:nvPicPr>
                  <pic:blipFill>
                    <a:blip r:embed="rId211"/>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3.8 Data Structures Used</w:t>
      </w:r>
    </w:p>
    <w:p>
      <w:pPr>
        <w:sectPr>
          <w:headerReference w:type="default" r:id="rId69"/>
          <w:footerReference w:type="default" r:id="rId70"/>
          <w:pgSz w:w="11909" w:h="16834"/>
          <w:pgMar w:top="1440" w:right="1800" w:bottom="1440" w:left="2160" w:header="720" w:footer="720" w:gutter="0"/>
          <w:cols w:space="720"/>
          <w:docGrid w:linePitch="360"/>
          <w:pgNumType w:start="24"/>
        </w:sectPr>
      </w:pPr>
    </w:p>
    <w:p>
      <w:pPr>
        <w:spacing w:line="360" w:lineRule="auto" w:after="160"/>
        <w:jc w:val="center"/>
      </w:pPr>
      <w:r>
        <w:rPr>
          <w:rFonts w:ascii="Times New Roman" w:hAnsi="Times New Roman" w:eastAsia="Times New Roman"/>
          <w:b/>
          <w:i w:val="0"/>
          <w:sz w:val="32"/>
        </w:rPr>
        <w:t>3. SYSTEM DESIGN — 3.3 Algorithms</w:t>
      </w:r>
    </w:p>
    <w:p>
      <w:pPr>
        <w:spacing w:line="360" w:lineRule="auto" w:after="120"/>
        <w:ind w:firstLine="432"/>
      </w:pPr>
      <w:r>
        <w:rPr>
          <w:rFonts w:ascii="Times New Roman" w:hAnsi="Times New Roman" w:eastAsia="Times New Roman"/>
          <w:b w:val="0"/>
          <w:i w:val="0"/>
          <w:sz w:val="24"/>
        </w:rPr>
        <w:t>KMP and Rabin-Karp demonstrate pattern matching. Edit distance and Damerau-Levenshtein support similarity calculations. Sorting organizes job results, while matching and recommendation compare student attributes with job requirements.</w:t>
      </w:r>
    </w:p>
    <w:p>
      <w:pPr>
        <w:spacing w:line="360" w:lineRule="auto" w:after="120"/>
        <w:ind w:firstLine="432"/>
      </w:pPr>
      <w:r>
        <w:rPr>
          <w:rFonts w:ascii="Times New Roman" w:hAnsi="Times New Roman" w:eastAsia="Times New Roman"/>
          <w:b w:val="0"/>
          <w:i w:val="0"/>
          <w:sz w:val="24"/>
        </w:rPr>
        <w:t>Dynamic programming concepts are used in string and optimization-related demonstrations. Bipartite matching and maximum-flow ideas are included as advanced placement matching concepts.</w:t>
      </w:r>
    </w:p>
    <w:p>
      <w:pPr>
        <w:spacing w:line="360" w:lineRule="auto" w:after="100"/>
        <w:ind w:firstLine="432"/>
      </w:pPr>
      <w:r>
        <w:rPr>
          <w:rFonts w:ascii="Times New Roman" w:hAnsi="Times New Roman" w:eastAsia="Times New Roman"/>
          <w:b w:val="0"/>
          <w:sz w:val="24"/>
        </w:rPr>
        <w:t>The DSA modules are not isolated textbook exercises; they are connected to placement operations. Pattern matching supports efficient text search, fuzzy methods tolerate spelling variation, sorting organizes results, and matching/recommendation logic combines multiple student and job attributes.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74" name="Picture 74"/>
            <wp:cNvGraphicFramePr>
              <a:graphicFrameLocks noChangeAspect="1"/>
            </wp:cNvGraphicFramePr>
            <a:graphic>
              <a:graphicData uri="http://schemas.openxmlformats.org/drawingml/2006/picture">
                <pic:pic>
                  <pic:nvPicPr>
                    <pic:cNvPr id="0" name="requirements.png"/>
                    <pic:cNvPicPr/>
                  </pic:nvPicPr>
                  <pic:blipFill>
                    <a:blip r:embed="rId219"/>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3.9 System Requirements</w:t>
      </w:r>
    </w:p>
    <w:p>
      <w:pPr>
        <w:sectPr>
          <w:headerReference w:type="default" r:id="rId71"/>
          <w:footerReference w:type="default" r:id="rId72"/>
          <w:pgSz w:w="11909" w:h="16834"/>
          <w:pgMar w:top="1440" w:right="1800" w:bottom="1440" w:left="2160" w:header="720" w:footer="720" w:gutter="0"/>
          <w:cols w:space="720"/>
          <w:docGrid w:linePitch="360"/>
          <w:pgNumType w:start="25"/>
        </w:sectPr>
      </w:pPr>
    </w:p>
    <w:p>
      <w:pPr>
        <w:spacing w:line="360" w:lineRule="auto" w:after="160"/>
        <w:jc w:val="center"/>
      </w:pPr>
      <w:r>
        <w:rPr>
          <w:rFonts w:ascii="Times New Roman" w:hAnsi="Times New Roman" w:eastAsia="Times New Roman"/>
          <w:b/>
          <w:i w:val="0"/>
          <w:sz w:val="32"/>
        </w:rPr>
        <w:t>3. SYSTEM DESIGN — 3.3 Fuzzy Search</w:t>
      </w:r>
    </w:p>
    <w:p>
      <w:pPr>
        <w:spacing w:line="360" w:lineRule="auto" w:after="120"/>
        <w:ind w:firstLine="432"/>
      </w:pPr>
      <w:r>
        <w:rPr>
          <w:rFonts w:ascii="Times New Roman" w:hAnsi="Times New Roman" w:eastAsia="Times New Roman"/>
          <w:b w:val="0"/>
          <w:i w:val="0"/>
          <w:sz w:val="24"/>
        </w:rPr>
        <w:t>Fuzzy search accepts a query and a similarity threshold. Each job is compared against searchable text such as role and relevant fields. Results meeting the threshold are returned with a similarity score.</w:t>
      </w:r>
    </w:p>
    <w:p>
      <w:pPr>
        <w:spacing w:line="360" w:lineRule="auto" w:after="120"/>
        <w:ind w:firstLine="432"/>
      </w:pPr>
      <w:r>
        <w:rPr>
          <w:rFonts w:ascii="Times New Roman" w:hAnsi="Times New Roman" w:eastAsia="Times New Roman"/>
          <w:b w:val="0"/>
          <w:i w:val="0"/>
          <w:sz w:val="24"/>
        </w:rPr>
        <w:t>The threshold is normalized consistently so that percentage values can be used by the user interface.</w:t>
      </w:r>
    </w:p>
    <w:p>
      <w:pPr>
        <w:spacing w:line="360" w:lineRule="auto" w:after="100"/>
        <w:ind w:firstLine="432"/>
      </w:pPr>
      <w:r>
        <w:rPr>
          <w:rFonts w:ascii="Times New Roman" w:hAnsi="Times New Roman" w:eastAsia="Times New Roman"/>
          <w:b w:val="0"/>
          <w:sz w:val="24"/>
        </w:rPr>
        <w:t>Search results can be improved by considering more than exact title equality. The system can inspect relevant job fields and use fuzzy similarity so that small typing mistakes do not prevent useful results from being returned. Ranking by similarity helps place the most relevant opportunities first.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73" name="Picture 73"/>
            <wp:cNvGraphicFramePr>
              <a:graphicFrameLocks noChangeAspect="1"/>
            </wp:cNvGraphicFramePr>
            <a:graphic>
              <a:graphicData uri="http://schemas.openxmlformats.org/drawingml/2006/picture">
                <pic:pic>
                  <pic:nvPicPr>
                    <pic:cNvPr id="0" name="fuzzy.png"/>
                    <pic:cNvPicPr/>
                  </pic:nvPicPr>
                  <pic:blipFill>
                    <a:blip r:embed="rId223"/>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3.10 Fuzzy Search Workflow</w:t>
      </w:r>
    </w:p>
    <w:p>
      <w:pPr>
        <w:sectPr>
          <w:headerReference w:type="default" r:id="rId73"/>
          <w:footerReference w:type="default" r:id="rId74"/>
          <w:pgSz w:w="11909" w:h="16834"/>
          <w:pgMar w:top="1440" w:right="1800" w:bottom="1440" w:left="2160" w:header="720" w:footer="720" w:gutter="0"/>
          <w:cols w:space="720"/>
          <w:docGrid w:linePitch="360"/>
          <w:pgNumType w:start="26"/>
        </w:sectPr>
      </w:pPr>
    </w:p>
    <w:p>
      <w:pPr>
        <w:spacing w:line="360" w:lineRule="auto" w:after="160"/>
        <w:jc w:val="center"/>
      </w:pPr>
      <w:r>
        <w:rPr>
          <w:rFonts w:ascii="Times New Roman" w:hAnsi="Times New Roman" w:eastAsia="Times New Roman"/>
          <w:b/>
          <w:i w:val="0"/>
          <w:sz w:val="32"/>
        </w:rPr>
        <w:t>3. SYSTEM DESIGN — 3.4 Data Flow</w:t>
      </w:r>
    </w:p>
    <w:p>
      <w:pPr>
        <w:jc w:val="center"/>
      </w:pPr>
      <w:r>
        <w:rPr>
          <w:rFonts w:ascii="Times New Roman" w:hAnsi="Times New Roman" w:eastAsia="Times New Roman"/>
          <w:sz w:val="24"/>
        </w:rPr>
        <w:drawing>
          <wp:inline xmlns:a="http://schemas.openxmlformats.org/drawingml/2006/main" xmlns:pic="http://schemas.openxmlformats.org/drawingml/2006/picture">
            <wp:extent cx="5212080" cy="2978331"/>
            <wp:docPr id="4" name="Picture 4"/>
            <wp:cNvGraphicFramePr>
              <a:graphicFrameLocks noChangeAspect="1"/>
            </wp:cNvGraphicFramePr>
            <a:graphic>
              <a:graphicData uri="http://schemas.openxmlformats.org/drawingml/2006/picture">
                <pic:pic>
                  <pic:nvPicPr>
                    <pic:cNvPr id="0" name="data_flow.png"/>
                    <pic:cNvPicPr/>
                  </pic:nvPicPr>
                  <pic:blipFill>
                    <a:blip r:embed="rId208"/>
                    <a:stretch>
                      <a:fillRect/>
                    </a:stretch>
                  </pic:blipFill>
                  <pic:spPr>
                    <a:xfrm>
                      <a:off x="0" y="0"/>
                      <a:ext cx="5212080" cy="2978331"/>
                    </a:xfrm>
                    <a:prstGeom prst="rect"/>
                  </pic:spPr>
                </pic:pic>
              </a:graphicData>
            </a:graphic>
          </wp:inline>
        </w:drawing>
      </w:r>
    </w:p>
    <w:p>
      <w:pPr>
        <w:spacing w:after="80"/>
        <w:jc w:val="center"/>
      </w:pPr>
      <w:r>
        <w:rPr>
          <w:rFonts w:ascii="Times New Roman" w:hAnsi="Times New Roman" w:eastAsia="Times New Roman"/>
          <w:sz w:val="22"/>
        </w:rPr>
        <w:t>Fig. 3.11 Recommendation Workflow</w:t>
      </w:r>
    </w:p>
    <w:p>
      <w:pPr>
        <w:spacing w:line="360" w:lineRule="auto" w:after="120"/>
        <w:ind w:firstLine="432"/>
      </w:pPr>
      <w:r>
        <w:rPr>
          <w:rFonts w:ascii="Times New Roman" w:hAnsi="Times New Roman" w:eastAsia="Times New Roman"/>
          <w:b w:val="0"/>
          <w:i w:val="0"/>
          <w:sz w:val="24"/>
        </w:rPr>
        <w:t>A user action begins in the browser. The frontend sends an HTTP request, WebServer.java parses it, and the required DAO, service, or DSA module is invoked.</w:t>
      </w:r>
    </w:p>
    <w:p>
      <w:pPr>
        <w:spacing w:line="360" w:lineRule="auto" w:after="120"/>
        <w:ind w:firstLine="432"/>
      </w:pPr>
      <w:r>
        <w:rPr>
          <w:rFonts w:ascii="Times New Roman" w:hAnsi="Times New Roman" w:eastAsia="Times New Roman"/>
          <w:b w:val="0"/>
          <w:i w:val="0"/>
          <w:sz w:val="24"/>
        </w:rPr>
        <w:t>The processed result is converted into a response and displayed by the frontend.</w:t>
      </w:r>
    </w:p>
    <w:p>
      <w:pPr>
        <w:spacing w:line="360" w:lineRule="auto" w:after="100"/>
        <w:ind w:firstLine="432"/>
      </w:pPr>
      <w:r>
        <w:rPr>
          <w:rFonts w:ascii="Times New Roman" w:hAnsi="Times New Roman" w:eastAsia="Times New Roman"/>
          <w:b w:val="0"/>
          <w:sz w:val="24"/>
        </w:rPr>
        <w:t>For each operation, information travels from the user interface to the API endpoint, is validated and processed by the backend, and then returns as a response that the frontend renders. Keeping this path explicit makes debugging easier because input, processing, and output can be inspected separately.</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72" name="Picture 72"/>
            <wp:cNvGraphicFramePr>
              <a:graphicFrameLocks noChangeAspect="1"/>
            </wp:cNvGraphicFramePr>
            <a:graphic>
              <a:graphicData uri="http://schemas.openxmlformats.org/drawingml/2006/picture">
                <pic:pic>
                  <pic:nvPicPr>
                    <pic:cNvPr id="0" name="dataflow.png"/>
                    <pic:cNvPicPr/>
                  </pic:nvPicPr>
                  <pic:blipFill>
                    <a:blip r:embed="rId228"/>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3.12 Job Search Data Flow</w:t>
      </w:r>
    </w:p>
    <w:p>
      <w:pPr>
        <w:sectPr>
          <w:headerReference w:type="default" r:id="rId75"/>
          <w:footerReference w:type="default" r:id="rId76"/>
          <w:pgSz w:w="11909" w:h="16834"/>
          <w:pgMar w:top="1440" w:right="1800" w:bottom="1440" w:left="2160" w:header="720" w:footer="720" w:gutter="0"/>
          <w:cols w:space="720"/>
          <w:docGrid w:linePitch="360"/>
          <w:pgNumType w:start="27"/>
        </w:sectPr>
      </w:pPr>
    </w:p>
    <w:p>
      <w:pPr>
        <w:spacing w:line="360" w:lineRule="auto" w:after="160"/>
        <w:jc w:val="center"/>
      </w:pPr>
      <w:r>
        <w:rPr>
          <w:rFonts w:ascii="Times New Roman" w:hAnsi="Times New Roman" w:eastAsia="Times New Roman"/>
          <w:b/>
          <w:i w:val="0"/>
          <w:sz w:val="32"/>
        </w:rPr>
        <w:t>3. SYSTEM DESIGN — 3.4 Job Matching Workflow</w:t>
      </w:r>
    </w:p>
    <w:p>
      <w:pPr>
        <w:jc w:val="center"/>
      </w:pPr>
      <w:r>
        <w:rPr>
          <w:rFonts w:ascii="Times New Roman" w:hAnsi="Times New Roman" w:eastAsia="Times New Roman"/>
          <w:sz w:val="24"/>
        </w:rPr>
        <w:drawing>
          <wp:inline xmlns:a="http://schemas.openxmlformats.org/drawingml/2006/main" xmlns:pic="http://schemas.openxmlformats.org/drawingml/2006/picture">
            <wp:extent cx="5212080" cy="2978331"/>
            <wp:docPr id="5" name="Picture 5"/>
            <wp:cNvGraphicFramePr>
              <a:graphicFrameLocks noChangeAspect="1"/>
            </wp:cNvGraphicFramePr>
            <a:graphic>
              <a:graphicData uri="http://schemas.openxmlformats.org/drawingml/2006/picture">
                <pic:pic>
                  <pic:nvPicPr>
                    <pic:cNvPr id="0" name="matching_workflow.png"/>
                    <pic:cNvPicPr/>
                  </pic:nvPicPr>
                  <pic:blipFill>
                    <a:blip r:embed="rId209"/>
                    <a:stretch>
                      <a:fillRect/>
                    </a:stretch>
                  </pic:blipFill>
                  <pic:spPr>
                    <a:xfrm>
                      <a:off x="0" y="0"/>
                      <a:ext cx="5212080" cy="2978331"/>
                    </a:xfrm>
                    <a:prstGeom prst="rect"/>
                  </pic:spPr>
                </pic:pic>
              </a:graphicData>
            </a:graphic>
          </wp:inline>
        </w:drawing>
      </w:r>
    </w:p>
    <w:p>
      <w:pPr>
        <w:spacing w:after="80"/>
        <w:jc w:val="center"/>
      </w:pPr>
      <w:r>
        <w:rPr>
          <w:rFonts w:ascii="Times New Roman" w:hAnsi="Times New Roman" w:eastAsia="Times New Roman"/>
          <w:sz w:val="22"/>
        </w:rPr>
        <w:t>Fig. 3.13 Student-to-Job Matching Workflow</w:t>
      </w:r>
    </w:p>
    <w:p>
      <w:pPr>
        <w:spacing w:line="360" w:lineRule="auto" w:after="120"/>
        <w:ind w:firstLine="432"/>
      </w:pPr>
      <w:r>
        <w:rPr>
          <w:rFonts w:ascii="Times New Roman" w:hAnsi="Times New Roman" w:eastAsia="Times New Roman"/>
          <w:b w:val="0"/>
          <w:i w:val="0"/>
          <w:sz w:val="24"/>
        </w:rPr>
        <w:t>Eligibility is treated as a constraint-checking operation. Minimum CGPA, branch, backlog count, and skills are evaluated before a job is considered fully suitable.</w:t>
      </w:r>
    </w:p>
    <w:p>
      <w:pPr>
        <w:spacing w:line="360" w:lineRule="auto" w:after="120"/>
        <w:ind w:firstLine="432"/>
      </w:pPr>
      <w:r>
        <w:rPr>
          <w:rFonts w:ascii="Times New Roman" w:hAnsi="Times New Roman" w:eastAsia="Times New Roman"/>
          <w:b w:val="0"/>
          <w:i w:val="0"/>
          <w:sz w:val="24"/>
        </w:rPr>
        <w:t>Recommendation can then rank jobs according to compatibility, making the distinction between hard constraints and ranking preferences clear.</w:t>
      </w:r>
    </w:p>
    <w:p>
      <w:pPr>
        <w:spacing w:line="360" w:lineRule="auto" w:after="100"/>
        <w:ind w:firstLine="432"/>
      </w:pPr>
      <w:r>
        <w:rPr>
          <w:rFonts w:ascii="Times New Roman" w:hAnsi="Times New Roman" w:eastAsia="Times New Roman"/>
          <w:b w:val="0"/>
          <w:sz w:val="24"/>
        </w:rPr>
        <w:t>The matching process can be viewed as a sequence of filters followed by ranking. Hard constraints such as branch, CGPA, and backlog limits remove unsuitable opportunities first. Skill similarity then contributes to the relevance of the remaining jobs, allowing the system to present more useful recommendations.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71" name="Picture 71"/>
            <wp:cNvGraphicFramePr>
              <a:graphicFrameLocks noChangeAspect="1"/>
            </wp:cNvGraphicFramePr>
            <a:graphic>
              <a:graphicData uri="http://schemas.openxmlformats.org/drawingml/2006/picture">
                <pic:pic>
                  <pic:nvPicPr>
                    <pic:cNvPr id="0" name="matching.png"/>
                    <pic:cNvPicPr/>
                  </pic:nvPicPr>
                  <pic:blipFill>
                    <a:blip r:embed="rId214"/>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3.14 Student-to-Job Matching Workflow</w:t>
      </w:r>
    </w:p>
    <w:p>
      <w:pPr>
        <w:sectPr>
          <w:headerReference w:type="default" r:id="rId77"/>
          <w:footerReference w:type="default" r:id="rId78"/>
          <w:pgSz w:w="11909" w:h="16834"/>
          <w:pgMar w:top="1440" w:right="1800" w:bottom="1440" w:left="2160" w:header="720" w:footer="720" w:gutter="0"/>
          <w:cols w:space="720"/>
          <w:docGrid w:linePitch="360"/>
          <w:pgNumType w:start="28"/>
        </w:sectPr>
      </w:pPr>
    </w:p>
    <w:p>
      <w:pPr>
        <w:spacing w:line="360" w:lineRule="auto" w:after="160"/>
        <w:jc w:val="center"/>
      </w:pPr>
      <w:r>
        <w:rPr>
          <w:rFonts w:ascii="Times New Roman" w:hAnsi="Times New Roman" w:eastAsia="Times New Roman"/>
          <w:b/>
          <w:i w:val="0"/>
          <w:sz w:val="32"/>
        </w:rPr>
        <w:t>3. SYSTEM DESIGN — 3.4 Application Data Flow</w:t>
      </w:r>
    </w:p>
    <w:p>
      <w:pPr>
        <w:spacing w:line="360" w:lineRule="auto" w:after="120"/>
        <w:ind w:firstLine="432"/>
      </w:pPr>
      <w:r>
        <w:rPr>
          <w:rFonts w:ascii="Times New Roman" w:hAnsi="Times New Roman" w:eastAsia="Times New Roman"/>
          <w:b w:val="0"/>
          <w:i w:val="0"/>
          <w:sz w:val="24"/>
        </w:rPr>
        <w:t>When a student applies, the system verifies that the job exists and checks for duplicate applications. An Application object is then created with an ID, student ID, job ID, date, and status.</w:t>
      </w:r>
    </w:p>
    <w:p>
      <w:pPr>
        <w:spacing w:line="360" w:lineRule="auto" w:after="120"/>
        <w:ind w:firstLine="432"/>
      </w:pPr>
      <w:r>
        <w:rPr>
          <w:rFonts w:ascii="Times New Roman" w:hAnsi="Times New Roman" w:eastAsia="Times New Roman"/>
          <w:b w:val="0"/>
          <w:i w:val="0"/>
          <w:sz w:val="24"/>
        </w:rPr>
        <w:t>The application can later be combined with job and company data to present meaningful information to the student.</w:t>
      </w:r>
    </w:p>
    <w:p>
      <w:pPr>
        <w:spacing w:line="360" w:lineRule="auto" w:after="100"/>
        <w:ind w:firstLine="432"/>
      </w:pPr>
      <w:r>
        <w:rPr>
          <w:rFonts w:ascii="Times New Roman" w:hAnsi="Times New Roman" w:eastAsia="Times New Roman"/>
          <w:b w:val="0"/>
          <w:sz w:val="24"/>
        </w:rPr>
        <w:t>For each operation, information travels from the user interface to the API endpoint, is validated and processed by the backend, and then returns as a response that the frontend renders. Keeping this path explicit makes debugging easier because input, processing, and output can be inspected separately.</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70" name="Picture 70"/>
            <wp:cNvGraphicFramePr>
              <a:graphicFrameLocks noChangeAspect="1"/>
            </wp:cNvGraphicFramePr>
            <a:graphic>
              <a:graphicData uri="http://schemas.openxmlformats.org/drawingml/2006/picture">
                <pic:pic>
                  <pic:nvPicPr>
                    <pic:cNvPr id="0" name="dataflow.png"/>
                    <pic:cNvPicPr/>
                  </pic:nvPicPr>
                  <pic:blipFill>
                    <a:blip r:embed="rId228"/>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3.15 Job Search Data Flow</w:t>
      </w:r>
    </w:p>
    <w:p>
      <w:pPr>
        <w:sectPr>
          <w:headerReference w:type="default" r:id="rId79"/>
          <w:footerReference w:type="default" r:id="rId80"/>
          <w:pgSz w:w="11909" w:h="16834"/>
          <w:pgMar w:top="1440" w:right="1800" w:bottom="1440" w:left="2160" w:header="720" w:footer="720" w:gutter="0"/>
          <w:cols w:space="720"/>
          <w:docGrid w:linePitch="360"/>
          <w:pgNumType w:start="29"/>
        </w:sectPr>
      </w:pPr>
    </w:p>
    <w:p>
      <w:pPr>
        <w:spacing w:line="360" w:lineRule="auto" w:after="160"/>
        <w:jc w:val="center"/>
      </w:pPr>
      <w:r>
        <w:rPr>
          <w:rFonts w:ascii="Times New Roman" w:hAnsi="Times New Roman" w:eastAsia="Times New Roman"/>
          <w:b/>
          <w:i w:val="0"/>
          <w:sz w:val="32"/>
        </w:rPr>
        <w:t>4. IMPLEMENTATION — 4.1 Module-Wise Implementation</w:t>
      </w:r>
    </w:p>
    <w:p>
      <w:pPr>
        <w:spacing w:line="360" w:lineRule="auto" w:after="120"/>
        <w:ind w:firstLine="432"/>
      </w:pPr>
      <w:r>
        <w:rPr>
          <w:rFonts w:ascii="Times New Roman" w:hAnsi="Times New Roman" w:eastAsia="Times New Roman"/>
          <w:b w:val="0"/>
          <w:i w:val="0"/>
          <w:sz w:val="24"/>
        </w:rPr>
        <w:t>The implementation is divided into authentication, student, company, job, search, recommendation, eligibility, application, administration, and DSA modules. This modular organization keeps the project understandable and testable.</w:t>
      </w:r>
    </w:p>
    <w:p>
      <w:pPr>
        <w:spacing w:line="360" w:lineRule="auto" w:after="100"/>
        <w:ind w:firstLine="432"/>
      </w:pPr>
      <w:r>
        <w:rPr>
          <w:rFonts w:ascii="Times New Roman" w:hAnsi="Times New Roman" w:eastAsia="Times New Roman"/>
          <w:b w:val="0"/>
          <w:sz w:val="24"/>
        </w:rPr>
        <w:t>Implementation is divided into small, testable units. Model classes represent data, DAO classes provide collection-based access, service classes coordinate higher-level operations, and DSA classes contain algorithmic logic. This modular structure also makes it easier to locate and correct errors during development.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69" name="Picture 69"/>
            <wp:cNvGraphicFramePr>
              <a:graphicFrameLocks noChangeAspect="1"/>
            </wp:cNvGraphicFramePr>
            <a:graphic>
              <a:graphicData uri="http://schemas.openxmlformats.org/drawingml/2006/picture">
                <pic:pic>
                  <pic:nvPicPr>
                    <pic:cNvPr id="0" name="matching.png"/>
                    <pic:cNvPicPr/>
                  </pic:nvPicPr>
                  <pic:blipFill>
                    <a:blip r:embed="rId214"/>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4.1 Student-to-Job Matching Workflow</w:t>
      </w:r>
    </w:p>
    <w:p>
      <w:pPr>
        <w:sectPr>
          <w:headerReference w:type="default" r:id="rId81"/>
          <w:footerReference w:type="default" r:id="rId82"/>
          <w:pgSz w:w="11909" w:h="16834"/>
          <w:pgMar w:top="1440" w:right="1800" w:bottom="1440" w:left="2160" w:header="720" w:footer="720" w:gutter="0"/>
          <w:cols w:space="720"/>
          <w:docGrid w:linePitch="360"/>
          <w:pgNumType w:start="30"/>
        </w:sectPr>
      </w:pPr>
    </w:p>
    <w:p>
      <w:pPr>
        <w:spacing w:line="360" w:lineRule="auto" w:after="160"/>
        <w:jc w:val="center"/>
      </w:pPr>
      <w:r>
        <w:rPr>
          <w:rFonts w:ascii="Times New Roman" w:hAnsi="Times New Roman" w:eastAsia="Times New Roman"/>
          <w:b/>
          <w:i w:val="0"/>
          <w:sz w:val="32"/>
        </w:rPr>
        <w:t>4. IMPLEMENTATION — Student Module</w:t>
      </w:r>
    </w:p>
    <w:p>
      <w:pPr>
        <w:spacing w:line="360" w:lineRule="auto" w:after="120"/>
        <w:ind w:firstLine="432"/>
      </w:pPr>
      <w:r>
        <w:rPr>
          <w:rFonts w:ascii="Times New Roman" w:hAnsi="Times New Roman" w:eastAsia="Times New Roman"/>
          <w:b w:val="0"/>
          <w:i w:val="0"/>
          <w:sz w:val="24"/>
        </w:rPr>
        <w:t>Student objects contain identity, authentication, academic, and skill information. StudentDAO supports registration, login, email lookup, and retrieval of all students.</w:t>
      </w:r>
    </w:p>
    <w:p>
      <w:pPr>
        <w:spacing w:line="360" w:lineRule="auto" w:after="100"/>
        <w:ind w:firstLine="432"/>
      </w:pPr>
      <w:r>
        <w:rPr>
          <w:rFonts w:ascii="Times New Roman" w:hAnsi="Times New Roman" w:eastAsia="Times New Roman"/>
          <w:b w:val="0"/>
          <w:sz w:val="24"/>
        </w:rPr>
        <w:t>Implementation is divided into small, testable units. Model classes represent data, DAO classes provide collection-based access, service classes coordinate higher-level operations, and DSA classes contain algorithmic logic. This modular structure also makes it easier to locate and correct errors during development.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68" name="Picture 68"/>
            <wp:cNvGraphicFramePr>
              <a:graphicFrameLocks noChangeAspect="1"/>
            </wp:cNvGraphicFramePr>
            <a:graphic>
              <a:graphicData uri="http://schemas.openxmlformats.org/drawingml/2006/picture">
                <pic:pic>
                  <pic:nvPicPr>
                    <pic:cNvPr id="0" name="intro_overview.png"/>
                    <pic:cNvPicPr/>
                  </pic:nvPicPr>
                  <pic:blipFill>
                    <a:blip r:embed="rId227"/>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4.2 Placement Hub Overview</w:t>
      </w:r>
    </w:p>
    <w:p>
      <w:pPr>
        <w:sectPr>
          <w:headerReference w:type="default" r:id="rId83"/>
          <w:footerReference w:type="default" r:id="rId84"/>
          <w:pgSz w:w="11909" w:h="16834"/>
          <w:pgMar w:top="1440" w:right="1800" w:bottom="1440" w:left="2160" w:header="720" w:footer="720" w:gutter="0"/>
          <w:cols w:space="720"/>
          <w:docGrid w:linePitch="360"/>
          <w:pgNumType w:start="31"/>
        </w:sectPr>
      </w:pPr>
    </w:p>
    <w:p>
      <w:pPr>
        <w:spacing w:line="360" w:lineRule="auto" w:after="160"/>
        <w:jc w:val="center"/>
      </w:pPr>
      <w:r>
        <w:rPr>
          <w:rFonts w:ascii="Times New Roman" w:hAnsi="Times New Roman" w:eastAsia="Times New Roman"/>
          <w:b/>
          <w:i w:val="0"/>
          <w:sz w:val="32"/>
        </w:rPr>
        <w:t>4. IMPLEMENTATION — Company Module</w:t>
      </w:r>
    </w:p>
    <w:p>
      <w:pPr>
        <w:spacing w:line="360" w:lineRule="auto" w:after="120"/>
        <w:ind w:firstLine="432"/>
      </w:pPr>
      <w:r>
        <w:rPr>
          <w:rFonts w:ascii="Times New Roman" w:hAnsi="Times New Roman" w:eastAsia="Times New Roman"/>
          <w:b w:val="0"/>
          <w:i w:val="0"/>
          <w:sz w:val="24"/>
        </w:rPr>
        <w:t>Company objects contain company ID, name, location, website, and description. CompanyDAO initializes the 25-company demonstration dataset and provides retrieval and addition operations.</w:t>
      </w:r>
    </w:p>
    <w:p>
      <w:pPr>
        <w:spacing w:line="360" w:lineRule="auto" w:after="100"/>
        <w:ind w:firstLine="432"/>
      </w:pPr>
      <w:r>
        <w:rPr>
          <w:rFonts w:ascii="Times New Roman" w:hAnsi="Times New Roman" w:eastAsia="Times New Roman"/>
          <w:b w:val="0"/>
          <w:sz w:val="24"/>
        </w:rPr>
        <w:t>Implementation is divided into small, testable units. Model classes represent data, DAO classes provide collection-based access, service classes coordinate higher-level operations, and DSA classes contain algorithmic logic. This modular structure also makes it easier to locate and correct errors during development.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67" name="Picture 67"/>
            <wp:cNvGraphicFramePr>
              <a:graphicFrameLocks noChangeAspect="1"/>
            </wp:cNvGraphicFramePr>
            <a:graphic>
              <a:graphicData uri="http://schemas.openxmlformats.org/drawingml/2006/picture">
                <pic:pic>
                  <pic:nvPicPr>
                    <pic:cNvPr id="0" name="intro_overview.png"/>
                    <pic:cNvPicPr/>
                  </pic:nvPicPr>
                  <pic:blipFill>
                    <a:blip r:embed="rId227"/>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4.3 Placement Hub Overview</w:t>
      </w:r>
    </w:p>
    <w:p>
      <w:pPr>
        <w:sectPr>
          <w:headerReference w:type="default" r:id="rId85"/>
          <w:footerReference w:type="default" r:id="rId86"/>
          <w:pgSz w:w="11909" w:h="16834"/>
          <w:pgMar w:top="1440" w:right="1800" w:bottom="1440" w:left="2160" w:header="720" w:footer="720" w:gutter="0"/>
          <w:cols w:space="720"/>
          <w:docGrid w:linePitch="360"/>
          <w:pgNumType w:start="32"/>
        </w:sectPr>
      </w:pPr>
    </w:p>
    <w:p>
      <w:pPr>
        <w:spacing w:line="360" w:lineRule="auto" w:after="160"/>
        <w:jc w:val="center"/>
      </w:pPr>
      <w:r>
        <w:rPr>
          <w:rFonts w:ascii="Times New Roman" w:hAnsi="Times New Roman" w:eastAsia="Times New Roman"/>
          <w:b/>
          <w:i w:val="0"/>
          <w:sz w:val="32"/>
        </w:rPr>
        <w:t>4. IMPLEMENTATION — Job Module</w:t>
      </w:r>
    </w:p>
    <w:p>
      <w:pPr>
        <w:spacing w:line="360" w:lineRule="auto" w:after="120"/>
        <w:ind w:firstLine="432"/>
      </w:pPr>
      <w:r>
        <w:rPr>
          <w:rFonts w:ascii="Times New Roman" w:hAnsi="Times New Roman" w:eastAsia="Times New Roman"/>
          <w:b w:val="0"/>
          <w:i w:val="0"/>
          <w:sz w:val="24"/>
        </w:rPr>
        <w:t>Job objects contain job ID, company ID, role, package, minimum CGPA, branches, skills, maximum backlogs, drive date, and description. JobDAO initializes the 50-job dataset.</w:t>
      </w:r>
    </w:p>
    <w:p>
      <w:pPr>
        <w:spacing w:line="360" w:lineRule="auto" w:after="100"/>
        <w:ind w:firstLine="432"/>
      </w:pPr>
      <w:r>
        <w:rPr>
          <w:rFonts w:ascii="Times New Roman" w:hAnsi="Times New Roman" w:eastAsia="Times New Roman"/>
          <w:b w:val="0"/>
          <w:sz w:val="24"/>
        </w:rPr>
        <w:t>Implementation is divided into small, testable units. Model classes represent data, DAO classes provide collection-based access, service classes coordinate higher-level operations, and DSA classes contain algorithmic logic. This modular structure also makes it easier to locate and correct errors during development.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66" name="Picture 66"/>
            <wp:cNvGraphicFramePr>
              <a:graphicFrameLocks noChangeAspect="1"/>
            </wp:cNvGraphicFramePr>
            <a:graphic>
              <a:graphicData uri="http://schemas.openxmlformats.org/drawingml/2006/picture">
                <pic:pic>
                  <pic:nvPicPr>
                    <pic:cNvPr id="0" name="intro_overview.png"/>
                    <pic:cNvPicPr/>
                  </pic:nvPicPr>
                  <pic:blipFill>
                    <a:blip r:embed="rId227"/>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4.4 Placement Hub Overview</w:t>
      </w:r>
    </w:p>
    <w:p>
      <w:pPr>
        <w:sectPr>
          <w:headerReference w:type="default" r:id="rId87"/>
          <w:footerReference w:type="default" r:id="rId88"/>
          <w:pgSz w:w="11909" w:h="16834"/>
          <w:pgMar w:top="1440" w:right="1800" w:bottom="1440" w:left="2160" w:header="720" w:footer="720" w:gutter="0"/>
          <w:cols w:space="720"/>
          <w:docGrid w:linePitch="360"/>
          <w:pgNumType w:start="33"/>
        </w:sectPr>
      </w:pPr>
    </w:p>
    <w:p>
      <w:pPr>
        <w:spacing w:line="360" w:lineRule="auto" w:after="160"/>
        <w:jc w:val="center"/>
      </w:pPr>
      <w:r>
        <w:rPr>
          <w:rFonts w:ascii="Times New Roman" w:hAnsi="Times New Roman" w:eastAsia="Times New Roman"/>
          <w:b/>
          <w:i w:val="0"/>
          <w:sz w:val="32"/>
        </w:rPr>
        <w:t>4. IMPLEMENTATION — Application Module</w:t>
      </w:r>
    </w:p>
    <w:p>
      <w:pPr>
        <w:spacing w:line="360" w:lineRule="auto" w:after="120"/>
        <w:ind w:firstLine="432"/>
      </w:pPr>
      <w:r>
        <w:rPr>
          <w:rFonts w:ascii="Times New Roman" w:hAnsi="Times New Roman" w:eastAsia="Times New Roman"/>
          <w:b w:val="0"/>
          <w:i w:val="0"/>
          <w:sz w:val="24"/>
        </w:rPr>
        <w:t>ApplicationDAO stores application records in an ArrayList. It checks duplicates, creates new records, assigns IDs, stores the date, and initializes the application status.</w:t>
      </w:r>
    </w:p>
    <w:p>
      <w:pPr>
        <w:spacing w:line="360" w:lineRule="auto" w:after="100"/>
        <w:ind w:firstLine="432"/>
      </w:pPr>
      <w:r>
        <w:rPr>
          <w:rFonts w:ascii="Times New Roman" w:hAnsi="Times New Roman" w:eastAsia="Times New Roman"/>
          <w:b w:val="0"/>
          <w:sz w:val="24"/>
        </w:rPr>
        <w:t>Implementation is divided into small, testable units. Model classes represent data, DAO classes provide collection-based access, service classes coordinate higher-level operations, and DSA classes contain algorithmic logic. This modular structure also makes it easier to locate and correct errors during development.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65" name="Picture 65"/>
            <wp:cNvGraphicFramePr>
              <a:graphicFrameLocks noChangeAspect="1"/>
            </wp:cNvGraphicFramePr>
            <a:graphic>
              <a:graphicData uri="http://schemas.openxmlformats.org/drawingml/2006/picture">
                <pic:pic>
                  <pic:nvPicPr>
                    <pic:cNvPr id="0" name="application.png"/>
                    <pic:cNvPicPr/>
                  </pic:nvPicPr>
                  <pic:blipFill>
                    <a:blip r:embed="rId217"/>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4.5 Application Workflow</w:t>
      </w:r>
    </w:p>
    <w:p>
      <w:pPr>
        <w:sectPr>
          <w:headerReference w:type="default" r:id="rId89"/>
          <w:footerReference w:type="default" r:id="rId90"/>
          <w:pgSz w:w="11909" w:h="16834"/>
          <w:pgMar w:top="1440" w:right="1800" w:bottom="1440" w:left="2160" w:header="720" w:footer="720" w:gutter="0"/>
          <w:cols w:space="720"/>
          <w:docGrid w:linePitch="360"/>
          <w:pgNumType w:start="34"/>
        </w:sectPr>
      </w:pPr>
    </w:p>
    <w:p>
      <w:pPr>
        <w:spacing w:line="360" w:lineRule="auto" w:after="160"/>
        <w:jc w:val="center"/>
      </w:pPr>
      <w:r>
        <w:rPr>
          <w:rFonts w:ascii="Times New Roman" w:hAnsi="Times New Roman" w:eastAsia="Times New Roman"/>
          <w:b/>
          <w:i w:val="0"/>
          <w:sz w:val="32"/>
        </w:rPr>
        <w:t>4. IMPLEMENTATION — 4.2 Front-End Logic</w:t>
      </w:r>
    </w:p>
    <w:p>
      <w:pPr>
        <w:spacing w:line="360" w:lineRule="auto" w:after="120"/>
        <w:ind w:firstLine="432"/>
      </w:pPr>
      <w:r>
        <w:rPr>
          <w:rFonts w:ascii="Times New Roman" w:hAnsi="Times New Roman" w:eastAsia="Times New Roman"/>
          <w:b w:val="0"/>
          <w:i w:val="0"/>
          <w:sz w:val="24"/>
        </w:rPr>
        <w:t>The frontend provides registration, login, dashboard, jobs, companies, search, recommendations, eligibility, and application views. JavaScript fetches API responses and updates the visible interface.</w:t>
      </w:r>
    </w:p>
    <w:p>
      <w:pPr>
        <w:spacing w:line="360" w:lineRule="auto" w:after="100"/>
        <w:ind w:firstLine="432"/>
      </w:pPr>
      <w:r>
        <w:rPr>
          <w:rFonts w:ascii="Times New Roman" w:hAnsi="Times New Roman" w:eastAsia="Times New Roman"/>
          <w:b w:val="0"/>
          <w:sz w:val="24"/>
        </w:rPr>
        <w:t>The frontend is designed around simple student actions. Forms collect input, dashboard sections expose major functions, and JavaScript calls the backend asynchronously. Results are rendered dynamically so that the user can search, inspect jobs, receive recommendations, and track applications without navigating through unrelated screens.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64" name="Picture 64"/>
            <wp:cNvGraphicFramePr>
              <a:graphicFrameLocks noChangeAspect="1"/>
            </wp:cNvGraphicFramePr>
            <a:graphic>
              <a:graphicData uri="http://schemas.openxmlformats.org/drawingml/2006/picture">
                <pic:pic>
                  <pic:nvPicPr>
                    <pic:cNvPr id="0" name="matching.png"/>
                    <pic:cNvPicPr/>
                  </pic:nvPicPr>
                  <pic:blipFill>
                    <a:blip r:embed="rId214"/>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4.6 Student-to-Job Matching Workflow</w:t>
      </w:r>
    </w:p>
    <w:p>
      <w:pPr>
        <w:sectPr>
          <w:headerReference w:type="default" r:id="rId91"/>
          <w:footerReference w:type="default" r:id="rId92"/>
          <w:pgSz w:w="11909" w:h="16834"/>
          <w:pgMar w:top="1440" w:right="1800" w:bottom="1440" w:left="2160" w:header="720" w:footer="720" w:gutter="0"/>
          <w:cols w:space="720"/>
          <w:docGrid w:linePitch="360"/>
          <w:pgNumType w:start="35"/>
        </w:sectPr>
      </w:pPr>
    </w:p>
    <w:p>
      <w:pPr>
        <w:spacing w:line="360" w:lineRule="auto" w:after="160"/>
        <w:jc w:val="center"/>
      </w:pPr>
      <w:r>
        <w:rPr>
          <w:rFonts w:ascii="Times New Roman" w:hAnsi="Times New Roman" w:eastAsia="Times New Roman"/>
          <w:b/>
          <w:i w:val="0"/>
          <w:sz w:val="32"/>
        </w:rPr>
        <w:t>4. IMPLEMENTATION — Dashboard</w:t>
      </w:r>
    </w:p>
    <w:p>
      <w:pPr>
        <w:spacing w:line="360" w:lineRule="auto" w:after="120"/>
        <w:ind w:firstLine="432"/>
      </w:pPr>
      <w:r>
        <w:rPr>
          <w:rFonts w:ascii="Times New Roman" w:hAnsi="Times New Roman" w:eastAsia="Times New Roman"/>
          <w:b w:val="0"/>
          <w:i w:val="0"/>
          <w:sz w:val="24"/>
        </w:rPr>
        <w:t>The dashboard provides the main navigation path. Students can move from authentication to profile, jobs, companies, recommendations, eligibility, and applications.</w:t>
      </w:r>
    </w:p>
    <w:p>
      <w:pPr>
        <w:spacing w:line="360" w:lineRule="auto" w:after="100"/>
        <w:ind w:firstLine="432"/>
      </w:pPr>
      <w:r>
        <w:rPr>
          <w:rFonts w:ascii="Times New Roman" w:hAnsi="Times New Roman" w:eastAsia="Times New Roman"/>
          <w:b w:val="0"/>
          <w:sz w:val="24"/>
        </w:rPr>
        <w:t>Implementation is divided into small, testable units. Model classes represent data, DAO classes provide collection-based access, service classes coordinate higher-level operations, and DSA classes contain algorithmic logic. This modular structure also makes it easier to locate and correct errors during development.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63" name="Picture 63"/>
            <wp:cNvGraphicFramePr>
              <a:graphicFrameLocks noChangeAspect="1"/>
            </wp:cNvGraphicFramePr>
            <a:graphic>
              <a:graphicData uri="http://schemas.openxmlformats.org/drawingml/2006/picture">
                <pic:pic>
                  <pic:nvPicPr>
                    <pic:cNvPr id="0" name="matching.png"/>
                    <pic:cNvPicPr/>
                  </pic:nvPicPr>
                  <pic:blipFill>
                    <a:blip r:embed="rId214"/>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4.7 Student-to-Job Matching Workflow</w:t>
      </w:r>
    </w:p>
    <w:p>
      <w:pPr>
        <w:sectPr>
          <w:headerReference w:type="default" r:id="rId93"/>
          <w:footerReference w:type="default" r:id="rId94"/>
          <w:pgSz w:w="11909" w:h="16834"/>
          <w:pgMar w:top="1440" w:right="1800" w:bottom="1440" w:left="2160" w:header="720" w:footer="720" w:gutter="0"/>
          <w:cols w:space="720"/>
          <w:docGrid w:linePitch="360"/>
          <w:pgNumType w:start="36"/>
        </w:sectPr>
      </w:pPr>
    </w:p>
    <w:p>
      <w:pPr>
        <w:spacing w:line="360" w:lineRule="auto" w:after="160"/>
        <w:jc w:val="center"/>
      </w:pPr>
      <w:r>
        <w:rPr>
          <w:rFonts w:ascii="Times New Roman" w:hAnsi="Times New Roman" w:eastAsia="Times New Roman"/>
          <w:b/>
          <w:i w:val="0"/>
          <w:sz w:val="32"/>
        </w:rPr>
        <w:t>4. IMPLEMENTATION — Job Search Interface</w:t>
      </w:r>
    </w:p>
    <w:p>
      <w:pPr>
        <w:spacing w:line="360" w:lineRule="auto" w:after="120"/>
        <w:ind w:firstLine="432"/>
      </w:pPr>
      <w:r>
        <w:rPr>
          <w:rFonts w:ascii="Times New Roman" w:hAnsi="Times New Roman" w:eastAsia="Times New Roman"/>
          <w:b w:val="0"/>
          <w:i w:val="0"/>
          <w:sz w:val="24"/>
        </w:rPr>
        <w:t>The normal search interface sends a keyword to the search endpoint and renders returned jobs. Fuzzy search provides typo tolerance when exact matching is not sufficient.</w:t>
      </w:r>
    </w:p>
    <w:p>
      <w:pPr>
        <w:spacing w:line="360" w:lineRule="auto" w:after="100"/>
        <w:ind w:firstLine="432"/>
      </w:pPr>
      <w:r>
        <w:rPr>
          <w:rFonts w:ascii="Times New Roman" w:hAnsi="Times New Roman" w:eastAsia="Times New Roman"/>
          <w:b w:val="0"/>
          <w:sz w:val="24"/>
        </w:rPr>
        <w:t>The matching process can be viewed as a sequence of filters followed by ranking. Hard constraints such as branch, CGPA, and backlog limits remove unsuitable opportunities first. Skill similarity then contributes to the relevance of the remaining jobs, allowing the system to present more useful recommendations.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62" name="Picture 62"/>
            <wp:cNvGraphicFramePr>
              <a:graphicFrameLocks noChangeAspect="1"/>
            </wp:cNvGraphicFramePr>
            <a:graphic>
              <a:graphicData uri="http://schemas.openxmlformats.org/drawingml/2006/picture">
                <pic:pic>
                  <pic:nvPicPr>
                    <pic:cNvPr id="0" name="matching.png"/>
                    <pic:cNvPicPr/>
                  </pic:nvPicPr>
                  <pic:blipFill>
                    <a:blip r:embed="rId214"/>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4.8 Student-to-Job Matching Workflow</w:t>
      </w:r>
    </w:p>
    <w:p>
      <w:pPr>
        <w:sectPr>
          <w:headerReference w:type="default" r:id="rId95"/>
          <w:footerReference w:type="default" r:id="rId96"/>
          <w:pgSz w:w="11909" w:h="16834"/>
          <w:pgMar w:top="1440" w:right="1800" w:bottom="1440" w:left="2160" w:header="720" w:footer="720" w:gutter="0"/>
          <w:cols w:space="720"/>
          <w:docGrid w:linePitch="360"/>
          <w:pgNumType w:start="37"/>
        </w:sectPr>
      </w:pPr>
    </w:p>
    <w:p>
      <w:pPr>
        <w:spacing w:line="360" w:lineRule="auto" w:after="160"/>
        <w:jc w:val="center"/>
      </w:pPr>
      <w:r>
        <w:rPr>
          <w:rFonts w:ascii="Times New Roman" w:hAnsi="Times New Roman" w:eastAsia="Times New Roman"/>
          <w:b/>
          <w:i w:val="0"/>
          <w:sz w:val="32"/>
        </w:rPr>
        <w:t>4. IMPLEMENTATION — 4.3 API Integration</w:t>
      </w:r>
    </w:p>
    <w:p>
      <w:pPr>
        <w:spacing w:line="360" w:lineRule="auto" w:after="120"/>
        <w:ind w:firstLine="432"/>
      </w:pPr>
      <w:r>
        <w:rPr>
          <w:rFonts w:ascii="Times New Roman" w:hAnsi="Times New Roman" w:eastAsia="Times New Roman"/>
          <w:b w:val="0"/>
          <w:i w:val="0"/>
          <w:sz w:val="24"/>
        </w:rPr>
        <w:t>WebServer.java registers HTTP contexts for the major application operations. It receives requests, parses parameters, invokes project components, and sends responses to the browser.</w:t>
      </w:r>
    </w:p>
    <w:p>
      <w:pPr>
        <w:spacing w:line="360" w:lineRule="auto" w:after="100"/>
        <w:ind w:firstLine="432"/>
      </w:pPr>
      <w:r>
        <w:rPr>
          <w:rFonts w:ascii="Times New Roman" w:hAnsi="Times New Roman" w:eastAsia="Times New Roman"/>
          <w:b w:val="0"/>
          <w:sz w:val="24"/>
        </w:rPr>
        <w:t>The API layer provides a clear contract between the browser and Java backend. Endpoints accept operation-specific inputs and return structured results. This separation allows the frontend to remain focused on presentation while the backend handles validation, data access, and DSA processing.</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61" name="Picture 61"/>
            <wp:cNvGraphicFramePr>
              <a:graphicFrameLocks noChangeAspect="1"/>
            </wp:cNvGraphicFramePr>
            <a:graphic>
              <a:graphicData uri="http://schemas.openxmlformats.org/drawingml/2006/picture">
                <pic:pic>
                  <pic:nvPicPr>
                    <pic:cNvPr id="0" name="api.png"/>
                    <pic:cNvPicPr/>
                  </pic:nvPicPr>
                  <pic:blipFill>
                    <a:blip r:embed="rId221"/>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4.9 API Integration</w:t>
      </w:r>
    </w:p>
    <w:p>
      <w:pPr>
        <w:sectPr>
          <w:headerReference w:type="default" r:id="rId97"/>
          <w:footerReference w:type="default" r:id="rId98"/>
          <w:pgSz w:w="11909" w:h="16834"/>
          <w:pgMar w:top="1440" w:right="1800" w:bottom="1440" w:left="2160" w:header="720" w:footer="720" w:gutter="0"/>
          <w:cols w:space="720"/>
          <w:docGrid w:linePitch="360"/>
          <w:pgNumType w:start="38"/>
        </w:sectPr>
      </w:pPr>
    </w:p>
    <w:p>
      <w:pPr>
        <w:spacing w:line="360" w:lineRule="auto" w:after="160"/>
        <w:jc w:val="center"/>
      </w:pPr>
      <w:r>
        <w:rPr>
          <w:rFonts w:ascii="Times New Roman" w:hAnsi="Times New Roman" w:eastAsia="Times New Roman"/>
          <w:b/>
          <w:i w:val="0"/>
          <w:sz w:val="32"/>
        </w:rPr>
        <w:t>4. IMPLEMENTATION — API Validation</w:t>
      </w:r>
    </w:p>
    <w:p>
      <w:pPr>
        <w:spacing w:line="360" w:lineRule="auto" w:after="120"/>
        <w:ind w:firstLine="432"/>
      </w:pPr>
      <w:r>
        <w:rPr>
          <w:rFonts w:ascii="Times New Roman" w:hAnsi="Times New Roman" w:eastAsia="Times New Roman"/>
          <w:b w:val="0"/>
          <w:i w:val="0"/>
          <w:sz w:val="24"/>
        </w:rPr>
        <w:t>The API validates inputs and handles missing students, missing jobs, invalid credentials, duplicate applications, and other invalid states. This prevents the frontend from directly manipulating internal collections.</w:t>
      </w:r>
    </w:p>
    <w:p>
      <w:pPr>
        <w:spacing w:line="360" w:lineRule="auto" w:after="100"/>
        <w:ind w:firstLine="432"/>
      </w:pPr>
      <w:r>
        <w:rPr>
          <w:rFonts w:ascii="Times New Roman" w:hAnsi="Times New Roman" w:eastAsia="Times New Roman"/>
          <w:b w:val="0"/>
          <w:sz w:val="24"/>
        </w:rPr>
        <w:t>The frontend is designed around simple student actions. Forms collect input, dashboard sections expose major functions, and JavaScript calls the backend asynchronously. Results are rendered dynamically so that the user can search, inspect jobs, receive recommendations, and track applications without navigating through unrelated screens.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60" name="Picture 60"/>
            <wp:cNvGraphicFramePr>
              <a:graphicFrameLocks noChangeAspect="1"/>
            </wp:cNvGraphicFramePr>
            <a:graphic>
              <a:graphicData uri="http://schemas.openxmlformats.org/drawingml/2006/picture">
                <pic:pic>
                  <pic:nvPicPr>
                    <pic:cNvPr id="0" name="frontend.png"/>
                    <pic:cNvPicPr/>
                  </pic:nvPicPr>
                  <pic:blipFill>
                    <a:blip r:embed="rId222"/>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4.10 Frontend Interaction</w:t>
      </w:r>
    </w:p>
    <w:p>
      <w:pPr>
        <w:sectPr>
          <w:headerReference w:type="default" r:id="rId99"/>
          <w:footerReference w:type="default" r:id="rId100"/>
          <w:pgSz w:w="11909" w:h="16834"/>
          <w:pgMar w:top="1440" w:right="1800" w:bottom="1440" w:left="2160" w:header="720" w:footer="720" w:gutter="0"/>
          <w:cols w:space="720"/>
          <w:docGrid w:linePitch="360"/>
          <w:pgNumType w:start="39"/>
        </w:sectPr>
      </w:pPr>
    </w:p>
    <w:p>
      <w:pPr>
        <w:spacing w:line="360" w:lineRule="auto" w:after="160"/>
        <w:jc w:val="center"/>
      </w:pPr>
      <w:r>
        <w:rPr>
          <w:rFonts w:ascii="Times New Roman" w:hAnsi="Times New Roman" w:eastAsia="Times New Roman"/>
          <w:b/>
          <w:i w:val="0"/>
          <w:sz w:val="32"/>
        </w:rPr>
        <w:t>4. IMPLEMENTATION — 4.4 DSA Implementation</w:t>
      </w:r>
    </w:p>
    <w:p>
      <w:pPr>
        <w:spacing w:line="360" w:lineRule="auto" w:after="120"/>
        <w:ind w:firstLine="432"/>
      </w:pPr>
      <w:r>
        <w:rPr>
          <w:rFonts w:ascii="Times New Roman" w:hAnsi="Times New Roman" w:eastAsia="Times New Roman"/>
          <w:b w:val="0"/>
          <w:i w:val="0"/>
          <w:sz w:val="24"/>
        </w:rPr>
        <w:t>DSA classes provide reusable implementations for searching, sorting, fuzzy matching, pattern matching, and recommendation. These classes are invoked by application workflows.</w:t>
      </w:r>
    </w:p>
    <w:p>
      <w:pPr>
        <w:spacing w:line="360" w:lineRule="auto" w:after="100"/>
        <w:ind w:firstLine="432"/>
      </w:pPr>
      <w:r>
        <w:rPr>
          <w:rFonts w:ascii="Times New Roman" w:hAnsi="Times New Roman" w:eastAsia="Times New Roman"/>
          <w:b w:val="0"/>
          <w:sz w:val="24"/>
        </w:rPr>
        <w:t>The matching process can be viewed as a sequence of filters followed by ranking. Hard constraints such as branch, CGPA, and backlog limits remove unsuitable opportunities first. Skill similarity then contributes to the relevance of the remaining jobs, allowing the system to present more useful recommendations.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59" name="Picture 59"/>
            <wp:cNvGraphicFramePr>
              <a:graphicFrameLocks noChangeAspect="1"/>
            </wp:cNvGraphicFramePr>
            <a:graphic>
              <a:graphicData uri="http://schemas.openxmlformats.org/drawingml/2006/picture">
                <pic:pic>
                  <pic:nvPicPr>
                    <pic:cNvPr id="0" name="matching.png"/>
                    <pic:cNvPicPr/>
                  </pic:nvPicPr>
                  <pic:blipFill>
                    <a:blip r:embed="rId214"/>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4.11 Student-to-Job Matching Workflow</w:t>
      </w:r>
    </w:p>
    <w:p>
      <w:pPr>
        <w:sectPr>
          <w:headerReference w:type="default" r:id="rId101"/>
          <w:footerReference w:type="default" r:id="rId102"/>
          <w:pgSz w:w="11909" w:h="16834"/>
          <w:pgMar w:top="1440" w:right="1800" w:bottom="1440" w:left="2160" w:header="720" w:footer="720" w:gutter="0"/>
          <w:cols w:space="720"/>
          <w:docGrid w:linePitch="360"/>
          <w:pgNumType w:start="40"/>
        </w:sectPr>
      </w:pPr>
    </w:p>
    <w:p>
      <w:pPr>
        <w:spacing w:line="360" w:lineRule="auto" w:after="160"/>
        <w:jc w:val="center"/>
      </w:pPr>
      <w:r>
        <w:rPr>
          <w:rFonts w:ascii="Times New Roman" w:hAnsi="Times New Roman" w:eastAsia="Times New Roman"/>
          <w:b/>
          <w:i w:val="0"/>
          <w:sz w:val="32"/>
        </w:rPr>
        <w:t>4. IMPLEMENTATION — KMP</w:t>
      </w:r>
    </w:p>
    <w:p>
      <w:pPr>
        <w:spacing w:line="360" w:lineRule="auto" w:after="120"/>
        <w:ind w:firstLine="432"/>
      </w:pPr>
      <w:r>
        <w:rPr>
          <w:rFonts w:ascii="Times New Roman" w:hAnsi="Times New Roman" w:eastAsia="Times New Roman"/>
          <w:b w:val="0"/>
          <w:i w:val="0"/>
          <w:sz w:val="24"/>
        </w:rPr>
        <w:t>KMP uses a longest-prefix-suffix array to avoid restarting the pattern comparison after a mismatch. It provides an efficient pattern-searching demonstration for job-related text.</w:t>
      </w:r>
    </w:p>
    <w:p>
      <w:pPr>
        <w:spacing w:line="360" w:lineRule="auto" w:after="100"/>
        <w:ind w:firstLine="432"/>
      </w:pPr>
      <w:r>
        <w:rPr>
          <w:rFonts w:ascii="Times New Roman" w:hAnsi="Times New Roman" w:eastAsia="Times New Roman"/>
          <w:b w:val="0"/>
          <w:sz w:val="24"/>
        </w:rPr>
        <w:t>Implementation is divided into small, testable units. Model classes represent data, DAO classes provide collection-based access, service classes coordinate higher-level operations, and DSA classes contain algorithmic logic. This modular structure also makes it easier to locate and correct errors during development.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58" name="Picture 58"/>
            <wp:cNvGraphicFramePr>
              <a:graphicFrameLocks noChangeAspect="1"/>
            </wp:cNvGraphicFramePr>
            <a:graphic>
              <a:graphicData uri="http://schemas.openxmlformats.org/drawingml/2006/picture">
                <pic:pic>
                  <pic:nvPicPr>
                    <pic:cNvPr id="0" name="algorithms.png"/>
                    <pic:cNvPicPr/>
                  </pic:nvPicPr>
                  <pic:blipFill>
                    <a:blip r:embed="rId213"/>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4.12 DSA Algorithm Pipeline</w:t>
      </w:r>
    </w:p>
    <w:p>
      <w:pPr>
        <w:sectPr>
          <w:headerReference w:type="default" r:id="rId103"/>
          <w:footerReference w:type="default" r:id="rId104"/>
          <w:pgSz w:w="11909" w:h="16834"/>
          <w:pgMar w:top="1440" w:right="1800" w:bottom="1440" w:left="2160" w:header="720" w:footer="720" w:gutter="0"/>
          <w:cols w:space="720"/>
          <w:docGrid w:linePitch="360"/>
          <w:pgNumType w:start="41"/>
        </w:sectPr>
      </w:pPr>
    </w:p>
    <w:p>
      <w:pPr>
        <w:spacing w:line="360" w:lineRule="auto" w:after="160"/>
        <w:jc w:val="center"/>
      </w:pPr>
      <w:r>
        <w:rPr>
          <w:rFonts w:ascii="Times New Roman" w:hAnsi="Times New Roman" w:eastAsia="Times New Roman"/>
          <w:b/>
          <w:i w:val="0"/>
          <w:sz w:val="32"/>
        </w:rPr>
        <w:t>4. IMPLEMENTATION — Rabin-Karp</w:t>
      </w:r>
    </w:p>
    <w:p>
      <w:pPr>
        <w:spacing w:line="360" w:lineRule="auto" w:after="120"/>
        <w:ind w:firstLine="432"/>
      </w:pPr>
      <w:r>
        <w:rPr>
          <w:rFonts w:ascii="Times New Roman" w:hAnsi="Times New Roman" w:eastAsia="Times New Roman"/>
          <w:b w:val="0"/>
          <w:i w:val="0"/>
          <w:sz w:val="24"/>
        </w:rPr>
        <w:t>Rabin-Karp uses a rolling hash to locate candidate pattern positions and then verifies matching text. It demonstrates an alternative approach to pattern searching.</w:t>
      </w:r>
    </w:p>
    <w:p>
      <w:pPr>
        <w:spacing w:line="360" w:lineRule="auto" w:after="100"/>
        <w:ind w:firstLine="432"/>
      </w:pPr>
      <w:r>
        <w:rPr>
          <w:rFonts w:ascii="Times New Roman" w:hAnsi="Times New Roman" w:eastAsia="Times New Roman"/>
          <w:b w:val="0"/>
          <w:sz w:val="24"/>
        </w:rPr>
        <w:t>The matching process can be viewed as a sequence of filters followed by ranking. Hard constraints such as branch, CGPA, and backlog limits remove unsuitable opportunities first. Skill similarity then contributes to the relevance of the remaining jobs, allowing the system to present more useful recommendations.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57" name="Picture 57"/>
            <wp:cNvGraphicFramePr>
              <a:graphicFrameLocks noChangeAspect="1"/>
            </wp:cNvGraphicFramePr>
            <a:graphic>
              <a:graphicData uri="http://schemas.openxmlformats.org/drawingml/2006/picture">
                <pic:pic>
                  <pic:nvPicPr>
                    <pic:cNvPr id="0" name="algorithms.png"/>
                    <pic:cNvPicPr/>
                  </pic:nvPicPr>
                  <pic:blipFill>
                    <a:blip r:embed="rId213"/>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4.13 DSA Algorithm Pipeline</w:t>
      </w:r>
    </w:p>
    <w:p>
      <w:pPr>
        <w:sectPr>
          <w:headerReference w:type="default" r:id="rId105"/>
          <w:footerReference w:type="default" r:id="rId106"/>
          <w:pgSz w:w="11909" w:h="16834"/>
          <w:pgMar w:top="1440" w:right="1800" w:bottom="1440" w:left="2160" w:header="720" w:footer="720" w:gutter="0"/>
          <w:cols w:space="720"/>
          <w:docGrid w:linePitch="360"/>
          <w:pgNumType w:start="42"/>
        </w:sectPr>
      </w:pPr>
    </w:p>
    <w:p>
      <w:pPr>
        <w:spacing w:line="360" w:lineRule="auto" w:after="160"/>
        <w:jc w:val="center"/>
      </w:pPr>
      <w:r>
        <w:rPr>
          <w:rFonts w:ascii="Times New Roman" w:hAnsi="Times New Roman" w:eastAsia="Times New Roman"/>
          <w:b/>
          <w:i w:val="0"/>
          <w:sz w:val="32"/>
        </w:rPr>
        <w:t>4. IMPLEMENTATION — Edit Distance</w:t>
      </w:r>
    </w:p>
    <w:p>
      <w:pPr>
        <w:spacing w:line="360" w:lineRule="auto" w:after="120"/>
        <w:ind w:firstLine="432"/>
      </w:pPr>
      <w:r>
        <w:rPr>
          <w:rFonts w:ascii="Times New Roman" w:hAnsi="Times New Roman" w:eastAsia="Times New Roman"/>
          <w:b w:val="0"/>
          <w:i w:val="0"/>
          <w:sz w:val="24"/>
        </w:rPr>
        <w:t>Edit distance calculates the minimum insertions, deletions, and substitutions needed to transform one string into another. It provides a basis for similarity-based job search.</w:t>
      </w:r>
    </w:p>
    <w:p>
      <w:pPr>
        <w:spacing w:line="360" w:lineRule="auto" w:after="100"/>
        <w:ind w:firstLine="432"/>
      </w:pPr>
      <w:r>
        <w:rPr>
          <w:rFonts w:ascii="Times New Roman" w:hAnsi="Times New Roman" w:eastAsia="Times New Roman"/>
          <w:b w:val="0"/>
          <w:sz w:val="24"/>
        </w:rPr>
        <w:t>Implementation is divided into small, testable units. Model classes represent data, DAO classes provide collection-based access, service classes coordinate higher-level operations, and DSA classes contain algorithmic logic. This modular structure also makes it easier to locate and correct errors during development.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56" name="Picture 56"/>
            <wp:cNvGraphicFramePr>
              <a:graphicFrameLocks noChangeAspect="1"/>
            </wp:cNvGraphicFramePr>
            <a:graphic>
              <a:graphicData uri="http://schemas.openxmlformats.org/drawingml/2006/picture">
                <pic:pic>
                  <pic:nvPicPr>
                    <pic:cNvPr id="0" name="fuzzy.png"/>
                    <pic:cNvPicPr/>
                  </pic:nvPicPr>
                  <pic:blipFill>
                    <a:blip r:embed="rId223"/>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4.14 Fuzzy Search Workflow</w:t>
      </w:r>
    </w:p>
    <w:p>
      <w:pPr>
        <w:sectPr>
          <w:headerReference w:type="default" r:id="rId107"/>
          <w:footerReference w:type="default" r:id="rId108"/>
          <w:pgSz w:w="11909" w:h="16834"/>
          <w:pgMar w:top="1440" w:right="1800" w:bottom="1440" w:left="2160" w:header="720" w:footer="720" w:gutter="0"/>
          <w:cols w:space="720"/>
          <w:docGrid w:linePitch="360"/>
          <w:pgNumType w:start="43"/>
        </w:sectPr>
      </w:pPr>
    </w:p>
    <w:p>
      <w:pPr>
        <w:spacing w:line="360" w:lineRule="auto" w:after="160"/>
        <w:jc w:val="center"/>
      </w:pPr>
      <w:r>
        <w:rPr>
          <w:rFonts w:ascii="Times New Roman" w:hAnsi="Times New Roman" w:eastAsia="Times New Roman"/>
          <w:b/>
          <w:i w:val="0"/>
          <w:sz w:val="32"/>
        </w:rPr>
        <w:t>4. IMPLEMENTATION — Recommendation</w:t>
      </w:r>
    </w:p>
    <w:p>
      <w:pPr>
        <w:spacing w:line="360" w:lineRule="auto" w:after="120"/>
        <w:ind w:firstLine="432"/>
      </w:pPr>
      <w:r>
        <w:rPr>
          <w:rFonts w:ascii="Times New Roman" w:hAnsi="Times New Roman" w:eastAsia="Times New Roman"/>
          <w:b w:val="0"/>
          <w:i w:val="0"/>
          <w:sz w:val="24"/>
        </w:rPr>
        <w:t>Recommendation evaluates student and job compatibility. Branch and academic requirements are checked first, while skill overlap contributes to the ranking of suitable jobs.</w:t>
      </w:r>
    </w:p>
    <w:p>
      <w:pPr>
        <w:spacing w:line="360" w:lineRule="auto" w:after="100"/>
        <w:ind w:firstLine="432"/>
      </w:pPr>
      <w:r>
        <w:rPr>
          <w:rFonts w:ascii="Times New Roman" w:hAnsi="Times New Roman" w:eastAsia="Times New Roman"/>
          <w:b w:val="0"/>
          <w:sz w:val="24"/>
        </w:rPr>
        <w:t>Implementation is divided into small, testable units. Model classes represent data, DAO classes provide collection-based access, service classes coordinate higher-level operations, and DSA classes contain algorithmic logic. This modular structure also makes it easier to locate and correct errors during development.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55" name="Picture 55"/>
            <wp:cNvGraphicFramePr>
              <a:graphicFrameLocks noChangeAspect="1"/>
            </wp:cNvGraphicFramePr>
            <a:graphic>
              <a:graphicData uri="http://schemas.openxmlformats.org/drawingml/2006/picture">
                <pic:pic>
                  <pic:nvPicPr>
                    <pic:cNvPr id="0" name="requirements.png"/>
                    <pic:cNvPicPr/>
                  </pic:nvPicPr>
                  <pic:blipFill>
                    <a:blip r:embed="rId219"/>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4.15 System Requirements</w:t>
      </w:r>
    </w:p>
    <w:p>
      <w:pPr>
        <w:sectPr>
          <w:headerReference w:type="default" r:id="rId109"/>
          <w:footerReference w:type="default" r:id="rId110"/>
          <w:pgSz w:w="11909" w:h="16834"/>
          <w:pgMar w:top="1440" w:right="1800" w:bottom="1440" w:left="2160" w:header="720" w:footer="720" w:gutter="0"/>
          <w:cols w:space="720"/>
          <w:docGrid w:linePitch="360"/>
          <w:pgNumType w:start="44"/>
        </w:sectPr>
      </w:pPr>
    </w:p>
    <w:p>
      <w:pPr>
        <w:spacing w:line="360" w:lineRule="auto" w:after="160"/>
        <w:jc w:val="center"/>
      </w:pPr>
      <w:r>
        <w:rPr>
          <w:rFonts w:ascii="Times New Roman" w:hAnsi="Times New Roman" w:eastAsia="Times New Roman"/>
          <w:b/>
          <w:i w:val="0"/>
          <w:sz w:val="32"/>
        </w:rPr>
        <w:t>4. IMPLEMENTATION — Pseudocode</w:t>
      </w:r>
    </w:p>
    <w:p>
      <w:pPr>
        <w:jc w:val="center"/>
      </w:pPr>
      <w:r>
        <w:rPr>
          <w:rFonts w:ascii="Times New Roman" w:hAnsi="Times New Roman" w:eastAsia="Times New Roman"/>
          <w:sz w:val="24"/>
        </w:rPr>
        <w:drawing>
          <wp:inline xmlns:a="http://schemas.openxmlformats.org/drawingml/2006/main" xmlns:pic="http://schemas.openxmlformats.org/drawingml/2006/picture">
            <wp:extent cx="5212080" cy="2978331"/>
            <wp:docPr id="6" name="Picture 6"/>
            <wp:cNvGraphicFramePr>
              <a:graphicFrameLocks noChangeAspect="1"/>
            </wp:cNvGraphicFramePr>
            <a:graphic>
              <a:graphicData uri="http://schemas.openxmlformats.org/drawingml/2006/picture">
                <pic:pic>
                  <pic:nvPicPr>
                    <pic:cNvPr id="0" name="application_workflow.png"/>
                    <pic:cNvPicPr/>
                  </pic:nvPicPr>
                  <pic:blipFill>
                    <a:blip r:embed="rId210"/>
                    <a:stretch>
                      <a:fillRect/>
                    </a:stretch>
                  </pic:blipFill>
                  <pic:spPr>
                    <a:xfrm>
                      <a:off x="0" y="0"/>
                      <a:ext cx="5212080" cy="2978331"/>
                    </a:xfrm>
                    <a:prstGeom prst="rect"/>
                  </pic:spPr>
                </pic:pic>
              </a:graphicData>
            </a:graphic>
          </wp:inline>
        </w:drawing>
      </w:r>
    </w:p>
    <w:p>
      <w:pPr>
        <w:spacing w:after="80"/>
        <w:jc w:val="center"/>
      </w:pPr>
      <w:r>
        <w:rPr>
          <w:rFonts w:ascii="Times New Roman" w:hAnsi="Times New Roman" w:eastAsia="Times New Roman"/>
          <w:sz w:val="22"/>
        </w:rPr>
        <w:t>Fig. 4.16 Application Workflow</w:t>
      </w:r>
    </w:p>
    <w:p>
      <w:pPr>
        <w:spacing w:line="360" w:lineRule="auto" w:after="120"/>
        <w:ind w:firstLine="432"/>
      </w:pPr>
      <w:r>
        <w:rPr>
          <w:rFonts w:ascii="Times New Roman" w:hAnsi="Times New Roman" w:eastAsia="Times New Roman"/>
          <w:b w:val="0"/>
          <w:i w:val="0"/>
          <w:sz w:val="24"/>
        </w:rPr>
        <w:t>Search pseudocode: read the query; retrieve jobs; compare the query with searchable fields; store matching records; rank or sort results; return the final list.</w:t>
      </w:r>
    </w:p>
    <w:p>
      <w:pPr>
        <w:spacing w:line="360" w:lineRule="auto" w:after="100"/>
        <w:ind w:firstLine="432"/>
      </w:pPr>
      <w:r>
        <w:rPr>
          <w:rFonts w:ascii="Times New Roman" w:hAnsi="Times New Roman" w:eastAsia="Times New Roman"/>
          <w:b w:val="0"/>
          <w:sz w:val="24"/>
        </w:rPr>
        <w:t>The matching process can be viewed as a sequence of filters followed by ranking. Hard constraints such as branch, CGPA, and backlog limits remove unsuitable opportunities first. Skill similarity then contributes to the relevance of the remaining jobs, allowing the system to present more useful recommendations.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54" name="Picture 54"/>
            <wp:cNvGraphicFramePr>
              <a:graphicFrameLocks noChangeAspect="1"/>
            </wp:cNvGraphicFramePr>
            <a:graphic>
              <a:graphicData uri="http://schemas.openxmlformats.org/drawingml/2006/picture">
                <pic:pic>
                  <pic:nvPicPr>
                    <pic:cNvPr id="0" name="matching.png"/>
                    <pic:cNvPicPr/>
                  </pic:nvPicPr>
                  <pic:blipFill>
                    <a:blip r:embed="rId214"/>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4.17 Student-to-Job Matching Workflow</w:t>
      </w:r>
    </w:p>
    <w:p>
      <w:pPr>
        <w:sectPr>
          <w:headerReference w:type="default" r:id="rId111"/>
          <w:footerReference w:type="default" r:id="rId112"/>
          <w:pgSz w:w="11909" w:h="16834"/>
          <w:pgMar w:top="1440" w:right="1800" w:bottom="1440" w:left="2160" w:header="720" w:footer="720" w:gutter="0"/>
          <w:cols w:space="720"/>
          <w:docGrid w:linePitch="360"/>
          <w:pgNumType w:start="45"/>
        </w:sectPr>
      </w:pPr>
    </w:p>
    <w:p>
      <w:pPr>
        <w:spacing w:line="360" w:lineRule="auto" w:after="160"/>
        <w:jc w:val="center"/>
      </w:pPr>
      <w:r>
        <w:rPr>
          <w:rFonts w:ascii="Times New Roman" w:hAnsi="Times New Roman" w:eastAsia="Times New Roman"/>
          <w:b/>
          <w:i w:val="0"/>
          <w:sz w:val="32"/>
        </w:rPr>
        <w:t>4. IMPLEMENTATION — Pseudocode</w:t>
      </w:r>
    </w:p>
    <w:p>
      <w:pPr>
        <w:spacing w:line="360" w:lineRule="auto" w:after="120"/>
        <w:ind w:firstLine="432"/>
      </w:pPr>
      <w:r>
        <w:rPr>
          <w:rFonts w:ascii="Times New Roman" w:hAnsi="Times New Roman" w:eastAsia="Times New Roman"/>
          <w:b w:val="0"/>
          <w:i w:val="0"/>
          <w:sz w:val="24"/>
        </w:rPr>
        <w:t>Fuzzy-search pseudocode: read query and threshold; retrieve jobs; calculate similarity; retain jobs meeting the threshold; sort by similarity; return results.</w:t>
      </w:r>
    </w:p>
    <w:p>
      <w:pPr>
        <w:spacing w:line="360" w:lineRule="auto" w:after="100"/>
        <w:ind w:firstLine="432"/>
      </w:pPr>
      <w:r>
        <w:rPr>
          <w:rFonts w:ascii="Times New Roman" w:hAnsi="Times New Roman" w:eastAsia="Times New Roman"/>
          <w:b w:val="0"/>
          <w:sz w:val="24"/>
        </w:rPr>
        <w:t>Implementation is divided into small, testable units. Model classes represent data, DAO classes provide collection-based access, service classes coordinate higher-level operations, and DSA classes contain algorithmic logic. This modular structure also makes it easier to locate and correct errors during development.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53" name="Picture 53"/>
            <wp:cNvGraphicFramePr>
              <a:graphicFrameLocks noChangeAspect="1"/>
            </wp:cNvGraphicFramePr>
            <a:graphic>
              <a:graphicData uri="http://schemas.openxmlformats.org/drawingml/2006/picture">
                <pic:pic>
                  <pic:nvPicPr>
                    <pic:cNvPr id="0" name="pseudocode.png"/>
                    <pic:cNvPicPr/>
                  </pic:nvPicPr>
                  <pic:blipFill>
                    <a:blip r:embed="rId226"/>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4.18 Algorithmic Workflow</w:t>
      </w:r>
    </w:p>
    <w:p>
      <w:pPr>
        <w:sectPr>
          <w:headerReference w:type="default" r:id="rId113"/>
          <w:footerReference w:type="default" r:id="rId114"/>
          <w:pgSz w:w="11909" w:h="16834"/>
          <w:pgMar w:top="1440" w:right="1800" w:bottom="1440" w:left="2160" w:header="720" w:footer="720" w:gutter="0"/>
          <w:cols w:space="720"/>
          <w:docGrid w:linePitch="360"/>
          <w:pgNumType w:start="46"/>
        </w:sectPr>
      </w:pPr>
    </w:p>
    <w:p>
      <w:pPr>
        <w:spacing w:line="360" w:lineRule="auto" w:after="160"/>
        <w:jc w:val="center"/>
      </w:pPr>
      <w:r>
        <w:rPr>
          <w:rFonts w:ascii="Times New Roman" w:hAnsi="Times New Roman" w:eastAsia="Times New Roman"/>
          <w:b/>
          <w:i w:val="0"/>
          <w:sz w:val="32"/>
        </w:rPr>
        <w:t>4. IMPLEMENTATION — Pseudocode</w:t>
      </w:r>
    </w:p>
    <w:p>
      <w:pPr>
        <w:spacing w:line="360" w:lineRule="auto" w:after="120"/>
        <w:ind w:firstLine="432"/>
      </w:pPr>
      <w:r>
        <w:rPr>
          <w:rFonts w:ascii="Times New Roman" w:hAnsi="Times New Roman" w:eastAsia="Times New Roman"/>
          <w:b w:val="0"/>
          <w:i w:val="0"/>
          <w:sz w:val="24"/>
        </w:rPr>
        <w:t>Eligibility pseudocode: read student and job; compare CGPA, branch, backlogs, and skills; return eligible or ineligible with reasons. Application pseudocode then verifies the job, checks duplicates, creates an application, and stores it.</w:t>
      </w:r>
    </w:p>
    <w:p>
      <w:pPr>
        <w:spacing w:line="360" w:lineRule="auto" w:after="100"/>
        <w:ind w:firstLine="432"/>
      </w:pPr>
      <w:r>
        <w:rPr>
          <w:rFonts w:ascii="Times New Roman" w:hAnsi="Times New Roman" w:eastAsia="Times New Roman"/>
          <w:b w:val="0"/>
          <w:sz w:val="24"/>
        </w:rPr>
        <w:t>Implementation is divided into small, testable units. Model classes represent data, DAO classes provide collection-based access, service classes coordinate higher-level operations, and DSA classes contain algorithmic logic. This modular structure also makes it easier to locate and correct errors during development.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52" name="Picture 52"/>
            <wp:cNvGraphicFramePr>
              <a:graphicFrameLocks noChangeAspect="1"/>
            </wp:cNvGraphicFramePr>
            <a:graphic>
              <a:graphicData uri="http://schemas.openxmlformats.org/drawingml/2006/picture">
                <pic:pic>
                  <pic:nvPicPr>
                    <pic:cNvPr id="0" name="matching.png"/>
                    <pic:cNvPicPr/>
                  </pic:nvPicPr>
                  <pic:blipFill>
                    <a:blip r:embed="rId214"/>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4.19 Student-to-Job Matching Workflow</w:t>
      </w:r>
    </w:p>
    <w:p>
      <w:pPr>
        <w:sectPr>
          <w:headerReference w:type="default" r:id="rId115"/>
          <w:footerReference w:type="default" r:id="rId116"/>
          <w:pgSz w:w="11909" w:h="16834"/>
          <w:pgMar w:top="1440" w:right="1800" w:bottom="1440" w:left="2160" w:header="720" w:footer="720" w:gutter="0"/>
          <w:cols w:space="720"/>
          <w:docGrid w:linePitch="360"/>
          <w:pgNumType w:start="47"/>
        </w:sectPr>
      </w:pPr>
    </w:p>
    <w:p>
      <w:pPr>
        <w:spacing w:line="360" w:lineRule="auto" w:after="160"/>
        <w:jc w:val="center"/>
      </w:pPr>
      <w:r>
        <w:rPr>
          <w:rFonts w:ascii="Times New Roman" w:hAnsi="Times New Roman" w:eastAsia="Times New Roman"/>
          <w:b/>
          <w:i w:val="0"/>
          <w:sz w:val="32"/>
        </w:rPr>
        <w:t>4. IMPLEMENTATION — Testing and Integration</w:t>
      </w:r>
    </w:p>
    <w:p>
      <w:pPr>
        <w:spacing w:line="360" w:lineRule="auto" w:after="120"/>
        <w:ind w:firstLine="432"/>
      </w:pPr>
      <w:r>
        <w:rPr>
          <w:rFonts w:ascii="Times New Roman" w:hAnsi="Times New Roman" w:eastAsia="Times New Roman"/>
          <w:b w:val="0"/>
          <w:i w:val="0"/>
          <w:sz w:val="24"/>
        </w:rPr>
        <w:t>Testing was performed at module and workflow level. Maven compilation was used after major changes, followed by browser-based checks of login, jobs, search, fuzzy search, recommendation, eligibility, and applications.</w:t>
      </w:r>
    </w:p>
    <w:p>
      <w:pPr>
        <w:spacing w:line="360" w:lineRule="auto" w:after="100"/>
        <w:ind w:firstLine="432"/>
      </w:pPr>
      <w:r>
        <w:rPr>
          <w:rFonts w:ascii="Times New Roman" w:hAnsi="Times New Roman" w:eastAsia="Times New Roman"/>
          <w:b w:val="0"/>
          <w:sz w:val="24"/>
        </w:rPr>
        <w:t>Implementation is divided into small, testable units. Model classes represent data, DAO classes provide collection-based access, service classes coordinate higher-level operations, and DSA classes contain algorithmic logic. This modular structure also makes it easier to locate and correct errors during development.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51" name="Picture 51"/>
            <wp:cNvGraphicFramePr>
              <a:graphicFrameLocks noChangeAspect="1"/>
            </wp:cNvGraphicFramePr>
            <a:graphic>
              <a:graphicData uri="http://schemas.openxmlformats.org/drawingml/2006/picture">
                <pic:pic>
                  <pic:nvPicPr>
                    <pic:cNvPr id="0" name="matching.png"/>
                    <pic:cNvPicPr/>
                  </pic:nvPicPr>
                  <pic:blipFill>
                    <a:blip r:embed="rId214"/>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4.20 Student-to-Job Matching Workflow</w:t>
      </w:r>
    </w:p>
    <w:p>
      <w:pPr>
        <w:sectPr>
          <w:headerReference w:type="default" r:id="rId117"/>
          <w:footerReference w:type="default" r:id="rId118"/>
          <w:pgSz w:w="11909" w:h="16834"/>
          <w:pgMar w:top="1440" w:right="1800" w:bottom="1440" w:left="2160" w:header="720" w:footer="720" w:gutter="0"/>
          <w:cols w:space="720"/>
          <w:docGrid w:linePitch="360"/>
          <w:pgNumType w:start="48"/>
        </w:sectPr>
      </w:pPr>
    </w:p>
    <w:p>
      <w:pPr>
        <w:spacing w:line="360" w:lineRule="auto" w:after="160"/>
        <w:jc w:val="center"/>
      </w:pPr>
      <w:r>
        <w:rPr>
          <w:rFonts w:ascii="Times New Roman" w:hAnsi="Times New Roman" w:eastAsia="Times New Roman"/>
          <w:b/>
          <w:i w:val="0"/>
          <w:sz w:val="32"/>
        </w:rPr>
        <w:t>5. RESULTS — 5.1 Functional Testing</w:t>
      </w:r>
    </w:p>
    <w:p>
      <w:pPr>
        <w:spacing w:line="360" w:lineRule="auto" w:after="120"/>
        <w:ind w:firstLine="432"/>
      </w:pPr>
      <w:r>
        <w:rPr>
          <w:rFonts w:ascii="Times New Roman" w:hAnsi="Times New Roman" w:eastAsia="Times New Roman"/>
          <w:b w:val="0"/>
          <w:i w:val="0"/>
          <w:sz w:val="24"/>
        </w:rPr>
        <w:t>Functional testing verified the main student and administrative operations. Valid registration, login, job viewing, company viewing, search, recommendation, eligibility, and application operations were checked.</w:t>
      </w:r>
    </w:p>
    <w:p>
      <w:pPr>
        <w:spacing w:line="360" w:lineRule="auto" w:after="100"/>
        <w:ind w:firstLine="432"/>
      </w:pPr>
      <w:r>
        <w:rPr>
          <w:rFonts w:ascii="Times New Roman" w:hAnsi="Times New Roman" w:eastAsia="Times New Roman"/>
          <w:b w:val="0"/>
          <w:sz w:val="24"/>
        </w:rPr>
        <w:t>Functional requirements describe what the system must do from the user's perspective. They form the basis for API endpoints and frontend actions. Each function is connected to a backend operation so that the final application can be tested from input through processing to visible output.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50" name="Picture 50"/>
            <wp:cNvGraphicFramePr>
              <a:graphicFrameLocks noChangeAspect="1"/>
            </wp:cNvGraphicFramePr>
            <a:graphic>
              <a:graphicData uri="http://schemas.openxmlformats.org/drawingml/2006/picture">
                <pic:pic>
                  <pic:nvPicPr>
                    <pic:cNvPr id="0" name="requirements.png"/>
                    <pic:cNvPicPr/>
                  </pic:nvPicPr>
                  <pic:blipFill>
                    <a:blip r:embed="rId219"/>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5.1 System Requirements</w:t>
      </w:r>
    </w:p>
    <w:p>
      <w:pPr>
        <w:sectPr>
          <w:headerReference w:type="default" r:id="rId119"/>
          <w:footerReference w:type="default" r:id="rId120"/>
          <w:pgSz w:w="11909" w:h="16834"/>
          <w:pgMar w:top="1440" w:right="1800" w:bottom="1440" w:left="2160" w:header="720" w:footer="720" w:gutter="0"/>
          <w:cols w:space="720"/>
          <w:docGrid w:linePitch="360"/>
          <w:pgNumType w:start="49"/>
        </w:sectPr>
      </w:pPr>
    </w:p>
    <w:p>
      <w:pPr>
        <w:spacing w:line="360" w:lineRule="auto" w:after="160"/>
        <w:jc w:val="center"/>
      </w:pPr>
      <w:r>
        <w:rPr>
          <w:rFonts w:ascii="Times New Roman" w:hAnsi="Times New Roman" w:eastAsia="Times New Roman"/>
          <w:b/>
          <w:i w:val="0"/>
          <w:sz w:val="32"/>
        </w:rPr>
        <w:t>5. RESULTS — Registration and Login</w:t>
      </w:r>
    </w:p>
    <w:p>
      <w:pPr>
        <w:spacing w:line="360" w:lineRule="auto" w:after="120"/>
        <w:ind w:firstLine="432"/>
      </w:pPr>
      <w:r>
        <w:rPr>
          <w:rFonts w:ascii="Times New Roman" w:hAnsi="Times New Roman" w:eastAsia="Times New Roman"/>
          <w:b w:val="0"/>
          <w:i w:val="0"/>
          <w:sz w:val="24"/>
        </w:rPr>
        <w:t>Valid registration creates a student record with a unique ID. Duplicate email registration is rejected. Valid credentials allow login while invalid credentials do not create a successful session.</w:t>
      </w:r>
    </w:p>
    <w:p>
      <w:pPr>
        <w:spacing w:line="360" w:lineRule="auto" w:after="100"/>
        <w:ind w:firstLine="432"/>
      </w:pPr>
      <w:r>
        <w:rPr>
          <w:rFonts w:ascii="Times New Roman" w:hAnsi="Times New Roman" w:eastAsia="Times New Roman"/>
          <w:b w:val="0"/>
          <w:sz w:val="24"/>
        </w:rPr>
        <w:t>The implemented workflow demonstrates that the project can manage student information, company records, job opportunities, search requests, recommendations, eligibility checks, and applications in one runtime session. The results section documents these outcomes through functional test cases and workflow descriptions.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49" name="Picture 49"/>
            <wp:cNvGraphicFramePr>
              <a:graphicFrameLocks noChangeAspect="1"/>
            </wp:cNvGraphicFramePr>
            <a:graphic>
              <a:graphicData uri="http://schemas.openxmlformats.org/drawingml/2006/picture">
                <pic:pic>
                  <pic:nvPicPr>
                    <pic:cNvPr id="0" name="testing.png"/>
                    <pic:cNvPicPr/>
                  </pic:nvPicPr>
                  <pic:blipFill>
                    <a:blip r:embed="rId225"/>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5.2 Testing Workflow</w:t>
      </w:r>
    </w:p>
    <w:p>
      <w:pPr>
        <w:sectPr>
          <w:headerReference w:type="default" r:id="rId121"/>
          <w:footerReference w:type="default" r:id="rId122"/>
          <w:pgSz w:w="11909" w:h="16834"/>
          <w:pgMar w:top="1440" w:right="1800" w:bottom="1440" w:left="2160" w:header="720" w:footer="720" w:gutter="0"/>
          <w:cols w:space="720"/>
          <w:docGrid w:linePitch="360"/>
          <w:pgNumType w:start="50"/>
        </w:sectPr>
      </w:pPr>
    </w:p>
    <w:p>
      <w:pPr>
        <w:spacing w:line="360" w:lineRule="auto" w:after="160"/>
        <w:jc w:val="center"/>
      </w:pPr>
      <w:r>
        <w:rPr>
          <w:rFonts w:ascii="Times New Roman" w:hAnsi="Times New Roman" w:eastAsia="Times New Roman"/>
          <w:b/>
          <w:i w:val="0"/>
          <w:sz w:val="32"/>
        </w:rPr>
        <w:t>5. RESULTS — Companies and Jobs</w:t>
      </w:r>
    </w:p>
    <w:p>
      <w:pPr>
        <w:spacing w:line="360" w:lineRule="auto" w:after="120"/>
        <w:ind w:firstLine="432"/>
      </w:pPr>
      <w:r>
        <w:rPr>
          <w:rFonts w:ascii="Times New Roman" w:hAnsi="Times New Roman" w:eastAsia="Times New Roman"/>
          <w:b w:val="0"/>
          <w:i w:val="0"/>
          <w:sz w:val="24"/>
        </w:rPr>
        <w:t>The company module displays 25 companies. The job module displays 50 job opportunities containing role, package, eligibility information, skills, and drive date.</w:t>
      </w:r>
    </w:p>
    <w:p>
      <w:pPr>
        <w:spacing w:line="360" w:lineRule="auto" w:after="100"/>
        <w:ind w:firstLine="432"/>
      </w:pPr>
      <w:r>
        <w:rPr>
          <w:rFonts w:ascii="Times New Roman" w:hAnsi="Times New Roman" w:eastAsia="Times New Roman"/>
          <w:b w:val="0"/>
          <w:sz w:val="24"/>
        </w:rPr>
        <w:t>The implemented workflow demonstrates that the project can manage student information, company records, job opportunities, search requests, recommendations, eligibility checks, and applications in one runtime session. The results section documents these outcomes through functional test cases and workflow descriptions.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48" name="Picture 48"/>
            <wp:cNvGraphicFramePr>
              <a:graphicFrameLocks noChangeAspect="1"/>
            </wp:cNvGraphicFramePr>
            <a:graphic>
              <a:graphicData uri="http://schemas.openxmlformats.org/drawingml/2006/picture">
                <pic:pic>
                  <pic:nvPicPr>
                    <pic:cNvPr id="0" name="matching.png"/>
                    <pic:cNvPicPr/>
                  </pic:nvPicPr>
                  <pic:blipFill>
                    <a:blip r:embed="rId214"/>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5.3 Student-to-Job Matching Workflow</w:t>
      </w:r>
    </w:p>
    <w:p>
      <w:pPr>
        <w:sectPr>
          <w:headerReference w:type="default" r:id="rId123"/>
          <w:footerReference w:type="default" r:id="rId124"/>
          <w:pgSz w:w="11909" w:h="16834"/>
          <w:pgMar w:top="1440" w:right="1800" w:bottom="1440" w:left="2160" w:header="720" w:footer="720" w:gutter="0"/>
          <w:cols w:space="720"/>
          <w:docGrid w:linePitch="360"/>
          <w:pgNumType w:start="51"/>
        </w:sectPr>
      </w:pPr>
    </w:p>
    <w:p>
      <w:pPr>
        <w:spacing w:line="360" w:lineRule="auto" w:after="160"/>
        <w:jc w:val="center"/>
      </w:pPr>
      <w:r>
        <w:rPr>
          <w:rFonts w:ascii="Times New Roman" w:hAnsi="Times New Roman" w:eastAsia="Times New Roman"/>
          <w:b/>
          <w:i w:val="0"/>
          <w:sz w:val="32"/>
        </w:rPr>
        <w:t>5. RESULTS — Normal Search</w:t>
      </w:r>
    </w:p>
    <w:p>
      <w:pPr>
        <w:spacing w:line="360" w:lineRule="auto" w:after="120"/>
        <w:ind w:firstLine="432"/>
      </w:pPr>
      <w:r>
        <w:rPr>
          <w:rFonts w:ascii="Times New Roman" w:hAnsi="Times New Roman" w:eastAsia="Times New Roman"/>
          <w:b w:val="0"/>
          <w:i w:val="0"/>
          <w:sz w:val="24"/>
        </w:rPr>
        <w:t>Normal search retrieves jobs associated with the entered keyword. It reduces the visible result set and provides a direct way for students to find roles of interest.</w:t>
      </w:r>
    </w:p>
    <w:p>
      <w:pPr>
        <w:spacing w:line="360" w:lineRule="auto" w:after="100"/>
        <w:ind w:firstLine="432"/>
      </w:pPr>
      <w:r>
        <w:rPr>
          <w:rFonts w:ascii="Times New Roman" w:hAnsi="Times New Roman" w:eastAsia="Times New Roman"/>
          <w:b w:val="0"/>
          <w:sz w:val="24"/>
        </w:rPr>
        <w:t>Search results can be improved by considering more than exact title equality. The system can inspect relevant job fields and use fuzzy similarity so that small typing mistakes do not prevent useful results from being returned. Ranking by similarity helps place the most relevant opportunities first.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47" name="Picture 47"/>
            <wp:cNvGraphicFramePr>
              <a:graphicFrameLocks noChangeAspect="1"/>
            </wp:cNvGraphicFramePr>
            <a:graphic>
              <a:graphicData uri="http://schemas.openxmlformats.org/drawingml/2006/picture">
                <pic:pic>
                  <pic:nvPicPr>
                    <pic:cNvPr id="0" name="fuzzy.png"/>
                    <pic:cNvPicPr/>
                  </pic:nvPicPr>
                  <pic:blipFill>
                    <a:blip r:embed="rId223"/>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5.4 Fuzzy Search Workflow</w:t>
      </w:r>
    </w:p>
    <w:p>
      <w:pPr>
        <w:sectPr>
          <w:headerReference w:type="default" r:id="rId125"/>
          <w:footerReference w:type="default" r:id="rId126"/>
          <w:pgSz w:w="11909" w:h="16834"/>
          <w:pgMar w:top="1440" w:right="1800" w:bottom="1440" w:left="2160" w:header="720" w:footer="720" w:gutter="0"/>
          <w:cols w:space="720"/>
          <w:docGrid w:linePitch="360"/>
          <w:pgNumType w:start="52"/>
        </w:sectPr>
      </w:pPr>
    </w:p>
    <w:p>
      <w:pPr>
        <w:spacing w:line="360" w:lineRule="auto" w:after="160"/>
        <w:jc w:val="center"/>
      </w:pPr>
      <w:r>
        <w:rPr>
          <w:rFonts w:ascii="Times New Roman" w:hAnsi="Times New Roman" w:eastAsia="Times New Roman"/>
          <w:b/>
          <w:i w:val="0"/>
          <w:sz w:val="32"/>
        </w:rPr>
        <w:t>5. RESULTS — Fuzzy Search</w:t>
      </w:r>
    </w:p>
    <w:p>
      <w:pPr>
        <w:spacing w:line="360" w:lineRule="auto" w:after="120"/>
        <w:ind w:firstLine="432"/>
      </w:pPr>
      <w:r>
        <w:rPr>
          <w:rFonts w:ascii="Times New Roman" w:hAnsi="Times New Roman" w:eastAsia="Times New Roman"/>
          <w:b w:val="0"/>
          <w:i w:val="0"/>
          <w:sz w:val="24"/>
        </w:rPr>
        <w:t>Fuzzy search was designed to tolerate spelling errors. For example, a query similar to “jvaa” can return Java-related opportunities when its similarity score satisfies the configured threshold.</w:t>
      </w:r>
    </w:p>
    <w:p>
      <w:pPr>
        <w:spacing w:line="360" w:lineRule="auto" w:after="100"/>
        <w:ind w:firstLine="432"/>
      </w:pPr>
      <w:r>
        <w:rPr>
          <w:rFonts w:ascii="Times New Roman" w:hAnsi="Times New Roman" w:eastAsia="Times New Roman"/>
          <w:b w:val="0"/>
          <w:sz w:val="24"/>
        </w:rPr>
        <w:t>Search results can be improved by considering more than exact title equality. The system can inspect relevant job fields and use fuzzy similarity so that small typing mistakes do not prevent useful results from being returned. Ranking by similarity helps place the most relevant opportunities first.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46" name="Picture 46"/>
            <wp:cNvGraphicFramePr>
              <a:graphicFrameLocks noChangeAspect="1"/>
            </wp:cNvGraphicFramePr>
            <a:graphic>
              <a:graphicData uri="http://schemas.openxmlformats.org/drawingml/2006/picture">
                <pic:pic>
                  <pic:nvPicPr>
                    <pic:cNvPr id="0" name="fuzzy.png"/>
                    <pic:cNvPicPr/>
                  </pic:nvPicPr>
                  <pic:blipFill>
                    <a:blip r:embed="rId223"/>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5.5 Fuzzy Search Workflow</w:t>
      </w:r>
    </w:p>
    <w:p>
      <w:pPr>
        <w:sectPr>
          <w:headerReference w:type="default" r:id="rId127"/>
          <w:footerReference w:type="default" r:id="rId128"/>
          <w:pgSz w:w="11909" w:h="16834"/>
          <w:pgMar w:top="1440" w:right="1800" w:bottom="1440" w:left="2160" w:header="720" w:footer="720" w:gutter="0"/>
          <w:cols w:space="720"/>
          <w:docGrid w:linePitch="360"/>
          <w:pgNumType w:start="53"/>
        </w:sectPr>
      </w:pPr>
    </w:p>
    <w:p>
      <w:pPr>
        <w:spacing w:line="360" w:lineRule="auto" w:after="160"/>
        <w:jc w:val="center"/>
      </w:pPr>
      <w:r>
        <w:rPr>
          <w:rFonts w:ascii="Times New Roman" w:hAnsi="Times New Roman" w:eastAsia="Times New Roman"/>
          <w:b/>
          <w:i w:val="0"/>
          <w:sz w:val="32"/>
        </w:rPr>
        <w:t>5. RESULTS — Sorting</w:t>
      </w:r>
    </w:p>
    <w:p>
      <w:pPr>
        <w:spacing w:line="360" w:lineRule="auto" w:after="120"/>
        <w:ind w:firstLine="432"/>
      </w:pPr>
      <w:r>
        <w:rPr>
          <w:rFonts w:ascii="Times New Roman" w:hAnsi="Times New Roman" w:eastAsia="Times New Roman"/>
          <w:b w:val="0"/>
          <w:i w:val="0"/>
          <w:sz w:val="24"/>
        </w:rPr>
        <w:t>Sorting helps students compare opportunities by useful attributes such as package, role, or relevance. This becomes increasingly useful as the job dataset grows.</w:t>
      </w:r>
    </w:p>
    <w:p>
      <w:pPr>
        <w:spacing w:line="360" w:lineRule="auto" w:after="100"/>
        <w:ind w:firstLine="432"/>
      </w:pPr>
      <w:r>
        <w:rPr>
          <w:rFonts w:ascii="Times New Roman" w:hAnsi="Times New Roman" w:eastAsia="Times New Roman"/>
          <w:b w:val="0"/>
          <w:sz w:val="24"/>
        </w:rPr>
        <w:t>The implemented workflow demonstrates that the project can manage student information, company records, job opportunities, search requests, recommendations, eligibility checks, and applications in one runtime session. The results section documents these outcomes through functional test cases and workflow descriptions.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45" name="Picture 45"/>
            <wp:cNvGraphicFramePr>
              <a:graphicFrameLocks noChangeAspect="1"/>
            </wp:cNvGraphicFramePr>
            <a:graphic>
              <a:graphicData uri="http://schemas.openxmlformats.org/drawingml/2006/picture">
                <pic:pic>
                  <pic:nvPicPr>
                    <pic:cNvPr id="0" name="testing.png"/>
                    <pic:cNvPicPr/>
                  </pic:nvPicPr>
                  <pic:blipFill>
                    <a:blip r:embed="rId225"/>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5.6 Testing Workflow</w:t>
      </w:r>
    </w:p>
    <w:p>
      <w:pPr>
        <w:sectPr>
          <w:headerReference w:type="default" r:id="rId129"/>
          <w:footerReference w:type="default" r:id="rId130"/>
          <w:pgSz w:w="11909" w:h="16834"/>
          <w:pgMar w:top="1440" w:right="1800" w:bottom="1440" w:left="2160" w:header="720" w:footer="720" w:gutter="0"/>
          <w:cols w:space="720"/>
          <w:docGrid w:linePitch="360"/>
          <w:pgNumType w:start="54"/>
        </w:sectPr>
      </w:pPr>
    </w:p>
    <w:p>
      <w:pPr>
        <w:spacing w:line="360" w:lineRule="auto" w:after="160"/>
        <w:jc w:val="center"/>
      </w:pPr>
      <w:r>
        <w:rPr>
          <w:rFonts w:ascii="Times New Roman" w:hAnsi="Times New Roman" w:eastAsia="Times New Roman"/>
          <w:b/>
          <w:i w:val="0"/>
          <w:sz w:val="32"/>
        </w:rPr>
        <w:t>5. RESULTS — Eligibility</w:t>
      </w:r>
    </w:p>
    <w:p>
      <w:pPr>
        <w:spacing w:line="360" w:lineRule="auto" w:after="120"/>
        <w:ind w:firstLine="432"/>
      </w:pPr>
      <w:r>
        <w:rPr>
          <w:rFonts w:ascii="Times New Roman" w:hAnsi="Times New Roman" w:eastAsia="Times New Roman"/>
          <w:b w:val="0"/>
          <w:i w:val="0"/>
          <w:sz w:val="24"/>
        </w:rPr>
        <w:t>Eligibility testing checks minimum CGPA, allowed branch, maximum backlogs, and required skills. The result provides a meaningful decision before application.</w:t>
      </w:r>
    </w:p>
    <w:p>
      <w:pPr>
        <w:spacing w:line="360" w:lineRule="auto" w:after="100"/>
        <w:ind w:firstLine="432"/>
      </w:pPr>
      <w:r>
        <w:rPr>
          <w:rFonts w:ascii="Times New Roman" w:hAnsi="Times New Roman" w:eastAsia="Times New Roman"/>
          <w:b w:val="0"/>
          <w:sz w:val="24"/>
        </w:rPr>
        <w:t>Testing was considered at both feature and integration levels. Individual operations such as registration and search were checked first, followed by complete workflows such as login to recommendation and eligibility to application. The objective was to verify not only that each endpoint responds, but also that connected modules exchange the expected information.</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44" name="Picture 44"/>
            <wp:cNvGraphicFramePr>
              <a:graphicFrameLocks noChangeAspect="1"/>
            </wp:cNvGraphicFramePr>
            <a:graphic>
              <a:graphicData uri="http://schemas.openxmlformats.org/drawingml/2006/picture">
                <pic:pic>
                  <pic:nvPicPr>
                    <pic:cNvPr id="0" name="matching.png"/>
                    <pic:cNvPicPr/>
                  </pic:nvPicPr>
                  <pic:blipFill>
                    <a:blip r:embed="rId214"/>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5.7 Student-to-Job Matching Workflow</w:t>
      </w:r>
    </w:p>
    <w:p>
      <w:pPr>
        <w:sectPr>
          <w:headerReference w:type="default" r:id="rId131"/>
          <w:footerReference w:type="default" r:id="rId132"/>
          <w:pgSz w:w="11909" w:h="16834"/>
          <w:pgMar w:top="1440" w:right="1800" w:bottom="1440" w:left="2160" w:header="720" w:footer="720" w:gutter="0"/>
          <w:cols w:space="720"/>
          <w:docGrid w:linePitch="360"/>
          <w:pgNumType w:start="55"/>
        </w:sectPr>
      </w:pPr>
    </w:p>
    <w:p>
      <w:pPr>
        <w:spacing w:line="360" w:lineRule="auto" w:after="160"/>
        <w:jc w:val="center"/>
      </w:pPr>
      <w:r>
        <w:rPr>
          <w:rFonts w:ascii="Times New Roman" w:hAnsi="Times New Roman" w:eastAsia="Times New Roman"/>
          <w:b/>
          <w:i w:val="0"/>
          <w:sz w:val="32"/>
        </w:rPr>
        <w:t>5. RESULTS — Recommendations</w:t>
      </w:r>
    </w:p>
    <w:p>
      <w:pPr>
        <w:spacing w:line="360" w:lineRule="auto" w:after="120"/>
        <w:ind w:firstLine="432"/>
      </w:pPr>
      <w:r>
        <w:rPr>
          <w:rFonts w:ascii="Times New Roman" w:hAnsi="Times New Roman" w:eastAsia="Times New Roman"/>
          <w:b w:val="0"/>
          <w:i w:val="0"/>
          <w:sz w:val="24"/>
        </w:rPr>
        <w:t>Recommendation ranks suitable jobs using compatibility information. A profile containing Java and DSA skills can receive stronger matches for Java and backend roles, while AI/ML skills can match machine-learning opportunities.</w:t>
      </w:r>
    </w:p>
    <w:p>
      <w:pPr>
        <w:spacing w:line="360" w:lineRule="auto" w:after="100"/>
        <w:ind w:firstLine="432"/>
      </w:pPr>
      <w:r>
        <w:rPr>
          <w:rFonts w:ascii="Times New Roman" w:hAnsi="Times New Roman" w:eastAsia="Times New Roman"/>
          <w:b w:val="0"/>
          <w:sz w:val="24"/>
        </w:rPr>
        <w:t>Recommendations are generated from the relationship between a student's profile and the available jobs. Academic constraints are considered before relevance is ranked. This approach avoids recommending opportunities that are clearly outside the student's eligibility and focuses the final list on actionable choices.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43" name="Picture 43"/>
            <wp:cNvGraphicFramePr>
              <a:graphicFrameLocks noChangeAspect="1"/>
            </wp:cNvGraphicFramePr>
            <a:graphic>
              <a:graphicData uri="http://schemas.openxmlformats.org/drawingml/2006/picture">
                <pic:pic>
                  <pic:nvPicPr>
                    <pic:cNvPr id="0" name="recommend.png"/>
                    <pic:cNvPicPr/>
                  </pic:nvPicPr>
                  <pic:blipFill>
                    <a:blip r:embed="rId216"/>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5.8 Recommendation Workflow</w:t>
      </w:r>
    </w:p>
    <w:p>
      <w:pPr>
        <w:sectPr>
          <w:headerReference w:type="default" r:id="rId133"/>
          <w:footerReference w:type="default" r:id="rId134"/>
          <w:pgSz w:w="11909" w:h="16834"/>
          <w:pgMar w:top="1440" w:right="1800" w:bottom="1440" w:left="2160" w:header="720" w:footer="720" w:gutter="0"/>
          <w:cols w:space="720"/>
          <w:docGrid w:linePitch="360"/>
          <w:pgNumType w:start="56"/>
        </w:sectPr>
      </w:pPr>
    </w:p>
    <w:p>
      <w:pPr>
        <w:spacing w:line="360" w:lineRule="auto" w:after="160"/>
        <w:jc w:val="center"/>
      </w:pPr>
      <w:r>
        <w:rPr>
          <w:rFonts w:ascii="Times New Roman" w:hAnsi="Times New Roman" w:eastAsia="Times New Roman"/>
          <w:b/>
          <w:i w:val="0"/>
          <w:sz w:val="32"/>
        </w:rPr>
        <w:t>5. RESULTS — Application Submission</w:t>
      </w:r>
    </w:p>
    <w:p>
      <w:pPr>
        <w:spacing w:line="360" w:lineRule="auto" w:after="120"/>
        <w:ind w:firstLine="432"/>
      </w:pPr>
      <w:r>
        <w:rPr>
          <w:rFonts w:ascii="Times New Roman" w:hAnsi="Times New Roman" w:eastAsia="Times New Roman"/>
          <w:b w:val="0"/>
          <w:i w:val="0"/>
          <w:sz w:val="24"/>
        </w:rPr>
        <w:t>A valid application creates an Application object with application ID, student ID, job ID, date, and initial status. Duplicate applications are prevented.</w:t>
      </w:r>
    </w:p>
    <w:p>
      <w:pPr>
        <w:spacing w:line="360" w:lineRule="auto" w:after="100"/>
        <w:ind w:firstLine="432"/>
      </w:pPr>
      <w:r>
        <w:rPr>
          <w:rFonts w:ascii="Times New Roman" w:hAnsi="Times New Roman" w:eastAsia="Times New Roman"/>
          <w:b w:val="0"/>
          <w:sz w:val="24"/>
        </w:rPr>
        <w:t>The implemented workflow demonstrates that the project can manage student information, company records, job opportunities, search requests, recommendations, eligibility checks, and applications in one runtime session. The results section documents these outcomes through functional test cases and workflow descriptions.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42" name="Picture 42"/>
            <wp:cNvGraphicFramePr>
              <a:graphicFrameLocks noChangeAspect="1"/>
            </wp:cNvGraphicFramePr>
            <a:graphic>
              <a:graphicData uri="http://schemas.openxmlformats.org/drawingml/2006/picture">
                <pic:pic>
                  <pic:nvPicPr>
                    <pic:cNvPr id="0" name="application.png"/>
                    <pic:cNvPicPr/>
                  </pic:nvPicPr>
                  <pic:blipFill>
                    <a:blip r:embed="rId217"/>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5.9 Application Workflow</w:t>
      </w:r>
    </w:p>
    <w:p>
      <w:pPr>
        <w:sectPr>
          <w:headerReference w:type="default" r:id="rId135"/>
          <w:footerReference w:type="default" r:id="rId136"/>
          <w:pgSz w:w="11909" w:h="16834"/>
          <w:pgMar w:top="1440" w:right="1800" w:bottom="1440" w:left="2160" w:header="720" w:footer="720" w:gutter="0"/>
          <w:cols w:space="720"/>
          <w:docGrid w:linePitch="360"/>
          <w:pgNumType w:start="57"/>
        </w:sectPr>
      </w:pPr>
    </w:p>
    <w:p>
      <w:pPr>
        <w:spacing w:line="360" w:lineRule="auto" w:after="160"/>
        <w:jc w:val="center"/>
      </w:pPr>
      <w:r>
        <w:rPr>
          <w:rFonts w:ascii="Times New Roman" w:hAnsi="Times New Roman" w:eastAsia="Times New Roman"/>
          <w:b/>
          <w:i w:val="0"/>
          <w:sz w:val="32"/>
        </w:rPr>
        <w:t>5. RESULTS — Application Viewing</w:t>
      </w:r>
    </w:p>
    <w:p>
      <w:pPr>
        <w:spacing w:line="360" w:lineRule="auto" w:after="120"/>
        <w:ind w:firstLine="432"/>
      </w:pPr>
      <w:r>
        <w:rPr>
          <w:rFonts w:ascii="Times New Roman" w:hAnsi="Times New Roman" w:eastAsia="Times New Roman"/>
          <w:b w:val="0"/>
          <w:i w:val="0"/>
          <w:sz w:val="24"/>
        </w:rPr>
        <w:t>Application views combine application information with job and company details. This allows students to understand which company and role each application represents.</w:t>
      </w:r>
    </w:p>
    <w:p>
      <w:pPr>
        <w:spacing w:line="360" w:lineRule="auto" w:after="100"/>
        <w:ind w:firstLine="432"/>
      </w:pPr>
      <w:r>
        <w:rPr>
          <w:rFonts w:ascii="Times New Roman" w:hAnsi="Times New Roman" w:eastAsia="Times New Roman"/>
          <w:b w:val="0"/>
          <w:sz w:val="24"/>
        </w:rPr>
        <w:t>The implemented workflow demonstrates that the project can manage student information, company records, job opportunities, search requests, recommendations, eligibility checks, and applications in one runtime session. The results section documents these outcomes through functional test cases and workflow descriptions.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41" name="Picture 41"/>
            <wp:cNvGraphicFramePr>
              <a:graphicFrameLocks noChangeAspect="1"/>
            </wp:cNvGraphicFramePr>
            <a:graphic>
              <a:graphicData uri="http://schemas.openxmlformats.org/drawingml/2006/picture">
                <pic:pic>
                  <pic:nvPicPr>
                    <pic:cNvPr id="0" name="application.png"/>
                    <pic:cNvPicPr/>
                  </pic:nvPicPr>
                  <pic:blipFill>
                    <a:blip r:embed="rId217"/>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5.10 Application Workflow</w:t>
      </w:r>
    </w:p>
    <w:p>
      <w:pPr>
        <w:sectPr>
          <w:headerReference w:type="default" r:id="rId137"/>
          <w:footerReference w:type="default" r:id="rId138"/>
          <w:pgSz w:w="11909" w:h="16834"/>
          <w:pgMar w:top="1440" w:right="1800" w:bottom="1440" w:left="2160" w:header="720" w:footer="720" w:gutter="0"/>
          <w:cols w:space="720"/>
          <w:docGrid w:linePitch="360"/>
          <w:pgNumType w:start="58"/>
        </w:sectPr>
      </w:pPr>
    </w:p>
    <w:p>
      <w:pPr>
        <w:spacing w:line="360" w:lineRule="auto" w:after="160"/>
        <w:jc w:val="center"/>
      </w:pPr>
      <w:r>
        <w:rPr>
          <w:rFonts w:ascii="Times New Roman" w:hAnsi="Times New Roman" w:eastAsia="Times New Roman"/>
          <w:b/>
          <w:i w:val="0"/>
          <w:sz w:val="32"/>
        </w:rPr>
        <w:t>5. RESULTS — Admin Operations</w:t>
      </w:r>
    </w:p>
    <w:p>
      <w:pPr>
        <w:spacing w:line="360" w:lineRule="auto" w:after="120"/>
        <w:ind w:firstLine="432"/>
      </w:pPr>
      <w:r>
        <w:rPr>
          <w:rFonts w:ascii="Times New Roman" w:hAnsi="Times New Roman" w:eastAsia="Times New Roman"/>
          <w:b w:val="0"/>
          <w:i w:val="0"/>
          <w:sz w:val="24"/>
        </w:rPr>
        <w:t>Administrative views can display students, companies, jobs, and applications. Application status can be updated through the service and DAO layers.</w:t>
      </w:r>
    </w:p>
    <w:p>
      <w:pPr>
        <w:spacing w:line="360" w:lineRule="auto" w:after="100"/>
        <w:ind w:firstLine="432"/>
      </w:pPr>
      <w:r>
        <w:rPr>
          <w:rFonts w:ascii="Times New Roman" w:hAnsi="Times New Roman" w:eastAsia="Times New Roman"/>
          <w:b w:val="0"/>
          <w:sz w:val="24"/>
        </w:rPr>
        <w:t>The implemented workflow demonstrates that the project can manage student information, company records, job opportunities, search requests, recommendations, eligibility checks, and applications in one runtime session. The results section documents these outcomes through functional test cases and workflow descriptions.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40" name="Picture 40"/>
            <wp:cNvGraphicFramePr>
              <a:graphicFrameLocks noChangeAspect="1"/>
            </wp:cNvGraphicFramePr>
            <a:graphic>
              <a:graphicData uri="http://schemas.openxmlformats.org/drawingml/2006/picture">
                <pic:pic>
                  <pic:nvPicPr>
                    <pic:cNvPr id="0" name="application.png"/>
                    <pic:cNvPicPr/>
                  </pic:nvPicPr>
                  <pic:blipFill>
                    <a:blip r:embed="rId217"/>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5.11 Application Workflow</w:t>
      </w:r>
    </w:p>
    <w:p>
      <w:pPr>
        <w:sectPr>
          <w:headerReference w:type="default" r:id="rId139"/>
          <w:footerReference w:type="default" r:id="rId140"/>
          <w:pgSz w:w="11909" w:h="16834"/>
          <w:pgMar w:top="1440" w:right="1800" w:bottom="1440" w:left="2160" w:header="720" w:footer="720" w:gutter="0"/>
          <w:cols w:space="720"/>
          <w:docGrid w:linePitch="360"/>
          <w:pgNumType w:start="59"/>
        </w:sectPr>
      </w:pPr>
    </w:p>
    <w:p>
      <w:pPr>
        <w:spacing w:line="360" w:lineRule="auto" w:after="160"/>
        <w:jc w:val="center"/>
      </w:pPr>
      <w:r>
        <w:rPr>
          <w:rFonts w:ascii="Times New Roman" w:hAnsi="Times New Roman" w:eastAsia="Times New Roman"/>
          <w:b/>
          <w:i w:val="0"/>
          <w:sz w:val="32"/>
        </w:rPr>
        <w:t>5. RESULTS — DSA Demonstration</w:t>
      </w:r>
    </w:p>
    <w:p>
      <w:pPr>
        <w:spacing w:line="360" w:lineRule="auto" w:after="120"/>
        <w:ind w:firstLine="432"/>
      </w:pPr>
      <w:r>
        <w:rPr>
          <w:rFonts w:ascii="Times New Roman" w:hAnsi="Times New Roman" w:eastAsia="Times New Roman"/>
          <w:b w:val="0"/>
          <w:i w:val="0"/>
          <w:sz w:val="24"/>
        </w:rPr>
        <w:t>The main program can demonstrate KMP, Rabin-Karp, and edit distance. This provides a direct academic demonstration of core DSA functionality.</w:t>
      </w:r>
    </w:p>
    <w:p>
      <w:pPr>
        <w:spacing w:line="360" w:lineRule="auto" w:after="100"/>
        <w:ind w:firstLine="432"/>
      </w:pPr>
      <w:r>
        <w:rPr>
          <w:rFonts w:ascii="Times New Roman" w:hAnsi="Times New Roman" w:eastAsia="Times New Roman"/>
          <w:b w:val="0"/>
          <w:sz w:val="24"/>
        </w:rPr>
        <w:t>Functional requirements describe what the system must do from the user's perspective. They form the basis for API endpoints and frontend actions. Each function is connected to a backend operation so that the final application can be tested from input through processing to visible output.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39" name="Picture 39"/>
            <wp:cNvGraphicFramePr>
              <a:graphicFrameLocks noChangeAspect="1"/>
            </wp:cNvGraphicFramePr>
            <a:graphic>
              <a:graphicData uri="http://schemas.openxmlformats.org/drawingml/2006/picture">
                <pic:pic>
                  <pic:nvPicPr>
                    <pic:cNvPr id="0" name="requirements.png"/>
                    <pic:cNvPicPr/>
                  </pic:nvPicPr>
                  <pic:blipFill>
                    <a:blip r:embed="rId219"/>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5.12 System Requirements</w:t>
      </w:r>
    </w:p>
    <w:p>
      <w:pPr>
        <w:sectPr>
          <w:headerReference w:type="default" r:id="rId141"/>
          <w:footerReference w:type="default" r:id="rId142"/>
          <w:pgSz w:w="11909" w:h="16834"/>
          <w:pgMar w:top="1440" w:right="1800" w:bottom="1440" w:left="2160" w:header="720" w:footer="720" w:gutter="0"/>
          <w:cols w:space="720"/>
          <w:docGrid w:linePitch="360"/>
          <w:pgNumType w:start="60"/>
        </w:sectPr>
      </w:pPr>
    </w:p>
    <w:p>
      <w:pPr>
        <w:spacing w:line="360" w:lineRule="auto" w:after="160"/>
        <w:jc w:val="center"/>
      </w:pPr>
      <w:r>
        <w:rPr>
          <w:rFonts w:ascii="Times New Roman" w:hAnsi="Times New Roman" w:eastAsia="Times New Roman"/>
          <w:b/>
          <w:i w:val="0"/>
          <w:sz w:val="32"/>
        </w:rPr>
        <w:t>5. RESULTS — Test Matrix</w:t>
      </w:r>
    </w:p>
    <w:p>
      <w:pPr>
        <w:spacing w:line="360" w:lineRule="auto" w:after="120"/>
        <w:ind w:firstLine="432"/>
      </w:pPr>
      <w:r>
        <w:rPr>
          <w:rFonts w:ascii="Times New Roman" w:hAnsi="Times New Roman" w:eastAsia="Times New Roman"/>
          <w:b w:val="0"/>
          <w:i w:val="0"/>
          <w:sz w:val="24"/>
        </w:rPr>
        <w:t>Representative tests include valid and invalid login, duplicate registration, empty search, fuzzy search with typos, eligible and ineligible jobs, duplicate applications, and application retrieval.</w:t>
      </w:r>
    </w:p>
    <w:p>
      <w:pPr>
        <w:spacing w:line="360" w:lineRule="auto" w:after="100"/>
        <w:ind w:firstLine="432"/>
      </w:pPr>
      <w:r>
        <w:rPr>
          <w:rFonts w:ascii="Times New Roman" w:hAnsi="Times New Roman" w:eastAsia="Times New Roman"/>
          <w:b w:val="0"/>
          <w:sz w:val="24"/>
        </w:rPr>
        <w:t>Search results can be improved by considering more than exact title equality. The system can inspect relevant job fields and use fuzzy similarity so that small typing mistakes do not prevent useful results from being returned. Ranking by similarity helps place the most relevant opportunities first.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38" name="Picture 38"/>
            <wp:cNvGraphicFramePr>
              <a:graphicFrameLocks noChangeAspect="1"/>
            </wp:cNvGraphicFramePr>
            <a:graphic>
              <a:graphicData uri="http://schemas.openxmlformats.org/drawingml/2006/picture">
                <pic:pic>
                  <pic:nvPicPr>
                    <pic:cNvPr id="0" name="fuzzy.png"/>
                    <pic:cNvPicPr/>
                  </pic:nvPicPr>
                  <pic:blipFill>
                    <a:blip r:embed="rId223"/>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5.13 Fuzzy Search Workflow</w:t>
      </w:r>
    </w:p>
    <w:p>
      <w:pPr>
        <w:sectPr>
          <w:headerReference w:type="default" r:id="rId143"/>
          <w:footerReference w:type="default" r:id="rId144"/>
          <w:pgSz w:w="11909" w:h="16834"/>
          <w:pgMar w:top="1440" w:right="1800" w:bottom="1440" w:left="2160" w:header="720" w:footer="720" w:gutter="0"/>
          <w:cols w:space="720"/>
          <w:docGrid w:linePitch="360"/>
          <w:pgNumType w:start="61"/>
        </w:sectPr>
      </w:pPr>
    </w:p>
    <w:p>
      <w:pPr>
        <w:spacing w:line="360" w:lineRule="auto" w:after="160"/>
        <w:jc w:val="center"/>
      </w:pPr>
      <w:r>
        <w:rPr>
          <w:rFonts w:ascii="Times New Roman" w:hAnsi="Times New Roman" w:eastAsia="Times New Roman"/>
          <w:b/>
          <w:i w:val="0"/>
          <w:sz w:val="32"/>
        </w:rPr>
        <w:t>5. RESULTS — Performance Observation</w:t>
      </w:r>
    </w:p>
    <w:p>
      <w:pPr>
        <w:spacing w:line="360" w:lineRule="auto" w:after="120"/>
        <w:ind w:firstLine="432"/>
      </w:pPr>
      <w:r>
        <w:rPr>
          <w:rFonts w:ascii="Times New Roman" w:hAnsi="Times New Roman" w:eastAsia="Times New Roman"/>
          <w:b w:val="0"/>
          <w:i w:val="0"/>
          <w:sz w:val="24"/>
        </w:rPr>
        <w:t>For the demonstration dataset, in-memory processing is responsive. The main performance factors are the number of records and the complexity of the search, similarity, and matching algorithms.</w:t>
      </w:r>
    </w:p>
    <w:p>
      <w:pPr>
        <w:spacing w:line="360" w:lineRule="auto" w:after="100"/>
        <w:ind w:firstLine="432"/>
      </w:pPr>
      <w:r>
        <w:rPr>
          <w:rFonts w:ascii="Times New Roman" w:hAnsi="Times New Roman" w:eastAsia="Times New Roman"/>
          <w:b w:val="0"/>
          <w:sz w:val="24"/>
        </w:rPr>
        <w:t>The DSA modules are not isolated textbook exercises; they are connected to placement operations. Pattern matching supports efficient text search, fuzzy methods tolerate spelling variation, sorting organizes results, and matching/recommendation logic combines multiple student and job attributes.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37" name="Picture 37"/>
            <wp:cNvGraphicFramePr>
              <a:graphicFrameLocks noChangeAspect="1"/>
            </wp:cNvGraphicFramePr>
            <a:graphic>
              <a:graphicData uri="http://schemas.openxmlformats.org/drawingml/2006/picture">
                <pic:pic>
                  <pic:nvPicPr>
                    <pic:cNvPr id="0" name="algorithms.png"/>
                    <pic:cNvPicPr/>
                  </pic:nvPicPr>
                  <pic:blipFill>
                    <a:blip r:embed="rId213"/>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5.14 DSA Algorithm Pipeline</w:t>
      </w:r>
    </w:p>
    <w:p>
      <w:pPr>
        <w:sectPr>
          <w:headerReference w:type="default" r:id="rId145"/>
          <w:footerReference w:type="default" r:id="rId146"/>
          <w:pgSz w:w="11909" w:h="16834"/>
          <w:pgMar w:top="1440" w:right="1800" w:bottom="1440" w:left="2160" w:header="720" w:footer="720" w:gutter="0"/>
          <w:cols w:space="720"/>
          <w:docGrid w:linePitch="360"/>
          <w:pgNumType w:start="62"/>
        </w:sectPr>
      </w:pPr>
    </w:p>
    <w:p>
      <w:pPr>
        <w:spacing w:line="360" w:lineRule="auto" w:after="160"/>
        <w:jc w:val="center"/>
      </w:pPr>
      <w:r>
        <w:rPr>
          <w:rFonts w:ascii="Times New Roman" w:hAnsi="Times New Roman" w:eastAsia="Times New Roman"/>
          <w:b/>
          <w:i w:val="0"/>
          <w:sz w:val="32"/>
        </w:rPr>
        <w:t>5. RESULTS — Reliability Observation</w:t>
      </w:r>
    </w:p>
    <w:p>
      <w:pPr>
        <w:spacing w:line="360" w:lineRule="auto" w:after="120"/>
        <w:ind w:firstLine="432"/>
      </w:pPr>
      <w:r>
        <w:rPr>
          <w:rFonts w:ascii="Times New Roman" w:hAnsi="Times New Roman" w:eastAsia="Times New Roman"/>
          <w:b w:val="0"/>
          <w:i w:val="0"/>
          <w:sz w:val="24"/>
        </w:rPr>
        <w:t>Layer separation and validation reduce common invalid states. DAO methods provide controlled access to project records while services combine related operations.</w:t>
      </w:r>
    </w:p>
    <w:p>
      <w:pPr>
        <w:spacing w:line="360" w:lineRule="auto" w:after="100"/>
        <w:ind w:firstLine="432"/>
      </w:pPr>
      <w:r>
        <w:rPr>
          <w:rFonts w:ascii="Times New Roman" w:hAnsi="Times New Roman" w:eastAsia="Times New Roman"/>
          <w:b w:val="0"/>
          <w:sz w:val="24"/>
        </w:rPr>
        <w:t>The implemented workflow demonstrates that the project can manage student information, company records, job opportunities, search requests, recommendations, eligibility checks, and applications in one runtime session. The results section documents these outcomes through functional test cases and workflow descriptions.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36" name="Picture 36"/>
            <wp:cNvGraphicFramePr>
              <a:graphicFrameLocks noChangeAspect="1"/>
            </wp:cNvGraphicFramePr>
            <a:graphic>
              <a:graphicData uri="http://schemas.openxmlformats.org/drawingml/2006/picture">
                <pic:pic>
                  <pic:nvPicPr>
                    <pic:cNvPr id="0" name="testing.png"/>
                    <pic:cNvPicPr/>
                  </pic:nvPicPr>
                  <pic:blipFill>
                    <a:blip r:embed="rId225"/>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5.15 Testing Workflow</w:t>
      </w:r>
    </w:p>
    <w:p>
      <w:pPr>
        <w:sectPr>
          <w:headerReference w:type="default" r:id="rId147"/>
          <w:footerReference w:type="default" r:id="rId148"/>
          <w:pgSz w:w="11909" w:h="16834"/>
          <w:pgMar w:top="1440" w:right="1800" w:bottom="1440" w:left="2160" w:header="720" w:footer="720" w:gutter="0"/>
          <w:cols w:space="720"/>
          <w:docGrid w:linePitch="360"/>
          <w:pgNumType w:start="63"/>
        </w:sectPr>
      </w:pPr>
    </w:p>
    <w:p>
      <w:pPr>
        <w:spacing w:line="360" w:lineRule="auto" w:after="160"/>
        <w:jc w:val="center"/>
      </w:pPr>
      <w:r>
        <w:rPr>
          <w:rFonts w:ascii="Times New Roman" w:hAnsi="Times New Roman" w:eastAsia="Times New Roman"/>
          <w:b/>
          <w:i w:val="0"/>
          <w:sz w:val="32"/>
        </w:rPr>
        <w:t>5. RESULTS — User Workflow</w:t>
      </w:r>
    </w:p>
    <w:p>
      <w:pPr>
        <w:spacing w:line="360" w:lineRule="auto" w:after="120"/>
        <w:ind w:firstLine="432"/>
      </w:pPr>
      <w:r>
        <w:rPr>
          <w:rFonts w:ascii="Times New Roman" w:hAnsi="Times New Roman" w:eastAsia="Times New Roman"/>
          <w:b w:val="0"/>
          <w:i w:val="0"/>
          <w:sz w:val="24"/>
        </w:rPr>
        <w:t>The complete workflow from login through search, eligibility, recommendation, application, and tracking operates as an integrated placement process.</w:t>
      </w:r>
    </w:p>
    <w:p>
      <w:pPr>
        <w:spacing w:line="360" w:lineRule="auto" w:after="100"/>
        <w:ind w:firstLine="432"/>
      </w:pPr>
      <w:r>
        <w:rPr>
          <w:rFonts w:ascii="Times New Roman" w:hAnsi="Times New Roman" w:eastAsia="Times New Roman"/>
          <w:b w:val="0"/>
          <w:sz w:val="24"/>
        </w:rPr>
        <w:t>Search results can be improved by considering more than exact title equality. The system can inspect relevant job fields and use fuzzy similarity so that small typing mistakes do not prevent useful results from being returned. Ranking by similarity helps place the most relevant opportunities first.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35" name="Picture 35"/>
            <wp:cNvGraphicFramePr>
              <a:graphicFrameLocks noChangeAspect="1"/>
            </wp:cNvGraphicFramePr>
            <a:graphic>
              <a:graphicData uri="http://schemas.openxmlformats.org/drawingml/2006/picture">
                <pic:pic>
                  <pic:nvPicPr>
                    <pic:cNvPr id="0" name="matching.png"/>
                    <pic:cNvPicPr/>
                  </pic:nvPicPr>
                  <pic:blipFill>
                    <a:blip r:embed="rId214"/>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5.16 Student-to-Job Matching Workflow</w:t>
      </w:r>
    </w:p>
    <w:p>
      <w:pPr>
        <w:sectPr>
          <w:headerReference w:type="default" r:id="rId149"/>
          <w:footerReference w:type="default" r:id="rId150"/>
          <w:pgSz w:w="11909" w:h="16834"/>
          <w:pgMar w:top="1440" w:right="1800" w:bottom="1440" w:left="2160" w:header="720" w:footer="720" w:gutter="0"/>
          <w:cols w:space="720"/>
          <w:docGrid w:linePitch="360"/>
          <w:pgNumType w:start="64"/>
        </w:sectPr>
      </w:pPr>
    </w:p>
    <w:p>
      <w:pPr>
        <w:spacing w:line="360" w:lineRule="auto" w:after="160"/>
        <w:jc w:val="center"/>
      </w:pPr>
      <w:r>
        <w:rPr>
          <w:rFonts w:ascii="Times New Roman" w:hAnsi="Times New Roman" w:eastAsia="Times New Roman"/>
          <w:b/>
          <w:i w:val="0"/>
          <w:sz w:val="32"/>
        </w:rPr>
        <w:t>5. RESULTS — Summary</w:t>
      </w:r>
    </w:p>
    <w:p>
      <w:pPr>
        <w:spacing w:line="360" w:lineRule="auto" w:after="120"/>
        <w:ind w:firstLine="432"/>
      </w:pPr>
      <w:r>
        <w:rPr>
          <w:rFonts w:ascii="Times New Roman" w:hAnsi="Times New Roman" w:eastAsia="Times New Roman"/>
          <w:b w:val="0"/>
          <w:i w:val="0"/>
          <w:sz w:val="24"/>
        </w:rPr>
        <w:t>The results demonstrate that Placement Hub meets its main objective of applying DSA concepts to a realistic placement management problem while providing a usable browser interface.</w:t>
      </w:r>
    </w:p>
    <w:p>
      <w:pPr>
        <w:spacing w:line="360" w:lineRule="auto" w:after="100"/>
        <w:ind w:firstLine="432"/>
      </w:pPr>
      <w:r>
        <w:rPr>
          <w:rFonts w:ascii="Times New Roman" w:hAnsi="Times New Roman" w:eastAsia="Times New Roman"/>
          <w:b w:val="0"/>
          <w:sz w:val="24"/>
        </w:rPr>
        <w:t>The implemented workflow demonstrates that the project can manage student information, company records, job opportunities, search requests, recommendations, eligibility checks, and applications in one runtime session. The results section documents these outcomes through functional test cases and workflow descriptions.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34" name="Picture 34"/>
            <wp:cNvGraphicFramePr>
              <a:graphicFrameLocks noChangeAspect="1"/>
            </wp:cNvGraphicFramePr>
            <a:graphic>
              <a:graphicData uri="http://schemas.openxmlformats.org/drawingml/2006/picture">
                <pic:pic>
                  <pic:nvPicPr>
                    <pic:cNvPr id="0" name="problem.png"/>
                    <pic:cNvPicPr/>
                  </pic:nvPicPr>
                  <pic:blipFill>
                    <a:blip r:embed="rId224"/>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5.17 Problem-to-Solution Flow</w:t>
      </w:r>
    </w:p>
    <w:p>
      <w:pPr>
        <w:sectPr>
          <w:headerReference w:type="default" r:id="rId151"/>
          <w:footerReference w:type="default" r:id="rId152"/>
          <w:pgSz w:w="11909" w:h="16834"/>
          <w:pgMar w:top="1440" w:right="1800" w:bottom="1440" w:left="2160" w:header="720" w:footer="720" w:gutter="0"/>
          <w:cols w:space="720"/>
          <w:docGrid w:linePitch="360"/>
          <w:pgNumType w:start="65"/>
        </w:sectPr>
      </w:pPr>
    </w:p>
    <w:p>
      <w:pPr>
        <w:spacing w:line="360" w:lineRule="auto" w:after="160"/>
        <w:jc w:val="center"/>
      </w:pPr>
      <w:r>
        <w:rPr>
          <w:rFonts w:ascii="Times New Roman" w:hAnsi="Times New Roman" w:eastAsia="Times New Roman"/>
          <w:b/>
          <w:i w:val="0"/>
          <w:sz w:val="32"/>
        </w:rPr>
        <w:t>5. RESULTS — Academic Outcome</w:t>
      </w:r>
    </w:p>
    <w:p>
      <w:pPr>
        <w:spacing w:line="360" w:lineRule="auto" w:after="120"/>
        <w:ind w:firstLine="432"/>
      </w:pPr>
      <w:r>
        <w:rPr>
          <w:rFonts w:ascii="Times New Roman" w:hAnsi="Times New Roman" w:eastAsia="Times New Roman"/>
          <w:b w:val="0"/>
          <w:i w:val="0"/>
          <w:sz w:val="24"/>
        </w:rPr>
        <w:t>The implementation demonstrates practical use of collections, pattern matching, similarity measures, sorting, matching, and recommendation. The project therefore satisfies the intended DSA-3 learning outcomes.</w:t>
      </w:r>
    </w:p>
    <w:p>
      <w:pPr>
        <w:spacing w:line="360" w:lineRule="auto" w:after="100"/>
        <w:ind w:firstLine="432"/>
      </w:pPr>
      <w:r>
        <w:rPr>
          <w:rFonts w:ascii="Times New Roman" w:hAnsi="Times New Roman" w:eastAsia="Times New Roman"/>
          <w:b w:val="0"/>
          <w:sz w:val="24"/>
        </w:rPr>
        <w:t>The matching process can be viewed as a sequence of filters followed by ranking. Hard constraints such as branch, CGPA, and backlog limits remove unsuitable opportunities first. Skill similarity then contributes to the relevance of the remaining jobs, allowing the system to present more useful recommendations.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33" name="Picture 33"/>
            <wp:cNvGraphicFramePr>
              <a:graphicFrameLocks noChangeAspect="1"/>
            </wp:cNvGraphicFramePr>
            <a:graphic>
              <a:graphicData uri="http://schemas.openxmlformats.org/drawingml/2006/picture">
                <pic:pic>
                  <pic:nvPicPr>
                    <pic:cNvPr id="0" name="matching.png"/>
                    <pic:cNvPicPr/>
                  </pic:nvPicPr>
                  <pic:blipFill>
                    <a:blip r:embed="rId214"/>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5.18 Student-to-Job Matching Workflow</w:t>
      </w:r>
    </w:p>
    <w:p>
      <w:pPr>
        <w:sectPr>
          <w:headerReference w:type="default" r:id="rId153"/>
          <w:footerReference w:type="default" r:id="rId154"/>
          <w:pgSz w:w="11909" w:h="16834"/>
          <w:pgMar w:top="1440" w:right="1800" w:bottom="1440" w:left="2160" w:header="720" w:footer="720" w:gutter="0"/>
          <w:cols w:space="720"/>
          <w:docGrid w:linePitch="360"/>
          <w:pgNumType w:start="66"/>
        </w:sectPr>
      </w:pPr>
    </w:p>
    <w:p>
      <w:pPr>
        <w:spacing w:line="360" w:lineRule="auto" w:after="160"/>
        <w:jc w:val="center"/>
      </w:pPr>
      <w:r>
        <w:rPr>
          <w:rFonts w:ascii="Times New Roman" w:hAnsi="Times New Roman" w:eastAsia="Times New Roman"/>
          <w:b/>
          <w:i w:val="0"/>
          <w:sz w:val="32"/>
        </w:rPr>
        <w:t>6. CHALLENGES &amp; LIMITATIONS — 6.1 Issues Faced</w:t>
      </w:r>
    </w:p>
    <w:p>
      <w:pPr>
        <w:spacing w:line="360" w:lineRule="auto" w:after="120"/>
        <w:ind w:firstLine="432"/>
      </w:pPr>
      <w:r>
        <w:rPr>
          <w:rFonts w:ascii="Times New Roman" w:hAnsi="Times New Roman" w:eastAsia="Times New Roman"/>
          <w:b w:val="0"/>
          <w:i w:val="0"/>
          <w:sz w:val="24"/>
        </w:rPr>
        <w:t>A major challenge was integrating multiple DSA algorithms without making the project difficult to maintain. Separate DSA classes were used so that algorithms remain independent and reusable.</w:t>
      </w:r>
    </w:p>
    <w:p>
      <w:pPr>
        <w:spacing w:line="360" w:lineRule="auto" w:after="100"/>
        <w:ind w:firstLine="432"/>
      </w:pPr>
      <w:r>
        <w:rPr>
          <w:rFonts w:ascii="Times New Roman" w:hAnsi="Times New Roman" w:eastAsia="Times New Roman"/>
          <w:b w:val="0"/>
          <w:sz w:val="24"/>
        </w:rPr>
        <w:t>The DSA modules are not isolated textbook exercises; they are connected to placement operations. Pattern matching supports efficient text search, fuzzy methods tolerate spelling variation, sorting organizes results, and matching/recommendation logic combines multiple student and job attributes.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32" name="Picture 32"/>
            <wp:cNvGraphicFramePr>
              <a:graphicFrameLocks noChangeAspect="1"/>
            </wp:cNvGraphicFramePr>
            <a:graphic>
              <a:graphicData uri="http://schemas.openxmlformats.org/drawingml/2006/picture">
                <pic:pic>
                  <pic:nvPicPr>
                    <pic:cNvPr id="0" name="algorithms.png"/>
                    <pic:cNvPicPr/>
                  </pic:nvPicPr>
                  <pic:blipFill>
                    <a:blip r:embed="rId213"/>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6.1 DSA Algorithm Pipeline</w:t>
      </w:r>
    </w:p>
    <w:p>
      <w:pPr>
        <w:sectPr>
          <w:headerReference w:type="default" r:id="rId155"/>
          <w:footerReference w:type="default" r:id="rId156"/>
          <w:pgSz w:w="11909" w:h="16834"/>
          <w:pgMar w:top="1440" w:right="1800" w:bottom="1440" w:left="2160" w:header="720" w:footer="720" w:gutter="0"/>
          <w:cols w:space="720"/>
          <w:docGrid w:linePitch="360"/>
          <w:pgNumType w:start="67"/>
        </w:sectPr>
      </w:pPr>
    </w:p>
    <w:p>
      <w:pPr>
        <w:spacing w:line="360" w:lineRule="auto" w:after="160"/>
        <w:jc w:val="center"/>
      </w:pPr>
      <w:r>
        <w:rPr>
          <w:rFonts w:ascii="Times New Roman" w:hAnsi="Times New Roman" w:eastAsia="Times New Roman"/>
          <w:b/>
          <w:i w:val="0"/>
          <w:sz w:val="32"/>
        </w:rPr>
        <w:t>6. CHALLENGES &amp; LIMITATIONS — Data Consistency</w:t>
      </w:r>
    </w:p>
    <w:p>
      <w:pPr>
        <w:spacing w:line="360" w:lineRule="auto" w:after="120"/>
        <w:ind w:firstLine="432"/>
      </w:pPr>
      <w:r>
        <w:rPr>
          <w:rFonts w:ascii="Times New Roman" w:hAnsi="Times New Roman" w:eastAsia="Times New Roman"/>
          <w:b w:val="0"/>
          <w:i w:val="0"/>
          <w:sz w:val="24"/>
        </w:rPr>
        <w:t>Student, company, job, and application records are connected by IDs. Careful ID assignment and lookup methods were required to keep relationships consistent.</w:t>
      </w:r>
    </w:p>
    <w:p>
      <w:pPr>
        <w:spacing w:line="360" w:lineRule="auto" w:after="100"/>
        <w:ind w:firstLine="432"/>
      </w:pPr>
      <w:r>
        <w:rPr>
          <w:rFonts w:ascii="Times New Roman" w:hAnsi="Times New Roman" w:eastAsia="Times New Roman"/>
          <w:b w:val="0"/>
          <w:sz w:val="24"/>
        </w:rPr>
        <w:t>Most development challenges occurred at integration boundaries. A change in one model or DAO method could affect API responses or frontend rendering. These issues were addressed by keeping method responsibilities clear, compiling frequently, testing endpoints individually, and checking the complete browser workflow after major changes.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31" name="Picture 31"/>
            <wp:cNvGraphicFramePr>
              <a:graphicFrameLocks noChangeAspect="1"/>
            </wp:cNvGraphicFramePr>
            <a:graphic>
              <a:graphicData uri="http://schemas.openxmlformats.org/drawingml/2006/picture">
                <pic:pic>
                  <pic:nvPicPr>
                    <pic:cNvPr id="0" name="application.png"/>
                    <pic:cNvPicPr/>
                  </pic:nvPicPr>
                  <pic:blipFill>
                    <a:blip r:embed="rId217"/>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6.2 Application Workflow</w:t>
      </w:r>
    </w:p>
    <w:p>
      <w:pPr>
        <w:sectPr>
          <w:headerReference w:type="default" r:id="rId157"/>
          <w:footerReference w:type="default" r:id="rId158"/>
          <w:pgSz w:w="11909" w:h="16834"/>
          <w:pgMar w:top="1440" w:right="1800" w:bottom="1440" w:left="2160" w:header="720" w:footer="720" w:gutter="0"/>
          <w:cols w:space="720"/>
          <w:docGrid w:linePitch="360"/>
          <w:pgNumType w:start="68"/>
        </w:sectPr>
      </w:pPr>
    </w:p>
    <w:p>
      <w:pPr>
        <w:spacing w:line="360" w:lineRule="auto" w:after="160"/>
        <w:jc w:val="center"/>
      </w:pPr>
      <w:r>
        <w:rPr>
          <w:rFonts w:ascii="Times New Roman" w:hAnsi="Times New Roman" w:eastAsia="Times New Roman"/>
          <w:b/>
          <w:i w:val="0"/>
          <w:sz w:val="32"/>
        </w:rPr>
        <w:t>6. CHALLENGES &amp; LIMITATIONS — Fuzzy Search</w:t>
      </w:r>
    </w:p>
    <w:p>
      <w:pPr>
        <w:spacing w:line="360" w:lineRule="auto" w:after="120"/>
        <w:ind w:firstLine="432"/>
      </w:pPr>
      <w:r>
        <w:rPr>
          <w:rFonts w:ascii="Times New Roman" w:hAnsi="Times New Roman" w:eastAsia="Times New Roman"/>
          <w:b w:val="0"/>
          <w:i w:val="0"/>
          <w:sz w:val="24"/>
        </w:rPr>
        <w:t>Fuzzy search required consistent handling of similarity thresholds. A percentage supplied by the interface must be converted correctly before numerical comparison.</w:t>
      </w:r>
    </w:p>
    <w:p>
      <w:pPr>
        <w:spacing w:line="360" w:lineRule="auto" w:after="100"/>
        <w:ind w:firstLine="432"/>
      </w:pPr>
      <w:r>
        <w:rPr>
          <w:rFonts w:ascii="Times New Roman" w:hAnsi="Times New Roman" w:eastAsia="Times New Roman"/>
          <w:b w:val="0"/>
          <w:sz w:val="24"/>
        </w:rPr>
        <w:t>Search results can be improved by considering more than exact title equality. The system can inspect relevant job fields and use fuzzy similarity so that small typing mistakes do not prevent useful results from being returned. Ranking by similarity helps place the most relevant opportunities first.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30" name="Picture 30"/>
            <wp:cNvGraphicFramePr>
              <a:graphicFrameLocks noChangeAspect="1"/>
            </wp:cNvGraphicFramePr>
            <a:graphic>
              <a:graphicData uri="http://schemas.openxmlformats.org/drawingml/2006/picture">
                <pic:pic>
                  <pic:nvPicPr>
                    <pic:cNvPr id="0" name="fuzzy.png"/>
                    <pic:cNvPicPr/>
                  </pic:nvPicPr>
                  <pic:blipFill>
                    <a:blip r:embed="rId223"/>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6.3 Fuzzy Search Workflow</w:t>
      </w:r>
    </w:p>
    <w:p>
      <w:pPr>
        <w:sectPr>
          <w:headerReference w:type="default" r:id="rId159"/>
          <w:footerReference w:type="default" r:id="rId160"/>
          <w:pgSz w:w="11909" w:h="16834"/>
          <w:pgMar w:top="1440" w:right="1800" w:bottom="1440" w:left="2160" w:header="720" w:footer="720" w:gutter="0"/>
          <w:cols w:space="720"/>
          <w:docGrid w:linePitch="360"/>
          <w:pgNumType w:start="69"/>
        </w:sectPr>
      </w:pPr>
    </w:p>
    <w:p>
      <w:pPr>
        <w:spacing w:line="360" w:lineRule="auto" w:after="160"/>
        <w:jc w:val="center"/>
      </w:pPr>
      <w:r>
        <w:rPr>
          <w:rFonts w:ascii="Times New Roman" w:hAnsi="Times New Roman" w:eastAsia="Times New Roman"/>
          <w:b/>
          <w:i w:val="0"/>
          <w:sz w:val="32"/>
        </w:rPr>
        <w:t>6. CHALLENGES &amp; LIMITATIONS — Frontend Integration</w:t>
      </w:r>
    </w:p>
    <w:p>
      <w:pPr>
        <w:spacing w:line="360" w:lineRule="auto" w:after="120"/>
        <w:ind w:firstLine="432"/>
      </w:pPr>
      <w:r>
        <w:rPr>
          <w:rFonts w:ascii="Times New Roman" w:hAnsi="Times New Roman" w:eastAsia="Times New Roman"/>
          <w:b w:val="0"/>
          <w:i w:val="0"/>
          <w:sz w:val="24"/>
        </w:rPr>
        <w:t>Frontend JavaScript and backend API endpoints must agree on names, parameters, and response fields. Small changes in one layer can otherwise cause integration failures.</w:t>
      </w:r>
    </w:p>
    <w:p>
      <w:pPr>
        <w:spacing w:line="360" w:lineRule="auto" w:after="100"/>
        <w:ind w:firstLine="432"/>
      </w:pPr>
      <w:r>
        <w:rPr>
          <w:rFonts w:ascii="Times New Roman" w:hAnsi="Times New Roman" w:eastAsia="Times New Roman"/>
          <w:b w:val="0"/>
          <w:sz w:val="24"/>
        </w:rPr>
        <w:t>The frontend is designed around simple student actions. Forms collect input, dashboard sections expose major functions, and JavaScript calls the backend asynchronously. Results are rendered dynamically so that the user can search, inspect jobs, receive recommendations, and track applications without navigating through unrelated screens.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29" name="Picture 29"/>
            <wp:cNvGraphicFramePr>
              <a:graphicFrameLocks noChangeAspect="1"/>
            </wp:cNvGraphicFramePr>
            <a:graphic>
              <a:graphicData uri="http://schemas.openxmlformats.org/drawingml/2006/picture">
                <pic:pic>
                  <pic:nvPicPr>
                    <pic:cNvPr id="0" name="frontend.png"/>
                    <pic:cNvPicPr/>
                  </pic:nvPicPr>
                  <pic:blipFill>
                    <a:blip r:embed="rId222"/>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6.4 Frontend Interaction</w:t>
      </w:r>
    </w:p>
    <w:p>
      <w:pPr>
        <w:sectPr>
          <w:headerReference w:type="default" r:id="rId161"/>
          <w:footerReference w:type="default" r:id="rId162"/>
          <w:pgSz w:w="11909" w:h="16834"/>
          <w:pgMar w:top="1440" w:right="1800" w:bottom="1440" w:left="2160" w:header="720" w:footer="720" w:gutter="0"/>
          <w:cols w:space="720"/>
          <w:docGrid w:linePitch="360"/>
          <w:pgNumType w:start="70"/>
        </w:sectPr>
      </w:pPr>
    </w:p>
    <w:p>
      <w:pPr>
        <w:spacing w:line="360" w:lineRule="auto" w:after="160"/>
        <w:jc w:val="center"/>
      </w:pPr>
      <w:r>
        <w:rPr>
          <w:rFonts w:ascii="Times New Roman" w:hAnsi="Times New Roman" w:eastAsia="Times New Roman"/>
          <w:b/>
          <w:i w:val="0"/>
          <w:sz w:val="32"/>
        </w:rPr>
        <w:t>6. CHALLENGES &amp; LIMITATIONS — Database Removal</w:t>
      </w:r>
    </w:p>
    <w:p>
      <w:pPr>
        <w:spacing w:line="360" w:lineRule="auto" w:after="120"/>
        <w:ind w:firstLine="432"/>
      </w:pPr>
      <w:r>
        <w:rPr>
          <w:rFonts w:ascii="Times New Roman" w:hAnsi="Times New Roman" w:eastAsia="Times New Roman"/>
          <w:b w:val="0"/>
          <w:i w:val="0"/>
          <w:sz w:val="24"/>
        </w:rPr>
        <w:t>The project originally used JDBC and MySQL. The academic requirement was changed to remove database usage, so DAO classes were redesigned to maintain runtime data using Java collections.</w:t>
      </w:r>
    </w:p>
    <w:p>
      <w:pPr>
        <w:spacing w:line="360" w:lineRule="auto" w:after="100"/>
        <w:ind w:firstLine="432"/>
      </w:pPr>
      <w:r>
        <w:rPr>
          <w:rFonts w:ascii="Times New Roman" w:hAnsi="Times New Roman" w:eastAsia="Times New Roman"/>
          <w:b w:val="0"/>
          <w:sz w:val="24"/>
        </w:rPr>
        <w:t>Most development challenges occurred at integration boundaries. A change in one model or DAO method could affect API responses or frontend rendering. These issues were addressed by keeping method responsibilities clear, compiling frequently, testing endpoints individually, and checking the complete browser workflow after major changes.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28" name="Picture 28"/>
            <wp:cNvGraphicFramePr>
              <a:graphicFrameLocks noChangeAspect="1"/>
            </wp:cNvGraphicFramePr>
            <a:graphic>
              <a:graphicData uri="http://schemas.openxmlformats.org/drawingml/2006/picture">
                <pic:pic>
                  <pic:nvPicPr>
                    <pic:cNvPr id="0" name="requirements.png"/>
                    <pic:cNvPicPr/>
                  </pic:nvPicPr>
                  <pic:blipFill>
                    <a:blip r:embed="rId219"/>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6.5 System Requirements</w:t>
      </w:r>
    </w:p>
    <w:p>
      <w:pPr>
        <w:sectPr>
          <w:headerReference w:type="default" r:id="rId163"/>
          <w:footerReference w:type="default" r:id="rId164"/>
          <w:pgSz w:w="11909" w:h="16834"/>
          <w:pgMar w:top="1440" w:right="1800" w:bottom="1440" w:left="2160" w:header="720" w:footer="720" w:gutter="0"/>
          <w:cols w:space="720"/>
          <w:docGrid w:linePitch="360"/>
          <w:pgNumType w:start="71"/>
        </w:sectPr>
      </w:pPr>
    </w:p>
    <w:p>
      <w:pPr>
        <w:spacing w:line="360" w:lineRule="auto" w:after="160"/>
        <w:jc w:val="center"/>
      </w:pPr>
      <w:r>
        <w:rPr>
          <w:rFonts w:ascii="Times New Roman" w:hAnsi="Times New Roman" w:eastAsia="Times New Roman"/>
          <w:b/>
          <w:i w:val="0"/>
          <w:sz w:val="32"/>
        </w:rPr>
        <w:t>6. CHALLENGES &amp; LIMITATIONS — 6.2 Solutions Applied</w:t>
      </w:r>
    </w:p>
    <w:p>
      <w:pPr>
        <w:spacing w:line="360" w:lineRule="auto" w:after="120"/>
        <w:ind w:firstLine="432"/>
      </w:pPr>
      <w:r>
        <w:rPr>
          <w:rFonts w:ascii="Times New Roman" w:hAnsi="Times New Roman" w:eastAsia="Times New Roman"/>
          <w:b w:val="0"/>
          <w:i w:val="0"/>
          <w:sz w:val="24"/>
        </w:rPr>
        <w:t>The database dependency was removed while preserving DAO names and higher-level application workflows. This allowed the DSA project structure to remain stable while satisfying the database-free requirement.</w:t>
      </w:r>
    </w:p>
    <w:p>
      <w:pPr>
        <w:spacing w:line="360" w:lineRule="auto" w:after="100"/>
        <w:ind w:firstLine="432"/>
      </w:pPr>
      <w:r>
        <w:rPr>
          <w:rFonts w:ascii="Times New Roman" w:hAnsi="Times New Roman" w:eastAsia="Times New Roman"/>
          <w:b w:val="0"/>
          <w:sz w:val="24"/>
        </w:rPr>
        <w:t>Most development challenges occurred at integration boundaries. A change in one model or DAO method could affect API responses or frontend rendering. These issues were addressed by keeping method responsibilities clear, compiling frequently, testing endpoints individually, and checking the complete browser workflow after major changes.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27" name="Picture 27"/>
            <wp:cNvGraphicFramePr>
              <a:graphicFrameLocks noChangeAspect="1"/>
            </wp:cNvGraphicFramePr>
            <a:graphic>
              <a:graphicData uri="http://schemas.openxmlformats.org/drawingml/2006/picture">
                <pic:pic>
                  <pic:nvPicPr>
                    <pic:cNvPr id="0" name="requirements.png"/>
                    <pic:cNvPicPr/>
                  </pic:nvPicPr>
                  <pic:blipFill>
                    <a:blip r:embed="rId219"/>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6.6 System Requirements</w:t>
      </w:r>
    </w:p>
    <w:p>
      <w:pPr>
        <w:sectPr>
          <w:headerReference w:type="default" r:id="rId165"/>
          <w:footerReference w:type="default" r:id="rId166"/>
          <w:pgSz w:w="11909" w:h="16834"/>
          <w:pgMar w:top="1440" w:right="1800" w:bottom="1440" w:left="2160" w:header="720" w:footer="720" w:gutter="0"/>
          <w:cols w:space="720"/>
          <w:docGrid w:linePitch="360"/>
          <w:pgNumType w:start="72"/>
        </w:sectPr>
      </w:pPr>
    </w:p>
    <w:p>
      <w:pPr>
        <w:spacing w:line="360" w:lineRule="auto" w:after="160"/>
        <w:jc w:val="center"/>
      </w:pPr>
      <w:r>
        <w:rPr>
          <w:rFonts w:ascii="Times New Roman" w:hAnsi="Times New Roman" w:eastAsia="Times New Roman"/>
          <w:b/>
          <w:i w:val="0"/>
          <w:sz w:val="32"/>
        </w:rPr>
        <w:t>6. CHALLENGES &amp; LIMITATIONS — Algorithm Integration</w:t>
      </w:r>
    </w:p>
    <w:p>
      <w:pPr>
        <w:spacing w:line="360" w:lineRule="auto" w:after="120"/>
        <w:ind w:firstLine="432"/>
      </w:pPr>
      <w:r>
        <w:rPr>
          <w:rFonts w:ascii="Times New Roman" w:hAnsi="Times New Roman" w:eastAsia="Times New Roman"/>
          <w:b w:val="0"/>
          <w:i w:val="0"/>
          <w:sz w:val="24"/>
        </w:rPr>
        <w:t>Reusable search, fuzzy matching, sorting, and matching components were connected to the API layer. This made it possible to demonstrate algorithms through actual user actions.</w:t>
      </w:r>
    </w:p>
    <w:p>
      <w:pPr>
        <w:spacing w:line="360" w:lineRule="auto" w:after="100"/>
        <w:ind w:firstLine="432"/>
      </w:pPr>
      <w:r>
        <w:rPr>
          <w:rFonts w:ascii="Times New Roman" w:hAnsi="Times New Roman" w:eastAsia="Times New Roman"/>
          <w:b w:val="0"/>
          <w:sz w:val="24"/>
        </w:rPr>
        <w:t>The DSA modules are not isolated textbook exercises; they are connected to placement operations. Pattern matching supports efficient text search, fuzzy methods tolerate spelling variation, sorting organizes results, and matching/recommendation logic combines multiple student and job attributes.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26" name="Picture 26"/>
            <wp:cNvGraphicFramePr>
              <a:graphicFrameLocks noChangeAspect="1"/>
            </wp:cNvGraphicFramePr>
            <a:graphic>
              <a:graphicData uri="http://schemas.openxmlformats.org/drawingml/2006/picture">
                <pic:pic>
                  <pic:nvPicPr>
                    <pic:cNvPr id="0" name="algorithms.png"/>
                    <pic:cNvPicPr/>
                  </pic:nvPicPr>
                  <pic:blipFill>
                    <a:blip r:embed="rId213"/>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6.7 DSA Algorithm Pipeline</w:t>
      </w:r>
    </w:p>
    <w:p>
      <w:pPr>
        <w:sectPr>
          <w:headerReference w:type="default" r:id="rId167"/>
          <w:footerReference w:type="default" r:id="rId168"/>
          <w:pgSz w:w="11909" w:h="16834"/>
          <w:pgMar w:top="1440" w:right="1800" w:bottom="1440" w:left="2160" w:header="720" w:footer="720" w:gutter="0"/>
          <w:cols w:space="720"/>
          <w:docGrid w:linePitch="360"/>
          <w:pgNumType w:start="73"/>
        </w:sectPr>
      </w:pPr>
    </w:p>
    <w:p>
      <w:pPr>
        <w:spacing w:line="360" w:lineRule="auto" w:after="160"/>
        <w:jc w:val="center"/>
      </w:pPr>
      <w:r>
        <w:rPr>
          <w:rFonts w:ascii="Times New Roman" w:hAnsi="Times New Roman" w:eastAsia="Times New Roman"/>
          <w:b/>
          <w:i w:val="0"/>
          <w:sz w:val="32"/>
        </w:rPr>
        <w:t>6. CHALLENGES &amp; LIMITATIONS — Testing Solution</w:t>
      </w:r>
    </w:p>
    <w:p>
      <w:pPr>
        <w:spacing w:line="360" w:lineRule="auto" w:after="120"/>
        <w:ind w:firstLine="432"/>
      </w:pPr>
      <w:r>
        <w:rPr>
          <w:rFonts w:ascii="Times New Roman" w:hAnsi="Times New Roman" w:eastAsia="Times New Roman"/>
          <w:b w:val="0"/>
          <w:i w:val="0"/>
          <w:sz w:val="24"/>
        </w:rPr>
        <w:t>Incremental compilation and testing were used after modifications to DAO, API, and DSA components. This reduced the risk of carrying multiple errors into the final integration.</w:t>
      </w:r>
    </w:p>
    <w:p>
      <w:pPr>
        <w:spacing w:line="360" w:lineRule="auto" w:after="100"/>
        <w:ind w:firstLine="432"/>
      </w:pPr>
      <w:r>
        <w:rPr>
          <w:rFonts w:ascii="Times New Roman" w:hAnsi="Times New Roman" w:eastAsia="Times New Roman"/>
          <w:b w:val="0"/>
          <w:sz w:val="24"/>
        </w:rPr>
        <w:t>The API layer provides a clear contract between the browser and Java backend. Endpoints accept operation-specific inputs and return structured results. This separation allows the frontend to remain focused on presentation while the backend handles validation, data access, and DSA processing.</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25" name="Picture 25"/>
            <wp:cNvGraphicFramePr>
              <a:graphicFrameLocks noChangeAspect="1"/>
            </wp:cNvGraphicFramePr>
            <a:graphic>
              <a:graphicData uri="http://schemas.openxmlformats.org/drawingml/2006/picture">
                <pic:pic>
                  <pic:nvPicPr>
                    <pic:cNvPr id="0" name="api.png"/>
                    <pic:cNvPicPr/>
                  </pic:nvPicPr>
                  <pic:blipFill>
                    <a:blip r:embed="rId221"/>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6.8 API Integration</w:t>
      </w:r>
    </w:p>
    <w:p>
      <w:pPr>
        <w:sectPr>
          <w:headerReference w:type="default" r:id="rId169"/>
          <w:footerReference w:type="default" r:id="rId170"/>
          <w:pgSz w:w="11909" w:h="16834"/>
          <w:pgMar w:top="1440" w:right="1800" w:bottom="1440" w:left="2160" w:header="720" w:footer="720" w:gutter="0"/>
          <w:cols w:space="720"/>
          <w:docGrid w:linePitch="360"/>
          <w:pgNumType w:start="74"/>
        </w:sectPr>
      </w:pPr>
    </w:p>
    <w:p>
      <w:pPr>
        <w:spacing w:line="360" w:lineRule="auto" w:after="160"/>
        <w:jc w:val="center"/>
      </w:pPr>
      <w:r>
        <w:rPr>
          <w:rFonts w:ascii="Times New Roman" w:hAnsi="Times New Roman" w:eastAsia="Times New Roman"/>
          <w:b/>
          <w:i w:val="0"/>
          <w:sz w:val="32"/>
        </w:rPr>
        <w:t>6. CHALLENGES &amp; LIMITATIONS — 6.3 Limitations</w:t>
      </w:r>
    </w:p>
    <w:p>
      <w:pPr>
        <w:spacing w:line="360" w:lineRule="auto" w:after="120"/>
        <w:ind w:firstLine="432"/>
      </w:pPr>
      <w:r>
        <w:rPr>
          <w:rFonts w:ascii="Times New Roman" w:hAnsi="Times New Roman" w:eastAsia="Times New Roman"/>
          <w:b w:val="0"/>
          <w:i w:val="0"/>
          <w:sz w:val="24"/>
        </w:rPr>
        <w:t>Runtime data is not persistent. Newly registered students and submitted applications are lost when the server is restarted. This is an intentional limitation of the database-free version.</w:t>
      </w:r>
    </w:p>
    <w:p>
      <w:pPr>
        <w:spacing w:line="360" w:lineRule="auto" w:after="100"/>
        <w:ind w:firstLine="432"/>
      </w:pPr>
      <w:r>
        <w:rPr>
          <w:rFonts w:ascii="Times New Roman" w:hAnsi="Times New Roman" w:eastAsia="Times New Roman"/>
          <w:b w:val="0"/>
          <w:sz w:val="24"/>
        </w:rPr>
        <w:t>Most development challenges occurred at integration boundaries. A change in one model or DAO method could affect API responses or frontend rendering. These issues were addressed by keeping method responsibilities clear, compiling frequently, testing endpoints individually, and checking the complete browser workflow after major changes.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24" name="Picture 24"/>
            <wp:cNvGraphicFramePr>
              <a:graphicFrameLocks noChangeAspect="1"/>
            </wp:cNvGraphicFramePr>
            <a:graphic>
              <a:graphicData uri="http://schemas.openxmlformats.org/drawingml/2006/picture">
                <pic:pic>
                  <pic:nvPicPr>
                    <pic:cNvPr id="0" name="application.png"/>
                    <pic:cNvPicPr/>
                  </pic:nvPicPr>
                  <pic:blipFill>
                    <a:blip r:embed="rId217"/>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6.9 Application Workflow</w:t>
      </w:r>
    </w:p>
    <w:p>
      <w:pPr>
        <w:sectPr>
          <w:headerReference w:type="default" r:id="rId171"/>
          <w:footerReference w:type="default" r:id="rId172"/>
          <w:pgSz w:w="11909" w:h="16834"/>
          <w:pgMar w:top="1440" w:right="1800" w:bottom="1440" w:left="2160" w:header="720" w:footer="720" w:gutter="0"/>
          <w:cols w:space="720"/>
          <w:docGrid w:linePitch="360"/>
          <w:pgNumType w:start="75"/>
        </w:sectPr>
      </w:pPr>
    </w:p>
    <w:p>
      <w:pPr>
        <w:spacing w:line="360" w:lineRule="auto" w:after="160"/>
        <w:jc w:val="center"/>
      </w:pPr>
      <w:r>
        <w:rPr>
          <w:rFonts w:ascii="Times New Roman" w:hAnsi="Times New Roman" w:eastAsia="Times New Roman"/>
          <w:b/>
          <w:i w:val="0"/>
          <w:sz w:val="32"/>
        </w:rPr>
        <w:t>6. CHALLENGES &amp; LIMITATIONS — Dataset Limitations</w:t>
      </w:r>
    </w:p>
    <w:p>
      <w:pPr>
        <w:spacing w:line="360" w:lineRule="auto" w:after="120"/>
        <w:ind w:firstLine="432"/>
      </w:pPr>
      <w:r>
        <w:rPr>
          <w:rFonts w:ascii="Times New Roman" w:hAnsi="Times New Roman" w:eastAsia="Times New Roman"/>
          <w:b w:val="0"/>
          <w:i w:val="0"/>
          <w:sz w:val="24"/>
        </w:rPr>
        <w:t>The 25 companies and 50 jobs are a demonstration dataset. They are not a live recruitment feed and should not be treated as current vacancy information.</w:t>
      </w:r>
    </w:p>
    <w:p>
      <w:pPr>
        <w:spacing w:line="360" w:lineRule="auto" w:after="100"/>
        <w:ind w:firstLine="432"/>
      </w:pPr>
      <w:r>
        <w:rPr>
          <w:rFonts w:ascii="Times New Roman" w:hAnsi="Times New Roman" w:eastAsia="Times New Roman"/>
          <w:b w:val="0"/>
          <w:sz w:val="24"/>
        </w:rPr>
        <w:t>Most development challenges occurred at integration boundaries. A change in one model or DAO method could affect API responses or frontend rendering. These issues were addressed by keeping method responsibilities clear, compiling frequently, testing endpoints individually, and checking the complete browser workflow after major changes.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23" name="Picture 23"/>
            <wp:cNvGraphicFramePr>
              <a:graphicFrameLocks noChangeAspect="1"/>
            </wp:cNvGraphicFramePr>
            <a:graphic>
              <a:graphicData uri="http://schemas.openxmlformats.org/drawingml/2006/picture">
                <pic:pic>
                  <pic:nvPicPr>
                    <pic:cNvPr id="0" name="challenges.png"/>
                    <pic:cNvPicPr/>
                  </pic:nvPicPr>
                  <pic:blipFill>
                    <a:blip r:embed="rId220"/>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6.10 Development Challenges</w:t>
      </w:r>
    </w:p>
    <w:p>
      <w:pPr>
        <w:sectPr>
          <w:headerReference w:type="default" r:id="rId173"/>
          <w:footerReference w:type="default" r:id="rId174"/>
          <w:pgSz w:w="11909" w:h="16834"/>
          <w:pgMar w:top="1440" w:right="1800" w:bottom="1440" w:left="2160" w:header="720" w:footer="720" w:gutter="0"/>
          <w:cols w:space="720"/>
          <w:docGrid w:linePitch="360"/>
          <w:pgNumType w:start="76"/>
        </w:sectPr>
      </w:pPr>
    </w:p>
    <w:p>
      <w:pPr>
        <w:spacing w:line="360" w:lineRule="auto" w:after="160"/>
        <w:jc w:val="center"/>
      </w:pPr>
      <w:r>
        <w:rPr>
          <w:rFonts w:ascii="Times New Roman" w:hAnsi="Times New Roman" w:eastAsia="Times New Roman"/>
          <w:b/>
          <w:i w:val="0"/>
          <w:sz w:val="32"/>
        </w:rPr>
        <w:t>6. CHALLENGES &amp; LIMITATIONS — Security Limitations</w:t>
      </w:r>
    </w:p>
    <w:p>
      <w:pPr>
        <w:spacing w:line="360" w:lineRule="auto" w:after="120"/>
        <w:ind w:firstLine="432"/>
      </w:pPr>
      <w:r>
        <w:rPr>
          <w:rFonts w:ascii="Times New Roman" w:hAnsi="Times New Roman" w:eastAsia="Times New Roman"/>
          <w:b w:val="0"/>
          <w:i w:val="0"/>
          <w:sz w:val="24"/>
        </w:rPr>
        <w:t>The academic prototype does not implement production-grade password hashing, token-based authentication, role-based authorization, or security monitoring.</w:t>
      </w:r>
    </w:p>
    <w:p>
      <w:pPr>
        <w:spacing w:line="360" w:lineRule="auto" w:after="100"/>
        <w:ind w:firstLine="432"/>
      </w:pPr>
      <w:r>
        <w:rPr>
          <w:rFonts w:ascii="Times New Roman" w:hAnsi="Times New Roman" w:eastAsia="Times New Roman"/>
          <w:b w:val="0"/>
          <w:sz w:val="24"/>
        </w:rPr>
        <w:t>Most development challenges occurred at integration boundaries. A change in one model or DAO method could affect API responses or frontend rendering. These issues were addressed by keeping method responsibilities clear, compiling frequently, testing endpoints individually, and checking the complete browser workflow after major changes.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22" name="Picture 22"/>
            <wp:cNvGraphicFramePr>
              <a:graphicFrameLocks noChangeAspect="1"/>
            </wp:cNvGraphicFramePr>
            <a:graphic>
              <a:graphicData uri="http://schemas.openxmlformats.org/drawingml/2006/picture">
                <pic:pic>
                  <pic:nvPicPr>
                    <pic:cNvPr id="0" name="challenges.png"/>
                    <pic:cNvPicPr/>
                  </pic:nvPicPr>
                  <pic:blipFill>
                    <a:blip r:embed="rId220"/>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6.11 Development Challenges</w:t>
      </w:r>
    </w:p>
    <w:p>
      <w:pPr>
        <w:sectPr>
          <w:headerReference w:type="default" r:id="rId175"/>
          <w:footerReference w:type="default" r:id="rId176"/>
          <w:pgSz w:w="11909" w:h="16834"/>
          <w:pgMar w:top="1440" w:right="1800" w:bottom="1440" w:left="2160" w:header="720" w:footer="720" w:gutter="0"/>
          <w:cols w:space="720"/>
          <w:docGrid w:linePitch="360"/>
          <w:pgNumType w:start="77"/>
        </w:sectPr>
      </w:pPr>
    </w:p>
    <w:p>
      <w:pPr>
        <w:spacing w:line="360" w:lineRule="auto" w:after="160"/>
        <w:jc w:val="center"/>
      </w:pPr>
      <w:r>
        <w:rPr>
          <w:rFonts w:ascii="Times New Roman" w:hAnsi="Times New Roman" w:eastAsia="Times New Roman"/>
          <w:b/>
          <w:i w:val="0"/>
          <w:sz w:val="32"/>
        </w:rPr>
        <w:t>6. CHALLENGES &amp; LIMITATIONS — Scalability</w:t>
      </w:r>
    </w:p>
    <w:p>
      <w:pPr>
        <w:spacing w:line="360" w:lineRule="auto" w:after="120"/>
        <w:ind w:firstLine="432"/>
      </w:pPr>
      <w:r>
        <w:rPr>
          <w:rFonts w:ascii="Times New Roman" w:hAnsi="Times New Roman" w:eastAsia="Times New Roman"/>
          <w:b w:val="0"/>
          <w:i w:val="0"/>
          <w:sz w:val="24"/>
        </w:rPr>
        <w:t>ArrayList-based storage is suitable for the project scale, but a production system with large datasets would require persistent storage, indexing, and optimized retrieval strategies.</w:t>
      </w:r>
    </w:p>
    <w:p>
      <w:pPr>
        <w:spacing w:line="360" w:lineRule="auto" w:after="100"/>
        <w:ind w:firstLine="432"/>
      </w:pPr>
      <w:r>
        <w:rPr>
          <w:rFonts w:ascii="Times New Roman" w:hAnsi="Times New Roman" w:eastAsia="Times New Roman"/>
          <w:b w:val="0"/>
          <w:sz w:val="24"/>
        </w:rPr>
        <w:t>Most development challenges occurred at integration boundaries. A change in one model or DAO method could affect API responses or frontend rendering. These issues were addressed by keeping method responsibilities clear, compiling frequently, testing endpoints individually, and checking the complete browser workflow after major changes.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21" name="Picture 21"/>
            <wp:cNvGraphicFramePr>
              <a:graphicFrameLocks noChangeAspect="1"/>
            </wp:cNvGraphicFramePr>
            <a:graphic>
              <a:graphicData uri="http://schemas.openxmlformats.org/drawingml/2006/picture">
                <pic:pic>
                  <pic:nvPicPr>
                    <pic:cNvPr id="0" name="challenges.png"/>
                    <pic:cNvPicPr/>
                  </pic:nvPicPr>
                  <pic:blipFill>
                    <a:blip r:embed="rId220"/>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6.12 Development Challenges</w:t>
      </w:r>
    </w:p>
    <w:p>
      <w:pPr>
        <w:sectPr>
          <w:headerReference w:type="default" r:id="rId177"/>
          <w:footerReference w:type="default" r:id="rId178"/>
          <w:pgSz w:w="11909" w:h="16834"/>
          <w:pgMar w:top="1440" w:right="1800" w:bottom="1440" w:left="2160" w:header="720" w:footer="720" w:gutter="0"/>
          <w:cols w:space="720"/>
          <w:docGrid w:linePitch="360"/>
          <w:pgNumType w:start="78"/>
        </w:sectPr>
      </w:pPr>
    </w:p>
    <w:p>
      <w:pPr>
        <w:spacing w:line="360" w:lineRule="auto" w:after="160"/>
        <w:jc w:val="center"/>
      </w:pPr>
      <w:r>
        <w:rPr>
          <w:rFonts w:ascii="Times New Roman" w:hAnsi="Times New Roman" w:eastAsia="Times New Roman"/>
          <w:b/>
          <w:i w:val="0"/>
          <w:sz w:val="32"/>
        </w:rPr>
        <w:t>6. CHALLENGES &amp; LIMITATIONS — Maintainability</w:t>
      </w:r>
    </w:p>
    <w:p>
      <w:pPr>
        <w:spacing w:line="360" w:lineRule="auto" w:after="120"/>
        <w:ind w:firstLine="432"/>
      </w:pPr>
      <w:r>
        <w:rPr>
          <w:rFonts w:ascii="Times New Roman" w:hAnsi="Times New Roman" w:eastAsia="Times New Roman"/>
          <w:b w:val="0"/>
          <w:i w:val="0"/>
          <w:sz w:val="24"/>
        </w:rPr>
        <w:t>The modular design improves maintainability, but automated unit tests, interfaces, configuration management, and logging would further strengthen the implementation.</w:t>
      </w:r>
    </w:p>
    <w:p>
      <w:pPr>
        <w:spacing w:line="360" w:lineRule="auto" w:after="100"/>
        <w:ind w:firstLine="432"/>
      </w:pPr>
      <w:r>
        <w:rPr>
          <w:rFonts w:ascii="Times New Roman" w:hAnsi="Times New Roman" w:eastAsia="Times New Roman"/>
          <w:b w:val="0"/>
          <w:sz w:val="24"/>
        </w:rPr>
        <w:t>Implementation is divided into small, testable units. Model classes represent data, DAO classes provide collection-based access, service classes coordinate higher-level operations, and DSA classes contain algorithmic logic. This modular structure also makes it easier to locate and correct errors during development.</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20" name="Picture 20"/>
            <wp:cNvGraphicFramePr>
              <a:graphicFrameLocks noChangeAspect="1"/>
            </wp:cNvGraphicFramePr>
            <a:graphic>
              <a:graphicData uri="http://schemas.openxmlformats.org/drawingml/2006/picture">
                <pic:pic>
                  <pic:nvPicPr>
                    <pic:cNvPr id="0" name="challenges.png"/>
                    <pic:cNvPicPr/>
                  </pic:nvPicPr>
                  <pic:blipFill>
                    <a:blip r:embed="rId220"/>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6.13 Development Challenges</w:t>
      </w:r>
    </w:p>
    <w:p>
      <w:pPr>
        <w:sectPr>
          <w:headerReference w:type="default" r:id="rId179"/>
          <w:footerReference w:type="default" r:id="rId180"/>
          <w:pgSz w:w="11909" w:h="16834"/>
          <w:pgMar w:top="1440" w:right="1800" w:bottom="1440" w:left="2160" w:header="720" w:footer="720" w:gutter="0"/>
          <w:cols w:space="720"/>
          <w:docGrid w:linePitch="360"/>
          <w:pgNumType w:start="79"/>
        </w:sectPr>
      </w:pPr>
    </w:p>
    <w:p>
      <w:pPr>
        <w:spacing w:line="360" w:lineRule="auto" w:after="160"/>
        <w:jc w:val="center"/>
      </w:pPr>
      <w:r>
        <w:rPr>
          <w:rFonts w:ascii="Times New Roman" w:hAnsi="Times New Roman" w:eastAsia="Times New Roman"/>
          <w:b/>
          <w:i w:val="0"/>
          <w:sz w:val="32"/>
        </w:rPr>
        <w:t>6. CHALLENGES &amp; LIMITATIONS — Overall Assessment</w:t>
      </w:r>
    </w:p>
    <w:p>
      <w:pPr>
        <w:spacing w:line="360" w:lineRule="auto" w:after="120"/>
        <w:ind w:firstLine="432"/>
      </w:pPr>
      <w:r>
        <w:rPr>
          <w:rFonts w:ascii="Times New Roman" w:hAnsi="Times New Roman" w:eastAsia="Times New Roman"/>
          <w:b w:val="0"/>
          <w:i w:val="0"/>
          <w:sz w:val="24"/>
        </w:rPr>
        <w:t>The limitations do not prevent the project from meeting its academic objective. Instead, they identify clear opportunities for future engineering improvements.</w:t>
      </w:r>
    </w:p>
    <w:p>
      <w:pPr>
        <w:spacing w:line="360" w:lineRule="auto" w:after="100"/>
        <w:ind w:firstLine="432"/>
      </w:pPr>
      <w:r>
        <w:rPr>
          <w:rFonts w:ascii="Times New Roman" w:hAnsi="Times New Roman" w:eastAsia="Times New Roman"/>
          <w:b w:val="0"/>
          <w:sz w:val="24"/>
        </w:rPr>
        <w:t>Most development challenges occurred at integration boundaries. A change in one model or DAO method could affect API responses or frontend rendering. These issues were addressed by keeping method responsibilities clear, compiling frequently, testing endpoints individually, and checking the complete browser workflow after major changes.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19" name="Picture 19"/>
            <wp:cNvGraphicFramePr>
              <a:graphicFrameLocks noChangeAspect="1"/>
            </wp:cNvGraphicFramePr>
            <a:graphic>
              <a:graphicData uri="http://schemas.openxmlformats.org/drawingml/2006/picture">
                <pic:pic>
                  <pic:nvPicPr>
                    <pic:cNvPr id="0" name="objectives.png"/>
                    <pic:cNvPicPr/>
                  </pic:nvPicPr>
                  <pic:blipFill>
                    <a:blip r:embed="rId212"/>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6.14 Project Objectives</w:t>
      </w:r>
    </w:p>
    <w:p>
      <w:pPr>
        <w:sectPr>
          <w:headerReference w:type="default" r:id="rId181"/>
          <w:footerReference w:type="default" r:id="rId182"/>
          <w:pgSz w:w="11909" w:h="16834"/>
          <w:pgMar w:top="1440" w:right="1800" w:bottom="1440" w:left="2160" w:header="720" w:footer="720" w:gutter="0"/>
          <w:cols w:space="720"/>
          <w:docGrid w:linePitch="360"/>
          <w:pgNumType w:start="80"/>
        </w:sectPr>
      </w:pPr>
    </w:p>
    <w:p>
      <w:pPr>
        <w:spacing w:line="360" w:lineRule="auto" w:after="160"/>
        <w:jc w:val="center"/>
      </w:pPr>
      <w:r>
        <w:rPr>
          <w:rFonts w:ascii="Times New Roman" w:hAnsi="Times New Roman" w:eastAsia="Times New Roman"/>
          <w:b/>
          <w:i w:val="0"/>
          <w:sz w:val="32"/>
        </w:rPr>
        <w:t>6. CHALLENGES &amp; LIMITATIONS — Transition to Conclusion</w:t>
      </w:r>
    </w:p>
    <w:p>
      <w:pPr>
        <w:spacing w:line="360" w:lineRule="auto" w:after="120"/>
        <w:ind w:firstLine="432"/>
      </w:pPr>
      <w:r>
        <w:rPr>
          <w:rFonts w:ascii="Times New Roman" w:hAnsi="Times New Roman" w:eastAsia="Times New Roman"/>
          <w:b w:val="0"/>
          <w:i w:val="0"/>
          <w:sz w:val="24"/>
        </w:rPr>
        <w:t>The development process provided practical experience in converting a course requirement into a complete software workflow. The next chapter summarizes the final outcome and future directions.</w:t>
      </w:r>
    </w:p>
    <w:p>
      <w:pPr>
        <w:spacing w:line="360" w:lineRule="auto" w:after="100"/>
        <w:ind w:firstLine="432"/>
      </w:pPr>
      <w:r>
        <w:rPr>
          <w:rFonts w:ascii="Times New Roman" w:hAnsi="Times New Roman" w:eastAsia="Times New Roman"/>
          <w:b w:val="0"/>
          <w:sz w:val="24"/>
        </w:rPr>
        <w:t>The software stack was selected to keep the project easy to build and demonstrate. Java provides the object-oriented backend and DSA implementation, Maven handles compilation, and standard web technologies provide the user interface. The built-in Java HTTP server removes the need for an additional application server.</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18" name="Picture 18"/>
            <wp:cNvGraphicFramePr>
              <a:graphicFrameLocks noChangeAspect="1"/>
            </wp:cNvGraphicFramePr>
            <a:graphic>
              <a:graphicData uri="http://schemas.openxmlformats.org/drawingml/2006/picture">
                <pic:pic>
                  <pic:nvPicPr>
                    <pic:cNvPr id="0" name="requirements.png"/>
                    <pic:cNvPicPr/>
                  </pic:nvPicPr>
                  <pic:blipFill>
                    <a:blip r:embed="rId219"/>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6.15 System Requirements</w:t>
      </w:r>
    </w:p>
    <w:p>
      <w:pPr>
        <w:sectPr>
          <w:headerReference w:type="default" r:id="rId183"/>
          <w:footerReference w:type="default" r:id="rId184"/>
          <w:pgSz w:w="11909" w:h="16834"/>
          <w:pgMar w:top="1440" w:right="1800" w:bottom="1440" w:left="2160" w:header="720" w:footer="720" w:gutter="0"/>
          <w:cols w:space="720"/>
          <w:docGrid w:linePitch="360"/>
          <w:pgNumType w:start="81"/>
        </w:sectPr>
      </w:pPr>
    </w:p>
    <w:p>
      <w:pPr>
        <w:spacing w:line="360" w:lineRule="auto" w:after="160"/>
        <w:jc w:val="center"/>
      </w:pPr>
      <w:r>
        <w:rPr>
          <w:rFonts w:ascii="Times New Roman" w:hAnsi="Times New Roman" w:eastAsia="Times New Roman"/>
          <w:b/>
          <w:i w:val="0"/>
          <w:sz w:val="32"/>
        </w:rPr>
        <w:t>7. CONCLUSION &amp; FUTURE WORK — 7.1 Conclusion</w:t>
      </w:r>
    </w:p>
    <w:p>
      <w:pPr>
        <w:spacing w:line="360" w:lineRule="auto" w:after="120"/>
        <w:ind w:firstLine="432"/>
      </w:pPr>
      <w:r>
        <w:rPr>
          <w:rFonts w:ascii="Times New Roman" w:hAnsi="Times New Roman" w:eastAsia="Times New Roman"/>
          <w:b w:val="0"/>
          <w:i w:val="0"/>
          <w:sz w:val="24"/>
        </w:rPr>
        <w:t>Placement Hub successfully demonstrates a practical application of Data Structures and Algorithms in campus placement management. The system combines student management, company and job listings, search, fuzzy matching, eligibility, recommendation, and application tracking.</w:t>
      </w:r>
    </w:p>
    <w:p>
      <w:pPr>
        <w:spacing w:line="360" w:lineRule="auto" w:after="100"/>
        <w:ind w:firstLine="432"/>
      </w:pPr>
      <w:r>
        <w:rPr>
          <w:rFonts w:ascii="Times New Roman" w:hAnsi="Times New Roman" w:eastAsia="Times New Roman"/>
          <w:b w:val="0"/>
          <w:sz w:val="24"/>
        </w:rPr>
        <w:t>The choice of data structure depends on the operation. ArrayList is suitable for maintaining ordered collections of students, companies, jobs, and applications. HashMap supports key-value style access, while Stack and Queue demonstrate LIFO and FIFO processing. Trie and graph structures support more specialized algorithmic demonstrations.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17" name="Picture 17"/>
            <wp:cNvGraphicFramePr>
              <a:graphicFrameLocks noChangeAspect="1"/>
            </wp:cNvGraphicFramePr>
            <a:graphic>
              <a:graphicData uri="http://schemas.openxmlformats.org/drawingml/2006/picture">
                <pic:pic>
                  <pic:nvPicPr>
                    <pic:cNvPr id="0" name="datastructures.png"/>
                    <pic:cNvPicPr/>
                  </pic:nvPicPr>
                  <pic:blipFill>
                    <a:blip r:embed="rId211"/>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7.1 Data Structures Used</w:t>
      </w:r>
    </w:p>
    <w:p>
      <w:pPr>
        <w:sectPr>
          <w:headerReference w:type="default" r:id="rId185"/>
          <w:footerReference w:type="default" r:id="rId186"/>
          <w:pgSz w:w="11909" w:h="16834"/>
          <w:pgMar w:top="1440" w:right="1800" w:bottom="1440" w:left="2160" w:header="720" w:footer="720" w:gutter="0"/>
          <w:cols w:space="720"/>
          <w:docGrid w:linePitch="360"/>
          <w:pgNumType w:start="82"/>
        </w:sectPr>
      </w:pPr>
    </w:p>
    <w:p>
      <w:pPr>
        <w:spacing w:line="360" w:lineRule="auto" w:after="160"/>
        <w:jc w:val="center"/>
      </w:pPr>
      <w:r>
        <w:rPr>
          <w:rFonts w:ascii="Times New Roman" w:hAnsi="Times New Roman" w:eastAsia="Times New Roman"/>
          <w:b/>
          <w:i w:val="0"/>
          <w:sz w:val="32"/>
        </w:rPr>
        <w:t>7. CONCLUSION &amp; FUTURE WORK — 7.1 Conclusion</w:t>
      </w:r>
    </w:p>
    <w:p>
      <w:pPr>
        <w:spacing w:line="360" w:lineRule="auto" w:after="120"/>
        <w:ind w:firstLine="432"/>
      </w:pPr>
      <w:r>
        <w:rPr>
          <w:rFonts w:ascii="Times New Roman" w:hAnsi="Times New Roman" w:eastAsia="Times New Roman"/>
          <w:b w:val="0"/>
          <w:i w:val="0"/>
          <w:sz w:val="24"/>
        </w:rPr>
        <w:t>The project shows how algorithms become meaningful when integrated into user-facing workflows. Pattern matching supports search, edit distance supports fuzzy matching, sorting organizes results, and matching logic supports recommendation and eligibility.</w:t>
      </w:r>
    </w:p>
    <w:p>
      <w:pPr>
        <w:spacing w:line="360" w:lineRule="auto" w:after="100"/>
        <w:ind w:firstLine="432"/>
      </w:pPr>
      <w:r>
        <w:rPr>
          <w:rFonts w:ascii="Times New Roman" w:hAnsi="Times New Roman" w:eastAsia="Times New Roman"/>
          <w:b w:val="0"/>
          <w:sz w:val="24"/>
        </w:rPr>
        <w:t>The DSA modules are not isolated textbook exercises; they are connected to placement operations. Pattern matching supports efficient text search, fuzzy methods tolerate spelling variation, sorting organizes results, and matching/recommendation logic combines multiple student and job attributes.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16" name="Picture 16"/>
            <wp:cNvGraphicFramePr>
              <a:graphicFrameLocks noChangeAspect="1"/>
            </wp:cNvGraphicFramePr>
            <a:graphic>
              <a:graphicData uri="http://schemas.openxmlformats.org/drawingml/2006/picture">
                <pic:pic>
                  <pic:nvPicPr>
                    <pic:cNvPr id="0" name="algorithms.png"/>
                    <pic:cNvPicPr/>
                  </pic:nvPicPr>
                  <pic:blipFill>
                    <a:blip r:embed="rId213"/>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7.2 DSA Algorithm Pipeline</w:t>
      </w:r>
    </w:p>
    <w:p>
      <w:pPr>
        <w:sectPr>
          <w:headerReference w:type="default" r:id="rId187"/>
          <w:footerReference w:type="default" r:id="rId188"/>
          <w:pgSz w:w="11909" w:h="16834"/>
          <w:pgMar w:top="1440" w:right="1800" w:bottom="1440" w:left="2160" w:header="720" w:footer="720" w:gutter="0"/>
          <w:cols w:space="720"/>
          <w:docGrid w:linePitch="360"/>
          <w:pgNumType w:start="83"/>
        </w:sectPr>
      </w:pPr>
    </w:p>
    <w:p>
      <w:pPr>
        <w:spacing w:line="360" w:lineRule="auto" w:after="160"/>
        <w:jc w:val="center"/>
      </w:pPr>
      <w:r>
        <w:rPr>
          <w:rFonts w:ascii="Times New Roman" w:hAnsi="Times New Roman" w:eastAsia="Times New Roman"/>
          <w:b/>
          <w:i w:val="0"/>
          <w:sz w:val="32"/>
        </w:rPr>
        <w:t>7. CONCLUSION &amp; FUTURE WORK — Architecture Summary</w:t>
      </w:r>
    </w:p>
    <w:p>
      <w:pPr>
        <w:spacing w:line="360" w:lineRule="auto" w:after="120"/>
        <w:ind w:firstLine="432"/>
      </w:pPr>
      <w:r>
        <w:rPr>
          <w:rFonts w:ascii="Times New Roman" w:hAnsi="Times New Roman" w:eastAsia="Times New Roman"/>
          <w:b w:val="0"/>
          <w:i w:val="0"/>
          <w:sz w:val="24"/>
        </w:rPr>
        <w:t>The layered architecture separates frontend, API, DAO, service, model, and DSA responsibilities. This makes the system easier to explain, test, and extend.</w:t>
      </w:r>
    </w:p>
    <w:p>
      <w:pPr>
        <w:spacing w:line="360" w:lineRule="auto" w:after="100"/>
        <w:ind w:firstLine="432"/>
      </w:pPr>
      <w:r>
        <w:rPr>
          <w:rFonts w:ascii="Times New Roman" w:hAnsi="Times New Roman" w:eastAsia="Times New Roman"/>
          <w:b w:val="0"/>
          <w:sz w:val="24"/>
        </w:rPr>
        <w:t>The layered design reduces coupling between the user interface and algorithmic implementation. The WebServer layer is responsible for HTTP routing, DAO classes manage runtime records, service classes coordinate application logic, and DSA classes perform algorithmic processing. This organization supports both demonstration and maintenance.</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15" name="Picture 15"/>
            <wp:cNvGraphicFramePr>
              <a:graphicFrameLocks noChangeAspect="1"/>
            </wp:cNvGraphicFramePr>
            <a:graphic>
              <a:graphicData uri="http://schemas.openxmlformats.org/drawingml/2006/picture">
                <pic:pic>
                  <pic:nvPicPr>
                    <pic:cNvPr id="0" name="architecture.png"/>
                    <pic:cNvPicPr/>
                  </pic:nvPicPr>
                  <pic:blipFill>
                    <a:blip r:embed="rId218"/>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7.3 High-Level System Architecture</w:t>
      </w:r>
    </w:p>
    <w:p>
      <w:pPr>
        <w:sectPr>
          <w:headerReference w:type="default" r:id="rId189"/>
          <w:footerReference w:type="default" r:id="rId190"/>
          <w:pgSz w:w="11909" w:h="16834"/>
          <w:pgMar w:top="1440" w:right="1800" w:bottom="1440" w:left="2160" w:header="720" w:footer="720" w:gutter="0"/>
          <w:cols w:space="720"/>
          <w:docGrid w:linePitch="360"/>
          <w:pgNumType w:start="84"/>
        </w:sectPr>
      </w:pPr>
    </w:p>
    <w:p>
      <w:pPr>
        <w:spacing w:line="360" w:lineRule="auto" w:after="160"/>
        <w:jc w:val="center"/>
      </w:pPr>
      <w:r>
        <w:rPr>
          <w:rFonts w:ascii="Times New Roman" w:hAnsi="Times New Roman" w:eastAsia="Times New Roman"/>
          <w:b/>
          <w:i w:val="0"/>
          <w:sz w:val="32"/>
        </w:rPr>
        <w:t>7. CONCLUSION &amp; FUTURE WORK — 7.2 Future Work</w:t>
      </w:r>
    </w:p>
    <w:p>
      <w:pPr>
        <w:spacing w:line="360" w:lineRule="auto" w:after="120"/>
        <w:ind w:firstLine="432"/>
      </w:pPr>
      <w:r>
        <w:rPr>
          <w:rFonts w:ascii="Times New Roman" w:hAnsi="Times New Roman" w:eastAsia="Times New Roman"/>
          <w:b w:val="0"/>
          <w:i w:val="0"/>
          <w:sz w:val="24"/>
        </w:rPr>
        <w:t>Persistent database or cloud storage can be added in a future version. The DAO layer provides a natural abstraction point for introducing persistence without redesigning the complete application.</w:t>
      </w:r>
    </w:p>
    <w:p>
      <w:pPr>
        <w:spacing w:line="360" w:lineRule="auto" w:after="100"/>
        <w:ind w:firstLine="432"/>
      </w:pPr>
      <w:r>
        <w:rPr>
          <w:rFonts w:ascii="Times New Roman" w:hAnsi="Times New Roman" w:eastAsia="Times New Roman"/>
          <w:b w:val="0"/>
          <w:sz w:val="24"/>
        </w:rPr>
        <w:t>Future improvements can preserve the existing architecture while replacing individual components. Persistent storage could be added behind the DAO layer, while the recommendation component could later use machine-learning models. Additional authentication, analytics, live placement feeds, and cloud deployment could be added without changing the core student-facing workflow.</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14" name="Picture 14"/>
            <wp:cNvGraphicFramePr>
              <a:graphicFrameLocks noChangeAspect="1"/>
            </wp:cNvGraphicFramePr>
            <a:graphic>
              <a:graphicData uri="http://schemas.openxmlformats.org/drawingml/2006/picture">
                <pic:pic>
                  <pic:nvPicPr>
                    <pic:cNvPr id="0" name="application.png"/>
                    <pic:cNvPicPr/>
                  </pic:nvPicPr>
                  <pic:blipFill>
                    <a:blip r:embed="rId217"/>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7.4 Application Workflow</w:t>
      </w:r>
    </w:p>
    <w:p>
      <w:pPr>
        <w:sectPr>
          <w:headerReference w:type="default" r:id="rId191"/>
          <w:footerReference w:type="default" r:id="rId192"/>
          <w:pgSz w:w="11909" w:h="16834"/>
          <w:pgMar w:top="1440" w:right="1800" w:bottom="1440" w:left="2160" w:header="720" w:footer="720" w:gutter="0"/>
          <w:cols w:space="720"/>
          <w:docGrid w:linePitch="360"/>
          <w:pgNumType w:start="85"/>
        </w:sectPr>
      </w:pPr>
    </w:p>
    <w:p>
      <w:pPr>
        <w:spacing w:line="360" w:lineRule="auto" w:after="160"/>
        <w:jc w:val="center"/>
      </w:pPr>
      <w:r>
        <w:rPr>
          <w:rFonts w:ascii="Times New Roman" w:hAnsi="Times New Roman" w:eastAsia="Times New Roman"/>
          <w:b/>
          <w:i w:val="0"/>
          <w:sz w:val="32"/>
        </w:rPr>
        <w:t>7. CONCLUSION &amp; FUTURE WORK — Future Recommendation</w:t>
      </w:r>
    </w:p>
    <w:p>
      <w:pPr>
        <w:spacing w:line="360" w:lineRule="auto" w:after="120"/>
        <w:ind w:firstLine="432"/>
      </w:pPr>
      <w:r>
        <w:rPr>
          <w:rFonts w:ascii="Times New Roman" w:hAnsi="Times New Roman" w:eastAsia="Times New Roman"/>
          <w:b w:val="0"/>
          <w:i w:val="0"/>
          <w:sz w:val="24"/>
        </w:rPr>
        <w:t>Machine-learning or learning-to-rank techniques could improve recommendation quality by learning from student interests, applications, and placement outcomes.</w:t>
      </w:r>
    </w:p>
    <w:p>
      <w:pPr>
        <w:spacing w:line="360" w:lineRule="auto" w:after="100"/>
        <w:ind w:firstLine="432"/>
      </w:pPr>
      <w:r>
        <w:rPr>
          <w:rFonts w:ascii="Times New Roman" w:hAnsi="Times New Roman" w:eastAsia="Times New Roman"/>
          <w:b w:val="0"/>
          <w:sz w:val="24"/>
        </w:rPr>
        <w:t>Recommendations are generated from the relationship between a student's profile and the available jobs. Academic constraints are considered before relevance is ranked. This approach avoids recommending opportunities that are clearly outside the student's eligibility and focuses the final list on actionable choices.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13" name="Picture 13"/>
            <wp:cNvGraphicFramePr>
              <a:graphicFrameLocks noChangeAspect="1"/>
            </wp:cNvGraphicFramePr>
            <a:graphic>
              <a:graphicData uri="http://schemas.openxmlformats.org/drawingml/2006/picture">
                <pic:pic>
                  <pic:nvPicPr>
                    <pic:cNvPr id="0" name="recommend.png"/>
                    <pic:cNvPicPr/>
                  </pic:nvPicPr>
                  <pic:blipFill>
                    <a:blip r:embed="rId216"/>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7.5 Recommendation Workflow</w:t>
      </w:r>
    </w:p>
    <w:p>
      <w:pPr>
        <w:sectPr>
          <w:headerReference w:type="default" r:id="rId193"/>
          <w:footerReference w:type="default" r:id="rId194"/>
          <w:pgSz w:w="11909" w:h="16834"/>
          <w:pgMar w:top="1440" w:right="1800" w:bottom="1440" w:left="2160" w:header="720" w:footer="720" w:gutter="0"/>
          <w:cols w:space="720"/>
          <w:docGrid w:linePitch="360"/>
          <w:pgNumType w:start="86"/>
        </w:sectPr>
      </w:pPr>
    </w:p>
    <w:p>
      <w:pPr>
        <w:spacing w:line="360" w:lineRule="auto" w:after="160"/>
        <w:jc w:val="center"/>
      </w:pPr>
      <w:r>
        <w:rPr>
          <w:rFonts w:ascii="Times New Roman" w:hAnsi="Times New Roman" w:eastAsia="Times New Roman"/>
          <w:b/>
          <w:i w:val="0"/>
          <w:sz w:val="32"/>
        </w:rPr>
        <w:t>7. CONCLUSION &amp; FUTURE WORK — Future Platform Features</w:t>
      </w:r>
    </w:p>
    <w:p>
      <w:pPr>
        <w:spacing w:line="360" w:lineRule="auto" w:after="120"/>
        <w:ind w:firstLine="432"/>
      </w:pPr>
      <w:r>
        <w:rPr>
          <w:rFonts w:ascii="Times New Roman" w:hAnsi="Times New Roman" w:eastAsia="Times New Roman"/>
          <w:b w:val="0"/>
          <w:i w:val="0"/>
          <w:sz w:val="24"/>
        </w:rPr>
        <w:t>Future versions can include placement-officer dashboards, company-side job posting, notifications, recruitment calendars, analytics, role-based access, and cloud deployment.</w:t>
      </w:r>
    </w:p>
    <w:p>
      <w:pPr>
        <w:spacing w:line="360" w:lineRule="auto" w:after="100"/>
        <w:ind w:firstLine="432"/>
      </w:pPr>
      <w:r>
        <w:rPr>
          <w:rFonts w:ascii="Times New Roman" w:hAnsi="Times New Roman" w:eastAsia="Times New Roman"/>
          <w:b w:val="0"/>
          <w:sz w:val="24"/>
        </w:rPr>
        <w:t>Future improvements can preserve the existing architecture while replacing individual components. Persistent storage could be added behind the DAO layer, while the recommendation component could later use machine-learning models. Additional authentication, analytics, live placement feeds, and cloud deployment could be added without changing the core student-facing workflow.</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12" name="Picture 12"/>
            <wp:cNvGraphicFramePr>
              <a:graphicFrameLocks noChangeAspect="1"/>
            </wp:cNvGraphicFramePr>
            <a:graphic>
              <a:graphicData uri="http://schemas.openxmlformats.org/drawingml/2006/picture">
                <pic:pic>
                  <pic:nvPicPr>
                    <pic:cNvPr id="0" name="future.png"/>
                    <pic:cNvPicPr/>
                  </pic:nvPicPr>
                  <pic:blipFill>
                    <a:blip r:embed="rId215"/>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7.6 Future Enhancement Roadmap</w:t>
      </w:r>
    </w:p>
    <w:p>
      <w:pPr>
        <w:sectPr>
          <w:headerReference w:type="default" r:id="rId195"/>
          <w:footerReference w:type="default" r:id="rId196"/>
          <w:pgSz w:w="11909" w:h="16834"/>
          <w:pgMar w:top="1440" w:right="1800" w:bottom="1440" w:left="2160" w:header="720" w:footer="720" w:gutter="0"/>
          <w:cols w:space="720"/>
          <w:docGrid w:linePitch="360"/>
          <w:pgNumType w:start="87"/>
        </w:sectPr>
      </w:pPr>
    </w:p>
    <w:p>
      <w:pPr>
        <w:spacing w:line="360" w:lineRule="auto" w:after="160"/>
        <w:jc w:val="center"/>
      </w:pPr>
      <w:r>
        <w:rPr>
          <w:rFonts w:ascii="Times New Roman" w:hAnsi="Times New Roman" w:eastAsia="Times New Roman"/>
          <w:b/>
          <w:i w:val="0"/>
          <w:sz w:val="32"/>
        </w:rPr>
        <w:t>7. CONCLUSION &amp; FUTURE WORK — 7.3 Skills Learned</w:t>
      </w:r>
    </w:p>
    <w:p>
      <w:pPr>
        <w:spacing w:line="360" w:lineRule="auto" w:after="120"/>
        <w:ind w:firstLine="432"/>
      </w:pPr>
      <w:r>
        <w:rPr>
          <w:rFonts w:ascii="Times New Roman" w:hAnsi="Times New Roman" w:eastAsia="Times New Roman"/>
          <w:b w:val="0"/>
          <w:i w:val="0"/>
          <w:sz w:val="24"/>
        </w:rPr>
        <w:t>The team gained experience in Java, object-oriented design, collections, searching, sorting, pattern matching, string similarity, HTTP APIs, frontend development, testing, debugging, documentation, and teamwork.</w:t>
      </w:r>
    </w:p>
    <w:p>
      <w:pPr>
        <w:spacing w:line="360" w:lineRule="auto" w:after="100"/>
        <w:ind w:firstLine="432"/>
      </w:pPr>
      <w:r>
        <w:rPr>
          <w:rFonts w:ascii="Times New Roman" w:hAnsi="Times New Roman" w:eastAsia="Times New Roman"/>
          <w:b w:val="0"/>
          <w:sz w:val="24"/>
        </w:rPr>
        <w:t>The matching process can be viewed as a sequence of filters followed by ranking. Hard constraints such as branch, CGPA, and backlog limits remove unsuitable opportunities first. Skill similarity then contributes to the relevance of the remaining jobs, allowing the system to present more useful recommendations.</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11" name="Picture 11"/>
            <wp:cNvGraphicFramePr>
              <a:graphicFrameLocks noChangeAspect="1"/>
            </wp:cNvGraphicFramePr>
            <a:graphic>
              <a:graphicData uri="http://schemas.openxmlformats.org/drawingml/2006/picture">
                <pic:pic>
                  <pic:nvPicPr>
                    <pic:cNvPr id="0" name="matching.png"/>
                    <pic:cNvPicPr/>
                  </pic:nvPicPr>
                  <pic:blipFill>
                    <a:blip r:embed="rId214"/>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7.7 Student-to-Job Matching Workflow</w:t>
      </w:r>
    </w:p>
    <w:p>
      <w:pPr>
        <w:sectPr>
          <w:headerReference w:type="default" r:id="rId197"/>
          <w:footerReference w:type="default" r:id="rId198"/>
          <w:pgSz w:w="11909" w:h="16834"/>
          <w:pgMar w:top="1440" w:right="1800" w:bottom="1440" w:left="2160" w:header="720" w:footer="720" w:gutter="0"/>
          <w:cols w:space="720"/>
          <w:docGrid w:linePitch="360"/>
          <w:pgNumType w:start="88"/>
        </w:sectPr>
      </w:pPr>
    </w:p>
    <w:p>
      <w:pPr>
        <w:spacing w:line="360" w:lineRule="auto" w:after="160"/>
        <w:jc w:val="center"/>
      </w:pPr>
      <w:r>
        <w:rPr>
          <w:rFonts w:ascii="Times New Roman" w:hAnsi="Times New Roman" w:eastAsia="Times New Roman"/>
          <w:b/>
          <w:i w:val="0"/>
          <w:sz w:val="32"/>
        </w:rPr>
        <w:t>7. CONCLUSION &amp; FUTURE WORK — Learning Reflection</w:t>
      </w:r>
    </w:p>
    <w:p>
      <w:pPr>
        <w:spacing w:line="360" w:lineRule="auto" w:after="120"/>
        <w:ind w:firstLine="432"/>
      </w:pPr>
      <w:r>
        <w:rPr>
          <w:rFonts w:ascii="Times New Roman" w:hAnsi="Times New Roman" w:eastAsia="Times New Roman"/>
          <w:b w:val="0"/>
          <w:i w:val="0"/>
          <w:sz w:val="24"/>
        </w:rPr>
        <w:t>The project strengthened understanding of how algorithmic choices affect application behavior. It also reinforced the importance of modular design, validation, API contracts, and incremental testing.</w:t>
      </w:r>
    </w:p>
    <w:p>
      <w:pPr>
        <w:spacing w:line="360" w:lineRule="auto" w:after="100"/>
        <w:ind w:firstLine="432"/>
      </w:pPr>
      <w:r>
        <w:rPr>
          <w:rFonts w:ascii="Times New Roman" w:hAnsi="Times New Roman" w:eastAsia="Times New Roman"/>
          <w:b w:val="0"/>
          <w:sz w:val="24"/>
        </w:rPr>
        <w:t>The API layer provides a clear contract between the browser and Java backend. Endpoints accept operation-specific inputs and return structured results. This separation allows the frontend to remain focused on presentation while the backend handles validation, data access, and DSA processing.</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10" name="Picture 10"/>
            <wp:cNvGraphicFramePr>
              <a:graphicFrameLocks noChangeAspect="1"/>
            </wp:cNvGraphicFramePr>
            <a:graphic>
              <a:graphicData uri="http://schemas.openxmlformats.org/drawingml/2006/picture">
                <pic:pic>
                  <pic:nvPicPr>
                    <pic:cNvPr id="0" name="algorithms.png"/>
                    <pic:cNvPicPr/>
                  </pic:nvPicPr>
                  <pic:blipFill>
                    <a:blip r:embed="rId213"/>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7.8 DSA Algorithm Pipeline</w:t>
      </w:r>
    </w:p>
    <w:p>
      <w:pPr>
        <w:sectPr>
          <w:headerReference w:type="default" r:id="rId199"/>
          <w:footerReference w:type="default" r:id="rId200"/>
          <w:pgSz w:w="11909" w:h="16834"/>
          <w:pgMar w:top="1440" w:right="1800" w:bottom="1440" w:left="2160" w:header="720" w:footer="720" w:gutter="0"/>
          <w:cols w:space="720"/>
          <w:docGrid w:linePitch="360"/>
          <w:pgNumType w:start="89"/>
        </w:sectPr>
      </w:pPr>
    </w:p>
    <w:p>
      <w:pPr>
        <w:spacing w:line="360" w:lineRule="auto" w:after="160"/>
        <w:jc w:val="center"/>
      </w:pPr>
      <w:r>
        <w:rPr>
          <w:rFonts w:ascii="Times New Roman" w:hAnsi="Times New Roman" w:eastAsia="Times New Roman"/>
          <w:b/>
          <w:i w:val="0"/>
          <w:sz w:val="32"/>
        </w:rPr>
        <w:t>7. CONCLUSION &amp; FUTURE WORK — Final Summary</w:t>
      </w:r>
    </w:p>
    <w:p>
      <w:pPr>
        <w:spacing w:line="360" w:lineRule="auto" w:after="120"/>
        <w:ind w:firstLine="432"/>
      </w:pPr>
      <w:r>
        <w:rPr>
          <w:rFonts w:ascii="Times New Roman" w:hAnsi="Times New Roman" w:eastAsia="Times New Roman"/>
          <w:b w:val="0"/>
          <w:i w:val="0"/>
          <w:sz w:val="24"/>
        </w:rPr>
        <w:t>Placement Hub meets the academic objective of demonstrating DSA concepts through a realistic placement management application. It provides a foundation that can be extended into a persistent and production-oriented placement platform.</w:t>
      </w:r>
    </w:p>
    <w:p>
      <w:pPr>
        <w:spacing w:line="360" w:lineRule="auto" w:after="100"/>
        <w:ind w:firstLine="432"/>
      </w:pPr>
      <w:r>
        <w:rPr>
          <w:rFonts w:ascii="Times New Roman" w:hAnsi="Times New Roman" w:eastAsia="Times New Roman"/>
          <w:b w:val="0"/>
          <w:sz w:val="24"/>
        </w:rPr>
        <w:t>Future improvements can preserve the existing architecture while replacing individual components. Persistent storage could be added behind the DAO layer, while the recommendation component could later use machine-learning models. Additional authentication, analytics, live placement feeds, and cloud deployment could be added without changing the core student-facing workflow.</w:t>
      </w:r>
    </w:p>
    <w:p>
      <w:pPr>
        <w:spacing w:before="60" w:after="60"/>
        <w:jc w:val="center"/>
      </w:pPr>
      <w:r>
        <w:rPr>
          <w:rFonts w:ascii="Times New Roman" w:hAnsi="Times New Roman" w:eastAsia="Times New Roman"/>
          <w:sz w:val="24"/>
        </w:rPr>
        <w:drawing>
          <wp:inline xmlns:a="http://schemas.openxmlformats.org/drawingml/2006/main" xmlns:pic="http://schemas.openxmlformats.org/drawingml/2006/picture">
            <wp:extent cx="5074920" cy="1759306"/>
            <wp:docPr id="9" name="Picture 9"/>
            <wp:cNvGraphicFramePr>
              <a:graphicFrameLocks noChangeAspect="1"/>
            </wp:cNvGraphicFramePr>
            <a:graphic>
              <a:graphicData uri="http://schemas.openxmlformats.org/drawingml/2006/picture">
                <pic:pic>
                  <pic:nvPicPr>
                    <pic:cNvPr id="0" name="objectives.png"/>
                    <pic:cNvPicPr/>
                  </pic:nvPicPr>
                  <pic:blipFill>
                    <a:blip r:embed="rId212"/>
                    <a:stretch>
                      <a:fillRect/>
                    </a:stretch>
                  </pic:blipFill>
                  <pic:spPr>
                    <a:xfrm>
                      <a:off x="0" y="0"/>
                      <a:ext cx="5074920" cy="1759306"/>
                    </a:xfrm>
                    <a:prstGeom prst="rect"/>
                  </pic:spPr>
                </pic:pic>
              </a:graphicData>
            </a:graphic>
          </wp:inline>
        </w:drawing>
      </w:r>
    </w:p>
    <w:p>
      <w:pPr>
        <w:spacing w:before="0" w:after="80"/>
        <w:jc w:val="center"/>
      </w:pPr>
      <w:r>
        <w:rPr>
          <w:rFonts w:ascii="Times New Roman" w:hAnsi="Times New Roman" w:eastAsia="Times New Roman"/>
          <w:sz w:val="22"/>
        </w:rPr>
        <w:t>Fig. 7.9 Project Objectives</w:t>
      </w:r>
    </w:p>
    <w:p>
      <w:pPr>
        <w:sectPr>
          <w:headerReference w:type="default" r:id="rId201"/>
          <w:footerReference w:type="default" r:id="rId202"/>
          <w:pgSz w:w="11909" w:h="16834"/>
          <w:pgMar w:top="1440" w:right="1800" w:bottom="1440" w:left="2160" w:header="720" w:footer="720" w:gutter="0"/>
          <w:cols w:space="720"/>
          <w:docGrid w:linePitch="360"/>
          <w:pgNumType w:start="90"/>
        </w:sectPr>
      </w:pPr>
    </w:p>
    <w:p>
      <w:pPr>
        <w:spacing w:line="360" w:lineRule="auto" w:after="160"/>
        <w:jc w:val="center"/>
      </w:pPr>
      <w:r>
        <w:rPr>
          <w:rFonts w:ascii="Times New Roman" w:hAnsi="Times New Roman" w:eastAsia="Times New Roman"/>
          <w:b/>
          <w:i w:val="0"/>
          <w:sz w:val="32"/>
        </w:rPr>
        <w:t>REFERENCES</w:t>
      </w:r>
    </w:p>
    <w:p>
      <w:pPr>
        <w:spacing w:line="360" w:lineRule="auto" w:after="120"/>
        <w:ind w:firstLine="432"/>
      </w:pPr>
      <w:r>
        <w:rPr>
          <w:rFonts w:ascii="Times New Roman" w:hAnsi="Times New Roman" w:eastAsia="Times New Roman"/>
          <w:b w:val="0"/>
          <w:i w:val="0"/>
          <w:sz w:val="24"/>
        </w:rPr>
        <w:t>[1] Thomas H. Cormen, Charles E. Leiserson, Ronald L. Rivest and Clifford Stein, Introduction to Algorithms, MIT Press.</w:t>
      </w:r>
    </w:p>
    <w:p>
      <w:pPr>
        <w:spacing w:line="360" w:lineRule="auto" w:after="120"/>
        <w:ind w:firstLine="432"/>
      </w:pPr>
      <w:r>
        <w:rPr>
          <w:rFonts w:ascii="Times New Roman" w:hAnsi="Times New Roman" w:eastAsia="Times New Roman"/>
          <w:b w:val="0"/>
          <w:i w:val="0"/>
          <w:sz w:val="24"/>
        </w:rPr>
        <w:t>[2] Robert Lafore, Data Structures and Algorithms in Java, Pearson.</w:t>
      </w:r>
    </w:p>
    <w:p>
      <w:pPr>
        <w:spacing w:line="360" w:lineRule="auto" w:after="120"/>
        <w:ind w:firstLine="432"/>
      </w:pPr>
      <w:r>
        <w:rPr>
          <w:rFonts w:ascii="Times New Roman" w:hAnsi="Times New Roman" w:eastAsia="Times New Roman"/>
          <w:b w:val="0"/>
          <w:i w:val="0"/>
          <w:sz w:val="24"/>
        </w:rPr>
        <w:t>[3] Herbert Schildt, Java: The Complete Reference, McGraw-Hill.</w:t>
      </w:r>
    </w:p>
    <w:p>
      <w:pPr>
        <w:spacing w:line="360" w:lineRule="auto" w:after="120"/>
        <w:ind w:firstLine="432"/>
      </w:pPr>
      <w:r>
        <w:rPr>
          <w:rFonts w:ascii="Times New Roman" w:hAnsi="Times New Roman" w:eastAsia="Times New Roman"/>
          <w:b w:val="0"/>
          <w:i w:val="0"/>
          <w:sz w:val="24"/>
        </w:rPr>
        <w:t>[4] Oracle, Java Platform, Standard Edition Documentation.</w:t>
      </w:r>
    </w:p>
    <w:p>
      <w:pPr>
        <w:spacing w:line="360" w:lineRule="auto" w:after="120"/>
        <w:ind w:firstLine="432"/>
      </w:pPr>
      <w:r>
        <w:rPr>
          <w:rFonts w:ascii="Times New Roman" w:hAnsi="Times New Roman" w:eastAsia="Times New Roman"/>
          <w:b w:val="0"/>
          <w:i w:val="0"/>
          <w:sz w:val="24"/>
        </w:rPr>
        <w:t>[5] Oracle, Java Collections Framework Documentation.</w:t>
      </w:r>
    </w:p>
    <w:p>
      <w:pPr>
        <w:sectPr>
          <w:headerReference w:type="default" r:id="rId203"/>
          <w:footerReference w:type="default" r:id="rId204"/>
          <w:pgSz w:w="11909" w:h="16834"/>
          <w:pgMar w:top="1440" w:right="1800" w:bottom="1440" w:left="2160" w:header="720" w:footer="720" w:gutter="0"/>
          <w:cols w:space="720"/>
          <w:docGrid w:linePitch="360"/>
          <w:pgNumType w:start="91"/>
        </w:sectPr>
      </w:pPr>
    </w:p>
    <w:p>
      <w:pPr>
        <w:spacing w:line="360" w:lineRule="auto" w:after="160"/>
        <w:jc w:val="center"/>
      </w:pPr>
      <w:r>
        <w:rPr>
          <w:rFonts w:ascii="Times New Roman" w:hAnsi="Times New Roman" w:eastAsia="Times New Roman"/>
          <w:b/>
          <w:i w:val="0"/>
          <w:sz w:val="32"/>
        </w:rPr>
        <w:t>REFERENCES — CONTINUED</w:t>
      </w:r>
    </w:p>
    <w:p>
      <w:pPr>
        <w:spacing w:line="360" w:lineRule="auto" w:after="120"/>
        <w:ind w:firstLine="432"/>
      </w:pPr>
      <w:r>
        <w:rPr>
          <w:rFonts w:ascii="Times New Roman" w:hAnsi="Times New Roman" w:eastAsia="Times New Roman"/>
          <w:b w:val="0"/>
          <w:i w:val="0"/>
          <w:sz w:val="24"/>
        </w:rPr>
        <w:t>[6] Apache Maven Project, Maven Documentation.</w:t>
      </w:r>
    </w:p>
    <w:p>
      <w:pPr>
        <w:spacing w:line="360" w:lineRule="auto" w:after="120"/>
        <w:ind w:firstLine="432"/>
      </w:pPr>
      <w:r>
        <w:rPr>
          <w:rFonts w:ascii="Times New Roman" w:hAnsi="Times New Roman" w:eastAsia="Times New Roman"/>
          <w:b w:val="0"/>
          <w:i w:val="0"/>
          <w:sz w:val="24"/>
        </w:rPr>
        <w:t>[7] MDN Web Docs, HTML, CSS and JavaScript Documentation.</w:t>
      </w:r>
    </w:p>
    <w:p>
      <w:pPr>
        <w:spacing w:line="360" w:lineRule="auto" w:after="120"/>
        <w:ind w:firstLine="432"/>
      </w:pPr>
      <w:r>
        <w:rPr>
          <w:rFonts w:ascii="Times New Roman" w:hAnsi="Times New Roman" w:eastAsia="Times New Roman"/>
          <w:b w:val="0"/>
          <w:i w:val="0"/>
          <w:sz w:val="24"/>
        </w:rPr>
        <w:t>[8] Java API documentation for com.sun.net.httpserver and standard Java networking classes.</w:t>
      </w:r>
    </w:p>
    <w:p>
      <w:pPr>
        <w:spacing w:line="360" w:lineRule="auto" w:after="120"/>
        <w:ind w:firstLine="432"/>
      </w:pPr>
      <w:r>
        <w:rPr>
          <w:rFonts w:ascii="Times New Roman" w:hAnsi="Times New Roman" w:eastAsia="Times New Roman"/>
          <w:b w:val="0"/>
          <w:i w:val="0"/>
          <w:sz w:val="24"/>
        </w:rPr>
        <w:t>[9] Data Structures and Algorithms-3 course materials and laboratory guidance.</w:t>
      </w:r>
    </w:p>
    <w:p>
      <w:pPr>
        <w:spacing w:line="360" w:lineRule="auto" w:after="120"/>
        <w:ind w:firstLine="432"/>
      </w:pPr>
      <w:r>
        <w:rPr>
          <w:rFonts w:ascii="Times New Roman" w:hAnsi="Times New Roman" w:eastAsia="Times New Roman"/>
          <w:b w:val="0"/>
          <w:i w:val="0"/>
          <w:sz w:val="24"/>
        </w:rPr>
        <w:t>[10] Placement Hub project source code, test cases, and implementation notes prepared by the project team.</w:t>
      </w:r>
    </w:p>
    <w:sectPr w:rsidR="00FC693F" w:rsidRPr="0006063C" w:rsidSect="00034616">
      <w:headerReference w:type="default" r:id="rId205"/>
      <w:footerReference w:type="default" r:id="rId206"/>
      <w:pgSz w:w="11909" w:h="16834"/>
      <w:pgMar w:top="1440" w:right="1800" w:bottom="1440" w:left="2160" w:header="720" w:footer="720" w:gutter="0"/>
      <w:cols w:space="720"/>
      <w:docGrid w:linePitch="360"/>
      <w:pgNumType w:start="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header" Target="header8.xml"/><Relationship Id="rId26" Type="http://schemas.openxmlformats.org/officeDocument/2006/relationships/footer" Target="footer8.xml"/><Relationship Id="rId27" Type="http://schemas.openxmlformats.org/officeDocument/2006/relationships/header" Target="header9.xml"/><Relationship Id="rId28" Type="http://schemas.openxmlformats.org/officeDocument/2006/relationships/footer" Target="footer9.xml"/><Relationship Id="rId29" Type="http://schemas.openxmlformats.org/officeDocument/2006/relationships/header" Target="header10.xml"/><Relationship Id="rId30" Type="http://schemas.openxmlformats.org/officeDocument/2006/relationships/footer" Target="footer10.xml"/><Relationship Id="rId31" Type="http://schemas.openxmlformats.org/officeDocument/2006/relationships/header" Target="header11.xml"/><Relationship Id="rId32" Type="http://schemas.openxmlformats.org/officeDocument/2006/relationships/footer" Target="footer11.xml"/><Relationship Id="rId33" Type="http://schemas.openxmlformats.org/officeDocument/2006/relationships/header" Target="header12.xml"/><Relationship Id="rId34" Type="http://schemas.openxmlformats.org/officeDocument/2006/relationships/footer" Target="footer12.xml"/><Relationship Id="rId35" Type="http://schemas.openxmlformats.org/officeDocument/2006/relationships/header" Target="header13.xml"/><Relationship Id="rId36" Type="http://schemas.openxmlformats.org/officeDocument/2006/relationships/footer" Target="footer13.xml"/><Relationship Id="rId37" Type="http://schemas.openxmlformats.org/officeDocument/2006/relationships/header" Target="header14.xml"/><Relationship Id="rId38" Type="http://schemas.openxmlformats.org/officeDocument/2006/relationships/footer" Target="footer14.xml"/><Relationship Id="rId39" Type="http://schemas.openxmlformats.org/officeDocument/2006/relationships/header" Target="header15.xml"/><Relationship Id="rId40" Type="http://schemas.openxmlformats.org/officeDocument/2006/relationships/footer" Target="footer15.xml"/><Relationship Id="rId41" Type="http://schemas.openxmlformats.org/officeDocument/2006/relationships/header" Target="header16.xml"/><Relationship Id="rId42" Type="http://schemas.openxmlformats.org/officeDocument/2006/relationships/footer" Target="footer16.xml"/><Relationship Id="rId43" Type="http://schemas.openxmlformats.org/officeDocument/2006/relationships/header" Target="header17.xml"/><Relationship Id="rId44" Type="http://schemas.openxmlformats.org/officeDocument/2006/relationships/footer" Target="footer17.xml"/><Relationship Id="rId45" Type="http://schemas.openxmlformats.org/officeDocument/2006/relationships/header" Target="header18.xml"/><Relationship Id="rId46" Type="http://schemas.openxmlformats.org/officeDocument/2006/relationships/footer" Target="footer18.xml"/><Relationship Id="rId47" Type="http://schemas.openxmlformats.org/officeDocument/2006/relationships/header" Target="header19.xml"/><Relationship Id="rId48" Type="http://schemas.openxmlformats.org/officeDocument/2006/relationships/footer" Target="footer19.xml"/><Relationship Id="rId49" Type="http://schemas.openxmlformats.org/officeDocument/2006/relationships/header" Target="header20.xml"/><Relationship Id="rId50" Type="http://schemas.openxmlformats.org/officeDocument/2006/relationships/footer" Target="footer20.xml"/><Relationship Id="rId51" Type="http://schemas.openxmlformats.org/officeDocument/2006/relationships/header" Target="header21.xml"/><Relationship Id="rId52" Type="http://schemas.openxmlformats.org/officeDocument/2006/relationships/footer" Target="footer21.xml"/><Relationship Id="rId53" Type="http://schemas.openxmlformats.org/officeDocument/2006/relationships/header" Target="header22.xml"/><Relationship Id="rId54" Type="http://schemas.openxmlformats.org/officeDocument/2006/relationships/footer" Target="footer22.xml"/><Relationship Id="rId55" Type="http://schemas.openxmlformats.org/officeDocument/2006/relationships/header" Target="header23.xml"/><Relationship Id="rId56" Type="http://schemas.openxmlformats.org/officeDocument/2006/relationships/footer" Target="footer23.xml"/><Relationship Id="rId57" Type="http://schemas.openxmlformats.org/officeDocument/2006/relationships/header" Target="header24.xml"/><Relationship Id="rId58" Type="http://schemas.openxmlformats.org/officeDocument/2006/relationships/footer" Target="footer24.xml"/><Relationship Id="rId59" Type="http://schemas.openxmlformats.org/officeDocument/2006/relationships/header" Target="header25.xml"/><Relationship Id="rId60" Type="http://schemas.openxmlformats.org/officeDocument/2006/relationships/footer" Target="footer25.xml"/><Relationship Id="rId61" Type="http://schemas.openxmlformats.org/officeDocument/2006/relationships/header" Target="header26.xml"/><Relationship Id="rId62" Type="http://schemas.openxmlformats.org/officeDocument/2006/relationships/footer" Target="footer26.xml"/><Relationship Id="rId63" Type="http://schemas.openxmlformats.org/officeDocument/2006/relationships/header" Target="header27.xml"/><Relationship Id="rId64" Type="http://schemas.openxmlformats.org/officeDocument/2006/relationships/footer" Target="footer27.xml"/><Relationship Id="rId65" Type="http://schemas.openxmlformats.org/officeDocument/2006/relationships/header" Target="header28.xml"/><Relationship Id="rId66" Type="http://schemas.openxmlformats.org/officeDocument/2006/relationships/footer" Target="footer28.xml"/><Relationship Id="rId67" Type="http://schemas.openxmlformats.org/officeDocument/2006/relationships/header" Target="header29.xml"/><Relationship Id="rId68" Type="http://schemas.openxmlformats.org/officeDocument/2006/relationships/footer" Target="footer29.xml"/><Relationship Id="rId69" Type="http://schemas.openxmlformats.org/officeDocument/2006/relationships/header" Target="header30.xml"/><Relationship Id="rId70" Type="http://schemas.openxmlformats.org/officeDocument/2006/relationships/footer" Target="footer30.xml"/><Relationship Id="rId71" Type="http://schemas.openxmlformats.org/officeDocument/2006/relationships/header" Target="header31.xml"/><Relationship Id="rId72" Type="http://schemas.openxmlformats.org/officeDocument/2006/relationships/footer" Target="footer31.xml"/><Relationship Id="rId73" Type="http://schemas.openxmlformats.org/officeDocument/2006/relationships/header" Target="header32.xml"/><Relationship Id="rId74" Type="http://schemas.openxmlformats.org/officeDocument/2006/relationships/footer" Target="footer32.xml"/><Relationship Id="rId75" Type="http://schemas.openxmlformats.org/officeDocument/2006/relationships/header" Target="header33.xml"/><Relationship Id="rId76" Type="http://schemas.openxmlformats.org/officeDocument/2006/relationships/footer" Target="footer33.xml"/><Relationship Id="rId77" Type="http://schemas.openxmlformats.org/officeDocument/2006/relationships/header" Target="header34.xml"/><Relationship Id="rId78" Type="http://schemas.openxmlformats.org/officeDocument/2006/relationships/footer" Target="footer34.xml"/><Relationship Id="rId79" Type="http://schemas.openxmlformats.org/officeDocument/2006/relationships/header" Target="header35.xml"/><Relationship Id="rId80" Type="http://schemas.openxmlformats.org/officeDocument/2006/relationships/footer" Target="footer35.xml"/><Relationship Id="rId81" Type="http://schemas.openxmlformats.org/officeDocument/2006/relationships/header" Target="header36.xml"/><Relationship Id="rId82" Type="http://schemas.openxmlformats.org/officeDocument/2006/relationships/footer" Target="footer36.xml"/><Relationship Id="rId83" Type="http://schemas.openxmlformats.org/officeDocument/2006/relationships/header" Target="header37.xml"/><Relationship Id="rId84" Type="http://schemas.openxmlformats.org/officeDocument/2006/relationships/footer" Target="footer37.xml"/><Relationship Id="rId85" Type="http://schemas.openxmlformats.org/officeDocument/2006/relationships/header" Target="header38.xml"/><Relationship Id="rId86" Type="http://schemas.openxmlformats.org/officeDocument/2006/relationships/footer" Target="footer38.xml"/><Relationship Id="rId87" Type="http://schemas.openxmlformats.org/officeDocument/2006/relationships/header" Target="header39.xml"/><Relationship Id="rId88" Type="http://schemas.openxmlformats.org/officeDocument/2006/relationships/footer" Target="footer39.xml"/><Relationship Id="rId89" Type="http://schemas.openxmlformats.org/officeDocument/2006/relationships/header" Target="header40.xml"/><Relationship Id="rId90" Type="http://schemas.openxmlformats.org/officeDocument/2006/relationships/footer" Target="footer40.xml"/><Relationship Id="rId91" Type="http://schemas.openxmlformats.org/officeDocument/2006/relationships/header" Target="header41.xml"/><Relationship Id="rId92" Type="http://schemas.openxmlformats.org/officeDocument/2006/relationships/footer" Target="footer41.xml"/><Relationship Id="rId93" Type="http://schemas.openxmlformats.org/officeDocument/2006/relationships/header" Target="header42.xml"/><Relationship Id="rId94" Type="http://schemas.openxmlformats.org/officeDocument/2006/relationships/footer" Target="footer42.xml"/><Relationship Id="rId95" Type="http://schemas.openxmlformats.org/officeDocument/2006/relationships/header" Target="header43.xml"/><Relationship Id="rId96" Type="http://schemas.openxmlformats.org/officeDocument/2006/relationships/footer" Target="footer43.xml"/><Relationship Id="rId97" Type="http://schemas.openxmlformats.org/officeDocument/2006/relationships/header" Target="header44.xml"/><Relationship Id="rId98" Type="http://schemas.openxmlformats.org/officeDocument/2006/relationships/footer" Target="footer44.xml"/><Relationship Id="rId99" Type="http://schemas.openxmlformats.org/officeDocument/2006/relationships/header" Target="header45.xml"/><Relationship Id="rId100" Type="http://schemas.openxmlformats.org/officeDocument/2006/relationships/footer" Target="footer45.xml"/><Relationship Id="rId101" Type="http://schemas.openxmlformats.org/officeDocument/2006/relationships/header" Target="header46.xml"/><Relationship Id="rId102" Type="http://schemas.openxmlformats.org/officeDocument/2006/relationships/footer" Target="footer46.xml"/><Relationship Id="rId103" Type="http://schemas.openxmlformats.org/officeDocument/2006/relationships/header" Target="header47.xml"/><Relationship Id="rId104" Type="http://schemas.openxmlformats.org/officeDocument/2006/relationships/footer" Target="footer47.xml"/><Relationship Id="rId105" Type="http://schemas.openxmlformats.org/officeDocument/2006/relationships/header" Target="header48.xml"/><Relationship Id="rId106" Type="http://schemas.openxmlformats.org/officeDocument/2006/relationships/footer" Target="footer48.xml"/><Relationship Id="rId107" Type="http://schemas.openxmlformats.org/officeDocument/2006/relationships/header" Target="header49.xml"/><Relationship Id="rId108" Type="http://schemas.openxmlformats.org/officeDocument/2006/relationships/footer" Target="footer49.xml"/><Relationship Id="rId109" Type="http://schemas.openxmlformats.org/officeDocument/2006/relationships/header" Target="header50.xml"/><Relationship Id="rId110" Type="http://schemas.openxmlformats.org/officeDocument/2006/relationships/footer" Target="footer50.xml"/><Relationship Id="rId111" Type="http://schemas.openxmlformats.org/officeDocument/2006/relationships/header" Target="header51.xml"/><Relationship Id="rId112" Type="http://schemas.openxmlformats.org/officeDocument/2006/relationships/footer" Target="footer51.xml"/><Relationship Id="rId113" Type="http://schemas.openxmlformats.org/officeDocument/2006/relationships/header" Target="header52.xml"/><Relationship Id="rId114" Type="http://schemas.openxmlformats.org/officeDocument/2006/relationships/footer" Target="footer52.xml"/><Relationship Id="rId115" Type="http://schemas.openxmlformats.org/officeDocument/2006/relationships/header" Target="header53.xml"/><Relationship Id="rId116" Type="http://schemas.openxmlformats.org/officeDocument/2006/relationships/footer" Target="footer53.xml"/><Relationship Id="rId117" Type="http://schemas.openxmlformats.org/officeDocument/2006/relationships/header" Target="header54.xml"/><Relationship Id="rId118" Type="http://schemas.openxmlformats.org/officeDocument/2006/relationships/footer" Target="footer54.xml"/><Relationship Id="rId119" Type="http://schemas.openxmlformats.org/officeDocument/2006/relationships/header" Target="header55.xml"/><Relationship Id="rId120" Type="http://schemas.openxmlformats.org/officeDocument/2006/relationships/footer" Target="footer55.xml"/><Relationship Id="rId121" Type="http://schemas.openxmlformats.org/officeDocument/2006/relationships/header" Target="header56.xml"/><Relationship Id="rId122" Type="http://schemas.openxmlformats.org/officeDocument/2006/relationships/footer" Target="footer56.xml"/><Relationship Id="rId123" Type="http://schemas.openxmlformats.org/officeDocument/2006/relationships/header" Target="header57.xml"/><Relationship Id="rId124" Type="http://schemas.openxmlformats.org/officeDocument/2006/relationships/footer" Target="footer57.xml"/><Relationship Id="rId125" Type="http://schemas.openxmlformats.org/officeDocument/2006/relationships/header" Target="header58.xml"/><Relationship Id="rId126" Type="http://schemas.openxmlformats.org/officeDocument/2006/relationships/footer" Target="footer58.xml"/><Relationship Id="rId127" Type="http://schemas.openxmlformats.org/officeDocument/2006/relationships/header" Target="header59.xml"/><Relationship Id="rId128" Type="http://schemas.openxmlformats.org/officeDocument/2006/relationships/footer" Target="footer59.xml"/><Relationship Id="rId129" Type="http://schemas.openxmlformats.org/officeDocument/2006/relationships/header" Target="header60.xml"/><Relationship Id="rId130" Type="http://schemas.openxmlformats.org/officeDocument/2006/relationships/footer" Target="footer60.xml"/><Relationship Id="rId131" Type="http://schemas.openxmlformats.org/officeDocument/2006/relationships/header" Target="header61.xml"/><Relationship Id="rId132" Type="http://schemas.openxmlformats.org/officeDocument/2006/relationships/footer" Target="footer61.xml"/><Relationship Id="rId133" Type="http://schemas.openxmlformats.org/officeDocument/2006/relationships/header" Target="header62.xml"/><Relationship Id="rId134" Type="http://schemas.openxmlformats.org/officeDocument/2006/relationships/footer" Target="footer62.xml"/><Relationship Id="rId135" Type="http://schemas.openxmlformats.org/officeDocument/2006/relationships/header" Target="header63.xml"/><Relationship Id="rId136" Type="http://schemas.openxmlformats.org/officeDocument/2006/relationships/footer" Target="footer63.xml"/><Relationship Id="rId137" Type="http://schemas.openxmlformats.org/officeDocument/2006/relationships/header" Target="header64.xml"/><Relationship Id="rId138" Type="http://schemas.openxmlformats.org/officeDocument/2006/relationships/footer" Target="footer64.xml"/><Relationship Id="rId139" Type="http://schemas.openxmlformats.org/officeDocument/2006/relationships/header" Target="header65.xml"/><Relationship Id="rId140" Type="http://schemas.openxmlformats.org/officeDocument/2006/relationships/footer" Target="footer65.xml"/><Relationship Id="rId141" Type="http://schemas.openxmlformats.org/officeDocument/2006/relationships/header" Target="header66.xml"/><Relationship Id="rId142" Type="http://schemas.openxmlformats.org/officeDocument/2006/relationships/footer" Target="footer66.xml"/><Relationship Id="rId143" Type="http://schemas.openxmlformats.org/officeDocument/2006/relationships/header" Target="header67.xml"/><Relationship Id="rId144" Type="http://schemas.openxmlformats.org/officeDocument/2006/relationships/footer" Target="footer67.xml"/><Relationship Id="rId145" Type="http://schemas.openxmlformats.org/officeDocument/2006/relationships/header" Target="header68.xml"/><Relationship Id="rId146" Type="http://schemas.openxmlformats.org/officeDocument/2006/relationships/footer" Target="footer68.xml"/><Relationship Id="rId147" Type="http://schemas.openxmlformats.org/officeDocument/2006/relationships/header" Target="header69.xml"/><Relationship Id="rId148" Type="http://schemas.openxmlformats.org/officeDocument/2006/relationships/footer" Target="footer69.xml"/><Relationship Id="rId149" Type="http://schemas.openxmlformats.org/officeDocument/2006/relationships/header" Target="header70.xml"/><Relationship Id="rId150" Type="http://schemas.openxmlformats.org/officeDocument/2006/relationships/footer" Target="footer70.xml"/><Relationship Id="rId151" Type="http://schemas.openxmlformats.org/officeDocument/2006/relationships/header" Target="header71.xml"/><Relationship Id="rId152" Type="http://schemas.openxmlformats.org/officeDocument/2006/relationships/footer" Target="footer71.xml"/><Relationship Id="rId153" Type="http://schemas.openxmlformats.org/officeDocument/2006/relationships/header" Target="header72.xml"/><Relationship Id="rId154" Type="http://schemas.openxmlformats.org/officeDocument/2006/relationships/footer" Target="footer72.xml"/><Relationship Id="rId155" Type="http://schemas.openxmlformats.org/officeDocument/2006/relationships/header" Target="header73.xml"/><Relationship Id="rId156" Type="http://schemas.openxmlformats.org/officeDocument/2006/relationships/footer" Target="footer73.xml"/><Relationship Id="rId157" Type="http://schemas.openxmlformats.org/officeDocument/2006/relationships/header" Target="header74.xml"/><Relationship Id="rId158" Type="http://schemas.openxmlformats.org/officeDocument/2006/relationships/footer" Target="footer74.xml"/><Relationship Id="rId159" Type="http://schemas.openxmlformats.org/officeDocument/2006/relationships/header" Target="header75.xml"/><Relationship Id="rId160" Type="http://schemas.openxmlformats.org/officeDocument/2006/relationships/footer" Target="footer75.xml"/><Relationship Id="rId161" Type="http://schemas.openxmlformats.org/officeDocument/2006/relationships/header" Target="header76.xml"/><Relationship Id="rId162" Type="http://schemas.openxmlformats.org/officeDocument/2006/relationships/footer" Target="footer76.xml"/><Relationship Id="rId163" Type="http://schemas.openxmlformats.org/officeDocument/2006/relationships/header" Target="header77.xml"/><Relationship Id="rId164" Type="http://schemas.openxmlformats.org/officeDocument/2006/relationships/footer" Target="footer77.xml"/><Relationship Id="rId165" Type="http://schemas.openxmlformats.org/officeDocument/2006/relationships/header" Target="header78.xml"/><Relationship Id="rId166" Type="http://schemas.openxmlformats.org/officeDocument/2006/relationships/footer" Target="footer78.xml"/><Relationship Id="rId167" Type="http://schemas.openxmlformats.org/officeDocument/2006/relationships/header" Target="header79.xml"/><Relationship Id="rId168" Type="http://schemas.openxmlformats.org/officeDocument/2006/relationships/footer" Target="footer79.xml"/><Relationship Id="rId169" Type="http://schemas.openxmlformats.org/officeDocument/2006/relationships/header" Target="header80.xml"/><Relationship Id="rId170" Type="http://schemas.openxmlformats.org/officeDocument/2006/relationships/footer" Target="footer80.xml"/><Relationship Id="rId171" Type="http://schemas.openxmlformats.org/officeDocument/2006/relationships/header" Target="header81.xml"/><Relationship Id="rId172" Type="http://schemas.openxmlformats.org/officeDocument/2006/relationships/footer" Target="footer81.xml"/><Relationship Id="rId173" Type="http://schemas.openxmlformats.org/officeDocument/2006/relationships/header" Target="header82.xml"/><Relationship Id="rId174" Type="http://schemas.openxmlformats.org/officeDocument/2006/relationships/footer" Target="footer82.xml"/><Relationship Id="rId175" Type="http://schemas.openxmlformats.org/officeDocument/2006/relationships/header" Target="header83.xml"/><Relationship Id="rId176" Type="http://schemas.openxmlformats.org/officeDocument/2006/relationships/footer" Target="footer83.xml"/><Relationship Id="rId177" Type="http://schemas.openxmlformats.org/officeDocument/2006/relationships/header" Target="header84.xml"/><Relationship Id="rId178" Type="http://schemas.openxmlformats.org/officeDocument/2006/relationships/footer" Target="footer84.xml"/><Relationship Id="rId179" Type="http://schemas.openxmlformats.org/officeDocument/2006/relationships/header" Target="header85.xml"/><Relationship Id="rId180" Type="http://schemas.openxmlformats.org/officeDocument/2006/relationships/footer" Target="footer85.xml"/><Relationship Id="rId181" Type="http://schemas.openxmlformats.org/officeDocument/2006/relationships/header" Target="header86.xml"/><Relationship Id="rId182" Type="http://schemas.openxmlformats.org/officeDocument/2006/relationships/footer" Target="footer86.xml"/><Relationship Id="rId183" Type="http://schemas.openxmlformats.org/officeDocument/2006/relationships/header" Target="header87.xml"/><Relationship Id="rId184" Type="http://schemas.openxmlformats.org/officeDocument/2006/relationships/footer" Target="footer87.xml"/><Relationship Id="rId185" Type="http://schemas.openxmlformats.org/officeDocument/2006/relationships/header" Target="header88.xml"/><Relationship Id="rId186" Type="http://schemas.openxmlformats.org/officeDocument/2006/relationships/footer" Target="footer88.xml"/><Relationship Id="rId187" Type="http://schemas.openxmlformats.org/officeDocument/2006/relationships/header" Target="header89.xml"/><Relationship Id="rId188" Type="http://schemas.openxmlformats.org/officeDocument/2006/relationships/footer" Target="footer89.xml"/><Relationship Id="rId189" Type="http://schemas.openxmlformats.org/officeDocument/2006/relationships/header" Target="header90.xml"/><Relationship Id="rId190" Type="http://schemas.openxmlformats.org/officeDocument/2006/relationships/footer" Target="footer90.xml"/><Relationship Id="rId191" Type="http://schemas.openxmlformats.org/officeDocument/2006/relationships/header" Target="header91.xml"/><Relationship Id="rId192" Type="http://schemas.openxmlformats.org/officeDocument/2006/relationships/footer" Target="footer91.xml"/><Relationship Id="rId193" Type="http://schemas.openxmlformats.org/officeDocument/2006/relationships/header" Target="header92.xml"/><Relationship Id="rId194" Type="http://schemas.openxmlformats.org/officeDocument/2006/relationships/footer" Target="footer92.xml"/><Relationship Id="rId195" Type="http://schemas.openxmlformats.org/officeDocument/2006/relationships/header" Target="header93.xml"/><Relationship Id="rId196" Type="http://schemas.openxmlformats.org/officeDocument/2006/relationships/footer" Target="footer93.xml"/><Relationship Id="rId197" Type="http://schemas.openxmlformats.org/officeDocument/2006/relationships/header" Target="header94.xml"/><Relationship Id="rId198" Type="http://schemas.openxmlformats.org/officeDocument/2006/relationships/footer" Target="footer94.xml"/><Relationship Id="rId199" Type="http://schemas.openxmlformats.org/officeDocument/2006/relationships/header" Target="header95.xml"/><Relationship Id="rId200" Type="http://schemas.openxmlformats.org/officeDocument/2006/relationships/footer" Target="footer95.xml"/><Relationship Id="rId201" Type="http://schemas.openxmlformats.org/officeDocument/2006/relationships/header" Target="header96.xml"/><Relationship Id="rId202" Type="http://schemas.openxmlformats.org/officeDocument/2006/relationships/footer" Target="footer96.xml"/><Relationship Id="rId203" Type="http://schemas.openxmlformats.org/officeDocument/2006/relationships/header" Target="header97.xml"/><Relationship Id="rId204" Type="http://schemas.openxmlformats.org/officeDocument/2006/relationships/footer" Target="footer97.xml"/><Relationship Id="rId205" Type="http://schemas.openxmlformats.org/officeDocument/2006/relationships/header" Target="header98.xml"/><Relationship Id="rId206" Type="http://schemas.openxmlformats.org/officeDocument/2006/relationships/footer" Target="footer98.xml"/><Relationship Id="rId207" Type="http://schemas.openxmlformats.org/officeDocument/2006/relationships/image" Target="media/image3.png"/><Relationship Id="rId208" Type="http://schemas.openxmlformats.org/officeDocument/2006/relationships/image" Target="media/image4.png"/><Relationship Id="rId209" Type="http://schemas.openxmlformats.org/officeDocument/2006/relationships/image" Target="media/image5.png"/><Relationship Id="rId210" Type="http://schemas.openxmlformats.org/officeDocument/2006/relationships/image" Target="media/image6.png"/><Relationship Id="rId211" Type="http://schemas.openxmlformats.org/officeDocument/2006/relationships/image" Target="media/image7.png"/><Relationship Id="rId212" Type="http://schemas.openxmlformats.org/officeDocument/2006/relationships/image" Target="media/image8.png"/><Relationship Id="rId213" Type="http://schemas.openxmlformats.org/officeDocument/2006/relationships/image" Target="media/image9.png"/><Relationship Id="rId214" Type="http://schemas.openxmlformats.org/officeDocument/2006/relationships/image" Target="media/image10.png"/><Relationship Id="rId215" Type="http://schemas.openxmlformats.org/officeDocument/2006/relationships/image" Target="media/image11.png"/><Relationship Id="rId216" Type="http://schemas.openxmlformats.org/officeDocument/2006/relationships/image" Target="media/image12.png"/><Relationship Id="rId217" Type="http://schemas.openxmlformats.org/officeDocument/2006/relationships/image" Target="media/image13.png"/><Relationship Id="rId218" Type="http://schemas.openxmlformats.org/officeDocument/2006/relationships/image" Target="media/image14.png"/><Relationship Id="rId219" Type="http://schemas.openxmlformats.org/officeDocument/2006/relationships/image" Target="media/image15.png"/><Relationship Id="rId220" Type="http://schemas.openxmlformats.org/officeDocument/2006/relationships/image" Target="media/image16.png"/><Relationship Id="rId221" Type="http://schemas.openxmlformats.org/officeDocument/2006/relationships/image" Target="media/image17.png"/><Relationship Id="rId222" Type="http://schemas.openxmlformats.org/officeDocument/2006/relationships/image" Target="media/image18.png"/><Relationship Id="rId223" Type="http://schemas.openxmlformats.org/officeDocument/2006/relationships/image" Target="media/image19.png"/><Relationship Id="rId224" Type="http://schemas.openxmlformats.org/officeDocument/2006/relationships/image" Target="media/image20.png"/><Relationship Id="rId225" Type="http://schemas.openxmlformats.org/officeDocument/2006/relationships/image" Target="media/image21.png"/><Relationship Id="rId226" Type="http://schemas.openxmlformats.org/officeDocument/2006/relationships/image" Target="media/image22.png"/><Relationship Id="rId227" Type="http://schemas.openxmlformats.org/officeDocument/2006/relationships/image" Target="media/image23.png"/><Relationship Id="rId228" Type="http://schemas.openxmlformats.org/officeDocument/2006/relationships/image" Target="media/image24.png"/><Relationship Id="rId2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