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Model Validation Report</w:t>
      </w:r>
    </w:p>
    <w:p>
      <w:r>
        <w:t>AUC : 0.66</w:t>
      </w:r>
    </w:p>
    <w:p>
      <w:r>
        <w:t>KS : 0.23</w:t>
      </w:r>
    </w:p>
    <w:p>
      <w:r>
        <w:t>GINI : 0.31</w:t>
      </w:r>
    </w:p>
    <w:p>
      <w:r>
        <w:t>PSI 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