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Non-Disclosure Agreement (NDA)</w:t>
      </w:r>
    </w:p>
    <w:p>
      <w:r>
        <w:br/>
        <w:t>EXAMPLECOMPANY NON-DISCLOSURE AGREEMENT (NDA)</w:t>
        <w:br/>
        <w:br/>
        <w:t>1. PURPOSE</w:t>
        <w:br/>
        <w:t>This NDA aims to protect ExampleCompany’s confidential information shared with employees, contractors, and partners.</w:t>
        <w:br/>
        <w:br/>
        <w:t>2. DEFINITION OF CONFIDENTIAL INFORMATION</w:t>
        <w:br/>
        <w:t>Includes trade secrets, financial data, business strategies, client information, software code, and internal communications.</w:t>
        <w:br/>
        <w:br/>
        <w:t>3. OBLIGATIONS</w:t>
        <w:br/>
        <w:t>- Employees must not disclose confidential information to any unauthorized person or entity.</w:t>
        <w:br/>
        <w:t>- Confidential data must not be used for personal benefit or external work.</w:t>
        <w:br/>
        <w:t>- Information must be protected even after termination of employment.</w:t>
        <w:br/>
        <w:br/>
        <w:t>4. EXCEPTIONS</w:t>
        <w:br/>
        <w:t>Information publicly available or already known to the employee before joining ExampleCompany is excluded.</w:t>
        <w:br/>
        <w:br/>
        <w:t>5. DURATION</w:t>
        <w:br/>
        <w:t>The NDA remains in effect during employment and for 2 years after separation.</w:t>
        <w:br/>
        <w:br/>
        <w:t>6. BREACH OF AGREEMENT</w:t>
        <w:br/>
        <w:t>Any violation will result in disciplinary action, including termination and legal proceedings.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