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4 – Automatic Request Assignment</w:t>
      </w:r>
    </w:p>
    <w:p>
      <w:r>
        <w:t>Objective: Configure automatic routing of network access requests to the appropriate support teams using Flow Designer, assignment groups, and users.</w:t>
      </w:r>
    </w:p>
    <w:p>
      <w:pPr>
        <w:pStyle w:val="Heading2"/>
      </w:pPr>
      <w:r>
        <w:t>4.1 Creating Assignment Group</w:t>
      </w:r>
    </w:p>
    <w:p>
      <w:r>
        <w:t>Created the Network Support assignment group used to automatically route general network-related requests.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57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1_Creating_Assignment_Group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7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Creating User</w:t>
      </w:r>
    </w:p>
    <w:p>
      <w:r>
        <w:t>Created an IT support user who will manage assigned requests.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670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2_User_Assignment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7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User Group Assignment</w:t>
      </w:r>
    </w:p>
    <w:p>
      <w:r>
        <w:t>Assigned users to their respective assignment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9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3_User_Group_Assignment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Flow Designer Routing</w:t>
      </w:r>
    </w:p>
    <w:p>
      <w:r>
        <w:t>Configured the complete routing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49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4_Flow_Designer_Routing.p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4.5 Routing Logic</w:t>
      </w:r>
    </w:p>
    <w:p>
      <w:r>
        <w:t>Implemented IF / ELSE IF logic for request type routing.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16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5_Routing_Logic.p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4.6 Update Record Action</w:t>
      </w:r>
    </w:p>
    <w:p>
      <w:r>
        <w:t>Updated the Assignment Group field of the Network Request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317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6_Update_Record_Action.p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4.7 Testing Result</w:t>
      </w:r>
    </w:p>
    <w:p>
      <w:r>
        <w:t>Verified successful request submission and automatic assignment.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67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07_Automatic_Request_Assignment_Result.p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Day 4 implementation was completed successfully. Requests are automatically routed to the appropriate assignment group based on the selected request type, improving efficiency and reducing manual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