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4C33" w:rsidRPr="00FC3DD3" w:rsidRDefault="0046102C" w:rsidP="00897D3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                                                                              </w:t>
      </w:r>
      <w:r w:rsidR="00FC3A46">
        <w:rPr>
          <w:rFonts w:ascii="Arial" w:hAnsi="Arial" w:cs="Arial"/>
          <w:b/>
        </w:rPr>
        <w:t xml:space="preserve">                              19</w:t>
      </w:r>
      <w:r w:rsidR="00FC3A46" w:rsidRPr="00FC3A46">
        <w:rPr>
          <w:rFonts w:ascii="Arial" w:hAnsi="Arial" w:cs="Arial"/>
          <w:b/>
          <w:vertAlign w:val="superscript"/>
        </w:rPr>
        <w:t>th</w:t>
      </w:r>
      <w:r w:rsidR="00FC3A46">
        <w:rPr>
          <w:rFonts w:ascii="Arial" w:hAnsi="Arial" w:cs="Arial"/>
          <w:b/>
        </w:rPr>
        <w:t xml:space="preserve"> November</w:t>
      </w:r>
      <w:r w:rsidR="002D2F6F">
        <w:rPr>
          <w:rFonts w:ascii="Arial" w:hAnsi="Arial" w:cs="Arial"/>
          <w:b/>
        </w:rPr>
        <w:t>, 2012</w:t>
      </w:r>
    </w:p>
    <w:p w:rsidR="0046102C" w:rsidRDefault="0046102C" w:rsidP="00C25EC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</w:rPr>
      </w:pPr>
    </w:p>
    <w:p w:rsidR="0010371B" w:rsidRPr="00222E5C" w:rsidRDefault="00B44DFE" w:rsidP="00897D33">
      <w:pPr>
        <w:spacing w:after="0" w:line="12" w:lineRule="atLeast"/>
        <w:jc w:val="both"/>
        <w:rPr>
          <w:i/>
          <w:sz w:val="28"/>
          <w:szCs w:val="28"/>
          <w:u w:val="single"/>
        </w:rPr>
      </w:pPr>
      <w:r>
        <w:rPr>
          <w:rFonts w:ascii="Arial" w:hAnsi="Arial" w:cs="Arial"/>
        </w:rPr>
        <w:t xml:space="preserve">                                                                </w:t>
      </w:r>
      <w:r w:rsidR="00046C93">
        <w:rPr>
          <w:i/>
          <w:sz w:val="28"/>
          <w:szCs w:val="28"/>
          <w:u w:val="single"/>
        </w:rPr>
        <w:t>Annexure</w:t>
      </w:r>
    </w:p>
    <w:p w:rsidR="00B44DFE" w:rsidRDefault="00B44DFE" w:rsidP="00897D33">
      <w:pPr>
        <w:spacing w:after="0" w:line="12" w:lineRule="atLeast"/>
        <w:jc w:val="both"/>
        <w:rPr>
          <w:i/>
          <w:sz w:val="28"/>
          <w:szCs w:val="28"/>
        </w:rPr>
      </w:pPr>
    </w:p>
    <w:p w:rsidR="0010371B" w:rsidRPr="00B44DFE" w:rsidRDefault="00B44DFE" w:rsidP="00897D33">
      <w:pPr>
        <w:spacing w:after="0" w:line="12" w:lineRule="atLeast"/>
        <w:jc w:val="both"/>
        <w:rPr>
          <w:b/>
          <w:u w:val="single"/>
        </w:rPr>
      </w:pPr>
      <w:r w:rsidRPr="00B44DFE">
        <w:rPr>
          <w:b/>
        </w:rPr>
        <w:t xml:space="preserve">                                         </w:t>
      </w:r>
      <w:r>
        <w:rPr>
          <w:b/>
        </w:rPr>
        <w:t xml:space="preserve">                                </w:t>
      </w:r>
      <w:r w:rsidR="0010371B" w:rsidRPr="00B44DFE">
        <w:rPr>
          <w:b/>
          <w:u w:val="single"/>
        </w:rPr>
        <w:t>Salary Breakup Sheet</w:t>
      </w:r>
    </w:p>
    <w:p w:rsidR="0010371B" w:rsidRPr="00B44DFE" w:rsidRDefault="0010371B" w:rsidP="00897D33">
      <w:pPr>
        <w:spacing w:after="0" w:line="12" w:lineRule="atLeast"/>
        <w:jc w:val="both"/>
      </w:pPr>
    </w:p>
    <w:p w:rsidR="009A4A27" w:rsidRDefault="0010371B" w:rsidP="009A4A27">
      <w:pPr>
        <w:spacing w:line="12" w:lineRule="atLeast"/>
        <w:rPr>
          <w:b/>
        </w:rPr>
      </w:pPr>
      <w:r>
        <w:rPr>
          <w:b/>
        </w:rPr>
        <w:t>Name</w:t>
      </w:r>
      <w:r>
        <w:rPr>
          <w:b/>
        </w:rPr>
        <w:tab/>
      </w:r>
      <w:r>
        <w:rPr>
          <w:b/>
        </w:rPr>
        <w:tab/>
        <w:t xml:space="preserve">: </w:t>
      </w:r>
      <w:r w:rsidR="008B1543">
        <w:rPr>
          <w:b/>
          <w:bCs/>
        </w:rPr>
        <w:t>Mr.</w:t>
      </w:r>
      <w:r w:rsidR="00FC3A46">
        <w:rPr>
          <w:b/>
          <w:bCs/>
        </w:rPr>
        <w:t xml:space="preserve"> </w:t>
      </w:r>
      <w:proofErr w:type="spellStart"/>
      <w:r w:rsidR="00FC3A46">
        <w:rPr>
          <w:b/>
          <w:bCs/>
        </w:rPr>
        <w:t>Gokul</w:t>
      </w:r>
      <w:proofErr w:type="spellEnd"/>
      <w:r w:rsidR="00FC3A46">
        <w:rPr>
          <w:b/>
          <w:bCs/>
        </w:rPr>
        <w:t xml:space="preserve"> </w:t>
      </w:r>
      <w:proofErr w:type="spellStart"/>
      <w:r w:rsidR="00FC3A46">
        <w:rPr>
          <w:b/>
          <w:bCs/>
        </w:rPr>
        <w:t>Aher</w:t>
      </w:r>
      <w:proofErr w:type="spellEnd"/>
      <w:r>
        <w:rPr>
          <w:b/>
        </w:rPr>
        <w:tab/>
      </w:r>
      <w:r w:rsidR="000B65D8">
        <w:rPr>
          <w:b/>
        </w:rPr>
        <w:t xml:space="preserve">              </w:t>
      </w:r>
      <w:r w:rsidR="00E5019E">
        <w:rPr>
          <w:b/>
        </w:rPr>
        <w:t xml:space="preserve">       </w:t>
      </w:r>
      <w:r w:rsidR="00403182">
        <w:rPr>
          <w:b/>
        </w:rPr>
        <w:t xml:space="preserve">                       </w:t>
      </w:r>
      <w:r w:rsidR="000B65D8">
        <w:rPr>
          <w:b/>
        </w:rPr>
        <w:t xml:space="preserve"> </w:t>
      </w:r>
      <w:r w:rsidR="00B44DFE">
        <w:rPr>
          <w:b/>
        </w:rPr>
        <w:t xml:space="preserve"> </w:t>
      </w:r>
      <w:r w:rsidR="00897D33" w:rsidRPr="00897D33">
        <w:rPr>
          <w:b/>
          <w:u w:val="single"/>
        </w:rPr>
        <w:t xml:space="preserve">Personal </w:t>
      </w:r>
      <w:r w:rsidRPr="00897D33">
        <w:rPr>
          <w:b/>
          <w:u w:val="single"/>
        </w:rPr>
        <w:t>&amp; Confidential</w:t>
      </w:r>
      <w:r>
        <w:rPr>
          <w:b/>
          <w:u w:val="single"/>
        </w:rPr>
        <w:br/>
      </w:r>
      <w:r w:rsidRPr="00045C00">
        <w:rPr>
          <w:b/>
        </w:rPr>
        <w:t>Grade</w:t>
      </w:r>
      <w:r w:rsidRPr="00045C00">
        <w:rPr>
          <w:b/>
        </w:rPr>
        <w:tab/>
      </w:r>
      <w:r w:rsidR="00B44DFE">
        <w:rPr>
          <w:b/>
        </w:rPr>
        <w:t xml:space="preserve">               </w:t>
      </w:r>
      <w:r w:rsidR="00897D33">
        <w:rPr>
          <w:b/>
        </w:rPr>
        <w:t>:</w:t>
      </w:r>
      <w:r w:rsidR="00BC122C">
        <w:rPr>
          <w:b/>
        </w:rPr>
        <w:t xml:space="preserve"> </w:t>
      </w:r>
      <w:r w:rsidRPr="00045C00">
        <w:rPr>
          <w:b/>
        </w:rPr>
        <w:t>E</w:t>
      </w:r>
      <w:r w:rsidR="00E5019E">
        <w:rPr>
          <w:b/>
        </w:rPr>
        <w:t>1</w:t>
      </w:r>
      <w:r w:rsidRPr="00045C00">
        <w:rPr>
          <w:b/>
        </w:rPr>
        <w:br/>
        <w:t>Designation</w:t>
      </w:r>
      <w:r w:rsidR="00E5019E">
        <w:tab/>
        <w:t>:</w:t>
      </w:r>
      <w:r w:rsidR="00BA3927">
        <w:t xml:space="preserve"> </w:t>
      </w:r>
      <w:r w:rsidR="006359CA">
        <w:rPr>
          <w:b/>
        </w:rPr>
        <w:t>Java Developer</w:t>
      </w:r>
    </w:p>
    <w:p w:rsidR="002830E0" w:rsidRPr="0049125A" w:rsidRDefault="002830E0" w:rsidP="009A4A27">
      <w:pPr>
        <w:spacing w:line="12" w:lineRule="atLeast"/>
        <w:rPr>
          <w:b/>
        </w:rPr>
      </w:pPr>
      <w:r w:rsidRPr="0049125A">
        <w:rPr>
          <w:b/>
        </w:rPr>
        <w:t xml:space="preserve">Date of </w:t>
      </w:r>
      <w:r w:rsidR="009B6BFB" w:rsidRPr="0049125A">
        <w:rPr>
          <w:b/>
        </w:rPr>
        <w:t>Joining:</w:t>
      </w:r>
      <w:r w:rsidR="00EA3A43">
        <w:rPr>
          <w:b/>
        </w:rPr>
        <w:t xml:space="preserve"> </w:t>
      </w:r>
      <w:r w:rsidRPr="0049125A">
        <w:rPr>
          <w:b/>
        </w:rPr>
        <w:t>26</w:t>
      </w:r>
      <w:r w:rsidRPr="0049125A">
        <w:rPr>
          <w:b/>
          <w:vertAlign w:val="superscript"/>
        </w:rPr>
        <w:t>th</w:t>
      </w:r>
      <w:r w:rsidRPr="0049125A">
        <w:rPr>
          <w:b/>
        </w:rPr>
        <w:t xml:space="preserve"> November,</w:t>
      </w:r>
      <w:r w:rsidR="00361CD5" w:rsidRPr="0049125A">
        <w:rPr>
          <w:b/>
        </w:rPr>
        <w:t xml:space="preserve"> </w:t>
      </w:r>
      <w:r w:rsidRPr="0049125A">
        <w:rPr>
          <w:b/>
        </w:rPr>
        <w:t>2012.</w:t>
      </w:r>
    </w:p>
    <w:p w:rsidR="00CA7190" w:rsidRDefault="00CA7190" w:rsidP="009A4A27">
      <w:pPr>
        <w:spacing w:line="12" w:lineRule="atLeast"/>
        <w:rPr>
          <w:b/>
        </w:rPr>
      </w:pPr>
      <w:r>
        <w:rPr>
          <w:b/>
        </w:rPr>
        <w:t xml:space="preserve">    </w:t>
      </w:r>
    </w:p>
    <w:tbl>
      <w:tblPr>
        <w:tblW w:w="7360" w:type="dxa"/>
        <w:tblInd w:w="1012" w:type="dxa"/>
        <w:tblLook w:val="04A0"/>
      </w:tblPr>
      <w:tblGrid>
        <w:gridCol w:w="4100"/>
        <w:gridCol w:w="1720"/>
        <w:gridCol w:w="1540"/>
      </w:tblGrid>
      <w:tr w:rsidR="00FC3A46" w:rsidRPr="00FC3A46" w:rsidTr="00FC3A46">
        <w:trPr>
          <w:trHeight w:val="300"/>
        </w:trPr>
        <w:tc>
          <w:tcPr>
            <w:tcW w:w="410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C3A46" w:rsidRPr="00FC3A46" w:rsidRDefault="00FC3A46" w:rsidP="00FC3A46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bCs/>
                <w:color w:val="000000"/>
                <w:sz w:val="20"/>
                <w:szCs w:val="20"/>
              </w:rPr>
            </w:pPr>
            <w:r w:rsidRPr="00FC3A46">
              <w:rPr>
                <w:rFonts w:asciiTheme="majorHAnsi" w:eastAsia="Times New Roman" w:hAnsiTheme="majorHAnsi" w:cs="Times New Roman"/>
                <w:b/>
                <w:bCs/>
                <w:color w:val="000000"/>
                <w:sz w:val="20"/>
                <w:szCs w:val="20"/>
              </w:rPr>
              <w:t>SALARY COMPONENT</w:t>
            </w:r>
          </w:p>
        </w:tc>
        <w:tc>
          <w:tcPr>
            <w:tcW w:w="172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FC3A46" w:rsidRPr="00FC3A46" w:rsidRDefault="00FC3A46" w:rsidP="00FC3A4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  <w:sz w:val="20"/>
                <w:szCs w:val="20"/>
              </w:rPr>
            </w:pPr>
            <w:r w:rsidRPr="00FC3A46">
              <w:rPr>
                <w:rFonts w:asciiTheme="majorHAnsi" w:eastAsia="Times New Roman" w:hAnsiTheme="majorHAnsi" w:cs="Times New Roman"/>
                <w:b/>
                <w:bCs/>
                <w:color w:val="000000"/>
                <w:sz w:val="20"/>
                <w:szCs w:val="20"/>
              </w:rPr>
              <w:t>MONTHLY Amt (Rs)</w:t>
            </w:r>
          </w:p>
        </w:tc>
        <w:tc>
          <w:tcPr>
            <w:tcW w:w="154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FC3A46" w:rsidRPr="00FC3A46" w:rsidRDefault="00FC3A46" w:rsidP="00FC3A4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  <w:sz w:val="20"/>
                <w:szCs w:val="20"/>
              </w:rPr>
            </w:pPr>
            <w:r w:rsidRPr="00FC3A46">
              <w:rPr>
                <w:rFonts w:asciiTheme="majorHAnsi" w:eastAsia="Times New Roman" w:hAnsiTheme="majorHAnsi" w:cs="Times New Roman"/>
                <w:b/>
                <w:bCs/>
                <w:color w:val="000000"/>
                <w:sz w:val="20"/>
                <w:szCs w:val="20"/>
              </w:rPr>
              <w:t>ANNUALLY Amt (Rs)</w:t>
            </w:r>
          </w:p>
        </w:tc>
      </w:tr>
      <w:tr w:rsidR="00FC3A46" w:rsidRPr="00FC3A46" w:rsidTr="00FC3A46">
        <w:trPr>
          <w:trHeight w:val="315"/>
        </w:trPr>
        <w:tc>
          <w:tcPr>
            <w:tcW w:w="41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C3A46" w:rsidRPr="00FC3A46" w:rsidRDefault="00FC3A46" w:rsidP="00FC3A46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72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C3A46" w:rsidRPr="00FC3A46" w:rsidRDefault="00FC3A46" w:rsidP="00FC3A46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C3A46" w:rsidRPr="00FC3A46" w:rsidRDefault="00FC3A46" w:rsidP="00FC3A46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FC3A46" w:rsidRPr="00FC3A46" w:rsidTr="00FC3A46">
        <w:trPr>
          <w:trHeight w:val="315"/>
        </w:trPr>
        <w:tc>
          <w:tcPr>
            <w:tcW w:w="41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hideMark/>
          </w:tcPr>
          <w:p w:rsidR="00FC3A46" w:rsidRPr="00FC3A46" w:rsidRDefault="00FC3A46" w:rsidP="00FC3A46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bCs/>
                <w:color w:val="000000"/>
                <w:sz w:val="20"/>
                <w:szCs w:val="20"/>
              </w:rPr>
            </w:pPr>
            <w:r w:rsidRPr="00FC3A46">
              <w:rPr>
                <w:rFonts w:asciiTheme="majorHAnsi" w:eastAsia="Times New Roman" w:hAnsiTheme="majorHAnsi" w:cs="Times New Roman"/>
                <w:b/>
                <w:bCs/>
                <w:color w:val="000000"/>
                <w:sz w:val="20"/>
                <w:szCs w:val="20"/>
              </w:rPr>
              <w:t>Pay &amp; Allowances: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C3A46" w:rsidRPr="00FC3A46" w:rsidRDefault="00FC3A46" w:rsidP="00FC3A46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FC3A46" w:rsidRPr="00FC3A46" w:rsidRDefault="00FC3A46" w:rsidP="00FC3A46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bCs/>
                <w:color w:val="000000"/>
                <w:sz w:val="20"/>
                <w:szCs w:val="20"/>
              </w:rPr>
            </w:pPr>
            <w:r w:rsidRPr="00FC3A46">
              <w:rPr>
                <w:rFonts w:asciiTheme="majorHAnsi" w:eastAsia="Times New Roman" w:hAnsiTheme="majorHAnsi" w:cs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FC3A46" w:rsidRPr="00FC3A46" w:rsidTr="00FC3A46">
        <w:trPr>
          <w:trHeight w:val="300"/>
        </w:trPr>
        <w:tc>
          <w:tcPr>
            <w:tcW w:w="41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3A46" w:rsidRPr="00FC3A46" w:rsidRDefault="00FC3A46" w:rsidP="00FC3A46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FC3A46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1. Basic Pay</w:t>
            </w:r>
          </w:p>
        </w:tc>
        <w:tc>
          <w:tcPr>
            <w:tcW w:w="172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FC3A46" w:rsidRPr="00FC3A46" w:rsidRDefault="00FC3A46" w:rsidP="00FC3A46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FC3A46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 xml:space="preserve">                25,500 </w:t>
            </w:r>
          </w:p>
        </w:tc>
        <w:tc>
          <w:tcPr>
            <w:tcW w:w="154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FC3A46" w:rsidRPr="00FC3A46" w:rsidRDefault="00FC3A46" w:rsidP="00FC3A46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FC3A46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 xml:space="preserve">            306,000 </w:t>
            </w:r>
          </w:p>
        </w:tc>
      </w:tr>
      <w:tr w:rsidR="00FC3A46" w:rsidRPr="00FC3A46" w:rsidTr="00FC3A46">
        <w:trPr>
          <w:trHeight w:val="300"/>
        </w:trPr>
        <w:tc>
          <w:tcPr>
            <w:tcW w:w="41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3A46" w:rsidRPr="00FC3A46" w:rsidRDefault="00FC3A46" w:rsidP="00FC3A46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FC3A46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2. HRA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FC3A46" w:rsidRPr="00FC3A46" w:rsidRDefault="00FC3A46" w:rsidP="00FC3A46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FC3A46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 xml:space="preserve">                10,200 </w:t>
            </w: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FC3A46" w:rsidRPr="00FC3A46" w:rsidRDefault="00FC3A46" w:rsidP="00FC3A46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FC3A46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 xml:space="preserve">            122,400 </w:t>
            </w:r>
          </w:p>
        </w:tc>
      </w:tr>
      <w:tr w:rsidR="00FC3A46" w:rsidRPr="00FC3A46" w:rsidTr="00FC3A46">
        <w:trPr>
          <w:trHeight w:val="300"/>
        </w:trPr>
        <w:tc>
          <w:tcPr>
            <w:tcW w:w="41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3A46" w:rsidRPr="00FC3A46" w:rsidRDefault="00FC3A46" w:rsidP="00FC3A46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FC3A46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3. Grade Allowance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FC3A46" w:rsidRPr="00FC3A46" w:rsidRDefault="00FC3A46" w:rsidP="00FC3A46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FC3A46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 xml:space="preserve">                  7,650 </w:t>
            </w: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FC3A46" w:rsidRPr="00FC3A46" w:rsidRDefault="00FC3A46" w:rsidP="00FC3A46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FC3A46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 xml:space="preserve">              91,800 </w:t>
            </w:r>
          </w:p>
        </w:tc>
      </w:tr>
      <w:tr w:rsidR="00FC3A46" w:rsidRPr="00FC3A46" w:rsidTr="00FC3A46">
        <w:trPr>
          <w:trHeight w:val="300"/>
        </w:trPr>
        <w:tc>
          <w:tcPr>
            <w:tcW w:w="41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3A46" w:rsidRPr="00FC3A46" w:rsidRDefault="00FC3A46" w:rsidP="00FC3A46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FC3A46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 xml:space="preserve">4. Prof Dev </w:t>
            </w:r>
            <w:r w:rsidR="001D3B9F" w:rsidRPr="00FC3A46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Allowance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FC3A46" w:rsidRPr="00FC3A46" w:rsidRDefault="00FC3A46" w:rsidP="00FC3A46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FC3A46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 xml:space="preserve">                20,154 </w:t>
            </w: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FC3A46" w:rsidRPr="00FC3A46" w:rsidRDefault="00FC3A46" w:rsidP="00FC3A46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FC3A46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 xml:space="preserve">            241,848 </w:t>
            </w:r>
          </w:p>
        </w:tc>
      </w:tr>
      <w:tr w:rsidR="00FC3A46" w:rsidRPr="00FC3A46" w:rsidTr="00FC3A46">
        <w:trPr>
          <w:trHeight w:val="300"/>
        </w:trPr>
        <w:tc>
          <w:tcPr>
            <w:tcW w:w="41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3A46" w:rsidRPr="00FC3A46" w:rsidRDefault="00FC3A46" w:rsidP="00FC3A46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FC3A46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5. Conveyance Allowance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C3A46" w:rsidRPr="00FC3A46" w:rsidRDefault="00FC3A46" w:rsidP="00FC3A46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FC3A46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 xml:space="preserve">                     800 </w:t>
            </w: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FC3A46" w:rsidRPr="00FC3A46" w:rsidRDefault="00FC3A46" w:rsidP="00FC3A46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FC3A46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 xml:space="preserve">               9,600 </w:t>
            </w:r>
          </w:p>
        </w:tc>
      </w:tr>
      <w:tr w:rsidR="00FC3A46" w:rsidRPr="00FC3A46" w:rsidTr="00FC3A46">
        <w:trPr>
          <w:trHeight w:val="315"/>
        </w:trPr>
        <w:tc>
          <w:tcPr>
            <w:tcW w:w="41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FC3A46" w:rsidRPr="00FC3A46" w:rsidRDefault="00FC3A46" w:rsidP="00FC3A46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FC3A46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6. Medical Allowance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FC3A46" w:rsidRPr="00FC3A46" w:rsidRDefault="00FC3A46" w:rsidP="00FC3A46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FC3A46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 xml:space="preserve">                  1,250 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FC3A46" w:rsidRPr="00FC3A46" w:rsidRDefault="00FC3A46" w:rsidP="00FC3A46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FC3A46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 xml:space="preserve">              15,000 </w:t>
            </w:r>
          </w:p>
        </w:tc>
      </w:tr>
      <w:tr w:rsidR="00FC3A46" w:rsidRPr="00FC3A46" w:rsidTr="00FC3A46">
        <w:trPr>
          <w:trHeight w:val="315"/>
        </w:trPr>
        <w:tc>
          <w:tcPr>
            <w:tcW w:w="41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C3A46" w:rsidRPr="00FC3A46" w:rsidRDefault="00FC3A46" w:rsidP="00FC3A46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bCs/>
                <w:color w:val="000000"/>
                <w:sz w:val="20"/>
                <w:szCs w:val="20"/>
              </w:rPr>
            </w:pPr>
            <w:r w:rsidRPr="00FC3A46">
              <w:rPr>
                <w:rFonts w:asciiTheme="majorHAnsi" w:eastAsia="Times New Roman" w:hAnsiTheme="majorHAnsi" w:cs="Times New Roman"/>
                <w:b/>
                <w:bCs/>
                <w:color w:val="000000"/>
                <w:sz w:val="20"/>
                <w:szCs w:val="20"/>
              </w:rPr>
              <w:t xml:space="preserve">A: Total Fixed Compensation </w:t>
            </w:r>
            <w:r w:rsidRPr="00FC3A46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(C=1 to 6)</w:t>
            </w:r>
          </w:p>
        </w:tc>
        <w:tc>
          <w:tcPr>
            <w:tcW w:w="17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C3A46" w:rsidRPr="00FC3A46" w:rsidRDefault="00FC3A46" w:rsidP="00FC3A46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bCs/>
                <w:color w:val="000000"/>
                <w:sz w:val="20"/>
                <w:szCs w:val="20"/>
              </w:rPr>
            </w:pPr>
            <w:r w:rsidRPr="00FC3A46">
              <w:rPr>
                <w:rFonts w:asciiTheme="majorHAnsi" w:eastAsia="Times New Roman" w:hAnsiTheme="majorHAnsi" w:cs="Times New Roman"/>
                <w:b/>
                <w:bCs/>
                <w:color w:val="000000"/>
                <w:sz w:val="20"/>
                <w:szCs w:val="20"/>
              </w:rPr>
              <w:t xml:space="preserve">               65,554 </w:t>
            </w:r>
          </w:p>
        </w:tc>
        <w:tc>
          <w:tcPr>
            <w:tcW w:w="15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C3A46" w:rsidRPr="00FC3A46" w:rsidRDefault="00FC3A46" w:rsidP="00FC3A46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bCs/>
                <w:color w:val="000000"/>
                <w:sz w:val="20"/>
                <w:szCs w:val="20"/>
              </w:rPr>
            </w:pPr>
            <w:r w:rsidRPr="00FC3A46">
              <w:rPr>
                <w:rFonts w:asciiTheme="majorHAnsi" w:eastAsia="Times New Roman" w:hAnsiTheme="majorHAnsi" w:cs="Times New Roman"/>
                <w:b/>
                <w:bCs/>
                <w:color w:val="000000"/>
                <w:sz w:val="20"/>
                <w:szCs w:val="20"/>
              </w:rPr>
              <w:t xml:space="preserve">          786,648 </w:t>
            </w:r>
          </w:p>
        </w:tc>
      </w:tr>
      <w:tr w:rsidR="00FC3A46" w:rsidRPr="00FC3A46" w:rsidTr="00FC3A46">
        <w:trPr>
          <w:trHeight w:val="315"/>
        </w:trPr>
        <w:tc>
          <w:tcPr>
            <w:tcW w:w="41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C3A46" w:rsidRPr="00FC3A46" w:rsidRDefault="00FC3A46" w:rsidP="00FC3A46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bCs/>
                <w:color w:val="000000"/>
                <w:sz w:val="20"/>
                <w:szCs w:val="20"/>
              </w:rPr>
            </w:pPr>
            <w:r w:rsidRPr="00FC3A46">
              <w:rPr>
                <w:rFonts w:asciiTheme="majorHAnsi" w:eastAsia="Times New Roman" w:hAnsiTheme="majorHAnsi" w:cs="Times New Roman"/>
                <w:b/>
                <w:bCs/>
                <w:color w:val="000000"/>
                <w:sz w:val="20"/>
                <w:szCs w:val="20"/>
              </w:rPr>
              <w:t>B: Provident Fund (Employer. Contr.)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:rsidR="00FC3A46" w:rsidRPr="00FC3A46" w:rsidRDefault="00FC3A46" w:rsidP="00FC3A46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FC3A46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 xml:space="preserve">                     885 </w:t>
            </w:r>
          </w:p>
        </w:tc>
        <w:tc>
          <w:tcPr>
            <w:tcW w:w="1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C3A46" w:rsidRPr="00FC3A46" w:rsidRDefault="00FC3A46" w:rsidP="00FC3A46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FC3A46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 xml:space="preserve">              10,616 </w:t>
            </w:r>
          </w:p>
        </w:tc>
      </w:tr>
      <w:tr w:rsidR="00FC3A46" w:rsidRPr="00FC3A46" w:rsidTr="00FC3A46">
        <w:trPr>
          <w:trHeight w:val="315"/>
        </w:trPr>
        <w:tc>
          <w:tcPr>
            <w:tcW w:w="41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C3A46" w:rsidRPr="00FC3A46" w:rsidRDefault="00FC3A46" w:rsidP="00FC3A46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bCs/>
                <w:color w:val="000000"/>
                <w:sz w:val="20"/>
                <w:szCs w:val="20"/>
              </w:rPr>
            </w:pPr>
            <w:r w:rsidRPr="00FC3A46">
              <w:rPr>
                <w:rFonts w:asciiTheme="majorHAnsi" w:eastAsia="Times New Roman" w:hAnsiTheme="majorHAnsi" w:cs="Times New Roman"/>
                <w:b/>
                <w:bCs/>
                <w:color w:val="000000"/>
                <w:sz w:val="20"/>
                <w:szCs w:val="20"/>
              </w:rPr>
              <w:t xml:space="preserve">C: </w:t>
            </w:r>
            <w:proofErr w:type="spellStart"/>
            <w:r w:rsidRPr="00FC3A46">
              <w:rPr>
                <w:rFonts w:asciiTheme="majorHAnsi" w:eastAsia="Times New Roman" w:hAnsiTheme="majorHAnsi" w:cs="Times New Roman"/>
                <w:b/>
                <w:bCs/>
                <w:color w:val="000000"/>
                <w:sz w:val="20"/>
                <w:szCs w:val="20"/>
              </w:rPr>
              <w:t>Mediclaim</w:t>
            </w:r>
            <w:proofErr w:type="spellEnd"/>
            <w:r w:rsidRPr="00FC3A46">
              <w:rPr>
                <w:rFonts w:asciiTheme="majorHAnsi" w:eastAsia="Times New Roman" w:hAnsiTheme="majorHAnsi" w:cs="Times New Roman"/>
                <w:b/>
                <w:bCs/>
                <w:color w:val="000000"/>
                <w:sz w:val="20"/>
                <w:szCs w:val="20"/>
              </w:rPr>
              <w:t xml:space="preserve"> Insurance Premium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:rsidR="00FC3A46" w:rsidRPr="00FC3A46" w:rsidRDefault="00FC3A46" w:rsidP="00FC3A46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FC3A46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 xml:space="preserve">                     228 </w:t>
            </w:r>
          </w:p>
        </w:tc>
        <w:tc>
          <w:tcPr>
            <w:tcW w:w="1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C3A46" w:rsidRPr="00FC3A46" w:rsidRDefault="00FC3A46" w:rsidP="00FC3A46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FC3A46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 xml:space="preserve">               2,736 </w:t>
            </w:r>
          </w:p>
        </w:tc>
      </w:tr>
      <w:tr w:rsidR="00FC3A46" w:rsidRPr="00FC3A46" w:rsidTr="00FC3A46">
        <w:trPr>
          <w:trHeight w:val="255"/>
        </w:trPr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C3A46" w:rsidRPr="00FC3A46" w:rsidRDefault="00FC3A46" w:rsidP="00FC3A46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3A46" w:rsidRPr="00FC3A46" w:rsidRDefault="00FC3A46" w:rsidP="00FC3A46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3A46" w:rsidRPr="00FC3A46" w:rsidRDefault="00FC3A46" w:rsidP="00FC3A46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</w:p>
        </w:tc>
      </w:tr>
      <w:tr w:rsidR="00FC3A46" w:rsidRPr="00FC3A46" w:rsidTr="00FC3A46">
        <w:trPr>
          <w:trHeight w:val="585"/>
        </w:trPr>
        <w:tc>
          <w:tcPr>
            <w:tcW w:w="410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hideMark/>
          </w:tcPr>
          <w:p w:rsidR="00FC3A46" w:rsidRPr="00FC3A46" w:rsidRDefault="00075323" w:rsidP="00FC3A46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ajorHAnsi" w:eastAsia="Times New Roman" w:hAnsiTheme="majorHAnsi" w:cs="Times New Roman"/>
                <w:b/>
                <w:bCs/>
                <w:color w:val="000000"/>
                <w:sz w:val="20"/>
                <w:szCs w:val="20"/>
              </w:rPr>
              <w:t>D: Variable Compe</w:t>
            </w:r>
            <w:r w:rsidR="00FC3A46" w:rsidRPr="00FC3A46">
              <w:rPr>
                <w:rFonts w:asciiTheme="majorHAnsi" w:eastAsia="Times New Roman" w:hAnsiTheme="majorHAnsi" w:cs="Times New Roman"/>
                <w:b/>
                <w:bCs/>
                <w:color w:val="000000"/>
                <w:sz w:val="20"/>
                <w:szCs w:val="20"/>
              </w:rPr>
              <w:t>nsation (Based on Company's overall performance)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C3A46" w:rsidRPr="00FC3A46" w:rsidRDefault="00FC3A46" w:rsidP="00FC3A46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bCs/>
                <w:color w:val="000000"/>
                <w:sz w:val="20"/>
                <w:szCs w:val="20"/>
              </w:rPr>
            </w:pPr>
            <w:r w:rsidRPr="00FC3A46">
              <w:rPr>
                <w:rFonts w:asciiTheme="majorHAnsi" w:eastAsia="Times New Roman" w:hAnsiTheme="majorHAnsi" w:cs="Times New Roman"/>
                <w:b/>
                <w:bCs/>
                <w:color w:val="000000"/>
                <w:sz w:val="20"/>
                <w:szCs w:val="20"/>
              </w:rPr>
              <w:t xml:space="preserve">                       -   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C3A46" w:rsidRPr="00FC3A46" w:rsidRDefault="00FC3A46" w:rsidP="00FC3A46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bCs/>
                <w:color w:val="000000"/>
                <w:sz w:val="20"/>
                <w:szCs w:val="20"/>
              </w:rPr>
            </w:pPr>
            <w:r w:rsidRPr="00FC3A46">
              <w:rPr>
                <w:rFonts w:asciiTheme="majorHAnsi" w:eastAsia="Times New Roman" w:hAnsiTheme="majorHAnsi" w:cs="Times New Roman"/>
                <w:b/>
                <w:bCs/>
                <w:color w:val="000000"/>
                <w:sz w:val="20"/>
                <w:szCs w:val="20"/>
              </w:rPr>
              <w:t xml:space="preserve">                    -   </w:t>
            </w:r>
          </w:p>
        </w:tc>
      </w:tr>
      <w:tr w:rsidR="00FC3A46" w:rsidRPr="00FC3A46" w:rsidTr="00FC3A46">
        <w:trPr>
          <w:trHeight w:val="300"/>
        </w:trPr>
        <w:tc>
          <w:tcPr>
            <w:tcW w:w="41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C3A46" w:rsidRPr="00FC3A46" w:rsidRDefault="00FC3A46" w:rsidP="00FC3A46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bCs/>
                <w:color w:val="000000"/>
                <w:sz w:val="20"/>
                <w:szCs w:val="20"/>
              </w:rPr>
            </w:pPr>
            <w:r w:rsidRPr="00FC3A46">
              <w:rPr>
                <w:rFonts w:asciiTheme="majorHAnsi" w:eastAsia="Times New Roman" w:hAnsiTheme="majorHAnsi" w:cs="Times New Roman"/>
                <w:b/>
                <w:bCs/>
                <w:color w:val="000000"/>
                <w:sz w:val="20"/>
                <w:szCs w:val="20"/>
              </w:rPr>
              <w:t xml:space="preserve">E: </w:t>
            </w:r>
            <w:r w:rsidRPr="00FC3A46">
              <w:rPr>
                <w:rFonts w:asciiTheme="majorHAnsi" w:eastAsia="Times New Roman" w:hAnsiTheme="majorHAnsi" w:cs="Times New Roman"/>
                <w:b/>
                <w:bCs/>
                <w:color w:val="000000"/>
                <w:sz w:val="20"/>
                <w:szCs w:val="20"/>
                <w:u w:val="single"/>
              </w:rPr>
              <w:t>Total Cost to Company</w:t>
            </w:r>
            <w:r w:rsidRPr="00FC3A46">
              <w:rPr>
                <w:rFonts w:asciiTheme="majorHAnsi" w:eastAsia="Times New Roman" w:hAnsiTheme="majorHAnsi" w:cs="Times New Roman"/>
                <w:b/>
                <w:bCs/>
                <w:color w:val="000000"/>
                <w:sz w:val="20"/>
                <w:szCs w:val="20"/>
              </w:rPr>
              <w:t xml:space="preserve"> E</w:t>
            </w:r>
            <w:r w:rsidRPr="00FC3A46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=(A+B+C+D)</w:t>
            </w:r>
          </w:p>
        </w:tc>
        <w:tc>
          <w:tcPr>
            <w:tcW w:w="172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C3A46" w:rsidRPr="00FC3A46" w:rsidRDefault="00FC3A46" w:rsidP="00FC3A4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  <w:sz w:val="20"/>
                <w:szCs w:val="20"/>
              </w:rPr>
            </w:pPr>
            <w:r w:rsidRPr="00FC3A46">
              <w:rPr>
                <w:rFonts w:asciiTheme="majorHAnsi" w:eastAsia="Times New Roman" w:hAnsiTheme="majorHAnsi" w:cs="Times New Roman"/>
                <w:b/>
                <w:bCs/>
                <w:color w:val="000000"/>
                <w:sz w:val="20"/>
                <w:szCs w:val="20"/>
              </w:rPr>
              <w:t xml:space="preserve">               66,667 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C3A46" w:rsidRPr="00FC3A46" w:rsidRDefault="00FC3A46" w:rsidP="00FC3A4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  <w:sz w:val="20"/>
                <w:szCs w:val="20"/>
              </w:rPr>
            </w:pPr>
            <w:r w:rsidRPr="00FC3A46">
              <w:rPr>
                <w:rFonts w:asciiTheme="majorHAnsi" w:eastAsia="Times New Roman" w:hAnsiTheme="majorHAnsi" w:cs="Times New Roman"/>
                <w:b/>
                <w:bCs/>
                <w:color w:val="000000"/>
                <w:sz w:val="20"/>
                <w:szCs w:val="20"/>
              </w:rPr>
              <w:t xml:space="preserve">          800,000 </w:t>
            </w:r>
          </w:p>
        </w:tc>
      </w:tr>
      <w:tr w:rsidR="00FC3A46" w:rsidRPr="00FC3A46" w:rsidTr="00FC3A46">
        <w:trPr>
          <w:trHeight w:val="315"/>
        </w:trPr>
        <w:tc>
          <w:tcPr>
            <w:tcW w:w="41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C3A46" w:rsidRPr="00FC3A46" w:rsidRDefault="00FC3A46" w:rsidP="00FC3A46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7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C3A46" w:rsidRPr="00FC3A46" w:rsidRDefault="00FC3A46" w:rsidP="00FC3A46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C3A46" w:rsidRPr="00FC3A46" w:rsidRDefault="00FC3A46" w:rsidP="00FC3A46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bCs/>
                <w:color w:val="000000"/>
                <w:sz w:val="20"/>
                <w:szCs w:val="20"/>
              </w:rPr>
            </w:pPr>
          </w:p>
        </w:tc>
      </w:tr>
    </w:tbl>
    <w:p w:rsidR="0010371B" w:rsidRDefault="0010371B" w:rsidP="00897D33">
      <w:pPr>
        <w:spacing w:line="12" w:lineRule="atLeast"/>
        <w:jc w:val="both"/>
        <w:rPr>
          <w:rFonts w:ascii="Calibri" w:eastAsia="Times New Roman" w:hAnsi="Calibri"/>
          <w:b/>
        </w:rPr>
      </w:pPr>
      <w:r>
        <w:rPr>
          <w:b/>
        </w:rPr>
        <w:br/>
        <w:t xml:space="preserve">Notes: </w:t>
      </w:r>
    </w:p>
    <w:p w:rsidR="0010371B" w:rsidRDefault="0010371B" w:rsidP="00897D33">
      <w:pPr>
        <w:numPr>
          <w:ilvl w:val="0"/>
          <w:numId w:val="1"/>
        </w:numPr>
        <w:spacing w:after="0" w:line="12" w:lineRule="atLeast"/>
        <w:jc w:val="both"/>
      </w:pPr>
      <w:r>
        <w:t>All payments are subject to appropriate taxation.</w:t>
      </w:r>
    </w:p>
    <w:p w:rsidR="0010371B" w:rsidRDefault="0010371B" w:rsidP="00897D33">
      <w:pPr>
        <w:numPr>
          <w:ilvl w:val="0"/>
          <w:numId w:val="1"/>
        </w:numPr>
        <w:spacing w:after="0" w:line="12" w:lineRule="atLeast"/>
        <w:jc w:val="both"/>
      </w:pPr>
      <w:r>
        <w:t>All payments would be as per company’s rules and regulations; and administrative procedures in force.</w:t>
      </w:r>
    </w:p>
    <w:p w:rsidR="008040BE" w:rsidRDefault="0010371B" w:rsidP="00484731">
      <w:pPr>
        <w:numPr>
          <w:ilvl w:val="0"/>
          <w:numId w:val="1"/>
        </w:numPr>
        <w:spacing w:after="0" w:line="12" w:lineRule="atLeast"/>
        <w:jc w:val="both"/>
      </w:pPr>
      <w:r>
        <w:t>The salary structure is liable for modifications from time to time.</w:t>
      </w:r>
    </w:p>
    <w:p w:rsidR="00046C93" w:rsidRDefault="00046C93" w:rsidP="00046C93">
      <w:pPr>
        <w:numPr>
          <w:ilvl w:val="0"/>
          <w:numId w:val="1"/>
        </w:numPr>
        <w:spacing w:after="0" w:line="12" w:lineRule="atLeast"/>
        <w:jc w:val="both"/>
      </w:pPr>
      <w:r>
        <w:rPr>
          <w:rFonts w:ascii="Calibri" w:eastAsia="Calibri" w:hAnsi="Calibri" w:cs="Times New Roman"/>
        </w:rPr>
        <w:t>Company’s contribution to PF is calculated considering basic pay of Rs 6500/-</w:t>
      </w:r>
    </w:p>
    <w:p w:rsidR="0010371B" w:rsidRDefault="0010371B" w:rsidP="00897D33">
      <w:pPr>
        <w:numPr>
          <w:ilvl w:val="0"/>
          <w:numId w:val="1"/>
        </w:numPr>
        <w:spacing w:after="0" w:line="12" w:lineRule="atLeast"/>
        <w:jc w:val="both"/>
        <w:rPr>
          <w:bCs/>
        </w:rPr>
      </w:pPr>
      <w:r>
        <w:rPr>
          <w:bCs/>
        </w:rPr>
        <w:t>Associates will be covered under Mediclaim insurance policy within two weeks from the day he/she joins SENATE.</w:t>
      </w:r>
    </w:p>
    <w:p w:rsidR="0010371B" w:rsidRDefault="0010371B" w:rsidP="00897D33">
      <w:pPr>
        <w:numPr>
          <w:ilvl w:val="0"/>
          <w:numId w:val="1"/>
        </w:numPr>
        <w:spacing w:after="0" w:line="12" w:lineRule="atLeast"/>
        <w:jc w:val="both"/>
      </w:pPr>
      <w:r>
        <w:t>All the other deductions like Profession Tax, EPF &amp; Income Tax are as per statutory requirements.  </w:t>
      </w:r>
    </w:p>
    <w:p w:rsidR="0010371B" w:rsidRDefault="0010371B" w:rsidP="00897D33">
      <w:pPr>
        <w:spacing w:after="0" w:line="12" w:lineRule="atLeast"/>
        <w:jc w:val="both"/>
      </w:pPr>
    </w:p>
    <w:p w:rsidR="00ED52F6" w:rsidRDefault="0010371B" w:rsidP="00897D33">
      <w:pPr>
        <w:spacing w:after="0" w:line="12" w:lineRule="atLeast"/>
        <w:jc w:val="both"/>
      </w:pPr>
      <w:r>
        <w:lastRenderedPageBreak/>
        <w:br/>
      </w:r>
    </w:p>
    <w:p w:rsidR="00ED52F6" w:rsidRDefault="00ED52F6" w:rsidP="00897D33">
      <w:pPr>
        <w:spacing w:after="0" w:line="12" w:lineRule="atLeast"/>
        <w:jc w:val="both"/>
      </w:pPr>
    </w:p>
    <w:p w:rsidR="0010371B" w:rsidRDefault="001F79FE" w:rsidP="00897D33">
      <w:pPr>
        <w:spacing w:after="0" w:line="12" w:lineRule="atLeast"/>
        <w:jc w:val="both"/>
      </w:pPr>
      <w:r>
        <w:t xml:space="preserve">    </w:t>
      </w:r>
      <w:r w:rsidR="0010371B">
        <w:tab/>
      </w:r>
      <w:r w:rsidR="0010371B">
        <w:tab/>
      </w:r>
      <w:r w:rsidR="0010371B">
        <w:tab/>
      </w:r>
      <w:r w:rsidR="0010371B">
        <w:tab/>
      </w:r>
      <w:r w:rsidR="0010371B">
        <w:tab/>
      </w:r>
      <w:r w:rsidR="0010371B">
        <w:tab/>
      </w:r>
      <w:r w:rsidR="00046C93">
        <w:t xml:space="preserve">               </w:t>
      </w:r>
      <w:r w:rsidR="0010371B">
        <w:tab/>
      </w:r>
      <w:r w:rsidR="0010371B">
        <w:tab/>
      </w:r>
      <w:r w:rsidR="0010371B">
        <w:tab/>
      </w:r>
      <w:r w:rsidR="0010371B">
        <w:tab/>
      </w:r>
      <w:r w:rsidR="0010371B">
        <w:tab/>
      </w:r>
      <w:r w:rsidR="00824ED2">
        <w:t xml:space="preserve">            </w:t>
      </w:r>
      <w:r w:rsidR="005602E4">
        <w:t xml:space="preserve">                                                       </w:t>
      </w:r>
      <w:r w:rsidR="00046C93">
        <w:t xml:space="preserve">                </w:t>
      </w:r>
    </w:p>
    <w:p w:rsidR="000E20FD" w:rsidRDefault="000E20FD" w:rsidP="00897D3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0E20FD" w:rsidRPr="00AA4C33" w:rsidRDefault="000E20FD" w:rsidP="00897D3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AA4C33" w:rsidRPr="00AA4C33" w:rsidRDefault="00AA4C33" w:rsidP="00897D3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173A7C" w:rsidRPr="00AA4C33" w:rsidRDefault="00173A7C" w:rsidP="00897D33">
      <w:pPr>
        <w:jc w:val="both"/>
        <w:rPr>
          <w:rFonts w:ascii="Arial" w:hAnsi="Arial" w:cs="Arial"/>
        </w:rPr>
      </w:pPr>
    </w:p>
    <w:sectPr w:rsidR="00173A7C" w:rsidRPr="00AA4C33" w:rsidSect="00173A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3A7133"/>
    <w:multiLevelType w:val="hybridMultilevel"/>
    <w:tmpl w:val="EC4813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A4C33"/>
    <w:rsid w:val="00024165"/>
    <w:rsid w:val="00026953"/>
    <w:rsid w:val="00045C00"/>
    <w:rsid w:val="00046C93"/>
    <w:rsid w:val="00075323"/>
    <w:rsid w:val="00083B8E"/>
    <w:rsid w:val="000912D2"/>
    <w:rsid w:val="000B65D8"/>
    <w:rsid w:val="000C2842"/>
    <w:rsid w:val="000E06F8"/>
    <w:rsid w:val="000E20FD"/>
    <w:rsid w:val="000E467B"/>
    <w:rsid w:val="0010371B"/>
    <w:rsid w:val="00120BAF"/>
    <w:rsid w:val="001352EB"/>
    <w:rsid w:val="001370C7"/>
    <w:rsid w:val="001456D2"/>
    <w:rsid w:val="001676E2"/>
    <w:rsid w:val="001703B1"/>
    <w:rsid w:val="00173A7C"/>
    <w:rsid w:val="00176AE5"/>
    <w:rsid w:val="001D3B9F"/>
    <w:rsid w:val="001F5976"/>
    <w:rsid w:val="001F79FE"/>
    <w:rsid w:val="001F7CC7"/>
    <w:rsid w:val="00202561"/>
    <w:rsid w:val="00215CA1"/>
    <w:rsid w:val="00222E5C"/>
    <w:rsid w:val="0022560C"/>
    <w:rsid w:val="00234885"/>
    <w:rsid w:val="00235973"/>
    <w:rsid w:val="00240A90"/>
    <w:rsid w:val="00241E15"/>
    <w:rsid w:val="00241FAF"/>
    <w:rsid w:val="00243E18"/>
    <w:rsid w:val="002554F4"/>
    <w:rsid w:val="002568B9"/>
    <w:rsid w:val="00260AB9"/>
    <w:rsid w:val="00276DC3"/>
    <w:rsid w:val="002830E0"/>
    <w:rsid w:val="002870FA"/>
    <w:rsid w:val="002C7946"/>
    <w:rsid w:val="002D2F6F"/>
    <w:rsid w:val="002F513E"/>
    <w:rsid w:val="003169E6"/>
    <w:rsid w:val="00332735"/>
    <w:rsid w:val="003503B0"/>
    <w:rsid w:val="00361879"/>
    <w:rsid w:val="00361CD5"/>
    <w:rsid w:val="003A63EE"/>
    <w:rsid w:val="003B1EDC"/>
    <w:rsid w:val="003D784B"/>
    <w:rsid w:val="003E5841"/>
    <w:rsid w:val="00403182"/>
    <w:rsid w:val="0046102C"/>
    <w:rsid w:val="00484731"/>
    <w:rsid w:val="0049125A"/>
    <w:rsid w:val="004F5F12"/>
    <w:rsid w:val="0050472F"/>
    <w:rsid w:val="0053044B"/>
    <w:rsid w:val="005602E4"/>
    <w:rsid w:val="005A6C80"/>
    <w:rsid w:val="005D2FA7"/>
    <w:rsid w:val="005D6553"/>
    <w:rsid w:val="006359CA"/>
    <w:rsid w:val="0068583C"/>
    <w:rsid w:val="006B1C3C"/>
    <w:rsid w:val="0070024E"/>
    <w:rsid w:val="0071279E"/>
    <w:rsid w:val="00716B1A"/>
    <w:rsid w:val="00726088"/>
    <w:rsid w:val="00793EB3"/>
    <w:rsid w:val="007C35E0"/>
    <w:rsid w:val="007C7830"/>
    <w:rsid w:val="007E09D3"/>
    <w:rsid w:val="007E72BE"/>
    <w:rsid w:val="008040BE"/>
    <w:rsid w:val="0080646F"/>
    <w:rsid w:val="00824ED2"/>
    <w:rsid w:val="00826863"/>
    <w:rsid w:val="0083047C"/>
    <w:rsid w:val="00837308"/>
    <w:rsid w:val="00844A1E"/>
    <w:rsid w:val="00872698"/>
    <w:rsid w:val="00887D65"/>
    <w:rsid w:val="00897D33"/>
    <w:rsid w:val="008A355A"/>
    <w:rsid w:val="008B0DB0"/>
    <w:rsid w:val="008B1543"/>
    <w:rsid w:val="008D4F96"/>
    <w:rsid w:val="008D6E6D"/>
    <w:rsid w:val="008F05D2"/>
    <w:rsid w:val="008F1E1A"/>
    <w:rsid w:val="00907C0A"/>
    <w:rsid w:val="009134E0"/>
    <w:rsid w:val="0092240C"/>
    <w:rsid w:val="0097661A"/>
    <w:rsid w:val="009A264B"/>
    <w:rsid w:val="009A488B"/>
    <w:rsid w:val="009A4A27"/>
    <w:rsid w:val="009B6BFB"/>
    <w:rsid w:val="009C6F8D"/>
    <w:rsid w:val="009F1CD4"/>
    <w:rsid w:val="00A06B8B"/>
    <w:rsid w:val="00A34CED"/>
    <w:rsid w:val="00A360D0"/>
    <w:rsid w:val="00A72641"/>
    <w:rsid w:val="00A847C1"/>
    <w:rsid w:val="00A920A0"/>
    <w:rsid w:val="00A960AF"/>
    <w:rsid w:val="00AA4C33"/>
    <w:rsid w:val="00B304FE"/>
    <w:rsid w:val="00B42E84"/>
    <w:rsid w:val="00B44DFE"/>
    <w:rsid w:val="00B651A6"/>
    <w:rsid w:val="00B9094D"/>
    <w:rsid w:val="00B93D9B"/>
    <w:rsid w:val="00BA1BE1"/>
    <w:rsid w:val="00BA3927"/>
    <w:rsid w:val="00BB3763"/>
    <w:rsid w:val="00BB4E90"/>
    <w:rsid w:val="00BC122C"/>
    <w:rsid w:val="00BD78E7"/>
    <w:rsid w:val="00BF1E88"/>
    <w:rsid w:val="00BF7E37"/>
    <w:rsid w:val="00C10D4C"/>
    <w:rsid w:val="00C25ECE"/>
    <w:rsid w:val="00C6546A"/>
    <w:rsid w:val="00C82D82"/>
    <w:rsid w:val="00C8424C"/>
    <w:rsid w:val="00C905F7"/>
    <w:rsid w:val="00C9085F"/>
    <w:rsid w:val="00CA2996"/>
    <w:rsid w:val="00CA7190"/>
    <w:rsid w:val="00CB4DB0"/>
    <w:rsid w:val="00CC4DD5"/>
    <w:rsid w:val="00CF75AF"/>
    <w:rsid w:val="00D247C9"/>
    <w:rsid w:val="00D405CF"/>
    <w:rsid w:val="00D60EEE"/>
    <w:rsid w:val="00D82254"/>
    <w:rsid w:val="00D87634"/>
    <w:rsid w:val="00DC5C83"/>
    <w:rsid w:val="00DE1EE0"/>
    <w:rsid w:val="00DF1553"/>
    <w:rsid w:val="00DF22D5"/>
    <w:rsid w:val="00DF3D95"/>
    <w:rsid w:val="00E436E6"/>
    <w:rsid w:val="00E5019E"/>
    <w:rsid w:val="00E663F9"/>
    <w:rsid w:val="00E85EE4"/>
    <w:rsid w:val="00E87DBA"/>
    <w:rsid w:val="00EA3234"/>
    <w:rsid w:val="00EA3A43"/>
    <w:rsid w:val="00EC1200"/>
    <w:rsid w:val="00EC16A9"/>
    <w:rsid w:val="00ED52F6"/>
    <w:rsid w:val="00F0703E"/>
    <w:rsid w:val="00F24682"/>
    <w:rsid w:val="00F247FE"/>
    <w:rsid w:val="00F521BC"/>
    <w:rsid w:val="00F529FF"/>
    <w:rsid w:val="00F94AE3"/>
    <w:rsid w:val="00FC3A46"/>
    <w:rsid w:val="00FC3DD3"/>
    <w:rsid w:val="00FE135D"/>
    <w:rsid w:val="00FE44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3A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2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9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9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8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5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4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307</Words>
  <Characters>1754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2057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Aanchal.Mittal</cp:lastModifiedBy>
  <cp:revision>11</cp:revision>
  <cp:lastPrinted>2012-01-27T10:55:00Z</cp:lastPrinted>
  <dcterms:created xsi:type="dcterms:W3CDTF">2012-11-19T11:19:00Z</dcterms:created>
  <dcterms:modified xsi:type="dcterms:W3CDTF">2012-11-19T11:29:00Z</dcterms:modified>
</cp:coreProperties>
</file>