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5194" w14:textId="3E8FF73E" w:rsidR="00B55FD1" w:rsidRPr="009076D3" w:rsidRDefault="009669A9" w:rsidP="004E03D1">
      <w:pPr>
        <w:jc w:val="center"/>
        <w:rPr>
          <w:rFonts w:ascii="Times New Roman" w:hAnsi="Times New Roman" w:cs="Times New Roman"/>
        </w:rPr>
      </w:pPr>
      <w:r w:rsidRPr="009076D3">
        <w:rPr>
          <w:rFonts w:ascii="Times New Roman" w:hAnsi="Times New Roman" w:cs="Times New Roman"/>
        </w:rPr>
        <w:t>AUTOETHNOGRAPHY ESSAY</w:t>
      </w:r>
    </w:p>
    <w:p w14:paraId="25713882" w14:textId="03919432" w:rsidR="009669A9" w:rsidRPr="009076D3" w:rsidRDefault="009669A9" w:rsidP="009669A9">
      <w:pPr>
        <w:rPr>
          <w:rFonts w:ascii="Times New Roman" w:hAnsi="Times New Roman" w:cs="Times New Roman"/>
        </w:rPr>
      </w:pPr>
    </w:p>
    <w:p w14:paraId="584A8CF7" w14:textId="43F691FD" w:rsidR="00E2646C" w:rsidRPr="009076D3" w:rsidRDefault="00E216E0" w:rsidP="004A6FC4">
      <w:pPr>
        <w:rPr>
          <w:rFonts w:ascii="Times New Roman" w:hAnsi="Times New Roman" w:cs="Times New Roman"/>
        </w:rPr>
      </w:pPr>
      <w:r w:rsidRPr="009076D3">
        <w:rPr>
          <w:rFonts w:ascii="Times New Roman" w:hAnsi="Times New Roman" w:cs="Times New Roman"/>
        </w:rPr>
        <w:t>On March 1, 2022, a scientific debate on the topic "Breast cancer early detection by mammography screening" was conducted. Classmates shared their opinions on whether this approach was effective or not. Breast cancer is the second most frequent cancer in women, accounting for 30% of all new malignancies in women each year</w:t>
      </w:r>
      <w:r w:rsidR="004A6FC4" w:rsidRPr="009076D3">
        <w:rPr>
          <w:rFonts w:ascii="Times New Roman" w:hAnsi="Times New Roman" w:cs="Times New Roman"/>
        </w:rPr>
        <w:fldChar w:fldCharType="begin"/>
      </w:r>
      <w:r w:rsidR="004A6FC4" w:rsidRPr="009076D3">
        <w:rPr>
          <w:rFonts w:ascii="Times New Roman" w:hAnsi="Times New Roman" w:cs="Times New Roman"/>
        </w:rPr>
        <w:instrText xml:space="preserve"> ADDIN ZOTERO_ITEM CSL_CITATION {"citationID":"H3Rp4I4i","properties":{"formattedCitation":"({\\i{}Breast Cancer Statistics | How Common Is Breast Cancer?}, n.d.)","plainCitation":"(Breast Cancer Statistics | How Common Is Breast Cancer?, n.d.)","noteIndex":0},"citationItems":[{"id":4347,"uris":["http://zotero.org/users/9019181/items/7XP8W97N"],"uri":["http://zotero.org/users/9019181/items/7XP8W97N"],"itemData":{"id":4347,"type":"webpage","abstract":"Read the American Cancer Society’s latest information and statistics for breast cancer in women in the United States.","language":"en","title":"Breast Cancer Statistics | How Common Is Breast Cancer?","URL":"https://www.cancer.org/cancer/breast-cancer/about/how-common-is-breast-cancer.html","accessed":{"date-parts":[["2022",3,7]]}}}],"schema":"https://github.com/citation-style-language/schema/raw/master/csl-citation.json"} </w:instrText>
      </w:r>
      <w:r w:rsidR="004A6FC4" w:rsidRPr="009076D3">
        <w:rPr>
          <w:rFonts w:ascii="Times New Roman" w:hAnsi="Times New Roman" w:cs="Times New Roman"/>
        </w:rPr>
        <w:fldChar w:fldCharType="separate"/>
      </w:r>
      <w:r w:rsidR="004A6FC4" w:rsidRPr="009076D3">
        <w:rPr>
          <w:rFonts w:ascii="Times New Roman" w:hAnsi="Times New Roman" w:cs="Times New Roman"/>
        </w:rPr>
        <w:t>(Breast Cancer Statistics | How Common Is Breast Cancer?, n.d.)</w:t>
      </w:r>
      <w:r w:rsidR="004A6FC4" w:rsidRPr="009076D3">
        <w:rPr>
          <w:rFonts w:ascii="Times New Roman" w:hAnsi="Times New Roman" w:cs="Times New Roman"/>
        </w:rPr>
        <w:fldChar w:fldCharType="end"/>
      </w:r>
      <w:r w:rsidRPr="009076D3">
        <w:rPr>
          <w:rFonts w:ascii="Times New Roman" w:hAnsi="Times New Roman" w:cs="Times New Roman"/>
        </w:rPr>
        <w:t>. Cancer is a disease that impairs a person's physical and emotional well-being and those of their family. As a result, I feel that eradicating its consequences via early detection is critical.</w:t>
      </w:r>
    </w:p>
    <w:p w14:paraId="473CD507" w14:textId="77777777" w:rsidR="00E216E0" w:rsidRPr="009076D3" w:rsidRDefault="00E216E0" w:rsidP="0092717A">
      <w:pPr>
        <w:spacing w:line="276" w:lineRule="auto"/>
        <w:jc w:val="both"/>
        <w:rPr>
          <w:rFonts w:ascii="Times New Roman" w:hAnsi="Times New Roman" w:cs="Times New Roman"/>
        </w:rPr>
      </w:pPr>
    </w:p>
    <w:p w14:paraId="68616501" w14:textId="6FEF20F4" w:rsidR="000A0206" w:rsidRPr="009076D3" w:rsidRDefault="00D67144" w:rsidP="0092717A">
      <w:pPr>
        <w:spacing w:line="276" w:lineRule="auto"/>
        <w:jc w:val="both"/>
        <w:rPr>
          <w:rFonts w:ascii="Times New Roman" w:hAnsi="Times New Roman" w:cs="Times New Roman"/>
        </w:rPr>
      </w:pPr>
      <w:r w:rsidRPr="009076D3">
        <w:rPr>
          <w:rFonts w:ascii="Times New Roman" w:hAnsi="Times New Roman" w:cs="Times New Roman"/>
        </w:rPr>
        <w:t>The incidence of breast cancers is prevalent in women with mean age of 62 years.  So, the American Cancer Society recommends yearly mammography screening for all the middle-aged women who are at high risks for developing cancers (ACS Breast Cancer Screening Guidelines, n.d.)</w:t>
      </w:r>
      <w:r w:rsidR="009A5DC1" w:rsidRPr="009076D3">
        <w:rPr>
          <w:rFonts w:ascii="Times New Roman" w:hAnsi="Times New Roman" w:cs="Times New Roman"/>
        </w:rPr>
        <w:t>.</w:t>
      </w:r>
      <w:r w:rsidRPr="009076D3">
        <w:rPr>
          <w:rFonts w:ascii="Times New Roman" w:hAnsi="Times New Roman" w:cs="Times New Roman"/>
        </w:rPr>
        <w:t> However, the evidence implies that a family history of BRCA genes is a risk factor. In 0.25</w:t>
      </w:r>
      <w:r w:rsidR="009A5DC1" w:rsidRPr="009076D3">
        <w:rPr>
          <w:rFonts w:ascii="Times New Roman" w:hAnsi="Times New Roman" w:cs="Times New Roman"/>
        </w:rPr>
        <w:t>%</w:t>
      </w:r>
      <w:r w:rsidRPr="009076D3">
        <w:rPr>
          <w:rFonts w:ascii="Times New Roman" w:hAnsi="Times New Roman" w:cs="Times New Roman"/>
        </w:rPr>
        <w:t xml:space="preserve"> of the population, the BRCA genes are present</w:t>
      </w:r>
      <w:r w:rsidR="009A5DC1" w:rsidRPr="009076D3">
        <w:rPr>
          <w:rFonts w:ascii="Times New Roman" w:hAnsi="Times New Roman" w:cs="Times New Roman"/>
        </w:rPr>
        <w:t xml:space="preserve"> </w:t>
      </w:r>
      <w:r w:rsidRPr="009076D3">
        <w:rPr>
          <w:rFonts w:ascii="Times New Roman" w:hAnsi="Times New Roman" w:cs="Times New Roman"/>
        </w:rPr>
        <w:t>(CDC, 2021, Hereditary Breast Cancer and BRCA Genes | Bring Your Brave) The mutations in these genes are responsible for cancer development, and children have a 50% chance of inheriting these genes from their parents. For this reason, Ashkenazi Jews have a 10 times higher rate of breast cancer than the overall population. Because the ACS recommends screening tests based on risk factors, I feel that mammography should be advocated to women who have a positive family history of BRCA gene mutations.</w:t>
      </w:r>
    </w:p>
    <w:p w14:paraId="4BDEE5AF" w14:textId="77777777" w:rsidR="00D67144" w:rsidRPr="009076D3" w:rsidRDefault="00D67144" w:rsidP="0092717A">
      <w:pPr>
        <w:spacing w:line="276" w:lineRule="auto"/>
        <w:jc w:val="both"/>
        <w:rPr>
          <w:rFonts w:ascii="Times New Roman" w:hAnsi="Times New Roman" w:cs="Times New Roman"/>
        </w:rPr>
      </w:pPr>
    </w:p>
    <w:p w14:paraId="14BADB13" w14:textId="74E437AE" w:rsidR="00C76FFA" w:rsidRPr="009076D3" w:rsidRDefault="00D67144" w:rsidP="009A5DC1">
      <w:pPr>
        <w:pStyle w:val="Bibliography"/>
        <w:spacing w:line="276" w:lineRule="auto"/>
        <w:ind w:left="0" w:firstLine="0"/>
        <w:jc w:val="both"/>
        <w:rPr>
          <w:rFonts w:ascii="Times New Roman" w:hAnsi="Times New Roman" w:cs="Times New Roman"/>
        </w:rPr>
      </w:pPr>
      <w:r w:rsidRPr="009076D3">
        <w:rPr>
          <w:rFonts w:ascii="Times New Roman" w:hAnsi="Times New Roman" w:cs="Times New Roman"/>
        </w:rPr>
        <w:t>Early detection of breast cancer can help decrease interventions at later stages, according to Ashwini Dodda and a few other classmates. This assertion is accurate for a small fraction of the population, but not for all the instances that have been screened</w:t>
      </w:r>
      <w:r w:rsidR="00192A73" w:rsidRPr="009076D3">
        <w:rPr>
          <w:rFonts w:ascii="Times New Roman" w:hAnsi="Times New Roman" w:cs="Times New Roman"/>
        </w:rPr>
        <w:t>.</w:t>
      </w:r>
      <w:r w:rsidR="009A5DC1" w:rsidRPr="009076D3">
        <w:rPr>
          <w:rFonts w:ascii="Times New Roman" w:eastAsia="Times New Roman" w:hAnsi="Times New Roman" w:cs="Times New Roman"/>
        </w:rPr>
        <w:t xml:space="preserve"> The prospect of lowering breast cancer death rates with mammographic screening was supported by 30% of the class.</w:t>
      </w:r>
      <w:r w:rsidR="00192A73" w:rsidRPr="009076D3">
        <w:rPr>
          <w:rFonts w:ascii="Times New Roman" w:hAnsi="Times New Roman" w:cs="Times New Roman"/>
        </w:rPr>
        <w:t xml:space="preserve"> Even if the tumors are larger in size</w:t>
      </w:r>
      <w:r w:rsidR="009A5DC1" w:rsidRPr="009076D3">
        <w:rPr>
          <w:rFonts w:ascii="Times New Roman" w:hAnsi="Times New Roman" w:cs="Times New Roman"/>
        </w:rPr>
        <w:t xml:space="preserve"> to be detected</w:t>
      </w:r>
      <w:r w:rsidR="00192A73" w:rsidRPr="009076D3">
        <w:rPr>
          <w:rFonts w:ascii="Times New Roman" w:hAnsi="Times New Roman" w:cs="Times New Roman"/>
        </w:rPr>
        <w:t>, screening mammography cannot reduce the incidence of malignant and metastatic cancers (</w:t>
      </w:r>
      <w:proofErr w:type="spellStart"/>
      <w:r w:rsidRPr="009076D3">
        <w:rPr>
          <w:rFonts w:ascii="Times New Roman" w:hAnsi="Times New Roman" w:cs="Times New Roman"/>
        </w:rPr>
        <w:t>Gøtzsche</w:t>
      </w:r>
      <w:proofErr w:type="spellEnd"/>
      <w:r w:rsidRPr="009076D3">
        <w:rPr>
          <w:rFonts w:ascii="Times New Roman" w:hAnsi="Times New Roman" w:cs="Times New Roman"/>
        </w:rPr>
        <w:t>, 2015</w:t>
      </w:r>
      <w:r w:rsidR="00411219" w:rsidRPr="009076D3">
        <w:rPr>
          <w:rFonts w:ascii="Times New Roman" w:hAnsi="Times New Roman" w:cs="Times New Roman"/>
        </w:rPr>
        <w:t>).</w:t>
      </w:r>
      <w:r w:rsidR="00411219" w:rsidRPr="009076D3">
        <w:rPr>
          <w:rFonts w:ascii="Times New Roman" w:eastAsia="Times New Roman" w:hAnsi="Times New Roman" w:cs="Times New Roman"/>
        </w:rPr>
        <w:t xml:space="preserve"> However</w:t>
      </w:r>
      <w:r w:rsidR="00811290" w:rsidRPr="009076D3">
        <w:rPr>
          <w:rFonts w:ascii="Times New Roman" w:eastAsia="Times New Roman" w:hAnsi="Times New Roman" w:cs="Times New Roman"/>
        </w:rPr>
        <w:t xml:space="preserve">, according to the findings of a Danish research, there is only a 1% reduction in breast cancer death rates in screening regions and a 2% reduction in non-screening areas (Danish Study Rekindles Debate on Overdiagnosis of Breast Cancer, n.d.).  </w:t>
      </w:r>
      <w:r w:rsidR="00192A73" w:rsidRPr="009076D3">
        <w:rPr>
          <w:rFonts w:ascii="Times New Roman" w:eastAsia="Times New Roman" w:hAnsi="Times New Roman" w:cs="Times New Roman"/>
        </w:rPr>
        <w:t xml:space="preserve">There is little variation in breast cancer death rates </w:t>
      </w:r>
      <w:r w:rsidR="000628FE" w:rsidRPr="009076D3">
        <w:rPr>
          <w:rFonts w:ascii="Times New Roman" w:eastAsia="Times New Roman" w:hAnsi="Times New Roman" w:cs="Times New Roman"/>
        </w:rPr>
        <w:t>among</w:t>
      </w:r>
      <w:r w:rsidR="00192A73" w:rsidRPr="009076D3">
        <w:rPr>
          <w:rFonts w:ascii="Times New Roman" w:eastAsia="Times New Roman" w:hAnsi="Times New Roman" w:cs="Times New Roman"/>
        </w:rPr>
        <w:t xml:space="preserve"> places where screening is used and those where screening is not used</w:t>
      </w:r>
      <w:r w:rsidR="00811290" w:rsidRPr="009076D3">
        <w:rPr>
          <w:rFonts w:ascii="Times New Roman" w:eastAsia="Times New Roman" w:hAnsi="Times New Roman" w:cs="Times New Roman"/>
        </w:rPr>
        <w:t xml:space="preserve"> (</w:t>
      </w:r>
      <w:proofErr w:type="spellStart"/>
      <w:r w:rsidR="00811290" w:rsidRPr="009076D3">
        <w:rPr>
          <w:rFonts w:ascii="Times New Roman" w:eastAsia="Times New Roman" w:hAnsi="Times New Roman" w:cs="Times New Roman"/>
        </w:rPr>
        <w:t>Autier</w:t>
      </w:r>
      <w:proofErr w:type="spellEnd"/>
      <w:r w:rsidR="00811290" w:rsidRPr="009076D3">
        <w:rPr>
          <w:rFonts w:ascii="Times New Roman" w:eastAsia="Times New Roman" w:hAnsi="Times New Roman" w:cs="Times New Roman"/>
        </w:rPr>
        <w:t xml:space="preserve"> &amp; </w:t>
      </w:r>
      <w:proofErr w:type="spellStart"/>
      <w:r w:rsidR="00811290" w:rsidRPr="009076D3">
        <w:rPr>
          <w:rFonts w:ascii="Times New Roman" w:eastAsia="Times New Roman" w:hAnsi="Times New Roman" w:cs="Times New Roman"/>
        </w:rPr>
        <w:t>Boniol</w:t>
      </w:r>
      <w:proofErr w:type="spellEnd"/>
      <w:r w:rsidR="00811290" w:rsidRPr="009076D3">
        <w:rPr>
          <w:rFonts w:ascii="Times New Roman" w:eastAsia="Times New Roman" w:hAnsi="Times New Roman" w:cs="Times New Roman"/>
        </w:rPr>
        <w:t>, 2018)</w:t>
      </w:r>
      <w:r w:rsidR="000628FE" w:rsidRPr="009076D3">
        <w:rPr>
          <w:rFonts w:ascii="Times New Roman" w:eastAsia="Times New Roman" w:hAnsi="Times New Roman" w:cs="Times New Roman"/>
        </w:rPr>
        <w:t xml:space="preserve">. </w:t>
      </w:r>
      <w:r w:rsidR="00811290" w:rsidRPr="009076D3">
        <w:rPr>
          <w:rFonts w:ascii="Times New Roman" w:eastAsia="Times New Roman" w:hAnsi="Times New Roman" w:cs="Times New Roman"/>
        </w:rPr>
        <w:t xml:space="preserve">The outcomes of </w:t>
      </w:r>
      <w:r w:rsidR="009A5DC1" w:rsidRPr="009076D3">
        <w:rPr>
          <w:rFonts w:ascii="Times New Roman" w:eastAsia="Times New Roman" w:hAnsi="Times New Roman" w:cs="Times New Roman"/>
        </w:rPr>
        <w:t xml:space="preserve">these </w:t>
      </w:r>
      <w:r w:rsidR="00373483" w:rsidRPr="009076D3">
        <w:rPr>
          <w:rFonts w:ascii="Times New Roman" w:eastAsia="Times New Roman" w:hAnsi="Times New Roman" w:cs="Times New Roman"/>
        </w:rPr>
        <w:t>research</w:t>
      </w:r>
      <w:r w:rsidR="00411219" w:rsidRPr="009076D3">
        <w:rPr>
          <w:rFonts w:ascii="Times New Roman" w:eastAsia="Times New Roman" w:hAnsi="Times New Roman" w:cs="Times New Roman"/>
        </w:rPr>
        <w:t xml:space="preserve"> </w:t>
      </w:r>
      <w:r w:rsidR="00811290" w:rsidRPr="009076D3">
        <w:rPr>
          <w:rFonts w:ascii="Times New Roman" w:eastAsia="Times New Roman" w:hAnsi="Times New Roman" w:cs="Times New Roman"/>
        </w:rPr>
        <w:t>show that death rate forecasts are unreliable and cannot be generalized.</w:t>
      </w:r>
    </w:p>
    <w:p w14:paraId="587FEB27" w14:textId="77777777" w:rsidR="00811290" w:rsidRPr="009076D3" w:rsidRDefault="00811290" w:rsidP="0092717A">
      <w:pPr>
        <w:spacing w:line="276" w:lineRule="auto"/>
        <w:jc w:val="both"/>
        <w:rPr>
          <w:rFonts w:ascii="Times New Roman" w:hAnsi="Times New Roman" w:cs="Times New Roman"/>
        </w:rPr>
      </w:pPr>
    </w:p>
    <w:p w14:paraId="324E6108" w14:textId="2422D9FD" w:rsidR="00811290" w:rsidRPr="009076D3" w:rsidRDefault="00811290" w:rsidP="0092717A">
      <w:pPr>
        <w:spacing w:line="276" w:lineRule="auto"/>
        <w:jc w:val="both"/>
        <w:rPr>
          <w:rFonts w:ascii="Times New Roman" w:eastAsia="Times New Roman" w:hAnsi="Times New Roman" w:cs="Times New Roman"/>
        </w:rPr>
      </w:pPr>
      <w:r w:rsidRPr="009076D3">
        <w:rPr>
          <w:rFonts w:ascii="Times New Roman" w:eastAsia="Times New Roman" w:hAnsi="Times New Roman" w:cs="Times New Roman"/>
        </w:rPr>
        <w:t xml:space="preserve">Regarding the likelihood of overdiagnosis with </w:t>
      </w:r>
      <w:r w:rsidR="00413200" w:rsidRPr="009076D3">
        <w:rPr>
          <w:rFonts w:ascii="Times New Roman" w:eastAsia="Times New Roman" w:hAnsi="Times New Roman" w:cs="Times New Roman"/>
        </w:rPr>
        <w:t>this screening mammography</w:t>
      </w:r>
      <w:r w:rsidRPr="009076D3">
        <w:rPr>
          <w:rFonts w:ascii="Times New Roman" w:eastAsia="Times New Roman" w:hAnsi="Times New Roman" w:cs="Times New Roman"/>
        </w:rPr>
        <w:t>, I agree with Sanjana</w:t>
      </w:r>
      <w:r w:rsidR="002D469E" w:rsidRPr="009076D3">
        <w:rPr>
          <w:rFonts w:ascii="Times New Roman" w:eastAsia="Times New Roman" w:hAnsi="Times New Roman" w:cs="Times New Roman"/>
        </w:rPr>
        <w:t xml:space="preserve"> </w:t>
      </w:r>
      <w:proofErr w:type="spellStart"/>
      <w:r w:rsidR="002D469E" w:rsidRPr="009076D3">
        <w:rPr>
          <w:rFonts w:ascii="Times New Roman" w:eastAsia="Times New Roman" w:hAnsi="Times New Roman" w:cs="Times New Roman"/>
        </w:rPr>
        <w:t>Madarapu</w:t>
      </w:r>
      <w:proofErr w:type="spellEnd"/>
      <w:r w:rsidRPr="009076D3">
        <w:rPr>
          <w:rFonts w:ascii="Times New Roman" w:eastAsia="Times New Roman" w:hAnsi="Times New Roman" w:cs="Times New Roman"/>
        </w:rPr>
        <w:t xml:space="preserve">. She mentioned that the three clinical studies in the meta-analysis indicated 19% of </w:t>
      </w:r>
      <w:r w:rsidR="00413200" w:rsidRPr="009076D3">
        <w:rPr>
          <w:rFonts w:ascii="Times New Roman" w:eastAsia="Times New Roman" w:hAnsi="Times New Roman" w:cs="Times New Roman"/>
        </w:rPr>
        <w:t>over diagnosed</w:t>
      </w:r>
      <w:r w:rsidRPr="009076D3">
        <w:rPr>
          <w:rFonts w:ascii="Times New Roman" w:eastAsia="Times New Roman" w:hAnsi="Times New Roman" w:cs="Times New Roman"/>
        </w:rPr>
        <w:t xml:space="preserve"> patients (Jacklyn et al., 2016)</w:t>
      </w:r>
      <w:r w:rsidR="000628FE" w:rsidRPr="009076D3">
        <w:rPr>
          <w:rFonts w:ascii="Times New Roman" w:eastAsia="Times New Roman" w:hAnsi="Times New Roman" w:cs="Times New Roman"/>
        </w:rPr>
        <w:t>.</w:t>
      </w:r>
      <w:r w:rsidRPr="009076D3">
        <w:rPr>
          <w:rFonts w:ascii="Times New Roman" w:eastAsia="Times New Roman" w:hAnsi="Times New Roman" w:cs="Times New Roman"/>
        </w:rPr>
        <w:t xml:space="preserve"> Patients might have a lot of apprehensions as a result of the overdiagnosis, which can lead to psychological anguish. There is also a scope for rendering unnecessary treatment to </w:t>
      </w:r>
      <w:r w:rsidR="00413200" w:rsidRPr="009076D3">
        <w:rPr>
          <w:rFonts w:ascii="Times New Roman" w:eastAsia="Times New Roman" w:hAnsi="Times New Roman" w:cs="Times New Roman"/>
        </w:rPr>
        <w:t>over diagnosed</w:t>
      </w:r>
      <w:r w:rsidRPr="009076D3">
        <w:rPr>
          <w:rFonts w:ascii="Times New Roman" w:eastAsia="Times New Roman" w:hAnsi="Times New Roman" w:cs="Times New Roman"/>
        </w:rPr>
        <w:t xml:space="preserve"> cases that might have long term consequences.</w:t>
      </w:r>
    </w:p>
    <w:p w14:paraId="49BE99C3" w14:textId="312563A8" w:rsidR="00413200" w:rsidRPr="009076D3" w:rsidRDefault="00811290" w:rsidP="0092717A">
      <w:pPr>
        <w:spacing w:line="276" w:lineRule="auto"/>
        <w:jc w:val="both"/>
        <w:rPr>
          <w:rFonts w:ascii="Times New Roman" w:eastAsia="Times New Roman" w:hAnsi="Times New Roman" w:cs="Times New Roman"/>
        </w:rPr>
      </w:pPr>
      <w:r w:rsidRPr="009076D3">
        <w:rPr>
          <w:rFonts w:ascii="Times New Roman" w:eastAsia="Times New Roman" w:hAnsi="Times New Roman" w:cs="Times New Roman"/>
        </w:rPr>
        <w:t xml:space="preserve">The possibility of false positive instances originating from these screening tests cannot be avoided since it is dependent on the equipment utilized, patient circumstances, the radiologist's expertise and understanding, and the technique employed to extract these mammograms. According to </w:t>
      </w:r>
      <w:proofErr w:type="spellStart"/>
      <w:r w:rsidRPr="009076D3">
        <w:rPr>
          <w:rFonts w:ascii="Times New Roman" w:eastAsia="Times New Roman" w:hAnsi="Times New Roman" w:cs="Times New Roman"/>
        </w:rPr>
        <w:t>Mailee</w:t>
      </w:r>
      <w:r w:rsidR="002D469E" w:rsidRPr="009076D3">
        <w:rPr>
          <w:rFonts w:ascii="Times New Roman" w:eastAsia="Times New Roman" w:hAnsi="Times New Roman" w:cs="Times New Roman"/>
        </w:rPr>
        <w:t>m</w:t>
      </w:r>
      <w:r w:rsidRPr="009076D3">
        <w:rPr>
          <w:rFonts w:ascii="Times New Roman" w:eastAsia="Times New Roman" w:hAnsi="Times New Roman" w:cs="Times New Roman"/>
        </w:rPr>
        <w:t>it</w:t>
      </w:r>
      <w:r w:rsidR="002D469E" w:rsidRPr="009076D3">
        <w:rPr>
          <w:rFonts w:ascii="Times New Roman" w:eastAsia="Times New Roman" w:hAnsi="Times New Roman" w:cs="Times New Roman"/>
        </w:rPr>
        <w:t>h</w:t>
      </w:r>
      <w:r w:rsidRPr="009076D3">
        <w:rPr>
          <w:rFonts w:ascii="Times New Roman" w:eastAsia="Times New Roman" w:hAnsi="Times New Roman" w:cs="Times New Roman"/>
        </w:rPr>
        <w:t>ra</w:t>
      </w:r>
      <w:r w:rsidR="002D469E" w:rsidRPr="009076D3">
        <w:rPr>
          <w:rFonts w:ascii="Times New Roman" w:eastAsia="Times New Roman" w:hAnsi="Times New Roman" w:cs="Times New Roman"/>
        </w:rPr>
        <w:t>a</w:t>
      </w:r>
      <w:proofErr w:type="spellEnd"/>
      <w:r w:rsidR="002D469E" w:rsidRPr="009076D3">
        <w:rPr>
          <w:rFonts w:ascii="Times New Roman" w:eastAsia="Times New Roman" w:hAnsi="Times New Roman" w:cs="Times New Roman"/>
        </w:rPr>
        <w:t xml:space="preserve"> </w:t>
      </w:r>
      <w:proofErr w:type="spellStart"/>
      <w:r w:rsidR="002D469E" w:rsidRPr="009076D3">
        <w:rPr>
          <w:rFonts w:ascii="Times New Roman" w:eastAsia="Times New Roman" w:hAnsi="Times New Roman" w:cs="Times New Roman"/>
        </w:rPr>
        <w:t>Panneerselvam</w:t>
      </w:r>
      <w:proofErr w:type="spellEnd"/>
      <w:r w:rsidRPr="009076D3">
        <w:rPr>
          <w:rFonts w:ascii="Times New Roman" w:eastAsia="Times New Roman" w:hAnsi="Times New Roman" w:cs="Times New Roman"/>
        </w:rPr>
        <w:t xml:space="preserve">, there is a 10-year risk of invasive biopsies with false positive </w:t>
      </w:r>
      <w:r w:rsidRPr="009076D3">
        <w:rPr>
          <w:rFonts w:ascii="Times New Roman" w:eastAsia="Times New Roman" w:hAnsi="Times New Roman" w:cs="Times New Roman"/>
        </w:rPr>
        <w:lastRenderedPageBreak/>
        <w:t>results</w:t>
      </w:r>
      <w:r w:rsidR="00413200" w:rsidRPr="009076D3">
        <w:rPr>
          <w:rFonts w:ascii="Times New Roman" w:eastAsia="Times New Roman" w:hAnsi="Times New Roman" w:cs="Times New Roman"/>
        </w:rPr>
        <w:t xml:space="preserve"> </w:t>
      </w:r>
      <w:r w:rsidR="00335BBB" w:rsidRPr="009076D3">
        <w:rPr>
          <w:rFonts w:ascii="Times New Roman" w:eastAsia="Times New Roman" w:hAnsi="Times New Roman" w:cs="Times New Roman"/>
        </w:rPr>
        <w:t>according to a research article</w:t>
      </w:r>
      <w:r w:rsidR="000628FE" w:rsidRPr="009076D3">
        <w:rPr>
          <w:rFonts w:ascii="Times New Roman" w:eastAsia="Times New Roman" w:hAnsi="Times New Roman" w:cs="Times New Roman"/>
        </w:rPr>
        <w:t xml:space="preserve"> </w:t>
      </w:r>
      <w:r w:rsidR="00D853D8" w:rsidRPr="009076D3">
        <w:rPr>
          <w:rFonts w:ascii="Times New Roman" w:eastAsia="Times New Roman" w:hAnsi="Times New Roman" w:cs="Times New Roman"/>
        </w:rPr>
        <w:fldChar w:fldCharType="begin"/>
      </w:r>
      <w:r w:rsidR="00D853D8" w:rsidRPr="009076D3">
        <w:rPr>
          <w:rFonts w:ascii="Times New Roman" w:eastAsia="Times New Roman" w:hAnsi="Times New Roman" w:cs="Times New Roman"/>
        </w:rPr>
        <w:instrText xml:space="preserve"> ADDIN ZOTERO_ITEM CSL_CITATION {"citationID":"i0hyPOqL","properties":{"formattedCitation":"(Elmore et al., 1998)","plainCitation":"(Elmore et al., 1998)","noteIndex":0},"citationItems":[{"id":4340,"uris":["http://zotero.org/users/9019181/items/U5TD8EIT"],"uri":["http://zotero.org/users/9019181/items/U5TD8EIT"],"itemData":{"id":4340,"type":"article-journal","abstract":"Mammography and clinical breast examination are the two principal means of screening for breast cancer.1 The effectiveness of breast-cancer screening has been well documented in eight randomized, controlled trials,2 but there has been less attention to its accuracy in community settings and to the consequences of a false positive result. A national review of community mammography facilities in the United States found that 1 of every 10 screening mammograms gave a false positive result.3 Equivalent information for clinical breast examination is not available. If a woman undergoes annual screening beginning at the age of 40, she will have had 60 . . .","container-title":"New England Journal of Medicine","DOI":"10.1056/NEJM199804163381601","ISSN":"0028-4793","issue":"16","note":"publisher: Massachusetts Medical Society\n_eprint: https://doi.org/10.1056/NEJM199804163381601\nPMID: 9545356","page":"1089-1096","source":"Taylor and Francis+NEJM","title":"Ten-Year Risk of False Positive Screening Mammograms and Clinical Breast Examinations","volume":"338","author":[{"family":"Elmore","given":"Joann G."},{"family":"Barton","given":"Mary B."},{"family":"Moceri","given":"Victoria M."},{"family":"Polk","given":"Sarah"},{"family":"Arena","given":"Philip J."},{"family":"Fletcher","given":"Suzanne W."}],"issued":{"date-parts":[["1998",4,16]]}}}],"schema":"https://github.com/citation-style-language/schema/raw/master/csl-citation.json"} </w:instrText>
      </w:r>
      <w:r w:rsidR="00D853D8" w:rsidRPr="009076D3">
        <w:rPr>
          <w:rFonts w:ascii="Times New Roman" w:eastAsia="Times New Roman" w:hAnsi="Times New Roman" w:cs="Times New Roman"/>
        </w:rPr>
        <w:fldChar w:fldCharType="separate"/>
      </w:r>
      <w:r w:rsidR="00D853D8" w:rsidRPr="009076D3">
        <w:rPr>
          <w:rFonts w:ascii="Times New Roman" w:eastAsia="Times New Roman" w:hAnsi="Times New Roman" w:cs="Times New Roman"/>
          <w:noProof/>
        </w:rPr>
        <w:t>(Elmore et al., 1998)</w:t>
      </w:r>
      <w:r w:rsidR="00D853D8" w:rsidRPr="009076D3">
        <w:rPr>
          <w:rFonts w:ascii="Times New Roman" w:eastAsia="Times New Roman" w:hAnsi="Times New Roman" w:cs="Times New Roman"/>
        </w:rPr>
        <w:fldChar w:fldCharType="end"/>
      </w:r>
      <w:r w:rsidR="00335BBB" w:rsidRPr="009076D3">
        <w:rPr>
          <w:rFonts w:ascii="Times New Roman" w:eastAsia="Times New Roman" w:hAnsi="Times New Roman" w:cs="Times New Roman"/>
        </w:rPr>
        <w:t xml:space="preserve">. </w:t>
      </w:r>
      <w:r w:rsidR="00413200" w:rsidRPr="009076D3">
        <w:rPr>
          <w:rFonts w:ascii="Times New Roman" w:eastAsia="Times New Roman" w:hAnsi="Times New Roman" w:cs="Times New Roman"/>
        </w:rPr>
        <w:t>These results, in my opinion, might have long-term ramifications for the patient's mental health and deter them from taking screening tests in the future.</w:t>
      </w:r>
    </w:p>
    <w:p w14:paraId="1C89C203" w14:textId="77777777" w:rsidR="0092717A" w:rsidRPr="009076D3" w:rsidRDefault="0092717A" w:rsidP="0092717A">
      <w:pPr>
        <w:spacing w:line="276" w:lineRule="auto"/>
        <w:jc w:val="both"/>
        <w:rPr>
          <w:rFonts w:ascii="Times New Roman" w:eastAsia="Times New Roman" w:hAnsi="Times New Roman" w:cs="Times New Roman"/>
        </w:rPr>
      </w:pPr>
    </w:p>
    <w:p w14:paraId="05BBEF1D" w14:textId="702E724B" w:rsidR="00B61AB8" w:rsidRPr="009076D3" w:rsidRDefault="00413200" w:rsidP="0092717A">
      <w:pPr>
        <w:spacing w:line="276" w:lineRule="auto"/>
        <w:jc w:val="both"/>
        <w:rPr>
          <w:rFonts w:ascii="Times New Roman" w:eastAsia="Times New Roman" w:hAnsi="Times New Roman" w:cs="Times New Roman"/>
        </w:rPr>
      </w:pPr>
      <w:r w:rsidRPr="009076D3">
        <w:rPr>
          <w:rFonts w:ascii="Times New Roman" w:eastAsia="Times New Roman" w:hAnsi="Times New Roman" w:cs="Times New Roman"/>
        </w:rPr>
        <w:t>The amount of radiation emitted by screening mammography is much beneath the permissible level for people. But, in my opinion, annual exposure to this ionizing radiation is not recommended since it might have deadly consequences on proliferating cells. Furthermore, owing to current health problems, the patient may be exposed to other sources of radiation, such as MRIs and CT scans, which might contribute to added radiation impacts</w:t>
      </w:r>
      <w:r w:rsidR="006A4A13" w:rsidRPr="009076D3">
        <w:rPr>
          <w:rFonts w:ascii="Times New Roman" w:eastAsia="Times New Roman" w:hAnsi="Times New Roman" w:cs="Times New Roman"/>
        </w:rPr>
        <w:t>.</w:t>
      </w:r>
      <w:r w:rsidR="00C05A6D" w:rsidRPr="009076D3">
        <w:rPr>
          <w:rFonts w:ascii="Times New Roman" w:eastAsia="Times New Roman" w:hAnsi="Times New Roman" w:cs="Times New Roman"/>
        </w:rPr>
        <w:t xml:space="preserve"> </w:t>
      </w:r>
      <w:r w:rsidR="000628FE" w:rsidRPr="009076D3">
        <w:rPr>
          <w:rFonts w:ascii="Times New Roman" w:eastAsia="Times New Roman" w:hAnsi="Times New Roman" w:cs="Times New Roman"/>
        </w:rPr>
        <w:t>There is a good probability that a person will be exposed to the detrimental effects of low dose radiation. This phenomenon is referred to as low dosage hyper susceptibility</w:t>
      </w:r>
      <w:r w:rsidR="00B61AB8" w:rsidRPr="009076D3">
        <w:rPr>
          <w:rFonts w:ascii="Times New Roman" w:eastAsia="Times New Roman" w:hAnsi="Times New Roman" w:cs="Times New Roman"/>
        </w:rPr>
        <w:t xml:space="preserve"> </w:t>
      </w:r>
      <w:r w:rsidR="00B61AB8" w:rsidRPr="009076D3">
        <w:rPr>
          <w:rFonts w:ascii="Times New Roman" w:eastAsia="Times New Roman" w:hAnsi="Times New Roman" w:cs="Times New Roman"/>
        </w:rPr>
        <w:fldChar w:fldCharType="begin"/>
      </w:r>
      <w:r w:rsidR="00B61AB8" w:rsidRPr="009076D3">
        <w:rPr>
          <w:rFonts w:ascii="Times New Roman" w:eastAsia="Times New Roman" w:hAnsi="Times New Roman" w:cs="Times New Roman"/>
        </w:rPr>
        <w:instrText xml:space="preserve"> ADDIN ZOTERO_ITEM CSL_CITATION {"citationID":"xont7J6U","properties":{"formattedCitation":"(Pauwels et al., 2016)","plainCitation":"(Pauwels et al., 2016)","noteIndex":0},"citationItems":[{"id":4256,"uris":["http://zotero.org/users/9019181/items/UXDD5SEB"],"uri":["http://zotero.org/users/9019181/items/UXDD5SEB"],"itemData":{"id":4256,"type":"article-journal","abstract":"Screening mammography offers the possibility of discovering malignant diseases at an early stage, which is consequently treated early, thereby reducing the mortality rate. However, ionizing radiation as used in low-dose X-ray mammography may be associated with a risk of radiation-induced carcinogenesis. In the context of the harmful effects of ionizing radiation, this article reviewed novel radiobiological data and provided a simulation of the relative incidence of radiation-induced breast cancer due to screening against a background baseline incidence in a population of 100,000 individuals. The use of modern digital mammographic technology was assumed, giving rise to a glandular dose of 2.5 mGy from a 2-view per breast image. Assuming no latency time, this led to a ratio of induced incidence rate over baseline incidence rate of about 1.6‰ for biennial screening in women aged 50-74 years, although it cannot be excluded that the dose and dose rate effectiveness factor values relying on new radiobiological insights may lower this number to about 0.7‰. This carcinogenic risk is considered small in relation to the potential beneficial effects of screening, especially as latency time was not taken into consideration. However, individuals who are known to be carriers of risk-increasing genetic variations and/or have an inherited disposition of breast cancer should avoid ionizing radiation as much as possible and should be referred to ultrasound or magnetic resonance imaging. In addition, a significant, but difficult to quantify, risk of cancer is present for individuals who suffer from hypersusceptibility to ionizing radiation.","container-title":"Medical Principles and Practice","DOI":"10.1159/000442442","ISSN":"1011-7571","issue":"2","journalAbbreviation":"Med Princ Pract","note":"PMID: 26571215\nPMCID: PMC5588356","page":"101-109","source":"PubMed Central","title":"Breast Cancer Induced by X-Ray Mammography Screening? A Review Based on Recent Understanding of Low-Dose Radiobiology","title-short":"Breast Cancer Induced by X-Ray Mammography Screening?","volume":"25","author":[{"family":"Pauwels","given":"Ernest K.J."},{"family":"Foray","given":"Nicolas"},{"family":"Bourguignon","given":"Michel H."}],"issued":{"date-parts":[["2016",2]]}}}],"schema":"https://github.com/citation-style-language/schema/raw/master/csl-citation.json"} </w:instrText>
      </w:r>
      <w:r w:rsidR="00B61AB8" w:rsidRPr="009076D3">
        <w:rPr>
          <w:rFonts w:ascii="Times New Roman" w:eastAsia="Times New Roman" w:hAnsi="Times New Roman" w:cs="Times New Roman"/>
        </w:rPr>
        <w:fldChar w:fldCharType="separate"/>
      </w:r>
      <w:r w:rsidR="00B61AB8" w:rsidRPr="009076D3">
        <w:rPr>
          <w:rFonts w:ascii="Times New Roman" w:eastAsia="Times New Roman" w:hAnsi="Times New Roman" w:cs="Times New Roman"/>
          <w:noProof/>
        </w:rPr>
        <w:t>(Pauwels et al., 2016)</w:t>
      </w:r>
      <w:r w:rsidR="00B61AB8" w:rsidRPr="009076D3">
        <w:rPr>
          <w:rFonts w:ascii="Times New Roman" w:eastAsia="Times New Roman" w:hAnsi="Times New Roman" w:cs="Times New Roman"/>
        </w:rPr>
        <w:fldChar w:fldCharType="end"/>
      </w:r>
      <w:r w:rsidR="00B61AB8" w:rsidRPr="009076D3">
        <w:rPr>
          <w:rFonts w:ascii="Times New Roman" w:eastAsia="Times New Roman" w:hAnsi="Times New Roman" w:cs="Times New Roman"/>
        </w:rPr>
        <w:t>.</w:t>
      </w:r>
    </w:p>
    <w:p w14:paraId="28DBCF94" w14:textId="22D747B4" w:rsidR="00413200" w:rsidRPr="009076D3" w:rsidRDefault="00413200" w:rsidP="0092717A">
      <w:pPr>
        <w:spacing w:line="276" w:lineRule="auto"/>
        <w:jc w:val="both"/>
        <w:rPr>
          <w:rFonts w:ascii="Times New Roman" w:eastAsia="Times New Roman" w:hAnsi="Times New Roman" w:cs="Times New Roman"/>
        </w:rPr>
      </w:pPr>
      <w:r w:rsidRPr="009076D3">
        <w:rPr>
          <w:rFonts w:ascii="Times New Roman" w:eastAsia="Times New Roman" w:hAnsi="Times New Roman" w:cs="Times New Roman"/>
        </w:rPr>
        <w:t>This exposure is lower than the 50-100mGy units used in screening approaches. Th</w:t>
      </w:r>
      <w:r w:rsidR="000628FE" w:rsidRPr="009076D3">
        <w:rPr>
          <w:rFonts w:ascii="Times New Roman" w:eastAsia="Times New Roman" w:hAnsi="Times New Roman" w:cs="Times New Roman"/>
        </w:rPr>
        <w:t>e</w:t>
      </w:r>
      <w:r w:rsidRPr="009076D3">
        <w:rPr>
          <w:rFonts w:ascii="Times New Roman" w:eastAsia="Times New Roman" w:hAnsi="Times New Roman" w:cs="Times New Roman"/>
        </w:rPr>
        <w:t xml:space="preserve"> evidence suggests even low doses might trigger lethal damage to the cells under specific circumstances.</w:t>
      </w:r>
    </w:p>
    <w:p w14:paraId="327F2981" w14:textId="77777777" w:rsidR="00413200" w:rsidRPr="009076D3" w:rsidRDefault="00413200" w:rsidP="0092717A">
      <w:pPr>
        <w:spacing w:line="276" w:lineRule="auto"/>
        <w:jc w:val="both"/>
        <w:rPr>
          <w:rFonts w:ascii="Times New Roman" w:eastAsia="Times New Roman" w:hAnsi="Times New Roman" w:cs="Times New Roman"/>
        </w:rPr>
      </w:pPr>
      <w:r w:rsidRPr="009076D3">
        <w:rPr>
          <w:rFonts w:ascii="Times New Roman" w:eastAsia="Times New Roman" w:hAnsi="Times New Roman" w:cs="Times New Roman"/>
        </w:rPr>
        <w:t>According to Vaishnavi Shukla, this radiation dose is highly safe even for pregnant women, however any type of radiation exposure between the first and third trimesters is not recommended unless prescribed by a specialist since it might target the embryo's rapidly proliferating cells. Because mammography screening is a preventative practice, I believe it should be avoided in pregnant women unless they have a positive family history.</w:t>
      </w:r>
    </w:p>
    <w:p w14:paraId="5B586B98" w14:textId="77777777" w:rsidR="00413200" w:rsidRPr="009076D3" w:rsidRDefault="00413200" w:rsidP="0092717A">
      <w:pPr>
        <w:spacing w:line="276" w:lineRule="auto"/>
        <w:jc w:val="both"/>
        <w:rPr>
          <w:rFonts w:ascii="Times New Roman" w:eastAsia="Times New Roman" w:hAnsi="Times New Roman" w:cs="Times New Roman"/>
        </w:rPr>
      </w:pPr>
    </w:p>
    <w:p w14:paraId="680CA2AF" w14:textId="23056E30" w:rsidR="0090269D" w:rsidRPr="009076D3" w:rsidRDefault="0090269D" w:rsidP="0092717A">
      <w:pPr>
        <w:spacing w:line="276" w:lineRule="auto"/>
        <w:jc w:val="both"/>
        <w:rPr>
          <w:rFonts w:ascii="Times New Roman" w:eastAsia="Times New Roman" w:hAnsi="Times New Roman" w:cs="Times New Roman"/>
        </w:rPr>
      </w:pPr>
      <w:r w:rsidRPr="009076D3">
        <w:rPr>
          <w:rFonts w:ascii="Times New Roman" w:eastAsia="Times New Roman" w:hAnsi="Times New Roman" w:cs="Times New Roman"/>
        </w:rPr>
        <w:t xml:space="preserve">It is claimed that the screening mammography's usefulness is well appreciated in dense connective tissue. As a result, mammography is often only indicated for women over the age of 40, not for young people. Vedasree </w:t>
      </w:r>
      <w:proofErr w:type="spellStart"/>
      <w:r w:rsidR="002D469E" w:rsidRPr="009076D3">
        <w:rPr>
          <w:rFonts w:ascii="Times New Roman" w:eastAsia="Times New Roman" w:hAnsi="Times New Roman" w:cs="Times New Roman"/>
        </w:rPr>
        <w:t>Yerrabandi</w:t>
      </w:r>
      <w:proofErr w:type="spellEnd"/>
      <w:r w:rsidR="002D469E" w:rsidRPr="009076D3">
        <w:rPr>
          <w:rFonts w:ascii="Times New Roman" w:eastAsia="Times New Roman" w:hAnsi="Times New Roman" w:cs="Times New Roman"/>
        </w:rPr>
        <w:t xml:space="preserve"> </w:t>
      </w:r>
      <w:r w:rsidRPr="009076D3">
        <w:rPr>
          <w:rFonts w:ascii="Times New Roman" w:eastAsia="Times New Roman" w:hAnsi="Times New Roman" w:cs="Times New Roman"/>
        </w:rPr>
        <w:t xml:space="preserve">agrees with this perspective. </w:t>
      </w:r>
      <w:proofErr w:type="spellStart"/>
      <w:r w:rsidR="002D469E" w:rsidRPr="009076D3">
        <w:rPr>
          <w:rFonts w:ascii="Times New Roman" w:eastAsia="Times New Roman" w:hAnsi="Times New Roman" w:cs="Times New Roman"/>
        </w:rPr>
        <w:t>Gundarapu</w:t>
      </w:r>
      <w:proofErr w:type="spellEnd"/>
      <w:r w:rsidR="002D469E" w:rsidRPr="009076D3">
        <w:rPr>
          <w:rFonts w:ascii="Times New Roman" w:eastAsia="Times New Roman" w:hAnsi="Times New Roman" w:cs="Times New Roman"/>
        </w:rPr>
        <w:t xml:space="preserve"> Sai Varshith </w:t>
      </w:r>
      <w:r w:rsidRPr="009076D3">
        <w:rPr>
          <w:rFonts w:ascii="Times New Roman" w:eastAsia="Times New Roman" w:hAnsi="Times New Roman" w:cs="Times New Roman"/>
        </w:rPr>
        <w:t xml:space="preserve">had put forward the statistics </w:t>
      </w:r>
      <w:r w:rsidR="0092717A" w:rsidRPr="009076D3">
        <w:rPr>
          <w:rFonts w:ascii="Times New Roman" w:eastAsia="Times New Roman" w:hAnsi="Times New Roman" w:cs="Times New Roman"/>
        </w:rPr>
        <w:t>of male</w:t>
      </w:r>
      <w:r w:rsidRPr="009076D3">
        <w:rPr>
          <w:rFonts w:ascii="Times New Roman" w:eastAsia="Times New Roman" w:hAnsi="Times New Roman" w:cs="Times New Roman"/>
        </w:rPr>
        <w:t xml:space="preserve"> population diagnosed with breast cancer would be 2700 in the year 2022</w:t>
      </w:r>
      <w:r w:rsidR="00373483" w:rsidRPr="009076D3">
        <w:rPr>
          <w:rFonts w:ascii="Times New Roman" w:eastAsia="Times New Roman" w:hAnsi="Times New Roman" w:cs="Times New Roman"/>
        </w:rPr>
        <w:t xml:space="preserve"> </w:t>
      </w:r>
      <w:r w:rsidRPr="009076D3">
        <w:rPr>
          <w:rFonts w:ascii="Times New Roman" w:eastAsia="Times New Roman" w:hAnsi="Times New Roman" w:cs="Times New Roman"/>
        </w:rPr>
        <w:t>(Key Statistics for Breast Cancer in Men, n.d.). Most of these malignancies are classified as Ductal carcinomas, which are malignant. Diagnostic mammography, rather than screening examinations, can reliably detect such metastatic diseases. As a result, I don’t see the use of these mammograms in males.</w:t>
      </w:r>
    </w:p>
    <w:p w14:paraId="75FFDB42" w14:textId="77777777" w:rsidR="0090269D" w:rsidRPr="009076D3" w:rsidRDefault="0090269D" w:rsidP="0092717A">
      <w:pPr>
        <w:spacing w:line="276" w:lineRule="auto"/>
        <w:jc w:val="both"/>
        <w:rPr>
          <w:rFonts w:ascii="Times New Roman" w:eastAsia="Times New Roman" w:hAnsi="Times New Roman" w:cs="Times New Roman"/>
        </w:rPr>
      </w:pPr>
    </w:p>
    <w:p w14:paraId="16BC8833" w14:textId="0BE672BD" w:rsidR="000A0206" w:rsidRPr="009076D3" w:rsidRDefault="0092717A" w:rsidP="0092717A">
      <w:pPr>
        <w:spacing w:line="276" w:lineRule="auto"/>
        <w:jc w:val="both"/>
        <w:rPr>
          <w:rFonts w:ascii="Times New Roman" w:hAnsi="Times New Roman" w:cs="Times New Roman"/>
        </w:rPr>
      </w:pPr>
      <w:r w:rsidRPr="009076D3">
        <w:rPr>
          <w:rFonts w:ascii="Times New Roman" w:eastAsia="Times New Roman" w:hAnsi="Times New Roman" w:cs="Times New Roman"/>
        </w:rPr>
        <w:t>In a nutshell, I believe that screening mammography could be replaced by alternative diagnostic modalities that are less apprehensive yet still provide accurate diagnosis. My suggestion of genetic counseling which includes BRCA gene testing via blood tests was supported by 25% of the classmates. This blood test, according to Nikhitha Swarna, should be the first-choice strategy for early breast cancer screening. In those who haven't tested positive for BRCA genes, histopathological examinations, non-radiation testing like thermography, and ultrasounds should be encouraged. To some extent, biannual mammography screening can lower the risk of false positive findings. With the foregoing lines, I'd want to express my thoughts about mammography screening for early breast cancer detection.</w:t>
      </w:r>
    </w:p>
    <w:p w14:paraId="316BBCE4" w14:textId="0D3A534B" w:rsidR="00B60261" w:rsidRPr="009076D3" w:rsidRDefault="00B60261" w:rsidP="009669A9">
      <w:pPr>
        <w:rPr>
          <w:rFonts w:ascii="Times New Roman" w:hAnsi="Times New Roman" w:cs="Times New Roman"/>
        </w:rPr>
      </w:pPr>
    </w:p>
    <w:p w14:paraId="119A1D45" w14:textId="60619C4F" w:rsidR="00B60261" w:rsidRPr="009076D3" w:rsidRDefault="00B60261" w:rsidP="009669A9">
      <w:pPr>
        <w:rPr>
          <w:rFonts w:ascii="Times New Roman" w:hAnsi="Times New Roman" w:cs="Times New Roman"/>
        </w:rPr>
      </w:pPr>
    </w:p>
    <w:p w14:paraId="3974347A" w14:textId="77777777" w:rsidR="00411219" w:rsidRPr="009076D3" w:rsidRDefault="00411219" w:rsidP="009669A9">
      <w:pPr>
        <w:rPr>
          <w:rFonts w:ascii="Times New Roman" w:hAnsi="Times New Roman" w:cs="Times New Roman"/>
        </w:rPr>
      </w:pPr>
    </w:p>
    <w:p w14:paraId="1A3B1889" w14:textId="77777777" w:rsidR="00943198" w:rsidRDefault="00943198" w:rsidP="009669A9">
      <w:pPr>
        <w:rPr>
          <w:rFonts w:ascii="Times New Roman" w:hAnsi="Times New Roman" w:cs="Times New Roman"/>
        </w:rPr>
      </w:pPr>
    </w:p>
    <w:p w14:paraId="1BB65E0A" w14:textId="320442CB" w:rsidR="00B60261" w:rsidRDefault="0092717A" w:rsidP="009669A9">
      <w:pPr>
        <w:rPr>
          <w:rFonts w:ascii="Times New Roman" w:hAnsi="Times New Roman" w:cs="Times New Roman"/>
        </w:rPr>
      </w:pPr>
      <w:r w:rsidRPr="009076D3">
        <w:rPr>
          <w:rFonts w:ascii="Times New Roman" w:hAnsi="Times New Roman" w:cs="Times New Roman"/>
        </w:rPr>
        <w:lastRenderedPageBreak/>
        <w:t>References</w:t>
      </w:r>
      <w:r w:rsidR="00B60261" w:rsidRPr="009076D3">
        <w:rPr>
          <w:rFonts w:ascii="Times New Roman" w:hAnsi="Times New Roman" w:cs="Times New Roman"/>
        </w:rPr>
        <w:t>:</w:t>
      </w:r>
    </w:p>
    <w:p w14:paraId="41A989E0" w14:textId="77777777" w:rsidR="00BE3F23" w:rsidRPr="009076D3" w:rsidRDefault="00BE3F23" w:rsidP="009669A9">
      <w:pPr>
        <w:rPr>
          <w:rFonts w:ascii="Times New Roman" w:hAnsi="Times New Roman" w:cs="Times New Roman"/>
        </w:rPr>
      </w:pPr>
    </w:p>
    <w:p w14:paraId="5673240E" w14:textId="77777777" w:rsidR="00B60261" w:rsidRPr="009076D3" w:rsidRDefault="00B60261" w:rsidP="009669A9">
      <w:pPr>
        <w:rPr>
          <w:rFonts w:ascii="Times New Roman" w:hAnsi="Times New Roman" w:cs="Times New Roman"/>
        </w:rPr>
      </w:pPr>
    </w:p>
    <w:p w14:paraId="489AB14D" w14:textId="0F0F39CB" w:rsidR="00D853D8" w:rsidRPr="009076D3" w:rsidRDefault="00B60261" w:rsidP="00D853D8">
      <w:pPr>
        <w:pStyle w:val="Bibliography"/>
        <w:rPr>
          <w:rFonts w:ascii="Times New Roman" w:hAnsi="Times New Roman" w:cs="Times New Roman"/>
          <w:color w:val="000000"/>
        </w:rPr>
      </w:pPr>
      <w:r w:rsidRPr="009076D3">
        <w:rPr>
          <w:rFonts w:ascii="Times New Roman" w:eastAsia="Times New Roman" w:hAnsi="Times New Roman" w:cs="Times New Roman"/>
          <w:color w:val="000000"/>
          <w:shd w:val="clear" w:color="auto" w:fill="FFFFFF"/>
        </w:rPr>
        <w:fldChar w:fldCharType="begin"/>
      </w:r>
      <w:r w:rsidR="00D853D8" w:rsidRPr="009076D3">
        <w:rPr>
          <w:rFonts w:ascii="Times New Roman" w:eastAsia="Times New Roman" w:hAnsi="Times New Roman" w:cs="Times New Roman"/>
          <w:color w:val="000000"/>
          <w:shd w:val="clear" w:color="auto" w:fill="FFFFFF"/>
        </w:rPr>
        <w:instrText xml:space="preserve"> ADDIN ZOTERO_BIBL {"uncited":[],"omitted":[],"custom":[]} CSL_BIBLIOGRAPHY </w:instrText>
      </w:r>
      <w:r w:rsidRPr="009076D3">
        <w:rPr>
          <w:rFonts w:ascii="Times New Roman" w:eastAsia="Times New Roman" w:hAnsi="Times New Roman" w:cs="Times New Roman"/>
          <w:color w:val="000000"/>
          <w:shd w:val="clear" w:color="auto" w:fill="FFFFFF"/>
        </w:rPr>
        <w:fldChar w:fldCharType="separate"/>
      </w:r>
      <w:r w:rsidR="00D853D8" w:rsidRPr="009076D3">
        <w:rPr>
          <w:rFonts w:ascii="Times New Roman" w:hAnsi="Times New Roman" w:cs="Times New Roman"/>
          <w:i/>
          <w:iCs/>
          <w:color w:val="000000"/>
        </w:rPr>
        <w:t>ACS Breast Cancer Screening Guidelines</w:t>
      </w:r>
      <w:r w:rsidR="00D853D8" w:rsidRPr="009076D3">
        <w:rPr>
          <w:rFonts w:ascii="Times New Roman" w:hAnsi="Times New Roman" w:cs="Times New Roman"/>
          <w:color w:val="000000"/>
        </w:rPr>
        <w:t>. (n.d.). Retrieved March 7, 2022, from https://www.cancer.org/cancer/breast-cancer/screening-tests-and-early-detection/american-cancer-society-recommendations-for-the-early-detection-of-breast-cancer.html</w:t>
      </w:r>
    </w:p>
    <w:p w14:paraId="5628D39F" w14:textId="77777777" w:rsidR="004A6FC4" w:rsidRPr="009076D3" w:rsidRDefault="004A6FC4" w:rsidP="004A6FC4">
      <w:pPr>
        <w:rPr>
          <w:rFonts w:ascii="Times New Roman" w:hAnsi="Times New Roman" w:cs="Times New Roman"/>
        </w:rPr>
      </w:pPr>
    </w:p>
    <w:p w14:paraId="7190C304" w14:textId="1B11AD7F" w:rsidR="00D853D8" w:rsidRPr="009076D3" w:rsidRDefault="00D853D8" w:rsidP="00D853D8">
      <w:pPr>
        <w:pStyle w:val="Bibliography"/>
        <w:rPr>
          <w:rFonts w:ascii="Times New Roman" w:hAnsi="Times New Roman" w:cs="Times New Roman"/>
          <w:color w:val="000000"/>
        </w:rPr>
      </w:pPr>
      <w:r w:rsidRPr="009076D3">
        <w:rPr>
          <w:rFonts w:ascii="Times New Roman" w:hAnsi="Times New Roman" w:cs="Times New Roman"/>
          <w:color w:val="000000"/>
        </w:rPr>
        <w:t xml:space="preserve">Autier, P., &amp; Boniol, M. (2018). Mammography screening: A major issue in medicine. </w:t>
      </w:r>
      <w:r w:rsidRPr="009076D3">
        <w:rPr>
          <w:rFonts w:ascii="Times New Roman" w:hAnsi="Times New Roman" w:cs="Times New Roman"/>
          <w:i/>
          <w:iCs/>
          <w:color w:val="000000"/>
        </w:rPr>
        <w:t>European Journal of Cancer</w:t>
      </w:r>
      <w:r w:rsidRPr="009076D3">
        <w:rPr>
          <w:rFonts w:ascii="Times New Roman" w:hAnsi="Times New Roman" w:cs="Times New Roman"/>
          <w:color w:val="000000"/>
        </w:rPr>
        <w:t xml:space="preserve">, </w:t>
      </w:r>
      <w:r w:rsidRPr="009076D3">
        <w:rPr>
          <w:rFonts w:ascii="Times New Roman" w:hAnsi="Times New Roman" w:cs="Times New Roman"/>
          <w:i/>
          <w:iCs/>
          <w:color w:val="000000"/>
        </w:rPr>
        <w:t>90</w:t>
      </w:r>
      <w:r w:rsidRPr="009076D3">
        <w:rPr>
          <w:rFonts w:ascii="Times New Roman" w:hAnsi="Times New Roman" w:cs="Times New Roman"/>
          <w:color w:val="000000"/>
        </w:rPr>
        <w:t>, 34–62. https://doi.org/10.1016/j.ejca.2017.11.002</w:t>
      </w:r>
    </w:p>
    <w:p w14:paraId="1039A8D9" w14:textId="77777777" w:rsidR="004A6FC4" w:rsidRPr="009076D3" w:rsidRDefault="004A6FC4" w:rsidP="004A6FC4">
      <w:pPr>
        <w:rPr>
          <w:rFonts w:ascii="Times New Roman" w:hAnsi="Times New Roman" w:cs="Times New Roman"/>
        </w:rPr>
      </w:pPr>
    </w:p>
    <w:p w14:paraId="3347EBF9" w14:textId="77777777" w:rsidR="004A6FC4" w:rsidRPr="009076D3" w:rsidRDefault="004A6FC4" w:rsidP="004A6FC4">
      <w:pPr>
        <w:pStyle w:val="Bibliography"/>
        <w:rPr>
          <w:rFonts w:ascii="Times New Roman" w:hAnsi="Times New Roman" w:cs="Times New Roman"/>
        </w:rPr>
      </w:pPr>
      <w:r w:rsidRPr="009076D3">
        <w:rPr>
          <w:rFonts w:ascii="Times New Roman" w:hAnsi="Times New Roman" w:cs="Times New Roman"/>
        </w:rPr>
        <w:fldChar w:fldCharType="begin"/>
      </w:r>
      <w:r w:rsidRPr="009076D3">
        <w:rPr>
          <w:rFonts w:ascii="Times New Roman" w:hAnsi="Times New Roman" w:cs="Times New Roman"/>
        </w:rPr>
        <w:instrText xml:space="preserve"> ADDIN ZOTERO_BIBL {"uncited":[],"omitted":[],"custom":[]} CSL_BIBLIOGRAPHY </w:instrText>
      </w:r>
      <w:r w:rsidRPr="009076D3">
        <w:rPr>
          <w:rFonts w:ascii="Times New Roman" w:hAnsi="Times New Roman" w:cs="Times New Roman"/>
        </w:rPr>
        <w:fldChar w:fldCharType="separate"/>
      </w:r>
      <w:r w:rsidRPr="009076D3">
        <w:rPr>
          <w:rFonts w:ascii="Times New Roman" w:hAnsi="Times New Roman" w:cs="Times New Roman"/>
          <w:i/>
          <w:iCs/>
        </w:rPr>
        <w:t>Breast Cancer Statistics | How Common Is Breast Cancer?</w:t>
      </w:r>
      <w:r w:rsidRPr="009076D3">
        <w:rPr>
          <w:rFonts w:ascii="Times New Roman" w:hAnsi="Times New Roman" w:cs="Times New Roman"/>
        </w:rPr>
        <w:t xml:space="preserve"> (n.d.). Retrieved March 7, 2022, from https://www.cancer.org/cancer/breast-cancer/about/how-common-is-breast-cancer.html</w:t>
      </w:r>
    </w:p>
    <w:p w14:paraId="180C4020" w14:textId="69346B9F" w:rsidR="004A6FC4" w:rsidRPr="009076D3" w:rsidRDefault="004A6FC4" w:rsidP="004A6FC4">
      <w:pPr>
        <w:rPr>
          <w:rFonts w:ascii="Times New Roman" w:hAnsi="Times New Roman" w:cs="Times New Roman"/>
        </w:rPr>
      </w:pPr>
      <w:r w:rsidRPr="009076D3">
        <w:rPr>
          <w:rFonts w:ascii="Times New Roman" w:hAnsi="Times New Roman" w:cs="Times New Roman"/>
        </w:rPr>
        <w:fldChar w:fldCharType="end"/>
      </w:r>
    </w:p>
    <w:p w14:paraId="59966DCF" w14:textId="2BA8A527" w:rsidR="00D853D8" w:rsidRPr="009076D3" w:rsidRDefault="00D853D8" w:rsidP="00D853D8">
      <w:pPr>
        <w:pStyle w:val="Bibliography"/>
        <w:rPr>
          <w:rFonts w:ascii="Times New Roman" w:hAnsi="Times New Roman" w:cs="Times New Roman"/>
          <w:color w:val="000000"/>
        </w:rPr>
      </w:pPr>
      <w:r w:rsidRPr="009076D3">
        <w:rPr>
          <w:rFonts w:ascii="Times New Roman" w:hAnsi="Times New Roman" w:cs="Times New Roman"/>
          <w:i/>
          <w:iCs/>
          <w:color w:val="000000"/>
        </w:rPr>
        <w:t>Danish Study Rekindles Debate on Overdiagnosis of Breast Cancer</w:t>
      </w:r>
      <w:r w:rsidRPr="009076D3">
        <w:rPr>
          <w:rFonts w:ascii="Times New Roman" w:hAnsi="Times New Roman" w:cs="Times New Roman"/>
          <w:color w:val="000000"/>
        </w:rPr>
        <w:t>. (n.d.). AJMC. Retrieved March 7, 2022, from https://www.ajmc.com/view/danish-study-rekindles-debate-on-overdiagnosis-of-breast-cancer</w:t>
      </w:r>
    </w:p>
    <w:p w14:paraId="7FD49C69" w14:textId="77777777" w:rsidR="004A6FC4" w:rsidRPr="009076D3" w:rsidRDefault="004A6FC4" w:rsidP="004A6FC4">
      <w:pPr>
        <w:rPr>
          <w:rFonts w:ascii="Times New Roman" w:hAnsi="Times New Roman" w:cs="Times New Roman"/>
        </w:rPr>
      </w:pPr>
    </w:p>
    <w:p w14:paraId="7AFF73B0" w14:textId="1A8160C8" w:rsidR="00D853D8" w:rsidRPr="009076D3" w:rsidRDefault="00D853D8" w:rsidP="00D853D8">
      <w:pPr>
        <w:pStyle w:val="Bibliography"/>
        <w:rPr>
          <w:rFonts w:ascii="Times New Roman" w:hAnsi="Times New Roman" w:cs="Times New Roman"/>
          <w:color w:val="000000"/>
        </w:rPr>
      </w:pPr>
      <w:r w:rsidRPr="009076D3">
        <w:rPr>
          <w:rFonts w:ascii="Times New Roman" w:hAnsi="Times New Roman" w:cs="Times New Roman"/>
          <w:color w:val="000000"/>
        </w:rPr>
        <w:t xml:space="preserve">Elmore, J. G., Barton, M. B., Moceri, V. M., Polk, S., Arena, P. J., &amp; Fletcher, S. W. (1998). Ten-Year Risk of False Positive Screening Mammograms and Clinical Breast Examinations. </w:t>
      </w:r>
      <w:r w:rsidRPr="009076D3">
        <w:rPr>
          <w:rFonts w:ascii="Times New Roman" w:hAnsi="Times New Roman" w:cs="Times New Roman"/>
          <w:i/>
          <w:iCs/>
          <w:color w:val="000000"/>
        </w:rPr>
        <w:t>New England Journal of Medicine</w:t>
      </w:r>
      <w:r w:rsidRPr="009076D3">
        <w:rPr>
          <w:rFonts w:ascii="Times New Roman" w:hAnsi="Times New Roman" w:cs="Times New Roman"/>
          <w:color w:val="000000"/>
        </w:rPr>
        <w:t xml:space="preserve">, </w:t>
      </w:r>
      <w:r w:rsidRPr="009076D3">
        <w:rPr>
          <w:rFonts w:ascii="Times New Roman" w:hAnsi="Times New Roman" w:cs="Times New Roman"/>
          <w:i/>
          <w:iCs/>
          <w:color w:val="000000"/>
        </w:rPr>
        <w:t>338</w:t>
      </w:r>
      <w:r w:rsidRPr="009076D3">
        <w:rPr>
          <w:rFonts w:ascii="Times New Roman" w:hAnsi="Times New Roman" w:cs="Times New Roman"/>
          <w:color w:val="000000"/>
        </w:rPr>
        <w:t>(16), 1089–1096. https://doi.org/10.1056/NEJM199804163381601</w:t>
      </w:r>
    </w:p>
    <w:p w14:paraId="706A9D37" w14:textId="77777777" w:rsidR="004A6FC4" w:rsidRPr="009076D3" w:rsidRDefault="004A6FC4" w:rsidP="004A6FC4">
      <w:pPr>
        <w:rPr>
          <w:rFonts w:ascii="Times New Roman" w:hAnsi="Times New Roman" w:cs="Times New Roman"/>
        </w:rPr>
      </w:pPr>
    </w:p>
    <w:p w14:paraId="350630CE" w14:textId="77777777" w:rsidR="00D853D8" w:rsidRPr="009076D3" w:rsidRDefault="00D853D8" w:rsidP="00D853D8">
      <w:pPr>
        <w:pStyle w:val="Bibliography"/>
        <w:rPr>
          <w:rFonts w:ascii="Times New Roman" w:hAnsi="Times New Roman" w:cs="Times New Roman"/>
          <w:color w:val="000000"/>
        </w:rPr>
      </w:pPr>
      <w:r w:rsidRPr="009076D3">
        <w:rPr>
          <w:rFonts w:ascii="Times New Roman" w:hAnsi="Times New Roman" w:cs="Times New Roman"/>
          <w:color w:val="000000"/>
        </w:rPr>
        <w:t xml:space="preserve">Gøtzsche, P. C. (2015). Mammography screening is harmful and should be abandoned. </w:t>
      </w:r>
      <w:r w:rsidRPr="009076D3">
        <w:rPr>
          <w:rFonts w:ascii="Times New Roman" w:hAnsi="Times New Roman" w:cs="Times New Roman"/>
          <w:i/>
          <w:iCs/>
          <w:color w:val="000000"/>
        </w:rPr>
        <w:t>Journal of the Royal Society of Medicine</w:t>
      </w:r>
      <w:r w:rsidRPr="009076D3">
        <w:rPr>
          <w:rFonts w:ascii="Times New Roman" w:hAnsi="Times New Roman" w:cs="Times New Roman"/>
          <w:color w:val="000000"/>
        </w:rPr>
        <w:t xml:space="preserve">, </w:t>
      </w:r>
      <w:r w:rsidRPr="009076D3">
        <w:rPr>
          <w:rFonts w:ascii="Times New Roman" w:hAnsi="Times New Roman" w:cs="Times New Roman"/>
          <w:i/>
          <w:iCs/>
          <w:color w:val="000000"/>
        </w:rPr>
        <w:t>108</w:t>
      </w:r>
      <w:r w:rsidRPr="009076D3">
        <w:rPr>
          <w:rFonts w:ascii="Times New Roman" w:hAnsi="Times New Roman" w:cs="Times New Roman"/>
          <w:color w:val="000000"/>
        </w:rPr>
        <w:t>(9), 341–345. https://doi.org/10.1177/0141076815602452</w:t>
      </w:r>
    </w:p>
    <w:p w14:paraId="498B3111" w14:textId="451E288A" w:rsidR="00D853D8" w:rsidRPr="009076D3" w:rsidRDefault="00D853D8" w:rsidP="00D853D8">
      <w:pPr>
        <w:pStyle w:val="Bibliography"/>
        <w:rPr>
          <w:rFonts w:ascii="Times New Roman" w:hAnsi="Times New Roman" w:cs="Times New Roman"/>
          <w:color w:val="000000"/>
        </w:rPr>
      </w:pPr>
      <w:r w:rsidRPr="009076D3">
        <w:rPr>
          <w:rFonts w:ascii="Times New Roman" w:hAnsi="Times New Roman" w:cs="Times New Roman"/>
          <w:i/>
          <w:iCs/>
          <w:color w:val="000000"/>
        </w:rPr>
        <w:lastRenderedPageBreak/>
        <w:t>Hereditary Breast Cancer and BRCA Genes | Bring Your Brave | CDC</w:t>
      </w:r>
      <w:r w:rsidRPr="009076D3">
        <w:rPr>
          <w:rFonts w:ascii="Times New Roman" w:hAnsi="Times New Roman" w:cs="Times New Roman"/>
          <w:color w:val="000000"/>
        </w:rPr>
        <w:t>. (2021, November 3). https://www.cdc.gov/cancer/breast/young_women/bringyourbrave/hereditary_breast_cancer/index.htm</w:t>
      </w:r>
    </w:p>
    <w:p w14:paraId="3105FCCB" w14:textId="77777777" w:rsidR="004A6FC4" w:rsidRPr="009076D3" w:rsidRDefault="004A6FC4" w:rsidP="004A6FC4">
      <w:pPr>
        <w:rPr>
          <w:rFonts w:ascii="Times New Roman" w:hAnsi="Times New Roman" w:cs="Times New Roman"/>
        </w:rPr>
      </w:pPr>
    </w:p>
    <w:p w14:paraId="7BE63808" w14:textId="4DBFB63C" w:rsidR="00D853D8" w:rsidRPr="009076D3" w:rsidRDefault="00D853D8" w:rsidP="00D853D8">
      <w:pPr>
        <w:pStyle w:val="Bibliography"/>
        <w:rPr>
          <w:rFonts w:ascii="Times New Roman" w:hAnsi="Times New Roman" w:cs="Times New Roman"/>
          <w:color w:val="000000"/>
        </w:rPr>
      </w:pPr>
      <w:r w:rsidRPr="009076D3">
        <w:rPr>
          <w:rFonts w:ascii="Times New Roman" w:hAnsi="Times New Roman" w:cs="Times New Roman"/>
          <w:color w:val="000000"/>
        </w:rPr>
        <w:t xml:space="preserve">Jacklyn, G., Glasziou, P., Macaskill, P., &amp; Barratt, A. (2016). Meta-analysis of breast cancer mortality benefit and overdiagnosis adjusted for adherence: Improving information on the effects of attending screening mammography. </w:t>
      </w:r>
      <w:r w:rsidRPr="009076D3">
        <w:rPr>
          <w:rFonts w:ascii="Times New Roman" w:hAnsi="Times New Roman" w:cs="Times New Roman"/>
          <w:i/>
          <w:iCs/>
          <w:color w:val="000000"/>
        </w:rPr>
        <w:t>British Journal of Cancer</w:t>
      </w:r>
      <w:r w:rsidRPr="009076D3">
        <w:rPr>
          <w:rFonts w:ascii="Times New Roman" w:hAnsi="Times New Roman" w:cs="Times New Roman"/>
          <w:color w:val="000000"/>
        </w:rPr>
        <w:t xml:space="preserve">, </w:t>
      </w:r>
      <w:r w:rsidRPr="009076D3">
        <w:rPr>
          <w:rFonts w:ascii="Times New Roman" w:hAnsi="Times New Roman" w:cs="Times New Roman"/>
          <w:i/>
          <w:iCs/>
          <w:color w:val="000000"/>
        </w:rPr>
        <w:t>114</w:t>
      </w:r>
      <w:r w:rsidRPr="009076D3">
        <w:rPr>
          <w:rFonts w:ascii="Times New Roman" w:hAnsi="Times New Roman" w:cs="Times New Roman"/>
          <w:color w:val="000000"/>
        </w:rPr>
        <w:t>(11), 1269–1276. https://doi.org/10.1038/bjc.2016.90</w:t>
      </w:r>
    </w:p>
    <w:p w14:paraId="4EBF085E" w14:textId="77777777" w:rsidR="004A6FC4" w:rsidRPr="009076D3" w:rsidRDefault="004A6FC4" w:rsidP="004A6FC4">
      <w:pPr>
        <w:rPr>
          <w:rFonts w:ascii="Times New Roman" w:hAnsi="Times New Roman" w:cs="Times New Roman"/>
        </w:rPr>
      </w:pPr>
    </w:p>
    <w:p w14:paraId="4A008976" w14:textId="11B0DF8F" w:rsidR="00D853D8" w:rsidRPr="009076D3" w:rsidRDefault="00D853D8" w:rsidP="00D853D8">
      <w:pPr>
        <w:pStyle w:val="Bibliography"/>
        <w:rPr>
          <w:rFonts w:ascii="Times New Roman" w:hAnsi="Times New Roman" w:cs="Times New Roman"/>
          <w:color w:val="000000"/>
        </w:rPr>
      </w:pPr>
      <w:r w:rsidRPr="009076D3">
        <w:rPr>
          <w:rFonts w:ascii="Times New Roman" w:hAnsi="Times New Roman" w:cs="Times New Roman"/>
          <w:i/>
          <w:iCs/>
          <w:color w:val="000000"/>
        </w:rPr>
        <w:t>Key Statistics for Breast Cancer in Men</w:t>
      </w:r>
      <w:r w:rsidRPr="009076D3">
        <w:rPr>
          <w:rFonts w:ascii="Times New Roman" w:hAnsi="Times New Roman" w:cs="Times New Roman"/>
          <w:color w:val="000000"/>
        </w:rPr>
        <w:t>. (n.d.). Retrieved March 7, 2022, from https://www.cancer.org/cancer/breast-cancer-in-men/about/key-statistics.html</w:t>
      </w:r>
    </w:p>
    <w:p w14:paraId="497D2985" w14:textId="77777777" w:rsidR="004A6FC4" w:rsidRPr="009076D3" w:rsidRDefault="004A6FC4" w:rsidP="004A6FC4">
      <w:pPr>
        <w:rPr>
          <w:rFonts w:ascii="Times New Roman" w:hAnsi="Times New Roman" w:cs="Times New Roman"/>
        </w:rPr>
      </w:pPr>
    </w:p>
    <w:p w14:paraId="11A645C4" w14:textId="77777777" w:rsidR="00D853D8" w:rsidRPr="009076D3" w:rsidRDefault="00D853D8" w:rsidP="00D853D8">
      <w:pPr>
        <w:pStyle w:val="Bibliography"/>
        <w:rPr>
          <w:rFonts w:ascii="Times New Roman" w:hAnsi="Times New Roman" w:cs="Times New Roman"/>
          <w:color w:val="000000"/>
        </w:rPr>
      </w:pPr>
      <w:r w:rsidRPr="009076D3">
        <w:rPr>
          <w:rFonts w:ascii="Times New Roman" w:hAnsi="Times New Roman" w:cs="Times New Roman"/>
          <w:color w:val="000000"/>
        </w:rPr>
        <w:t xml:space="preserve">Pauwels, E. K. J., Foray, N., &amp; Bourguignon, M. H. (2016). Breast Cancer Induced by X-Ray Mammography Screening? A Review Based on Recent Understanding of Low-Dose Radiobiology. </w:t>
      </w:r>
      <w:r w:rsidRPr="009076D3">
        <w:rPr>
          <w:rFonts w:ascii="Times New Roman" w:hAnsi="Times New Roman" w:cs="Times New Roman"/>
          <w:i/>
          <w:iCs/>
          <w:color w:val="000000"/>
        </w:rPr>
        <w:t>Medical Principles and Practice</w:t>
      </w:r>
      <w:r w:rsidRPr="009076D3">
        <w:rPr>
          <w:rFonts w:ascii="Times New Roman" w:hAnsi="Times New Roman" w:cs="Times New Roman"/>
          <w:color w:val="000000"/>
        </w:rPr>
        <w:t xml:space="preserve">, </w:t>
      </w:r>
      <w:r w:rsidRPr="009076D3">
        <w:rPr>
          <w:rFonts w:ascii="Times New Roman" w:hAnsi="Times New Roman" w:cs="Times New Roman"/>
          <w:i/>
          <w:iCs/>
          <w:color w:val="000000"/>
        </w:rPr>
        <w:t>25</w:t>
      </w:r>
      <w:r w:rsidRPr="009076D3">
        <w:rPr>
          <w:rFonts w:ascii="Times New Roman" w:hAnsi="Times New Roman" w:cs="Times New Roman"/>
          <w:color w:val="000000"/>
        </w:rPr>
        <w:t>(2), 101–109. https://doi.org/10.1159/000442442</w:t>
      </w:r>
    </w:p>
    <w:p w14:paraId="679B561F" w14:textId="28A51E8D" w:rsidR="00B60261" w:rsidRPr="009076D3" w:rsidRDefault="00B60261" w:rsidP="00B60261">
      <w:pPr>
        <w:rPr>
          <w:rFonts w:ascii="Times New Roman" w:hAnsi="Times New Roman" w:cs="Times New Roman"/>
        </w:rPr>
      </w:pPr>
      <w:r w:rsidRPr="009076D3">
        <w:rPr>
          <w:rFonts w:ascii="Times New Roman" w:eastAsia="Times New Roman" w:hAnsi="Times New Roman" w:cs="Times New Roman"/>
          <w:color w:val="000000"/>
          <w:shd w:val="clear" w:color="auto" w:fill="FFFFFF"/>
        </w:rPr>
        <w:fldChar w:fldCharType="end"/>
      </w:r>
    </w:p>
    <w:sectPr w:rsidR="00B60261" w:rsidRPr="009076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D5AC2" w14:textId="77777777" w:rsidR="00A6317A" w:rsidRDefault="00A6317A" w:rsidP="004A6FC4">
      <w:r>
        <w:separator/>
      </w:r>
    </w:p>
  </w:endnote>
  <w:endnote w:type="continuationSeparator" w:id="0">
    <w:p w14:paraId="7E290413" w14:textId="77777777" w:rsidR="00A6317A" w:rsidRDefault="00A6317A" w:rsidP="004A6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0E7EF" w14:textId="77777777" w:rsidR="00A6317A" w:rsidRDefault="00A6317A" w:rsidP="004A6FC4">
      <w:r>
        <w:separator/>
      </w:r>
    </w:p>
  </w:footnote>
  <w:footnote w:type="continuationSeparator" w:id="0">
    <w:p w14:paraId="5AF8AA9E" w14:textId="77777777" w:rsidR="00A6317A" w:rsidRDefault="00A6317A" w:rsidP="004A6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A14F0"/>
    <w:multiLevelType w:val="hybridMultilevel"/>
    <w:tmpl w:val="86503EC0"/>
    <w:lvl w:ilvl="0" w:tplc="19C88C0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55"/>
    <w:rsid w:val="000628FE"/>
    <w:rsid w:val="000A0206"/>
    <w:rsid w:val="00160366"/>
    <w:rsid w:val="00166055"/>
    <w:rsid w:val="00174A60"/>
    <w:rsid w:val="00192A73"/>
    <w:rsid w:val="002D469E"/>
    <w:rsid w:val="00335BBB"/>
    <w:rsid w:val="00373483"/>
    <w:rsid w:val="003B0C1E"/>
    <w:rsid w:val="00411219"/>
    <w:rsid w:val="00413200"/>
    <w:rsid w:val="004A6FC4"/>
    <w:rsid w:val="004E03D1"/>
    <w:rsid w:val="00546830"/>
    <w:rsid w:val="005E1D80"/>
    <w:rsid w:val="00604FFA"/>
    <w:rsid w:val="0064434A"/>
    <w:rsid w:val="0066198E"/>
    <w:rsid w:val="006A4A13"/>
    <w:rsid w:val="006B4E64"/>
    <w:rsid w:val="006F7365"/>
    <w:rsid w:val="007C0510"/>
    <w:rsid w:val="007D144C"/>
    <w:rsid w:val="00811290"/>
    <w:rsid w:val="0090269D"/>
    <w:rsid w:val="009076D3"/>
    <w:rsid w:val="00916281"/>
    <w:rsid w:val="00917FFE"/>
    <w:rsid w:val="00922AAC"/>
    <w:rsid w:val="0092717A"/>
    <w:rsid w:val="00943198"/>
    <w:rsid w:val="009669A9"/>
    <w:rsid w:val="009A2AE3"/>
    <w:rsid w:val="009A5DC1"/>
    <w:rsid w:val="009D3F59"/>
    <w:rsid w:val="00A0330E"/>
    <w:rsid w:val="00A6317A"/>
    <w:rsid w:val="00AC39AC"/>
    <w:rsid w:val="00B55FD1"/>
    <w:rsid w:val="00B56096"/>
    <w:rsid w:val="00B60261"/>
    <w:rsid w:val="00B61AB8"/>
    <w:rsid w:val="00BB7982"/>
    <w:rsid w:val="00BE3F23"/>
    <w:rsid w:val="00C05A6D"/>
    <w:rsid w:val="00C303A4"/>
    <w:rsid w:val="00C76FFA"/>
    <w:rsid w:val="00D253E7"/>
    <w:rsid w:val="00D67144"/>
    <w:rsid w:val="00D74863"/>
    <w:rsid w:val="00D853D8"/>
    <w:rsid w:val="00DA6A27"/>
    <w:rsid w:val="00DA7269"/>
    <w:rsid w:val="00DF42BC"/>
    <w:rsid w:val="00E216E0"/>
    <w:rsid w:val="00E2646C"/>
    <w:rsid w:val="00E9358B"/>
    <w:rsid w:val="00EE2716"/>
    <w:rsid w:val="00F9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D218D"/>
  <w15:chartTrackingRefBased/>
  <w15:docId w15:val="{C523EDDC-F8CC-FC4C-AF8D-5DBB5646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AE3"/>
    <w:rPr>
      <w:color w:val="0000FF"/>
      <w:u w:val="single"/>
    </w:rPr>
  </w:style>
  <w:style w:type="character" w:styleId="UnresolvedMention">
    <w:name w:val="Unresolved Mention"/>
    <w:basedOn w:val="DefaultParagraphFont"/>
    <w:uiPriority w:val="99"/>
    <w:semiHidden/>
    <w:unhideWhenUsed/>
    <w:rsid w:val="009A2AE3"/>
    <w:rPr>
      <w:color w:val="605E5C"/>
      <w:shd w:val="clear" w:color="auto" w:fill="E1DFDD"/>
    </w:rPr>
  </w:style>
  <w:style w:type="character" w:styleId="FollowedHyperlink">
    <w:name w:val="FollowedHyperlink"/>
    <w:basedOn w:val="DefaultParagraphFont"/>
    <w:uiPriority w:val="99"/>
    <w:semiHidden/>
    <w:unhideWhenUsed/>
    <w:rsid w:val="00B60261"/>
    <w:rPr>
      <w:color w:val="954F72" w:themeColor="followedHyperlink"/>
      <w:u w:val="single"/>
    </w:rPr>
  </w:style>
  <w:style w:type="paragraph" w:styleId="Bibliography">
    <w:name w:val="Bibliography"/>
    <w:basedOn w:val="Normal"/>
    <w:next w:val="Normal"/>
    <w:uiPriority w:val="37"/>
    <w:unhideWhenUsed/>
    <w:rsid w:val="00B60261"/>
    <w:pPr>
      <w:spacing w:line="480" w:lineRule="auto"/>
      <w:ind w:left="720" w:hanging="720"/>
    </w:pPr>
  </w:style>
  <w:style w:type="paragraph" w:styleId="ListParagraph">
    <w:name w:val="List Paragraph"/>
    <w:basedOn w:val="Normal"/>
    <w:uiPriority w:val="34"/>
    <w:qFormat/>
    <w:rsid w:val="006F7365"/>
    <w:pPr>
      <w:ind w:left="720"/>
      <w:contextualSpacing/>
    </w:pPr>
  </w:style>
  <w:style w:type="paragraph" w:styleId="Header">
    <w:name w:val="header"/>
    <w:basedOn w:val="Normal"/>
    <w:link w:val="HeaderChar"/>
    <w:uiPriority w:val="99"/>
    <w:unhideWhenUsed/>
    <w:rsid w:val="004A6FC4"/>
    <w:pPr>
      <w:tabs>
        <w:tab w:val="center" w:pos="4680"/>
        <w:tab w:val="right" w:pos="9360"/>
      </w:tabs>
    </w:pPr>
  </w:style>
  <w:style w:type="character" w:customStyle="1" w:styleId="HeaderChar">
    <w:name w:val="Header Char"/>
    <w:basedOn w:val="DefaultParagraphFont"/>
    <w:link w:val="Header"/>
    <w:uiPriority w:val="99"/>
    <w:rsid w:val="004A6FC4"/>
  </w:style>
  <w:style w:type="paragraph" w:styleId="Footer">
    <w:name w:val="footer"/>
    <w:basedOn w:val="Normal"/>
    <w:link w:val="FooterChar"/>
    <w:uiPriority w:val="99"/>
    <w:unhideWhenUsed/>
    <w:rsid w:val="004A6FC4"/>
    <w:pPr>
      <w:tabs>
        <w:tab w:val="center" w:pos="4680"/>
        <w:tab w:val="right" w:pos="9360"/>
      </w:tabs>
    </w:pPr>
  </w:style>
  <w:style w:type="character" w:customStyle="1" w:styleId="FooterChar">
    <w:name w:val="Footer Char"/>
    <w:basedOn w:val="DefaultParagraphFont"/>
    <w:link w:val="Footer"/>
    <w:uiPriority w:val="99"/>
    <w:rsid w:val="004A6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7017">
      <w:bodyDiv w:val="1"/>
      <w:marLeft w:val="0"/>
      <w:marRight w:val="0"/>
      <w:marTop w:val="0"/>
      <w:marBottom w:val="0"/>
      <w:divBdr>
        <w:top w:val="none" w:sz="0" w:space="0" w:color="auto"/>
        <w:left w:val="none" w:sz="0" w:space="0" w:color="auto"/>
        <w:bottom w:val="none" w:sz="0" w:space="0" w:color="auto"/>
        <w:right w:val="none" w:sz="0" w:space="0" w:color="auto"/>
      </w:divBdr>
    </w:div>
    <w:div w:id="150606731">
      <w:bodyDiv w:val="1"/>
      <w:marLeft w:val="0"/>
      <w:marRight w:val="0"/>
      <w:marTop w:val="0"/>
      <w:marBottom w:val="0"/>
      <w:divBdr>
        <w:top w:val="none" w:sz="0" w:space="0" w:color="auto"/>
        <w:left w:val="none" w:sz="0" w:space="0" w:color="auto"/>
        <w:bottom w:val="none" w:sz="0" w:space="0" w:color="auto"/>
        <w:right w:val="none" w:sz="0" w:space="0" w:color="auto"/>
      </w:divBdr>
    </w:div>
    <w:div w:id="555891945">
      <w:bodyDiv w:val="1"/>
      <w:marLeft w:val="0"/>
      <w:marRight w:val="0"/>
      <w:marTop w:val="0"/>
      <w:marBottom w:val="0"/>
      <w:divBdr>
        <w:top w:val="none" w:sz="0" w:space="0" w:color="auto"/>
        <w:left w:val="none" w:sz="0" w:space="0" w:color="auto"/>
        <w:bottom w:val="none" w:sz="0" w:space="0" w:color="auto"/>
        <w:right w:val="none" w:sz="0" w:space="0" w:color="auto"/>
      </w:divBdr>
    </w:div>
    <w:div w:id="1292055817">
      <w:bodyDiv w:val="1"/>
      <w:marLeft w:val="0"/>
      <w:marRight w:val="0"/>
      <w:marTop w:val="0"/>
      <w:marBottom w:val="0"/>
      <w:divBdr>
        <w:top w:val="none" w:sz="0" w:space="0" w:color="auto"/>
        <w:left w:val="none" w:sz="0" w:space="0" w:color="auto"/>
        <w:bottom w:val="none" w:sz="0" w:space="0" w:color="auto"/>
        <w:right w:val="none" w:sz="0" w:space="0" w:color="auto"/>
      </w:divBdr>
    </w:div>
    <w:div w:id="157400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20</cp:revision>
  <dcterms:created xsi:type="dcterms:W3CDTF">2022-03-05T20:55:00Z</dcterms:created>
  <dcterms:modified xsi:type="dcterms:W3CDTF">2022-03-08T03:04:00Z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id="CLf3MWVc"/&gt;&lt;style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