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FC67" w14:textId="290526B4" w:rsidR="00AA67B1" w:rsidRDefault="00AA67B1">
      <w:r w:rsidRPr="00AA67B1">
        <w:t>https://courses.lumenlearning.com/wm-principlesofmanagement/chapter/reading-barriers-to-effective-communication/</w:t>
      </w:r>
    </w:p>
    <w:sectPr w:rsidR="00AA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B1"/>
    <w:rsid w:val="00805BD5"/>
    <w:rsid w:val="00AA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9F542"/>
  <w15:chartTrackingRefBased/>
  <w15:docId w15:val="{784935AC-5CAF-1F4D-B002-A8C0E0D7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Gadiraju, Jnana Sai Sri</dc:creator>
  <cp:keywords/>
  <dc:description/>
  <cp:lastModifiedBy>Gadiraju, Jnana Sai Sri</cp:lastModifiedBy>
  <cp:revision>1</cp:revision>
  <dcterms:created xsi:type="dcterms:W3CDTF">2024-06-21T19:12:00Z</dcterms:created>
  <dcterms:modified xsi:type="dcterms:W3CDTF">2024-06-21T19:13:00Z</dcterms:modified>
</cp:coreProperties>
</file>