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20B" w:rsidRDefault="0004420B" w:rsidP="006065C8">
      <w:pPr>
        <w:jc w:val="center"/>
        <w:rPr>
          <w:rFonts w:ascii="Times New Roman" w:cs="Times New Roman"/>
          <w:b/>
          <w:bCs/>
          <w:sz w:val="32"/>
          <w:szCs w:val="32"/>
          <w:u w:val="single"/>
        </w:rPr>
      </w:pPr>
    </w:p>
    <w:p w:rsidR="0004420B" w:rsidRDefault="0004420B" w:rsidP="006065C8">
      <w:pPr>
        <w:jc w:val="center"/>
        <w:rPr>
          <w:rFonts w:ascii="Times New Roman" w:cs="Times New Roman"/>
          <w:b/>
          <w:bCs/>
          <w:sz w:val="32"/>
          <w:szCs w:val="32"/>
          <w:u w:val="single"/>
        </w:rPr>
      </w:pPr>
    </w:p>
    <w:p w:rsidR="0004420B" w:rsidRDefault="0004420B" w:rsidP="006065C8">
      <w:pPr>
        <w:jc w:val="center"/>
        <w:rPr>
          <w:rFonts w:ascii="Times New Roman" w:cs="Times New Roman"/>
          <w:b/>
          <w:bCs/>
          <w:sz w:val="32"/>
          <w:szCs w:val="32"/>
          <w:u w:val="single"/>
        </w:rPr>
      </w:pPr>
    </w:p>
    <w:p w:rsidR="0004420B" w:rsidRDefault="0004420B" w:rsidP="006065C8">
      <w:pPr>
        <w:jc w:val="center"/>
        <w:rPr>
          <w:rFonts w:ascii="Times New Roman" w:cs="Times New Roman"/>
          <w:b/>
          <w:bCs/>
          <w:sz w:val="32"/>
          <w:szCs w:val="32"/>
          <w:u w:val="single"/>
        </w:rPr>
      </w:pPr>
    </w:p>
    <w:p w:rsidR="0004420B" w:rsidRDefault="0004420B" w:rsidP="0004420B">
      <w:pPr>
        <w:jc w:val="center"/>
        <w:rPr>
          <w:rFonts w:ascii="Times New Roman" w:cs="Times New Roman"/>
          <w:b/>
          <w:bCs/>
          <w:sz w:val="40"/>
          <w:szCs w:val="40"/>
        </w:rPr>
      </w:pPr>
      <w:r>
        <w:rPr>
          <w:rFonts w:ascii="Times New Roman" w:cs="Times New Roman"/>
          <w:b/>
          <w:bCs/>
          <w:sz w:val="40"/>
          <w:szCs w:val="40"/>
        </w:rPr>
        <w:t>Weekly Assignment – 5</w:t>
      </w:r>
    </w:p>
    <w:p w:rsidR="0004420B" w:rsidRDefault="0004420B" w:rsidP="0004420B">
      <w:pPr>
        <w:jc w:val="center"/>
        <w:rPr>
          <w:rFonts w:ascii="Times New Roman" w:cs="Times New Roman"/>
          <w:sz w:val="40"/>
          <w:szCs w:val="40"/>
        </w:rPr>
      </w:pPr>
      <w:r>
        <w:rPr>
          <w:rFonts w:ascii="Times New Roman" w:cs="Times New Roman"/>
          <w:sz w:val="40"/>
          <w:szCs w:val="40"/>
        </w:rPr>
        <w:t>Saisrikar Paruchuri</w:t>
      </w:r>
    </w:p>
    <w:p w:rsidR="0004420B" w:rsidRDefault="0004420B" w:rsidP="0004420B">
      <w:pPr>
        <w:jc w:val="center"/>
        <w:rPr>
          <w:rFonts w:ascii="Times New Roman" w:cs="Times New Roman"/>
          <w:sz w:val="40"/>
          <w:szCs w:val="40"/>
        </w:rPr>
      </w:pPr>
      <w:r>
        <w:rPr>
          <w:rFonts w:ascii="Times New Roman" w:cs="Times New Roman"/>
          <w:sz w:val="40"/>
          <w:szCs w:val="40"/>
        </w:rPr>
        <w:t>44751575</w:t>
      </w:r>
    </w:p>
    <w:p w:rsidR="0004420B" w:rsidRDefault="0004420B" w:rsidP="0004420B">
      <w:pPr>
        <w:jc w:val="center"/>
        <w:rPr>
          <w:rFonts w:ascii="Times New Roman" w:cs="Times New Roman"/>
          <w:sz w:val="40"/>
          <w:szCs w:val="40"/>
        </w:rPr>
      </w:pPr>
      <w:r>
        <w:rPr>
          <w:rFonts w:ascii="Times New Roman" w:cs="Times New Roman"/>
          <w:sz w:val="40"/>
          <w:szCs w:val="40"/>
        </w:rPr>
        <w:t>INFS7410</w:t>
      </w:r>
    </w:p>
    <w:p w:rsidR="0004420B" w:rsidRPr="0004420B" w:rsidRDefault="0004420B" w:rsidP="0004420B">
      <w:pPr>
        <w:jc w:val="center"/>
        <w:rPr>
          <w:rFonts w:ascii="Times New Roman" w:cs="Times New Roman"/>
          <w:sz w:val="40"/>
          <w:szCs w:val="40"/>
        </w:rPr>
      </w:pPr>
      <w:bookmarkStart w:id="0" w:name="_GoBack"/>
      <w:bookmarkEnd w:id="0"/>
    </w:p>
    <w:p w:rsidR="0004420B" w:rsidRDefault="0004420B">
      <w:pPr>
        <w:rPr>
          <w:rFonts w:asci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cs="Times New Roman"/>
          <w:b/>
          <w:bCs/>
          <w:sz w:val="32"/>
          <w:szCs w:val="32"/>
          <w:u w:val="single"/>
        </w:rPr>
        <w:br w:type="page"/>
      </w:r>
    </w:p>
    <w:p w:rsidR="00982EAB" w:rsidRDefault="006065C8" w:rsidP="006065C8">
      <w:pPr>
        <w:jc w:val="center"/>
        <w:rPr>
          <w:rFonts w:ascii="Times New Roman" w:cs="Times New Roman"/>
          <w:b/>
          <w:bCs/>
          <w:sz w:val="32"/>
          <w:szCs w:val="32"/>
          <w:u w:val="single"/>
        </w:rPr>
      </w:pPr>
      <w:r w:rsidRPr="006065C8">
        <w:rPr>
          <w:rFonts w:ascii="Times New Roman" w:cs="Times New Roman"/>
          <w:b/>
          <w:bCs/>
          <w:sz w:val="32"/>
          <w:szCs w:val="32"/>
          <w:u w:val="single"/>
        </w:rPr>
        <w:lastRenderedPageBreak/>
        <w:t xml:space="preserve">Weekly Assignment </w:t>
      </w:r>
      <w:r>
        <w:rPr>
          <w:rFonts w:ascii="Times New Roman" w:cs="Times New Roman"/>
          <w:b/>
          <w:bCs/>
          <w:sz w:val="32"/>
          <w:szCs w:val="32"/>
          <w:u w:val="single"/>
        </w:rPr>
        <w:t>–</w:t>
      </w:r>
      <w:r w:rsidRPr="006065C8">
        <w:rPr>
          <w:rFonts w:ascii="Times New Roman" w:cs="Times New Roman"/>
          <w:b/>
          <w:bCs/>
          <w:sz w:val="32"/>
          <w:szCs w:val="32"/>
          <w:u w:val="single"/>
        </w:rPr>
        <w:t xml:space="preserve"> 5</w:t>
      </w:r>
    </w:p>
    <w:p w:rsidR="006065C8" w:rsidRDefault="006065C8" w:rsidP="006065C8">
      <w:pPr>
        <w:jc w:val="both"/>
        <w:rPr>
          <w:rFonts w:ascii="Times New Roman" w:cs="Times New Roman"/>
          <w:b/>
          <w:bCs/>
          <w:sz w:val="28"/>
          <w:szCs w:val="28"/>
          <w:u w:val="single"/>
        </w:rPr>
      </w:pPr>
      <w:r w:rsidRPr="006065C8">
        <w:rPr>
          <w:rFonts w:ascii="Times New Roman" w:cs="Times New Roman"/>
          <w:b/>
          <w:bCs/>
          <w:sz w:val="28"/>
          <w:szCs w:val="28"/>
          <w:u w:val="single"/>
        </w:rPr>
        <w:t>Query based Stemming</w:t>
      </w:r>
    </w:p>
    <w:p w:rsidR="00CB34B7" w:rsidRDefault="00993BC4" w:rsidP="00993BC4">
      <w:pPr>
        <w:ind w:firstLine="72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Stemming is an application of natural language processing that is applied at indexing time to reduce morphological variants to a common root form to understand</w:t>
      </w:r>
      <w:r w:rsidR="00F431DD">
        <w:rPr>
          <w:rFonts w:ascii="Times New Roman" w:cs="Times New Roman"/>
          <w:sz w:val="28"/>
          <w:szCs w:val="28"/>
        </w:rPr>
        <w:t xml:space="preserve"> and cluster related </w:t>
      </w:r>
      <w:r>
        <w:rPr>
          <w:rFonts w:ascii="Times New Roman" w:cs="Times New Roman"/>
          <w:sz w:val="28"/>
          <w:szCs w:val="28"/>
        </w:rPr>
        <w:t>words which are similar in meaning and retrieve relevant documents to improve efficiency of search engine.</w:t>
      </w:r>
    </w:p>
    <w:p w:rsidR="00993BC4" w:rsidRDefault="00993BC4" w:rsidP="00993BC4">
      <w:pPr>
        <w:jc w:val="both"/>
        <w:rPr>
          <w:rFonts w:asci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cs="Times New Roman"/>
          <w:b/>
          <w:bCs/>
          <w:sz w:val="28"/>
          <w:szCs w:val="28"/>
          <w:u w:val="single"/>
        </w:rPr>
        <w:t>Advantages</w:t>
      </w:r>
    </w:p>
    <w:p w:rsidR="00993BC4" w:rsidRDefault="003B5641" w:rsidP="00597870">
      <w:pPr>
        <w:ind w:firstLine="72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 xml:space="preserve">The advantage of query based stemming is </w:t>
      </w:r>
      <w:r w:rsidR="000A1D39">
        <w:rPr>
          <w:rFonts w:ascii="Times New Roman" w:cs="Times New Roman"/>
          <w:sz w:val="28"/>
          <w:szCs w:val="28"/>
        </w:rPr>
        <w:t xml:space="preserve">it will collect all the related </w:t>
      </w:r>
      <w:r w:rsidR="00EF77B5">
        <w:rPr>
          <w:rFonts w:ascii="Times New Roman" w:cs="Times New Roman"/>
          <w:sz w:val="28"/>
          <w:szCs w:val="28"/>
        </w:rPr>
        <w:t xml:space="preserve">words that is locate, location etc into single </w:t>
      </w:r>
      <w:r w:rsidR="00597870">
        <w:rPr>
          <w:rFonts w:ascii="Times New Roman" w:cs="Times New Roman"/>
          <w:sz w:val="28"/>
          <w:szCs w:val="28"/>
        </w:rPr>
        <w:t>common root to get the related documents even if there is a small difference in words it will eliminate enormous difference between query and retrieved document.</w:t>
      </w:r>
    </w:p>
    <w:p w:rsidR="00597870" w:rsidRDefault="00597870" w:rsidP="00597870">
      <w:pPr>
        <w:ind w:firstLine="72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It will reduce the vocabulary space and improve the size of the index and dictionary based or rule based stemmers are very fast.</w:t>
      </w:r>
    </w:p>
    <w:p w:rsidR="00597870" w:rsidRDefault="00597870" w:rsidP="00597870">
      <w:pPr>
        <w:jc w:val="both"/>
        <w:rPr>
          <w:rFonts w:asci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cs="Times New Roman"/>
          <w:b/>
          <w:bCs/>
          <w:sz w:val="28"/>
          <w:szCs w:val="28"/>
          <w:u w:val="single"/>
        </w:rPr>
        <w:t>Disadvantages</w:t>
      </w:r>
    </w:p>
    <w:p w:rsidR="0004420B" w:rsidRDefault="00597870" w:rsidP="00523528">
      <w:pPr>
        <w:ind w:firstLine="72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The implementation for stemming are rule based also not all the words are stemmed</w:t>
      </w:r>
      <w:r w:rsidR="00523528">
        <w:rPr>
          <w:rFonts w:ascii="Times New Roman" w:cs="Times New Roman"/>
          <w:sz w:val="28"/>
          <w:szCs w:val="28"/>
        </w:rPr>
        <w:t xml:space="preserve"> to their right root word. For </w:t>
      </w:r>
      <w:r w:rsidR="00BC6E72">
        <w:rPr>
          <w:rFonts w:ascii="Times New Roman" w:cs="Times New Roman"/>
          <w:sz w:val="28"/>
          <w:szCs w:val="28"/>
        </w:rPr>
        <w:t>example,</w:t>
      </w:r>
      <w:r w:rsidR="00523528">
        <w:rPr>
          <w:rFonts w:ascii="Times New Roman" w:cs="Times New Roman"/>
          <w:sz w:val="28"/>
          <w:szCs w:val="28"/>
        </w:rPr>
        <w:t xml:space="preserve"> while stemming there is a lot of ambiguity which may cause several false positives</w:t>
      </w:r>
      <w:r w:rsidR="00F431DD">
        <w:rPr>
          <w:rFonts w:ascii="Times New Roman" w:cs="Times New Roman"/>
          <w:sz w:val="28"/>
          <w:szCs w:val="28"/>
        </w:rPr>
        <w:t>,</w:t>
      </w:r>
      <w:r w:rsidR="00523528">
        <w:rPr>
          <w:rFonts w:ascii="Times New Roman" w:cs="Times New Roman"/>
          <w:sz w:val="28"/>
          <w:szCs w:val="28"/>
        </w:rPr>
        <w:t xml:space="preserve"> axes is both a plural form of axe and axis but you won’t be able to relate x axis in a plane with x-y axes. If the query is l</w:t>
      </w:r>
      <w:r w:rsidR="00F431DD">
        <w:rPr>
          <w:rFonts w:ascii="Times New Roman" w:cs="Times New Roman"/>
          <w:sz w:val="28"/>
          <w:szCs w:val="28"/>
        </w:rPr>
        <w:t>onger,</w:t>
      </w:r>
    </w:p>
    <w:p w:rsidR="0004420B" w:rsidRDefault="0004420B">
      <w:pPr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br w:type="page"/>
      </w:r>
    </w:p>
    <w:p w:rsidR="0004420B" w:rsidRDefault="0004420B" w:rsidP="00523528">
      <w:pPr>
        <w:ind w:firstLine="720"/>
        <w:jc w:val="both"/>
        <w:rPr>
          <w:rFonts w:ascii="Times New Roman" w:cs="Times New Roman"/>
          <w:sz w:val="28"/>
          <w:szCs w:val="28"/>
        </w:rPr>
      </w:pPr>
    </w:p>
    <w:p w:rsidR="0004420B" w:rsidRDefault="0004420B">
      <w:pPr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br w:type="page"/>
      </w:r>
    </w:p>
    <w:p w:rsidR="00597870" w:rsidRDefault="00F431DD" w:rsidP="00523528">
      <w:pPr>
        <w:ind w:firstLine="72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lastRenderedPageBreak/>
        <w:t xml:space="preserve"> </w:t>
      </w:r>
      <w:r w:rsidR="00523528">
        <w:rPr>
          <w:rFonts w:ascii="Times New Roman" w:cs="Times New Roman"/>
          <w:sz w:val="28"/>
          <w:szCs w:val="28"/>
        </w:rPr>
        <w:t xml:space="preserve">stemming process will take long time to process the query. The impact of response time will depend on the degree of query expansion. </w:t>
      </w:r>
    </w:p>
    <w:p w:rsidR="00597870" w:rsidRDefault="00597870" w:rsidP="00597870">
      <w:pPr>
        <w:jc w:val="both"/>
        <w:rPr>
          <w:rFonts w:ascii="Times New Roman" w:cs="Times New Roman"/>
          <w:sz w:val="28"/>
          <w:szCs w:val="28"/>
        </w:rPr>
      </w:pPr>
    </w:p>
    <w:p w:rsidR="00597870" w:rsidRPr="00597870" w:rsidRDefault="00597870" w:rsidP="00597870">
      <w:pPr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 xml:space="preserve"> </w:t>
      </w:r>
    </w:p>
    <w:p w:rsidR="00597870" w:rsidRPr="00BE5592" w:rsidRDefault="00597870" w:rsidP="00597870">
      <w:pPr>
        <w:ind w:firstLine="720"/>
        <w:jc w:val="both"/>
        <w:rPr>
          <w:rFonts w:ascii="Times New Roman" w:cs="Times New Roman"/>
          <w:sz w:val="28"/>
          <w:szCs w:val="28"/>
        </w:rPr>
      </w:pPr>
    </w:p>
    <w:p w:rsidR="006065C8" w:rsidRPr="006065C8" w:rsidRDefault="006065C8" w:rsidP="006065C8">
      <w:pPr>
        <w:jc w:val="both"/>
        <w:rPr>
          <w:rFonts w:ascii="Times New Roman" w:cs="Times New Roman"/>
          <w:b/>
          <w:bCs/>
          <w:sz w:val="28"/>
          <w:szCs w:val="28"/>
          <w:u w:val="single"/>
        </w:rPr>
      </w:pPr>
    </w:p>
    <w:sectPr w:rsidR="006065C8" w:rsidRPr="006065C8" w:rsidSect="001D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4AE5"/>
    <w:multiLevelType w:val="hybridMultilevel"/>
    <w:tmpl w:val="F10ACD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41A1"/>
    <w:multiLevelType w:val="hybridMultilevel"/>
    <w:tmpl w:val="1178AC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C8"/>
    <w:rsid w:val="0004420B"/>
    <w:rsid w:val="000A1D39"/>
    <w:rsid w:val="001D0459"/>
    <w:rsid w:val="00362CEB"/>
    <w:rsid w:val="003B5641"/>
    <w:rsid w:val="004E5631"/>
    <w:rsid w:val="00523528"/>
    <w:rsid w:val="00597870"/>
    <w:rsid w:val="006065C8"/>
    <w:rsid w:val="00982EAB"/>
    <w:rsid w:val="00993BC4"/>
    <w:rsid w:val="00BB78C3"/>
    <w:rsid w:val="00BC6E72"/>
    <w:rsid w:val="00BE5592"/>
    <w:rsid w:val="00C32AB1"/>
    <w:rsid w:val="00CB34B7"/>
    <w:rsid w:val="00CC5CC4"/>
    <w:rsid w:val="00EF77B5"/>
    <w:rsid w:val="00F431DD"/>
    <w:rsid w:val="00F6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24E3"/>
  <w15:chartTrackingRefBased/>
  <w15:docId w15:val="{3FD9D801-A3D9-4F97-8BA8-6236DE4D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Gautami"/>
        <w:sz w:val="22"/>
        <w:szCs w:val="22"/>
        <w:lang w:val="en-AU" w:eastAsia="en-AU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saisrikar paruchuri</dc:creator>
  <cp:keywords/>
  <dc:description/>
  <cp:lastModifiedBy>saisrikar paruchuri</cp:lastModifiedBy>
  <cp:revision>4</cp:revision>
  <dcterms:created xsi:type="dcterms:W3CDTF">2017-09-03T02:20:00Z</dcterms:created>
  <dcterms:modified xsi:type="dcterms:W3CDTF">2017-09-03T12:08:00Z</dcterms:modified>
</cp:coreProperties>
</file>