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AF788" w14:textId="74E04C18" w:rsidR="00BA404E" w:rsidRDefault="00BA404E">
      <w:pPr>
        <w:rPr>
          <w:b/>
          <w:bCs/>
          <w:sz w:val="44"/>
          <w:szCs w:val="44"/>
        </w:rPr>
      </w:pPr>
      <w:r w:rsidRPr="00BA404E">
        <w:rPr>
          <w:b/>
          <w:bCs/>
          <w:sz w:val="44"/>
          <w:szCs w:val="44"/>
        </w:rPr>
        <w:t>Behavioural diagram</w:t>
      </w:r>
    </w:p>
    <w:p w14:paraId="5BD41CF1" w14:textId="41D257FF" w:rsidR="00BA404E" w:rsidRDefault="00BA404E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6810CD5D" wp14:editId="556BA043">
            <wp:extent cx="5731510" cy="25298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6A003" w14:textId="4BF8459C" w:rsidR="00BA404E" w:rsidRDefault="00BA404E">
      <w:pPr>
        <w:rPr>
          <w:b/>
          <w:bCs/>
          <w:sz w:val="44"/>
          <w:szCs w:val="44"/>
        </w:rPr>
      </w:pPr>
      <w:r w:rsidRPr="00BA404E">
        <w:rPr>
          <w:b/>
          <w:bCs/>
          <w:sz w:val="44"/>
          <w:szCs w:val="44"/>
        </w:rPr>
        <w:t>Structure diagram</w:t>
      </w:r>
    </w:p>
    <w:p w14:paraId="0E9351A9" w14:textId="3E8578C4" w:rsidR="00BA404E" w:rsidRPr="00BA404E" w:rsidRDefault="00BA404E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2176BDCA" wp14:editId="47D82FD9">
            <wp:extent cx="5731510" cy="57251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404E" w:rsidRPr="00BA4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04E"/>
    <w:rsid w:val="00BA404E"/>
    <w:rsid w:val="00F4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E39E8"/>
  <w15:chartTrackingRefBased/>
  <w15:docId w15:val="{E0E1E17C-CB09-4C2F-BA39-765B57DC7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4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Dasari Saisrinivas</dc:creator>
  <cp:keywords/>
  <dc:description/>
  <cp:lastModifiedBy>Dasari Saisrinivas</cp:lastModifiedBy>
  <cp:revision>1</cp:revision>
  <dcterms:created xsi:type="dcterms:W3CDTF">2022-02-09T18:38:00Z</dcterms:created>
  <dcterms:modified xsi:type="dcterms:W3CDTF">2022-02-09T19:17:00Z</dcterms:modified>
</cp:coreProperties>
</file>