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1"/>
        <w:spacing w:lineRule="auto" w:line="240" w:beforeAutospacing="0" w:afterAutospacing="0"/>
        <w:rPr>
          <w:sz w:val="40"/>
          <w:spacing w:val="6"/>
        </w:rPr>
      </w:pPr>
      <w:r>
        <w:rPr>
          <w:sz w:val="40"/>
          <w:spacing w:val="6"/>
        </w:rPr>
        <w:t>GIFT DEED</w:t>
      </w:r>
    </w:p>
    <w:p>
      <w:pPr>
        <w:pStyle w:val="P11"/>
        <w:spacing w:lineRule="auto" w:line="240" w:beforeAutospacing="0" w:afterAutospacing="0"/>
        <w:rPr>
          <w:sz w:val="2"/>
          <w:spacing w:val="6"/>
        </w:rPr>
      </w:pPr>
      <w:r>
        <w:rPr>
          <w:sz w:val="38"/>
          <w:spacing w:val="6"/>
        </w:rPr>
        <w:t xml:space="preserve"> </w:t>
      </w:r>
    </w:p>
    <w:p>
      <w:pPr>
        <w:pStyle w:val="P12"/>
        <w:spacing w:before="120" w:after="120" w:beforeAutospacing="0" w:afterAutospacing="0"/>
        <w:ind w:firstLine="720"/>
        <w:jc w:val="both"/>
        <w:rPr>
          <w:sz w:val="28"/>
          <w:szCs w:val="28"/>
        </w:rPr>
      </w:pPr>
      <w:r>
        <w:rPr>
          <w:sz w:val="28"/>
          <w:szCs w:val="28"/>
        </w:rPr>
        <w:t xml:space="preserve">THIS DEED is made and executed on </w:t>
      </w:r>
      <w:r>
        <w:rPr>
          <w:rStyle w:val="C6"/>
          <w:b w:val="0"/>
          <w:sz w:val="28"/>
          <w:szCs w:val="28"/>
        </w:rPr>
        <w:t>DD-MM-YYYY</w:t>
      </w:r>
      <w:r>
        <w:rPr>
          <w:rStyle w:val="C6"/>
          <w:sz w:val="28"/>
          <w:szCs w:val="28"/>
        </w:rPr>
        <w:t xml:space="preserve"> </w:t>
      </w:r>
      <w:r>
        <w:rPr>
          <w:sz w:val="28"/>
          <w:szCs w:val="28"/>
        </w:rPr>
        <w:t>at S.R.O. &lt;Sub-Registrar&gt;, District:&lt;District&gt;, State:&lt;State&gt; by:-</w:t>
      </w:r>
    </w:p>
    <w:p>
      <w:pPr>
        <w:pStyle w:val="P13"/>
        <w:spacing w:before="120" w:after="0" w:beforeAutospacing="0" w:afterAutospacing="0"/>
        <w:ind w:firstLine="720"/>
        <w:jc w:val="both"/>
        <w:rPr>
          <w:sz w:val="28"/>
          <w:szCs w:val="28"/>
        </w:rPr>
      </w:pPr>
      <w:r>
        <w:rPr>
          <w:sz w:val="30"/>
          <w:szCs w:val="30"/>
        </w:rPr>
        <w:t>&lt;EXECUTANT NAME&gt;, &lt;EXECUTANT RELATION NAME&gt;</w:t>
      </w:r>
      <w:r>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w:t>
      </w:r>
      <w:bookmarkStart w:id="0" w:name="_GoBack"/>
      <w:bookmarkEnd w:id="0"/>
      <w:r>
        <w:rPr>
          <w:sz w:val="28"/>
          <w:szCs w:val="28"/>
        </w:rPr>
        <w:t xml:space="preserve">, PAN: &lt;Executant PAN&gt;. </w:t>
      </w:r>
    </w:p>
    <w:p>
      <w:pPr>
        <w:pStyle w:val="P13"/>
        <w:spacing w:before="120" w:after="0" w:beforeAutospacing="0" w:afterAutospacing="0"/>
        <w:ind w:firstLine="720"/>
        <w:jc w:val="both"/>
        <w:rPr>
          <w:bCs w:val="1"/>
          <w:szCs w:val="28"/>
        </w:rPr>
      </w:pPr>
      <w:r>
        <w:rPr>
          <w:sz w:val="28"/>
          <w:szCs w:val="28"/>
        </w:rPr>
        <w:t xml:space="preserve">(Whereas the donor/s has/have already became the title holder/s by virtue of the Registered &lt;Link Doc Type&gt; dated &lt;Link Doct.Date&gt;, registered as </w:t>
      </w:r>
      <w:r>
        <w:rPr>
          <w:rStyle w:val="C6"/>
          <w:b w:val="0"/>
          <w:bCs w:val="0"/>
          <w:sz w:val="28"/>
          <w:szCs w:val="28"/>
        </w:rPr>
        <w:t>Document No.</w:t>
      </w:r>
      <w:r>
        <w:rPr>
          <w:rStyle w:val="C6"/>
          <w:sz w:val="28"/>
          <w:szCs w:val="28"/>
        </w:rPr>
        <w:t>&lt;Link Doct.No.&gt;</w:t>
      </w:r>
      <w:r>
        <w:rPr>
          <w:sz w:val="28"/>
          <w:szCs w:val="28"/>
        </w:rPr>
        <w:t xml:space="preserve"> in the office of the Sub-Registrar, </w:t>
      </w:r>
      <w:r>
        <w:rPr>
          <w:rStyle w:val="C6"/>
          <w:sz w:val="28"/>
          <w:szCs w:val="28"/>
        </w:rPr>
        <w:t>&lt;Sub Registrar&gt; (&lt;Sub Registrar Code&gt;)</w:t>
      </w:r>
      <w:r>
        <w:rPr>
          <w:sz w:val="28"/>
          <w:szCs w:val="28"/>
        </w:rPr>
        <w:t>.</w:t>
      </w:r>
      <w:r>
        <w:rPr>
          <w:bCs w:val="1"/>
          <w:szCs w:val="28"/>
        </w:rPr>
        <w:t xml:space="preserve"> </w:t>
      </w:r>
      <w:r>
        <w:rPr>
          <w:sz w:val="28"/>
          <w:szCs w:val="32"/>
        </w:rPr>
        <w:t xml:space="preserve"> (Hereinafter called the “DONOR/S”) of the ONE PART.</w:t>
      </w:r>
    </w:p>
    <w:p>
      <w:pPr>
        <w:pStyle w:val="P5"/>
        <w:spacing w:lineRule="auto" w:line="264" w:before="120" w:beforeAutospacing="0" w:afterAutospacing="0"/>
        <w:jc w:val="center"/>
        <w:rPr>
          <w:u w:val="single"/>
          <w:spacing w:val="6"/>
        </w:rPr>
      </w:pPr>
      <w:r>
        <w:rPr>
          <w:u w:val="single"/>
          <w:spacing w:val="6"/>
        </w:rPr>
        <w:t>IN FAVOUR OF</w:t>
      </w:r>
    </w:p>
    <w:p>
      <w:pPr>
        <w:pStyle w:val="P5"/>
        <w:spacing w:lineRule="auto" w:line="264" w:before="120" w:beforeAutospacing="0" w:afterAutospacing="0"/>
        <w:ind w:firstLine="749"/>
        <w:jc w:val="both"/>
        <w:rPr>
          <w:szCs w:val="28"/>
          <w:spacing w:val="6"/>
        </w:rPr>
      </w:pPr>
      <w:r>
        <w:rPr>
          <w:noProof w:val="1"/>
          <w:sz w:val="30"/>
          <w:rtl w:val="0"/>
          <w:spacing w:val="6"/>
          <w:lang w:val="en-IN" w:bidi="en-IN" w:eastAsia="en-IN"/>
        </w:rPr>
        <w:t>&lt;</w:t>
      </w:r>
      <w:r>
        <w:rPr>
          <w:noProof w:val="1"/>
          <w:sz w:val="30"/>
          <w:rtl w:val="0"/>
          <w:spacing w:val="6"/>
          <w:lang w:val="en-IN" w:bidi="en-IN" w:eastAsia="en-IN"/>
        </w:rPr>
        <w:t>ULB</w:t>
      </w:r>
      <w:r>
        <w:rPr>
          <w:noProof w:val="1"/>
          <w:sz w:val="30"/>
          <w:rtl w:val="0"/>
          <w:spacing w:val="6"/>
          <w:lang w:val="en-IN" w:bidi="en-IN" w:eastAsia="en-IN"/>
        </w:rPr>
        <w:t>&gt;</w:t>
      </w:r>
      <w:r>
        <w:rPr>
          <w:noProof w:val="1"/>
          <w:sz w:val="30"/>
          <w:spacing w:val="6"/>
        </w:rPr>
        <w:t xml:space="preserve">, </w:t>
      </w:r>
      <w:r>
        <w:rPr>
          <w:noProof w:val="1"/>
          <w:sz w:val="30"/>
          <w:rtl w:val="0"/>
          <w:spacing w:val="6"/>
          <w:lang w:val="en-IN" w:bidi="en-IN" w:eastAsia="en-IN"/>
        </w:rPr>
        <w:t>&lt;</w:t>
      </w:r>
      <w:r>
        <w:rPr>
          <w:noProof w:val="1"/>
          <w:sz w:val="30"/>
          <w:rtl w:val="0"/>
          <w:spacing w:val="6"/>
          <w:lang w:val="en-IN" w:bidi="en-IN" w:eastAsia="en-IN"/>
        </w:rPr>
        <w:t>VILLAG</w:t>
      </w:r>
      <w:r>
        <w:rPr>
          <w:noProof w:val="1"/>
          <w:sz w:val="30"/>
          <w:rtl w:val="0"/>
          <w:spacing w:val="6"/>
          <w:lang w:val="en-IN" w:bidi="en-IN" w:eastAsia="en-IN"/>
        </w:rPr>
        <w:t>E</w:t>
      </w:r>
      <w:r>
        <w:rPr>
          <w:noProof w:val="1"/>
          <w:sz w:val="30"/>
          <w:rtl w:val="0"/>
          <w:spacing w:val="6"/>
          <w:lang w:val="en-IN" w:bidi="en-IN" w:eastAsia="en-IN"/>
        </w:rPr>
        <w:t>&gt;</w:t>
      </w:r>
      <w:r>
        <w:rPr>
          <w:noProof w:val="1"/>
          <w:sz w:val="30"/>
          <w:spacing w:val="6"/>
        </w:rPr>
        <w:t xml:space="preserve">, </w:t>
      </w:r>
      <w:r>
        <w:rPr>
          <w:spacing w:val="6"/>
        </w:rPr>
        <w:t xml:space="preserve">constitute under Hyderabad Municipal Corporation Act 1965. Represented by its Commissioner (Hereinafter called the “DONEE”) </w:t>
      </w:r>
      <w:r>
        <w:t xml:space="preserve">which expression shall, unless repugnant to the context or meaning thereof, include its successors in office and permitted assigns, of the </w:t>
      </w:r>
      <w:r>
        <w:rPr>
          <w:rStyle w:val="C6"/>
          <w:b w:val="0"/>
          <w:bCs w:val="0"/>
        </w:rPr>
        <w:t>OTHER PART</w:t>
      </w:r>
      <w:r>
        <w:rPr>
          <w:b w:val="1"/>
          <w:bCs w:val="1"/>
        </w:rPr>
        <w:t>.</w:t>
      </w:r>
      <w:r>
        <w:rPr>
          <w:spacing w:val="6"/>
        </w:rPr>
        <w:t xml:space="preserve"> </w:t>
      </w:r>
    </w:p>
    <w:p>
      <w:pPr>
        <w:spacing w:before="120" w:beforeAutospacing="0" w:afterAutospacing="0"/>
        <w:ind w:firstLine="720"/>
        <w:jc w:val="center"/>
        <w:rPr>
          <w:sz w:val="28"/>
          <w:szCs w:val="28"/>
          <w:spacing w:val="6"/>
        </w:rPr>
        <w:sectPr>
          <w:footerReference w:type="default" r:id="RelFtr1"/>
          <w:footnotePr/>
          <w:endnotePr/>
          <w:type w:val="nextPage"/>
          <w:pgSz w:w="11909" w:h="16834" w:code="0"/>
          <w:pgMar w:left="1077" w:right="1077" w:top="8222" w:bottom="720" w:header="0" w:footer="0" w:gutter="0"/>
          <w:pgNumType w:start="1" w:chapSep="period"/>
          <w:cols w:equalWidth="1" w:space="720"/>
        </w:sectPr>
      </w:pPr>
    </w:p>
    <w:p>
      <w:pPr>
        <w:spacing w:before="100" w:after="100" w:beforeAutospacing="1" w:afterAutospacing="1"/>
        <w:ind w:firstLine="720"/>
        <w:jc w:val="both"/>
        <w:rPr>
          <w:sz w:val="28"/>
          <w:szCs w:val="28"/>
          <w:spacing w:val="6"/>
        </w:rPr>
      </w:pPr>
      <w:r>
        <w:rPr>
          <w:sz w:val="28"/>
          <w:szCs w:val="28"/>
          <w:spacing w:val="6"/>
        </w:rPr>
        <w:t>WHEREAS the Donor/s is/are well and sufficiently entitled free from encumbrance of the pieces of land which is clearly described in the schedule hereunder intended to hereby Gift and grant in favour of the donee for public purpose free of any cost and consideration for the development of roads/public park etc., the donee should have to utilize the same exclusives for the said purpose only.</w:t>
      </w:r>
    </w:p>
    <w:p>
      <w:pPr>
        <w:spacing w:before="100" w:after="100" w:beforeAutospacing="1" w:afterAutospacing="1"/>
        <w:ind w:firstLine="720"/>
        <w:jc w:val="both"/>
        <w:rPr>
          <w:sz w:val="28"/>
          <w:szCs w:val="28"/>
          <w:spacing w:val="6"/>
        </w:rPr>
      </w:pPr>
      <w:r>
        <w:rPr>
          <w:sz w:val="28"/>
          <w:szCs w:val="28"/>
          <w:spacing w:val="6"/>
        </w:rPr>
        <w:t>AND WHEREAS the donor/s hereby agreed to convey and transfer the are under open place which is clearly shown in the plan proposes only unto and for the use of donee subject to the acceptance by the donee and the donee accepted the Gift with the above said consideration with will and pleasures.</w:t>
      </w:r>
    </w:p>
    <w:p>
      <w:pPr>
        <w:spacing w:before="100" w:after="100" w:beforeAutospacing="1" w:afterAutospacing="1"/>
        <w:ind w:firstLine="720"/>
        <w:jc w:val="both"/>
        <w:rPr>
          <w:sz w:val="28"/>
          <w:szCs w:val="28"/>
          <w:spacing w:val="6"/>
        </w:rPr>
      </w:pPr>
      <w:r>
        <w:rPr>
          <w:sz w:val="28"/>
          <w:szCs w:val="28"/>
          <w:spacing w:val="6"/>
        </w:rPr>
        <w:t>THIS INDENTURE witnesses that the donor/s hereby convey, transfer and assign unto the donee who hereby accept the schedule property together with all liberties privileges, advantages and appurtenances whatsoever to the schedule property. And all the estate rights, titles, interest, property claim and demand whatsoever of the donor/s into and upon the schedule property to the donee and the conveyed and assigned unto and enjoy the said schedule property which is free from all encumbrances whatsoever form or interest in the schedule property or any part thereof from under or in truest for the donor/s of from under any of their ancestors shall and will from time to time and at all times here after at the request and on the cost of donee to execute and register all such acts, deeds o things whatsoever for further and more perfectly assuring the said schedule property and every part thereof unto the donee in the manner aforesaid or as shall or may be reasonably required.</w:t>
      </w:r>
    </w:p>
    <w:p>
      <w:pPr>
        <w:ind w:firstLine="561"/>
        <w:jc w:val="center"/>
        <w:rPr>
          <w:sz w:val="28"/>
          <w:spacing w:val="6"/>
        </w:rPr>
      </w:pPr>
      <w:r>
        <w:rPr>
          <w:sz w:val="28"/>
          <w:spacing w:val="6"/>
        </w:rPr>
        <w:t>&lt;IF OPEN PLACE&gt;</w:t>
      </w:r>
    </w:p>
    <w:p>
      <w:pPr>
        <w:pStyle w:val="P3"/>
        <w:jc w:val="center"/>
        <w:rPr>
          <w:b w:val="1"/>
          <w:bCs w:val="1"/>
          <w:szCs w:val="28"/>
          <w:u w:val="single"/>
        </w:rPr>
      </w:pPr>
      <w:r>
        <w:rPr>
          <w:szCs w:val="28"/>
          <w:u w:val="single"/>
        </w:rPr>
        <w:t>SCHEDULE OF PROPERTY</w:t>
      </w:r>
    </w:p>
    <w:p>
      <w:pPr>
        <w:pStyle w:val="P14"/>
        <w:spacing w:before="0" w:after="0" w:beforeAutospacing="0" w:afterAutospacing="0"/>
        <w:jc w:val="center"/>
        <w:rPr>
          <w:sz w:val="28"/>
          <w:szCs w:val="28"/>
        </w:rPr>
      </w:pPr>
    </w:p>
    <w:p>
      <w:pPr>
        <w:ind w:firstLine="720"/>
        <w:jc w:val="both"/>
        <w:rPr>
          <w:sz w:val="28"/>
          <w:szCs w:val="28"/>
        </w:rPr>
      </w:pPr>
      <w:r>
        <w:rPr>
          <w:sz w:val="28"/>
          <w:szCs w:val="28"/>
        </w:rPr>
        <w:t xml:space="preserve">All that the open place,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&gt; square meters, in 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North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&lt;North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South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&lt;South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East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&lt;East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West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&lt;West Boundary&gt;.</w:t>
            </w:r>
          </w:p>
        </w:tc>
      </w:tr>
    </w:tbl>
    <w:p>
      <w:pPr>
        <w:jc w:val="both"/>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r>
        <w:rPr>
          <w:sz w:val="28"/>
          <w:spacing w:val="6"/>
        </w:rPr>
        <w:t>&lt;IF OPEN PLOT&gt;</w:t>
      </w:r>
    </w:p>
    <w:p>
      <w:pPr>
        <w:pStyle w:val="P3"/>
        <w:jc w:val="center"/>
        <w:rPr>
          <w:b w:val="1"/>
          <w:bCs w:val="1"/>
          <w:szCs w:val="28"/>
          <w:u w:val="single"/>
        </w:rPr>
      </w:pPr>
      <w:r>
        <w:rPr>
          <w:szCs w:val="28"/>
          <w:u w:val="single"/>
        </w:rPr>
        <w:t>SCHEDULE OF PROPERTY</w:t>
      </w:r>
    </w:p>
    <w:p>
      <w:pPr>
        <w:pStyle w:val="P14"/>
        <w:spacing w:before="0" w:after="0" w:beforeAutospacing="0" w:afterAutospacing="0"/>
        <w:jc w:val="center"/>
        <w:rPr>
          <w:sz w:val="28"/>
          <w:szCs w:val="28"/>
        </w:rPr>
      </w:pPr>
    </w:p>
    <w:p>
      <w:pPr>
        <w:ind w:firstLine="720"/>
        <w:jc w:val="both"/>
        <w:rPr>
          <w:sz w:val="28"/>
          <w:szCs w:val="28"/>
        </w:rPr>
      </w:pPr>
      <w:r>
        <w:rPr>
          <w:sz w:val="28"/>
          <w:szCs w:val="28"/>
        </w:rPr>
        <w:t>All that the open plot no.</w:t>
      </w:r>
      <w:r>
        <w:rPr>
          <w:b w:val="1"/>
          <w:bCs w:val="1"/>
          <w:sz w:val="28"/>
          <w:szCs w:val="28"/>
        </w:rPr>
        <w:t>&lt;Plot No.&gt;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&gt; square meters, in Survey No/s.</w:t>
      </w:r>
      <w:r>
        <w:rPr>
          <w:b w:val="1"/>
          <w:bCs w:val="1"/>
          <w:sz w:val="28"/>
          <w:szCs w:val="28"/>
        </w:rPr>
        <w:t>&lt;Survey No.&gt;</w:t>
      </w:r>
      <w:r>
        <w:rPr>
          <w:sz w:val="28"/>
          <w:szCs w:val="28"/>
        </w:rPr>
        <w:t xml:space="preserve">, situated near/adjacent H.No.&lt;Near H.No.&gt; of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North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&lt;North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South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&lt;South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East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&lt;East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West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&lt;West Boundary&gt;.</w:t>
            </w:r>
          </w:p>
        </w:tc>
      </w:tr>
    </w:tbl>
    <w:p>
      <w:pPr>
        <w:ind w:firstLine="561"/>
        <w:jc w:val="center"/>
        <w:rPr>
          <w:sz w:val="28"/>
          <w:spacing w:val="6"/>
        </w:rPr>
      </w:pPr>
    </w:p>
    <w:p>
      <w:pPr>
        <w:ind w:firstLine="561"/>
        <w:jc w:val="center"/>
        <w:rPr>
          <w:sz w:val="28"/>
          <w:spacing w:val="6"/>
        </w:rPr>
      </w:pPr>
    </w:p>
    <w:p>
      <w:pPr>
        <w:ind w:firstLine="561"/>
        <w:jc w:val="center"/>
        <w:rPr>
          <w:sz w:val="28"/>
          <w:spacing w:val="6"/>
        </w:rPr>
      </w:pPr>
      <w:r>
        <w:rPr>
          <w:sz w:val="28"/>
          <w:spacing w:val="6"/>
        </w:rPr>
        <w:t>&lt;IF DEMOLISHED HOUSE&gt;</w:t>
      </w:r>
    </w:p>
    <w:p>
      <w:pPr>
        <w:pStyle w:val="P3"/>
        <w:jc w:val="center"/>
        <w:rPr>
          <w:b w:val="1"/>
          <w:bCs w:val="1"/>
          <w:szCs w:val="28"/>
          <w:u w:val="single"/>
        </w:rPr>
      </w:pPr>
      <w:r>
        <w:rPr>
          <w:szCs w:val="28"/>
          <w:u w:val="single"/>
        </w:rPr>
        <w:t>SCHEDULE OF PROPERTY</w:t>
      </w:r>
    </w:p>
    <w:p>
      <w:pPr>
        <w:pStyle w:val="P14"/>
        <w:spacing w:before="0" w:after="0" w:beforeAutospacing="0" w:afterAutospacing="0"/>
        <w:jc w:val="center"/>
        <w:rPr>
          <w:sz w:val="28"/>
          <w:szCs w:val="28"/>
        </w:rPr>
      </w:pPr>
    </w:p>
    <w:p>
      <w:pPr>
        <w:ind w:firstLine="720"/>
        <w:jc w:val="both"/>
        <w:rPr>
          <w:sz w:val="28"/>
          <w:szCs w:val="28"/>
        </w:rPr>
      </w:pPr>
      <w:r>
        <w:rPr>
          <w:sz w:val="28"/>
          <w:szCs w:val="28"/>
        </w:rPr>
        <w:t xml:space="preserve">All that the open place together with the dismantled house bearing H.No. </w:t>
      </w:r>
      <w:r>
        <w:rPr>
          <w:b w:val="1"/>
          <w:bCs w:val="1"/>
          <w:sz w:val="28"/>
          <w:szCs w:val="28"/>
        </w:rPr>
        <w:t>&lt;Near H.No.&gt;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 xml:space="preserve">&gt; square meters,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North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&lt;North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South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&lt;South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East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&lt;East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West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&lt;West Boundary&gt;.</w:t>
            </w:r>
          </w:p>
        </w:tc>
      </w:tr>
    </w:tbl>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p>
    <w:p>
      <w:pPr>
        <w:ind w:firstLine="561"/>
        <w:jc w:val="center"/>
        <w:rPr>
          <w:sz w:val="28"/>
          <w:spacing w:val="6"/>
        </w:rPr>
      </w:pPr>
      <w:r>
        <w:rPr>
          <w:sz w:val="28"/>
          <w:spacing w:val="6"/>
        </w:rPr>
        <w:t>&lt;IF PART OPEN PLACE&gt;</w:t>
      </w:r>
    </w:p>
    <w:p>
      <w:pPr>
        <w:pStyle w:val="P3"/>
        <w:jc w:val="center"/>
        <w:rPr>
          <w:b w:val="1"/>
          <w:bCs w:val="1"/>
          <w:szCs w:val="28"/>
          <w:u w:val="single"/>
        </w:rPr>
      </w:pPr>
      <w:r>
        <w:rPr>
          <w:szCs w:val="28"/>
          <w:u w:val="single"/>
        </w:rPr>
        <w:t>SCHEDULE OF PROPERTY</w:t>
      </w:r>
    </w:p>
    <w:p>
      <w:pPr>
        <w:ind w:firstLine="720"/>
        <w:jc w:val="both"/>
        <w:rPr>
          <w:sz w:val="28"/>
          <w:szCs w:val="28"/>
        </w:rPr>
      </w:pPr>
    </w:p>
    <w:p>
      <w:pPr>
        <w:ind w:firstLine="720"/>
        <w:jc w:val="both"/>
        <w:rPr>
          <w:sz w:val="28"/>
          <w:szCs w:val="28"/>
        </w:rPr>
      </w:pPr>
      <w:r>
        <w:rPr>
          <w:sz w:val="28"/>
          <w:szCs w:val="28"/>
        </w:rPr>
        <w:t>All that the open place bearing H.No.</w:t>
      </w:r>
      <w:r>
        <w:rPr>
          <w:b w:val="1"/>
          <w:bCs w:val="1"/>
          <w:sz w:val="28"/>
          <w:szCs w:val="28"/>
        </w:rPr>
        <w:t>&lt;Near H.No.&gt; (PART)</w:t>
      </w:r>
      <w:r>
        <w:rPr>
          <w:sz w:val="28"/>
          <w:szCs w:val="28"/>
        </w:rPr>
        <w:t xml:space="preserve">, admeasuring a total area of </w:t>
      </w:r>
      <w:r>
        <w:rPr>
          <w:b w:val="1"/>
          <w:bCs w:val="1"/>
          <w:sz w:val="28"/>
          <w:szCs w:val="28"/>
        </w:rPr>
        <w:t xml:space="preserve">&lt;Extent in Sq.yards&gt; </w:t>
      </w:r>
      <w:r>
        <w:rPr>
          <w:sz w:val="28"/>
          <w:szCs w:val="28"/>
        </w:rPr>
        <w:t>square yards equivalent to &lt;</w:t>
      </w:r>
      <w:r>
        <w:rPr>
          <w:b w:val="1"/>
          <w:bCs w:val="1"/>
          <w:sz w:val="28"/>
          <w:szCs w:val="28"/>
          <w:shd w:val="clear" w:color="auto" w:fill="FFFFFF"/>
        </w:rPr>
        <w:t>Extent in Sq.Meters</w:t>
      </w:r>
      <w:r>
        <w:rPr>
          <w:sz w:val="28"/>
          <w:szCs w:val="28"/>
        </w:rPr>
        <w:t xml:space="preserve">&gt; square meters, situated at ‘&lt;Locality&gt;’ locality of </w:t>
      </w:r>
      <w:r>
        <w:rPr>
          <w:b w:val="1"/>
          <w:bCs w:val="1"/>
          <w:sz w:val="28"/>
          <w:szCs w:val="28"/>
        </w:rPr>
        <w:t xml:space="preserve">&lt;Village&gt; </w:t>
      </w:r>
      <w:r>
        <w:rPr>
          <w:sz w:val="28"/>
          <w:szCs w:val="28"/>
        </w:rPr>
        <w:t>Village,</w:t>
      </w:r>
      <w:r>
        <w:rPr>
          <w:b w:val="1"/>
          <w:bCs w:val="1"/>
          <w:sz w:val="28"/>
          <w:szCs w:val="28"/>
        </w:rPr>
        <w:t xml:space="preserve"> </w:t>
      </w:r>
      <w:r>
        <w:rPr>
          <w:sz w:val="28"/>
          <w:szCs w:val="28"/>
        </w:rPr>
        <w:t>&lt;Mandal&gt; mandal, District:&lt;District&gt;, Pin Code:&lt;Pin Code&gt;, Within the jurisdictional limits of the Competent Local Authority,</w:t>
      </w:r>
      <w:r>
        <w:rPr>
          <w:b w:val="1"/>
          <w:bCs w:val="1"/>
          <w:sz w:val="28"/>
          <w:szCs w:val="28"/>
        </w:rPr>
        <w:t>&lt;Village&gt;</w:t>
      </w:r>
      <w:r>
        <w:rPr>
          <w:sz w:val="28"/>
          <w:szCs w:val="28"/>
        </w:rPr>
        <w:t>, Registration Sub-District: &lt;Sub-Registrar&gt;</w:t>
      </w:r>
      <w:r>
        <w:rPr>
          <w:b w:val="1"/>
          <w:bCs w:val="1"/>
          <w:sz w:val="28"/>
          <w:szCs w:val="28"/>
        </w:rPr>
        <w:t xml:space="preserve"> </w:t>
      </w:r>
      <w:r>
        <w:rPr>
          <w:sz w:val="28"/>
          <w:szCs w:val="28"/>
        </w:rPr>
        <w:t>and within the Registration District: &lt;District Registrar&gt; and bounded as follows:</w:t>
      </w:r>
    </w:p>
    <w:p>
      <w:pPr>
        <w:jc w:val="both"/>
        <w:rPr>
          <w:sz w:val="28"/>
          <w:szCs w:val="28"/>
          <w:spacing w:val="6"/>
        </w:rPr>
      </w:pPr>
    </w:p>
    <w:tbl>
      <w:tblPr>
        <w:tblStyle w:val="T2"/>
        <w:tblW w:w="10156" w:type="dxa"/>
        <w:tblInd w:w="108"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1080"/>
        <w:gridCol w:w="9076"/>
      </w:tblGrid>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North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&lt;North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South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&lt;South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East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&lt;East Boundary&gt;,</w:t>
            </w:r>
          </w:p>
        </w:tc>
      </w:tr>
      <w:tr>
        <w:tc>
          <w:tcPr>
            <w:tcW w:w="1080"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 xml:space="preserve">West  :</w:t>
            </w:r>
          </w:p>
        </w:tc>
        <w:tc>
          <w:tcPr>
            <w:tcW w:w="9076" w:type="dxa"/>
            <w:hideMark/>
          </w:tcPr>
          <w:p>
            <w:pPr>
              <w:pStyle w:val="P5"/>
              <w:spacing w:lineRule="atLeast" w:line="20" w:beforeAutospacing="0" w:afterAutospacing="0"/>
              <w:rPr>
                <w:rFonts w:ascii="Times New Roman" w:hAnsi="Times New Roman" w:cs="Times New Roman"/>
                <w:szCs w:val="28"/>
              </w:rPr>
            </w:pPr>
            <w:r>
              <w:rPr>
                <w:rFonts w:ascii="Times New Roman" w:hAnsi="Times New Roman" w:cs="Times New Roman"/>
                <w:szCs w:val="28"/>
              </w:rPr>
              <w:t>&lt;West Boundary&gt;.</w:t>
            </w:r>
          </w:p>
        </w:tc>
      </w:tr>
    </w:tbl>
    <w:p>
      <w:pPr>
        <w:ind w:firstLine="748"/>
        <w:jc w:val="both"/>
        <w:rPr>
          <w:sz w:val="28"/>
          <w:spacing w:val="6"/>
        </w:rPr>
      </w:pPr>
    </w:p>
    <w:p>
      <w:pPr>
        <w:ind w:firstLine="748"/>
        <w:jc w:val="both"/>
        <w:rPr>
          <w:sz w:val="28"/>
          <w:spacing w:val="6"/>
        </w:rPr>
      </w:pPr>
      <w:r>
        <w:rPr>
          <w:sz w:val="28"/>
          <w:spacing w:val="6"/>
        </w:rPr>
        <w:t>THE PLAN of schedule property is annexed hereto.</w:t>
      </w:r>
    </w:p>
    <w:p>
      <w:pPr>
        <w:pStyle w:val="P5"/>
        <w:spacing w:lineRule="auto" w:line="264" w:before="120" w:beforeAutospacing="0" w:afterAutospacing="0"/>
        <w:ind w:firstLine="748"/>
        <w:jc w:val="both"/>
        <w:rPr>
          <w:spacing w:val="6"/>
        </w:rPr>
      </w:pPr>
      <w:r>
        <w:rPr>
          <w:spacing w:val="6"/>
        </w:rPr>
        <w:t>THE AFORESAID schedule property is not having any construction at all, if found any, the donor/s shall be responsible for the same under section 27 and 64 of Indian Stamps Act.</w:t>
      </w:r>
    </w:p>
    <w:p>
      <w:pPr>
        <w:pStyle w:val="P5"/>
        <w:spacing w:lineRule="auto" w:line="264" w:before="120" w:beforeAutospacing="0" w:afterAutospacing="0"/>
        <w:ind w:firstLine="748"/>
        <w:jc w:val="both"/>
        <w:rPr>
          <w:spacing w:val="6"/>
        </w:rPr>
      </w:pPr>
      <w:r>
        <w:rPr>
          <w:spacing w:val="6"/>
        </w:rPr>
        <w:t>THIS PROPERTY is not assigned by the Government as per A.P.P.O.T.Act, 9 of 1977.</w:t>
      </w:r>
    </w:p>
    <w:p>
      <w:pPr>
        <w:pStyle w:val="P5"/>
        <w:spacing w:lineRule="auto" w:line="264" w:before="120" w:beforeAutospacing="0" w:afterAutospacing="0"/>
        <w:ind w:firstLine="748"/>
        <w:jc w:val="both"/>
        <w:rPr>
          <w:spacing w:val="6"/>
        </w:rPr>
      </w:pPr>
      <w:r>
        <w:rPr>
          <w:spacing w:val="6"/>
        </w:rPr>
        <w:t xml:space="preserve">IN WITNESS whereof the Donor/s has/have hereunto set his/their hands the day and year above mentioned with free will and consent in the presence of the following witnesses. </w:t>
      </w:r>
    </w:p>
    <w:p>
      <w:pPr>
        <w:pStyle w:val="P5"/>
        <w:spacing w:lineRule="auto" w:line="264" w:before="120" w:beforeAutospacing="0" w:afterAutospacing="0"/>
        <w:ind w:firstLine="748"/>
        <w:jc w:val="both"/>
        <w:rPr>
          <w:spacing w:val="6"/>
        </w:rPr>
      </w:pPr>
    </w:p>
    <w:p>
      <w:pPr>
        <w:pStyle w:val="P5"/>
        <w:tabs>
          <w:tab w:val="left" w:pos="6495" w:leader="none"/>
        </w:tabs>
        <w:spacing w:lineRule="auto" w:line="264" w:beforeAutospacing="0" w:afterAutospacing="0"/>
        <w:jc w:val="center"/>
        <w:rPr>
          <w:b w:val="1"/>
          <w:spacing w:val="6"/>
        </w:rPr>
      </w:pPr>
    </w:p>
    <w:p>
      <w:pPr>
        <w:pStyle w:val="P5"/>
        <w:tabs>
          <w:tab w:val="left" w:pos="6495" w:leader="none"/>
        </w:tabs>
        <w:spacing w:lineRule="auto" w:line="264" w:beforeAutospacing="0" w:afterAutospacing="0"/>
        <w:jc w:val="center"/>
        <w:rPr>
          <w:b w:val="1"/>
          <w:spacing w:val="6"/>
        </w:rPr>
      </w:pPr>
    </w:p>
    <w:p>
      <w:pPr>
        <w:pStyle w:val="P5"/>
        <w:tabs>
          <w:tab w:val="left" w:pos="6495" w:leader="none"/>
        </w:tabs>
        <w:spacing w:lineRule="auto" w:line="264" w:beforeAutospacing="0" w:afterAutospacing="0"/>
        <w:jc w:val="center"/>
        <w:rPr>
          <w:b w:val="1"/>
          <w:spacing w:val="6"/>
        </w:rPr>
      </w:pPr>
    </w:p>
    <w:p>
      <w:pPr>
        <w:pStyle w:val="P5"/>
        <w:tabs>
          <w:tab w:val="left" w:pos="6495" w:leader="none"/>
        </w:tabs>
        <w:spacing w:lineRule="auto" w:line="264" w:beforeAutospacing="0" w:afterAutospacing="0"/>
        <w:jc w:val="center"/>
        <w:rPr>
          <w:b w:val="1"/>
          <w:spacing w:val="6"/>
        </w:rPr>
      </w:pPr>
    </w:p>
    <w:p>
      <w:pPr>
        <w:pStyle w:val="P5"/>
        <w:tabs>
          <w:tab w:val="left" w:pos="6495" w:leader="none"/>
        </w:tabs>
        <w:spacing w:lineRule="auto" w:line="264" w:beforeAutospacing="0" w:afterAutospacing="0"/>
        <w:jc w:val="center"/>
        <w:rPr>
          <w:b w:val="1"/>
          <w:spacing w:val="6"/>
        </w:rPr>
      </w:pPr>
    </w:p>
    <w:p>
      <w:pPr>
        <w:pStyle w:val="P5"/>
        <w:tabs>
          <w:tab w:val="left" w:pos="6495" w:leader="none"/>
        </w:tabs>
        <w:spacing w:lineRule="auto" w:line="264" w:beforeAutospacing="0" w:afterAutospacing="0"/>
        <w:jc w:val="center"/>
        <w:rPr>
          <w:sz w:val="26"/>
        </w:rPr>
      </w:pPr>
      <w:r>
        <w:rPr>
          <w:u w:val="single"/>
          <w:spacing w:val="6"/>
        </w:rPr>
        <w:t>WITNESSES:</w:t>
      </w:r>
      <w:r>
        <w:rPr>
          <w:b w:val="1"/>
          <w:spacing w:val="6"/>
        </w:rPr>
        <w:t xml:space="preserve">                                                   </w:t>
      </w:r>
      <w:r>
        <w:rPr>
          <w:u w:val="single"/>
          <w:spacing w:val="6"/>
        </w:rPr>
        <w:t>SIGNATURE/S OF DONOR/S</w:t>
      </w:r>
    </w:p>
    <w:p>
      <w:pPr>
        <w:pStyle w:val="P5"/>
        <w:tabs>
          <w:tab w:val="left" w:pos="6495" w:leader="none"/>
        </w:tabs>
        <w:spacing w:lineRule="auto" w:line="264" w:beforeAutospacing="0" w:afterAutospacing="0"/>
        <w:jc w:val="both"/>
        <w:rPr>
          <w:sz w:val="26"/>
        </w:rPr>
      </w:pPr>
      <w:r>
        <w:rPr>
          <w:sz w:val="26"/>
        </w:rPr>
        <w:t xml:space="preserve">                                      </w:t>
      </w:r>
    </w:p>
    <w:p>
      <w:pPr>
        <w:pStyle w:val="P5"/>
        <w:spacing w:lineRule="auto" w:line="264" w:before="120" w:beforeAutospacing="0" w:afterAutospacing="0"/>
        <w:jc w:val="both"/>
        <w:rPr>
          <w:szCs w:val="26"/>
          <w:spacing w:val="6"/>
        </w:rPr>
      </w:pPr>
      <w:r>
        <w:rPr>
          <w:szCs w:val="26"/>
          <w:spacing w:val="6"/>
        </w:rPr>
        <w:t>1.</w:t>
      </w:r>
    </w:p>
    <w:p>
      <w:pPr>
        <w:pStyle w:val="P5"/>
        <w:spacing w:lineRule="auto" w:line="264" w:before="120" w:beforeAutospacing="0" w:afterAutospacing="0"/>
        <w:ind w:firstLine="748"/>
        <w:jc w:val="both"/>
        <w:rPr>
          <w:szCs w:val="26"/>
          <w:spacing w:val="6"/>
        </w:rPr>
      </w:pPr>
    </w:p>
    <w:p>
      <w:pPr>
        <w:pStyle w:val="P5"/>
        <w:spacing w:lineRule="auto" w:line="264" w:before="120" w:beforeAutospacing="0" w:afterAutospacing="0"/>
        <w:ind w:firstLine="748"/>
        <w:jc w:val="both"/>
        <w:rPr>
          <w:sz w:val="8"/>
          <w:szCs w:val="26"/>
          <w:spacing w:val="6"/>
        </w:rPr>
      </w:pPr>
    </w:p>
    <w:p>
      <w:pPr>
        <w:pStyle w:val="P5"/>
        <w:spacing w:lineRule="auto" w:line="264" w:before="120" w:beforeAutospacing="0" w:afterAutospacing="0"/>
        <w:jc w:val="both"/>
        <w:rPr>
          <w:sz w:val="24"/>
          <w:szCs w:val="26"/>
          <w:spacing w:val="6"/>
        </w:rPr>
      </w:pPr>
      <w:r>
        <w:rPr>
          <w:szCs w:val="26"/>
          <w:spacing w:val="6"/>
        </w:rPr>
        <w:t>2.</w:t>
      </w:r>
      <w:r>
        <w:rPr>
          <w:sz w:val="24"/>
          <w:szCs w:val="26"/>
          <w:spacing w:val="6"/>
        </w:rPr>
        <w:t xml:space="preserve">      </w:t>
      </w:r>
    </w:p>
    <w:p>
      <w:pPr>
        <w:pStyle w:val="P5"/>
        <w:spacing w:lineRule="auto" w:line="264" w:before="120" w:beforeAutospacing="0" w:afterAutospacing="0"/>
        <w:ind w:firstLine="748"/>
        <w:jc w:val="both"/>
        <w:rPr>
          <w:sz w:val="22"/>
          <w:spacing w:val="6"/>
        </w:rPr>
      </w:pPr>
      <w:r>
        <w:rPr>
          <w:sz w:val="24"/>
          <w:szCs w:val="26"/>
          <w:spacing w:val="6"/>
        </w:rPr>
        <w:t xml:space="preserve">    </w:t>
      </w:r>
    </w:p>
    <w:p>
      <w:pPr>
        <w:pStyle w:val="P14"/>
        <w:spacing w:before="0" w:after="0" w:beforeAutospacing="0" w:afterAutospacing="0"/>
        <w:rPr>
          <w:szCs w:val="28"/>
          <w:spacing w:val="6"/>
        </w:rPr>
      </w:pPr>
      <w:r>
        <w:rPr>
          <w:sz w:val="28"/>
          <w:szCs w:val="28"/>
        </w:rPr>
        <w:t>Prepared By:</w:t>
      </w:r>
      <w:r>
        <w:rPr>
          <w:sz w:val="28"/>
          <w:szCs w:val="28"/>
          <w:u w:val="single"/>
        </w:rPr>
        <w:t xml:space="preserve">                                                      Gundlapelli Sampath (98662 70006)</w:t>
      </w:r>
      <w:r>
        <w:rPr>
          <w:sz w:val="28"/>
          <w:szCs w:val="28"/>
          <w:spacing w:val="6"/>
        </w:rPr>
        <w:t xml:space="preserve"> </w:t>
      </w:r>
      <w:r>
        <w:rPr>
          <w:szCs w:val="28"/>
          <w:spacing w:val="6"/>
        </w:rPr>
        <w:t xml:space="preserve">                           </w:t>
      </w:r>
    </w:p>
    <w:sectPr>
      <w:footnotePr/>
      <w:endnotePr/>
      <w:type w:val="nextPage"/>
      <w:pgSz w:w="11909" w:h="16834" w:code="0"/>
      <w:pgMar w:left="1080" w:right="1080" w:top="1440" w:bottom="720" w:header="0" w:footer="0" w:gutter="0"/>
      <w:pgNumType w:start="1" w:chapSep="period"/>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109683082"/>
      <w:docPartObj>
        <w:docPartGallery w:val="Page Numbers (Bottom of Page)"/>
        <w:docPartCategory w:val=""/>
        <w:docPartUnique/>
      </w:docPartObj>
    </w:sdtPr>
    <w:sdtEndPr>
      <w:rPr/>
    </w:sdtEndPr>
    <w:sdtContent>
      <w:p>
        <w:pPr>
          <w:pStyle w:val="P8"/>
          <w:jc w:val="right"/>
        </w:pPr>
        <w:sdt>
          <w:sdtPr>
            <w:rPr/>
            <w:id w:val="565050523"/>
            <w:docPartObj>
              <w:docPartGallery w:val="Page Numbers (Top of Page)"/>
              <w:docPartCategory w:val=""/>
              <w:docPartUnique/>
            </w:docPartObj>
          </w:sdtPr>
          <w:sdtEndPr>
            <w:rPr/>
          </w:sdtEndPr>
          <w:sdtContent>
            <w:r>
              <w:t xml:space="preserve">Page </w:t>
            </w:r>
            <w:r>
              <w:rPr>
                <w:b w:val="1"/>
              </w:rPr>
              <w:fldChar w:fldCharType="begin"/>
            </w:r>
            <w:r>
              <w:rPr>
                <w:b w:val="1"/>
              </w:rPr>
              <w:instrText xml:space="preserve"> PAGE </w:instrText>
            </w:r>
            <w:r>
              <w:rPr>
                <w:b w:val="1"/>
              </w:rPr>
              <w:fldChar w:fldCharType="separate"/>
            </w:r>
            <w:r>
              <w:rPr>
                <w:b w:val="1"/>
              </w:rPr>
              <w:t>#</w:t>
            </w:r>
            <w:r>
              <w:rPr>
                <w:b w:val="1"/>
              </w:rPr>
              <w:fldChar w:fldCharType="end"/>
            </w:r>
            <w:r>
              <w:t xml:space="preserve"> of </w:t>
            </w:r>
            <w:r>
              <w:rPr>
                <w:b w:val="1"/>
              </w:rPr>
              <w:fldChar w:fldCharType="begin"/>
            </w:r>
            <w:r>
              <w:rPr>
                <w:b w:val="1"/>
              </w:rPr>
              <w:instrText xml:space="preserve"> NUMPAGES  </w:instrText>
            </w:r>
            <w:r>
              <w:rPr>
                <w:b w:val="1"/>
              </w:rPr>
              <w:fldChar w:fldCharType="separate"/>
            </w:r>
            <w:r>
              <w:rPr>
                <w:b w:val="1"/>
              </w:rPr>
              <w:t>#</w:t>
            </w:r>
            <w:r>
              <w:rPr>
                <w:b w:val="1"/>
              </w:rPr>
              <w:fldChar w:fldCharType="end"/>
            </w:r>
          </w:sdtContent>
        </w:sdt>
      </w:p>
    </w:sdtContent>
  </w:sdt>
  <w:p>
    <w:pPr>
      <w:pStyle w:val="P8"/>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4C6AE31">
      <w:start w:val="1"/>
      <w:numFmt w:val="decimal"/>
      <w:suff w:val="tab"/>
      <w:lvlText w:val="%1."/>
      <w:lvlJc w:val="left"/>
      <w:pPr/>
      <w:rPr/>
    </w:lvl>
    <w:lvl w:ilvl="2" w:tplc="2103A97E">
      <w:start w:val="1"/>
      <w:numFmt w:val="decimal"/>
      <w:suff w:val="tab"/>
      <w:lvlText w:val="%1."/>
      <w:lvlJc w:val="left"/>
      <w:pPr/>
      <w:rPr/>
    </w:lvl>
    <w:lvl w:ilvl="3" w:tplc="3D6BB202">
      <w:start w:val="1"/>
      <w:numFmt w:val="decimal"/>
      <w:suff w:val="tab"/>
      <w:lvlText w:val="%1."/>
      <w:lvlJc w:val="left"/>
      <w:pPr/>
      <w:rPr/>
    </w:lvl>
    <w:lvl w:ilvl="4" w:tplc="557AC1B0">
      <w:start w:val="1"/>
      <w:numFmt w:val="decimal"/>
      <w:suff w:val="tab"/>
      <w:lvlText w:val="%1."/>
      <w:lvlJc w:val="left"/>
      <w:pPr/>
      <w:rPr/>
    </w:lvl>
    <w:lvl w:ilvl="5" w:tplc="5BC4FD83">
      <w:start w:val="1"/>
      <w:numFmt w:val="decimal"/>
      <w:suff w:val="tab"/>
      <w:lvlText w:val="%1."/>
      <w:lvlJc w:val="left"/>
      <w:pPr/>
      <w:rPr/>
    </w:lvl>
    <w:lvl w:ilvl="6" w:tplc="2715E616">
      <w:start w:val="1"/>
      <w:numFmt w:val="decimal"/>
      <w:suff w:val="tab"/>
      <w:lvlText w:val="%1."/>
      <w:lvlJc w:val="left"/>
      <w:pPr/>
      <w:rPr/>
    </w:lvl>
    <w:lvl w:ilvl="7" w:tplc="3AB39F07">
      <w:start w:val="1"/>
      <w:numFmt w:val="decimal"/>
      <w:suff w:val="tab"/>
      <w:lvlText w:val="%1."/>
      <w:lvlJc w:val="left"/>
      <w:pPr/>
      <w:rPr/>
    </w:lvl>
    <w:lvl w:ilvl="8" w:tplc="336DEA5E">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741CA39D">
      <w:start w:val="1"/>
      <w:numFmt w:val="decimal"/>
      <w:suff w:val="tab"/>
      <w:lvlText w:val="%1."/>
      <w:lvlJc w:val="left"/>
      <w:pPr/>
      <w:rPr/>
    </w:lvl>
    <w:lvl w:ilvl="2" w:tplc="6579B6FB">
      <w:start w:val="1"/>
      <w:numFmt w:val="decimal"/>
      <w:suff w:val="tab"/>
      <w:lvlText w:val="%1."/>
      <w:lvlJc w:val="left"/>
      <w:pPr/>
      <w:rPr/>
    </w:lvl>
    <w:lvl w:ilvl="3" w:tplc="6DF3BC90">
      <w:start w:val="1"/>
      <w:numFmt w:val="decimal"/>
      <w:suff w:val="tab"/>
      <w:lvlText w:val="%1."/>
      <w:lvlJc w:val="left"/>
      <w:pPr/>
      <w:rPr/>
    </w:lvl>
    <w:lvl w:ilvl="4" w:tplc="17D14DE6">
      <w:start w:val="1"/>
      <w:numFmt w:val="decimal"/>
      <w:suff w:val="tab"/>
      <w:lvlText w:val="%1."/>
      <w:lvlJc w:val="left"/>
      <w:pPr/>
      <w:rPr/>
    </w:lvl>
    <w:lvl w:ilvl="5" w:tplc="257F0D03">
      <w:start w:val="1"/>
      <w:numFmt w:val="decimal"/>
      <w:suff w:val="tab"/>
      <w:lvlText w:val="%1."/>
      <w:lvlJc w:val="left"/>
      <w:pPr/>
      <w:rPr/>
    </w:lvl>
    <w:lvl w:ilvl="6" w:tplc="4821590D">
      <w:start w:val="1"/>
      <w:numFmt w:val="decimal"/>
      <w:suff w:val="tab"/>
      <w:lvlText w:val="%1."/>
      <w:lvlJc w:val="left"/>
      <w:pPr/>
      <w:rPr/>
    </w:lvl>
    <w:lvl w:ilvl="7" w:tplc="5ED20880">
      <w:start w:val="1"/>
      <w:numFmt w:val="decimal"/>
      <w:suff w:val="tab"/>
      <w:lvlText w:val="%1."/>
      <w:lvlJc w:val="left"/>
      <w:pPr/>
      <w:rPr/>
    </w:lvl>
    <w:lvl w:ilvl="8" w:tplc="7461EF2C">
      <w:start w:val="1"/>
      <w:numFmt w:val="decimal"/>
      <w:suff w:val="tab"/>
      <w:lvlText w:val="%1."/>
      <w:lvlJc w:val="left"/>
      <w:pPr/>
      <w:rPr/>
    </w:lvl>
  </w:abstractNum>
  <w:abstractNum w:abstractNumId="2">
    <w:nsid w:val="FFFFFF7E"/>
    <w:multiLevelType w:val="hybridMultilevel"/>
    <w:lvl w:ilvl="0">
      <w:start w:val="1"/>
      <w:numFmt w:val="decimal"/>
      <w:suff w:val="tab"/>
      <w:lvlText w:val="%1."/>
      <w:lvlJc w:val="left"/>
      <w:pPr>
        <w:ind w:hanging="360" w:left="1080"/>
        <w:tabs>
          <w:tab w:val="num" w:pos="1080" w:leader="none"/>
        </w:tabs>
      </w:pPr>
      <w:rPr/>
    </w:lvl>
    <w:lvl w:ilvl="1" w:tplc="0E0D192C">
      <w:start w:val="1"/>
      <w:numFmt w:val="decimal"/>
      <w:suff w:val="tab"/>
      <w:lvlText w:val="%1."/>
      <w:lvlJc w:val="left"/>
      <w:pPr/>
      <w:rPr/>
    </w:lvl>
    <w:lvl w:ilvl="2" w:tplc="7B71A2F9">
      <w:start w:val="1"/>
      <w:numFmt w:val="decimal"/>
      <w:suff w:val="tab"/>
      <w:lvlText w:val="%1."/>
      <w:lvlJc w:val="left"/>
      <w:pPr/>
      <w:rPr/>
    </w:lvl>
    <w:lvl w:ilvl="3" w:tplc="727BEBFB">
      <w:start w:val="1"/>
      <w:numFmt w:val="decimal"/>
      <w:suff w:val="tab"/>
      <w:lvlText w:val="%1."/>
      <w:lvlJc w:val="left"/>
      <w:pPr/>
      <w:rPr/>
    </w:lvl>
    <w:lvl w:ilvl="4" w:tplc="1548A5FB">
      <w:start w:val="1"/>
      <w:numFmt w:val="decimal"/>
      <w:suff w:val="tab"/>
      <w:lvlText w:val="%1."/>
      <w:lvlJc w:val="left"/>
      <w:pPr/>
      <w:rPr/>
    </w:lvl>
    <w:lvl w:ilvl="5" w:tplc="0DF11D78">
      <w:start w:val="1"/>
      <w:numFmt w:val="decimal"/>
      <w:suff w:val="tab"/>
      <w:lvlText w:val="%1."/>
      <w:lvlJc w:val="left"/>
      <w:pPr/>
      <w:rPr/>
    </w:lvl>
    <w:lvl w:ilvl="6" w:tplc="13A4AA89">
      <w:start w:val="1"/>
      <w:numFmt w:val="decimal"/>
      <w:suff w:val="tab"/>
      <w:lvlText w:val="%1."/>
      <w:lvlJc w:val="left"/>
      <w:pPr/>
      <w:rPr/>
    </w:lvl>
    <w:lvl w:ilvl="7" w:tplc="10B464C2">
      <w:start w:val="1"/>
      <w:numFmt w:val="decimal"/>
      <w:suff w:val="tab"/>
      <w:lvlText w:val="%1."/>
      <w:lvlJc w:val="left"/>
      <w:pPr/>
      <w:rPr/>
    </w:lvl>
    <w:lvl w:ilvl="8" w:tplc="3A8078AE">
      <w:start w:val="1"/>
      <w:numFmt w:val="decimal"/>
      <w:suff w:val="tab"/>
      <w:lvlText w:val="%1."/>
      <w:lvlJc w:val="left"/>
      <w:pPr/>
      <w:rPr/>
    </w:lvl>
  </w:abstractNum>
  <w:abstractNum w:abstractNumId="3">
    <w:nsid w:val="FFFFFF7F"/>
    <w:multiLevelType w:val="hybridMultilevel"/>
    <w:lvl w:ilvl="0">
      <w:start w:val="1"/>
      <w:numFmt w:val="decimal"/>
      <w:suff w:val="tab"/>
      <w:lvlText w:val="%1."/>
      <w:lvlJc w:val="left"/>
      <w:pPr>
        <w:ind w:hanging="360" w:left="720"/>
        <w:tabs>
          <w:tab w:val="num" w:pos="720" w:leader="none"/>
        </w:tabs>
      </w:pPr>
      <w:rPr/>
    </w:lvl>
    <w:lvl w:ilvl="1" w:tplc="4E3EA556">
      <w:start w:val="1"/>
      <w:numFmt w:val="decimal"/>
      <w:suff w:val="tab"/>
      <w:lvlText w:val="%1."/>
      <w:lvlJc w:val="left"/>
      <w:pPr/>
      <w:rPr/>
    </w:lvl>
    <w:lvl w:ilvl="2" w:tplc="4A3A4FDE">
      <w:start w:val="1"/>
      <w:numFmt w:val="decimal"/>
      <w:suff w:val="tab"/>
      <w:lvlText w:val="%1."/>
      <w:lvlJc w:val="left"/>
      <w:pPr/>
      <w:rPr/>
    </w:lvl>
    <w:lvl w:ilvl="3" w:tplc="10F3CE4A">
      <w:start w:val="1"/>
      <w:numFmt w:val="decimal"/>
      <w:suff w:val="tab"/>
      <w:lvlText w:val="%1."/>
      <w:lvlJc w:val="left"/>
      <w:pPr/>
      <w:rPr/>
    </w:lvl>
    <w:lvl w:ilvl="4" w:tplc="08E54B6A">
      <w:start w:val="1"/>
      <w:numFmt w:val="decimal"/>
      <w:suff w:val="tab"/>
      <w:lvlText w:val="%1."/>
      <w:lvlJc w:val="left"/>
      <w:pPr/>
      <w:rPr/>
    </w:lvl>
    <w:lvl w:ilvl="5" w:tplc="228D1988">
      <w:start w:val="1"/>
      <w:numFmt w:val="decimal"/>
      <w:suff w:val="tab"/>
      <w:lvlText w:val="%1."/>
      <w:lvlJc w:val="left"/>
      <w:pPr/>
      <w:rPr/>
    </w:lvl>
    <w:lvl w:ilvl="6" w:tplc="62278738">
      <w:start w:val="1"/>
      <w:numFmt w:val="decimal"/>
      <w:suff w:val="tab"/>
      <w:lvlText w:val="%1."/>
      <w:lvlJc w:val="left"/>
      <w:pPr/>
      <w:rPr/>
    </w:lvl>
    <w:lvl w:ilvl="7" w:tplc="46788181">
      <w:start w:val="1"/>
      <w:numFmt w:val="decimal"/>
      <w:suff w:val="tab"/>
      <w:lvlText w:val="%1."/>
      <w:lvlJc w:val="left"/>
      <w:pPr/>
      <w:rPr/>
    </w:lvl>
    <w:lvl w:ilvl="8" w:tplc="20BBB609">
      <w:start w:val="1"/>
      <w:numFmt w:val="decimal"/>
      <w:suff w:val="tab"/>
      <w:lvlText w:val="%1."/>
      <w:lvlJc w:val="left"/>
      <w:pPr/>
      <w:rPr/>
    </w:lvl>
  </w:abstractNum>
  <w:abstractNum w:abstractNumId="4">
    <w:nsid w:val="FFFFFF80"/>
    <w:multiLevelType w:val="hybridMultilevel"/>
    <w:lvl w:ilvl="0">
      <w:start w:val="1"/>
      <w:numFmt w:val="bullet"/>
      <w:suff w:val="tab"/>
      <w:lvlText w:val=""/>
      <w:lvlJc w:val="left"/>
      <w:pPr>
        <w:ind w:hanging="360" w:left="1800"/>
        <w:tabs>
          <w:tab w:val="num" w:pos="1800" w:leader="none"/>
        </w:tabs>
      </w:pPr>
      <w:rPr>
        <w:rFonts w:ascii="Symbol" w:hAnsi="Symbol" w:hint="default"/>
      </w:rPr>
    </w:lvl>
    <w:lvl w:ilvl="1" w:tplc="6202B84D">
      <w:start w:val="1"/>
      <w:numFmt w:val="decimal"/>
      <w:suff w:val="tab"/>
      <w:lvlText w:val="%1."/>
      <w:lvlJc w:val="left"/>
      <w:pPr/>
      <w:rPr/>
    </w:lvl>
    <w:lvl w:ilvl="2" w:tplc="1FD811BE">
      <w:start w:val="1"/>
      <w:numFmt w:val="decimal"/>
      <w:suff w:val="tab"/>
      <w:lvlText w:val="%1."/>
      <w:lvlJc w:val="left"/>
      <w:pPr/>
      <w:rPr/>
    </w:lvl>
    <w:lvl w:ilvl="3" w:tplc="61C2A83F">
      <w:start w:val="1"/>
      <w:numFmt w:val="decimal"/>
      <w:suff w:val="tab"/>
      <w:lvlText w:val="%1."/>
      <w:lvlJc w:val="left"/>
      <w:pPr/>
      <w:rPr/>
    </w:lvl>
    <w:lvl w:ilvl="4" w:tplc="5D8FEC16">
      <w:start w:val="1"/>
      <w:numFmt w:val="decimal"/>
      <w:suff w:val="tab"/>
      <w:lvlText w:val="%1."/>
      <w:lvlJc w:val="left"/>
      <w:pPr/>
      <w:rPr/>
    </w:lvl>
    <w:lvl w:ilvl="5" w:tplc="72759396">
      <w:start w:val="1"/>
      <w:numFmt w:val="decimal"/>
      <w:suff w:val="tab"/>
      <w:lvlText w:val="%1."/>
      <w:lvlJc w:val="left"/>
      <w:pPr/>
      <w:rPr/>
    </w:lvl>
    <w:lvl w:ilvl="6" w:tplc="3B8E9350">
      <w:start w:val="1"/>
      <w:numFmt w:val="decimal"/>
      <w:suff w:val="tab"/>
      <w:lvlText w:val="%1."/>
      <w:lvlJc w:val="left"/>
      <w:pPr/>
      <w:rPr/>
    </w:lvl>
    <w:lvl w:ilvl="7" w:tplc="31571DCA">
      <w:start w:val="1"/>
      <w:numFmt w:val="decimal"/>
      <w:suff w:val="tab"/>
      <w:lvlText w:val="%1."/>
      <w:lvlJc w:val="left"/>
      <w:pPr/>
      <w:rPr/>
    </w:lvl>
    <w:lvl w:ilvl="8" w:tplc="4C13C159">
      <w:start w:val="1"/>
      <w:numFmt w:val="decimal"/>
      <w:suff w:val="tab"/>
      <w:lvlText w:val="%1."/>
      <w:lvlJc w:val="left"/>
      <w:pPr/>
      <w:rPr/>
    </w:lvl>
  </w:abstractNum>
  <w:abstractNum w:abstractNumId="5">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3399FF7C">
      <w:start w:val="1"/>
      <w:numFmt w:val="decimal"/>
      <w:suff w:val="tab"/>
      <w:lvlText w:val="%1."/>
      <w:lvlJc w:val="left"/>
      <w:pPr/>
      <w:rPr/>
    </w:lvl>
    <w:lvl w:ilvl="2" w:tplc="60E36D88">
      <w:start w:val="1"/>
      <w:numFmt w:val="decimal"/>
      <w:suff w:val="tab"/>
      <w:lvlText w:val="%1."/>
      <w:lvlJc w:val="left"/>
      <w:pPr/>
      <w:rPr/>
    </w:lvl>
    <w:lvl w:ilvl="3" w:tplc="3F54F058">
      <w:start w:val="1"/>
      <w:numFmt w:val="decimal"/>
      <w:suff w:val="tab"/>
      <w:lvlText w:val="%1."/>
      <w:lvlJc w:val="left"/>
      <w:pPr/>
      <w:rPr/>
    </w:lvl>
    <w:lvl w:ilvl="4" w:tplc="783D07E9">
      <w:start w:val="1"/>
      <w:numFmt w:val="decimal"/>
      <w:suff w:val="tab"/>
      <w:lvlText w:val="%1."/>
      <w:lvlJc w:val="left"/>
      <w:pPr/>
      <w:rPr/>
    </w:lvl>
    <w:lvl w:ilvl="5" w:tplc="25D90947">
      <w:start w:val="1"/>
      <w:numFmt w:val="decimal"/>
      <w:suff w:val="tab"/>
      <w:lvlText w:val="%1."/>
      <w:lvlJc w:val="left"/>
      <w:pPr/>
      <w:rPr/>
    </w:lvl>
    <w:lvl w:ilvl="6" w:tplc="7E63CC92">
      <w:start w:val="1"/>
      <w:numFmt w:val="decimal"/>
      <w:suff w:val="tab"/>
      <w:lvlText w:val="%1."/>
      <w:lvlJc w:val="left"/>
      <w:pPr/>
      <w:rPr/>
    </w:lvl>
    <w:lvl w:ilvl="7" w:tplc="76FF91EC">
      <w:start w:val="1"/>
      <w:numFmt w:val="decimal"/>
      <w:suff w:val="tab"/>
      <w:lvlText w:val="%1."/>
      <w:lvlJc w:val="left"/>
      <w:pPr/>
      <w:rPr/>
    </w:lvl>
    <w:lvl w:ilvl="8" w:tplc="0B1B7521">
      <w:start w:val="1"/>
      <w:numFmt w:val="decimal"/>
      <w:suff w:val="tab"/>
      <w:lvlText w:val="%1."/>
      <w:lvlJc w:val="left"/>
      <w:pPr/>
      <w:rPr/>
    </w:lvl>
  </w:abstractNum>
  <w:abstractNum w:abstractNumId="6">
    <w:nsid w:val="FFFFFF82"/>
    <w:multiLevelType w:val="hybridMultilevel"/>
    <w:lvl w:ilvl="0">
      <w:start w:val="1"/>
      <w:numFmt w:val="bullet"/>
      <w:suff w:val="tab"/>
      <w:lvlText w:val=""/>
      <w:lvlJc w:val="left"/>
      <w:pPr>
        <w:ind w:hanging="360" w:left="1080"/>
        <w:tabs>
          <w:tab w:val="num" w:pos="1080" w:leader="none"/>
        </w:tabs>
      </w:pPr>
      <w:rPr>
        <w:rFonts w:ascii="Symbol" w:hAnsi="Symbol" w:hint="default"/>
      </w:rPr>
    </w:lvl>
    <w:lvl w:ilvl="1" w:tplc="16214C93">
      <w:start w:val="1"/>
      <w:numFmt w:val="decimal"/>
      <w:suff w:val="tab"/>
      <w:lvlText w:val="%1."/>
      <w:lvlJc w:val="left"/>
      <w:pPr/>
      <w:rPr/>
    </w:lvl>
    <w:lvl w:ilvl="2" w:tplc="0F7E0936">
      <w:start w:val="1"/>
      <w:numFmt w:val="decimal"/>
      <w:suff w:val="tab"/>
      <w:lvlText w:val="%1."/>
      <w:lvlJc w:val="left"/>
      <w:pPr/>
      <w:rPr/>
    </w:lvl>
    <w:lvl w:ilvl="3" w:tplc="13128D06">
      <w:start w:val="1"/>
      <w:numFmt w:val="decimal"/>
      <w:suff w:val="tab"/>
      <w:lvlText w:val="%1."/>
      <w:lvlJc w:val="left"/>
      <w:pPr/>
      <w:rPr/>
    </w:lvl>
    <w:lvl w:ilvl="4" w:tplc="29C70878">
      <w:start w:val="1"/>
      <w:numFmt w:val="decimal"/>
      <w:suff w:val="tab"/>
      <w:lvlText w:val="%1."/>
      <w:lvlJc w:val="left"/>
      <w:pPr/>
      <w:rPr/>
    </w:lvl>
    <w:lvl w:ilvl="5" w:tplc="44C65DED">
      <w:start w:val="1"/>
      <w:numFmt w:val="decimal"/>
      <w:suff w:val="tab"/>
      <w:lvlText w:val="%1."/>
      <w:lvlJc w:val="left"/>
      <w:pPr/>
      <w:rPr/>
    </w:lvl>
    <w:lvl w:ilvl="6" w:tplc="214485D4">
      <w:start w:val="1"/>
      <w:numFmt w:val="decimal"/>
      <w:suff w:val="tab"/>
      <w:lvlText w:val="%1."/>
      <w:lvlJc w:val="left"/>
      <w:pPr/>
      <w:rPr/>
    </w:lvl>
    <w:lvl w:ilvl="7" w:tplc="6ABE409E">
      <w:start w:val="1"/>
      <w:numFmt w:val="decimal"/>
      <w:suff w:val="tab"/>
      <w:lvlText w:val="%1."/>
      <w:lvlJc w:val="left"/>
      <w:pPr/>
      <w:rPr/>
    </w:lvl>
    <w:lvl w:ilvl="8" w:tplc="6C74F9B0">
      <w:start w:val="1"/>
      <w:numFmt w:val="decimal"/>
      <w:suff w:val="tab"/>
      <w:lvlText w:val="%1."/>
      <w:lvlJc w:val="left"/>
      <w:pPr/>
      <w:rPr/>
    </w:lvl>
  </w:abstractNum>
  <w:abstractNum w:abstractNumId="7">
    <w:nsid w:val="FFFFFF83"/>
    <w:multiLevelType w:val="hybridMultilevel"/>
    <w:lvl w:ilvl="0">
      <w:start w:val="1"/>
      <w:numFmt w:val="bullet"/>
      <w:suff w:val="tab"/>
      <w:lvlText w:val=""/>
      <w:lvlJc w:val="left"/>
      <w:pPr>
        <w:ind w:hanging="360" w:left="720"/>
        <w:tabs>
          <w:tab w:val="num" w:pos="720" w:leader="none"/>
        </w:tabs>
      </w:pPr>
      <w:rPr>
        <w:rFonts w:ascii="Symbol" w:hAnsi="Symbol" w:hint="default"/>
      </w:rPr>
    </w:lvl>
    <w:lvl w:ilvl="1" w:tplc="071086A7">
      <w:start w:val="1"/>
      <w:numFmt w:val="decimal"/>
      <w:suff w:val="tab"/>
      <w:lvlText w:val="%1."/>
      <w:lvlJc w:val="left"/>
      <w:pPr/>
      <w:rPr/>
    </w:lvl>
    <w:lvl w:ilvl="2" w:tplc="6B375933">
      <w:start w:val="1"/>
      <w:numFmt w:val="decimal"/>
      <w:suff w:val="tab"/>
      <w:lvlText w:val="%1."/>
      <w:lvlJc w:val="left"/>
      <w:pPr/>
      <w:rPr/>
    </w:lvl>
    <w:lvl w:ilvl="3" w:tplc="42EC9E72">
      <w:start w:val="1"/>
      <w:numFmt w:val="decimal"/>
      <w:suff w:val="tab"/>
      <w:lvlText w:val="%1."/>
      <w:lvlJc w:val="left"/>
      <w:pPr/>
      <w:rPr/>
    </w:lvl>
    <w:lvl w:ilvl="4" w:tplc="0BCC3657">
      <w:start w:val="1"/>
      <w:numFmt w:val="decimal"/>
      <w:suff w:val="tab"/>
      <w:lvlText w:val="%1."/>
      <w:lvlJc w:val="left"/>
      <w:pPr/>
      <w:rPr/>
    </w:lvl>
    <w:lvl w:ilvl="5" w:tplc="5158CC64">
      <w:start w:val="1"/>
      <w:numFmt w:val="decimal"/>
      <w:suff w:val="tab"/>
      <w:lvlText w:val="%1."/>
      <w:lvlJc w:val="left"/>
      <w:pPr/>
      <w:rPr/>
    </w:lvl>
    <w:lvl w:ilvl="6" w:tplc="04C357F9">
      <w:start w:val="1"/>
      <w:numFmt w:val="decimal"/>
      <w:suff w:val="tab"/>
      <w:lvlText w:val="%1."/>
      <w:lvlJc w:val="left"/>
      <w:pPr/>
      <w:rPr/>
    </w:lvl>
    <w:lvl w:ilvl="7" w:tplc="240A7E2A">
      <w:start w:val="1"/>
      <w:numFmt w:val="decimal"/>
      <w:suff w:val="tab"/>
      <w:lvlText w:val="%1."/>
      <w:lvlJc w:val="left"/>
      <w:pPr/>
      <w:rPr/>
    </w:lvl>
    <w:lvl w:ilvl="8" w:tplc="7CCF5031">
      <w:start w:val="1"/>
      <w:numFmt w:val="decimal"/>
      <w:suff w:val="tab"/>
      <w:lvlText w:val="%1."/>
      <w:lvlJc w:val="left"/>
      <w:pPr/>
      <w:rPr/>
    </w:lvl>
  </w:abstractNum>
  <w:abstractNum w:abstractNumId="8">
    <w:nsid w:val="FFFFFF88"/>
    <w:multiLevelType w:val="hybridMultilevel"/>
    <w:lvl w:ilvl="0">
      <w:start w:val="1"/>
      <w:numFmt w:val="decimal"/>
      <w:suff w:val="tab"/>
      <w:lvlText w:val="%1."/>
      <w:lvlJc w:val="left"/>
      <w:pPr>
        <w:ind w:hanging="360" w:left="360"/>
        <w:tabs>
          <w:tab w:val="num" w:pos="360" w:leader="none"/>
        </w:tabs>
      </w:pPr>
      <w:rPr/>
    </w:lvl>
    <w:lvl w:ilvl="1" w:tplc="053EEBBA">
      <w:start w:val="1"/>
      <w:numFmt w:val="decimal"/>
      <w:suff w:val="tab"/>
      <w:lvlText w:val="%1."/>
      <w:lvlJc w:val="left"/>
      <w:pPr/>
      <w:rPr/>
    </w:lvl>
    <w:lvl w:ilvl="2" w:tplc="307D2D15">
      <w:start w:val="1"/>
      <w:numFmt w:val="decimal"/>
      <w:suff w:val="tab"/>
      <w:lvlText w:val="%1."/>
      <w:lvlJc w:val="left"/>
      <w:pPr/>
      <w:rPr/>
    </w:lvl>
    <w:lvl w:ilvl="3" w:tplc="08FC1063">
      <w:start w:val="1"/>
      <w:numFmt w:val="decimal"/>
      <w:suff w:val="tab"/>
      <w:lvlText w:val="%1."/>
      <w:lvlJc w:val="left"/>
      <w:pPr/>
      <w:rPr/>
    </w:lvl>
    <w:lvl w:ilvl="4" w:tplc="36ED59AA">
      <w:start w:val="1"/>
      <w:numFmt w:val="decimal"/>
      <w:suff w:val="tab"/>
      <w:lvlText w:val="%1."/>
      <w:lvlJc w:val="left"/>
      <w:pPr/>
      <w:rPr/>
    </w:lvl>
    <w:lvl w:ilvl="5" w:tplc="63F18830">
      <w:start w:val="1"/>
      <w:numFmt w:val="decimal"/>
      <w:suff w:val="tab"/>
      <w:lvlText w:val="%1."/>
      <w:lvlJc w:val="left"/>
      <w:pPr/>
      <w:rPr/>
    </w:lvl>
    <w:lvl w:ilvl="6" w:tplc="41DD5C1D">
      <w:start w:val="1"/>
      <w:numFmt w:val="decimal"/>
      <w:suff w:val="tab"/>
      <w:lvlText w:val="%1."/>
      <w:lvlJc w:val="left"/>
      <w:pPr/>
      <w:rPr/>
    </w:lvl>
    <w:lvl w:ilvl="7" w:tplc="3DC23D7A">
      <w:start w:val="1"/>
      <w:numFmt w:val="decimal"/>
      <w:suff w:val="tab"/>
      <w:lvlText w:val="%1."/>
      <w:lvlJc w:val="left"/>
      <w:pPr/>
      <w:rPr/>
    </w:lvl>
    <w:lvl w:ilvl="8" w:tplc="5D1A6544">
      <w:start w:val="1"/>
      <w:numFmt w:val="decimal"/>
      <w:suff w:val="tab"/>
      <w:lvlText w:val="%1."/>
      <w:lvlJc w:val="left"/>
      <w:pPr/>
      <w:rPr/>
    </w:lvl>
  </w:abstractNum>
  <w:abstractNum w:abstractNumId="9">
    <w:nsid w:val="FFFFFF89"/>
    <w:multiLevelType w:val="hybridMultilevel"/>
    <w:lvl w:ilvl="0">
      <w:start w:val="1"/>
      <w:numFmt w:val="bullet"/>
      <w:suff w:val="tab"/>
      <w:lvlText w:val=""/>
      <w:lvlJc w:val="left"/>
      <w:pPr>
        <w:ind w:hanging="360" w:left="360"/>
        <w:tabs>
          <w:tab w:val="num" w:pos="360" w:leader="none"/>
        </w:tabs>
      </w:pPr>
      <w:rPr>
        <w:rFonts w:ascii="Symbol" w:hAnsi="Symbol" w:hint="default"/>
      </w:rPr>
    </w:lvl>
    <w:lvl w:ilvl="1" w:tplc="7D02B51D">
      <w:start w:val="1"/>
      <w:numFmt w:val="decimal"/>
      <w:suff w:val="tab"/>
      <w:lvlText w:val="%1."/>
      <w:lvlJc w:val="left"/>
      <w:pPr/>
      <w:rPr/>
    </w:lvl>
    <w:lvl w:ilvl="2" w:tplc="56019D6B">
      <w:start w:val="1"/>
      <w:numFmt w:val="decimal"/>
      <w:suff w:val="tab"/>
      <w:lvlText w:val="%1."/>
      <w:lvlJc w:val="left"/>
      <w:pPr/>
      <w:rPr/>
    </w:lvl>
    <w:lvl w:ilvl="3" w:tplc="24614797">
      <w:start w:val="1"/>
      <w:numFmt w:val="decimal"/>
      <w:suff w:val="tab"/>
      <w:lvlText w:val="%1."/>
      <w:lvlJc w:val="left"/>
      <w:pPr/>
      <w:rPr/>
    </w:lvl>
    <w:lvl w:ilvl="4" w:tplc="129001B6">
      <w:start w:val="1"/>
      <w:numFmt w:val="decimal"/>
      <w:suff w:val="tab"/>
      <w:lvlText w:val="%1."/>
      <w:lvlJc w:val="left"/>
      <w:pPr/>
      <w:rPr/>
    </w:lvl>
    <w:lvl w:ilvl="5" w:tplc="11E5B97D">
      <w:start w:val="1"/>
      <w:numFmt w:val="decimal"/>
      <w:suff w:val="tab"/>
      <w:lvlText w:val="%1."/>
      <w:lvlJc w:val="left"/>
      <w:pPr/>
      <w:rPr/>
    </w:lvl>
    <w:lvl w:ilvl="6" w:tplc="1771A567">
      <w:start w:val="1"/>
      <w:numFmt w:val="decimal"/>
      <w:suff w:val="tab"/>
      <w:lvlText w:val="%1."/>
      <w:lvlJc w:val="left"/>
      <w:pPr/>
      <w:rPr/>
    </w:lvl>
    <w:lvl w:ilvl="7" w:tplc="7D7119B2">
      <w:start w:val="1"/>
      <w:numFmt w:val="decimal"/>
      <w:suff w:val="tab"/>
      <w:lvlText w:val="%1."/>
      <w:lvlJc w:val="left"/>
      <w:pPr/>
      <w:rPr/>
    </w:lvl>
    <w:lvl w:ilvl="8" w:tplc="305735ED">
      <w:start w:val="1"/>
      <w:numFmt w:val="decimal"/>
      <w:suff w:val="tab"/>
      <w:lvlText w:val="%1."/>
      <w:lvlJc w:val="left"/>
      <w:pPr/>
      <w:rPr/>
    </w:lvl>
  </w:abstractNum>
  <w:abstractNum w:abstractNumId="10">
    <w:nsid w:val="01B1172F"/>
    <w:multiLevelType w:val="hybridMultilevel"/>
    <w:lvl w:ilvl="0" w:tplc="FFFFFFFF">
      <w:start w:val="0"/>
      <w:numFmt w:val="bullet"/>
      <w:suff w:val="tab"/>
      <w:lvlText w:val="-"/>
      <w:lvlJc w:val="left"/>
      <w:pPr>
        <w:ind w:hanging="360" w:left="1108"/>
        <w:tabs>
          <w:tab w:val="num" w:pos="1108" w:leader="none"/>
        </w:tabs>
      </w:pPr>
      <w:rPr>
        <w:rFonts w:ascii="Times New Roman" w:hAnsi="Times New Roman" w:cs="Times New Roman" w:eastAsia="Times New Roman" w:hint="default"/>
      </w:rPr>
    </w:lvl>
    <w:lvl w:ilvl="1" w:tplc="FFFFFFFF">
      <w:start w:val="1"/>
      <w:numFmt w:val="bullet"/>
      <w:suff w:val="tab"/>
      <w:lvlText w:val="o"/>
      <w:lvlJc w:val="left"/>
      <w:pPr>
        <w:ind w:hanging="360" w:left="1828"/>
        <w:tabs>
          <w:tab w:val="num" w:pos="1828" w:leader="none"/>
        </w:tabs>
      </w:pPr>
      <w:rPr>
        <w:rFonts w:ascii="Courier New" w:hAnsi="Courier New" w:hint="default"/>
      </w:rPr>
    </w:lvl>
    <w:lvl w:ilvl="2" w:tplc="FFFFFFFF">
      <w:start w:val="1"/>
      <w:numFmt w:val="bullet"/>
      <w:suff w:val="tab"/>
      <w:lvlText w:val=""/>
      <w:lvlJc w:val="left"/>
      <w:pPr>
        <w:ind w:hanging="360" w:left="2548"/>
        <w:tabs>
          <w:tab w:val="num" w:pos="2548" w:leader="none"/>
        </w:tabs>
      </w:pPr>
      <w:rPr>
        <w:rFonts w:ascii="Wingdings" w:hAnsi="Wingdings" w:hint="default"/>
      </w:rPr>
    </w:lvl>
    <w:lvl w:ilvl="3" w:tplc="FFFFFFFF">
      <w:start w:val="1"/>
      <w:numFmt w:val="bullet"/>
      <w:suff w:val="tab"/>
      <w:lvlText w:val=""/>
      <w:lvlJc w:val="left"/>
      <w:pPr>
        <w:ind w:hanging="360" w:left="3268"/>
        <w:tabs>
          <w:tab w:val="num" w:pos="3268" w:leader="none"/>
        </w:tabs>
      </w:pPr>
      <w:rPr>
        <w:rFonts w:ascii="Symbol" w:hAnsi="Symbol" w:hint="default"/>
      </w:rPr>
    </w:lvl>
    <w:lvl w:ilvl="4" w:tplc="FFFFFFFF">
      <w:start w:val="1"/>
      <w:numFmt w:val="bullet"/>
      <w:suff w:val="tab"/>
      <w:lvlText w:val="o"/>
      <w:lvlJc w:val="left"/>
      <w:pPr>
        <w:ind w:hanging="360" w:left="3988"/>
        <w:tabs>
          <w:tab w:val="num" w:pos="3988" w:leader="none"/>
        </w:tabs>
      </w:pPr>
      <w:rPr>
        <w:rFonts w:ascii="Courier New" w:hAnsi="Courier New" w:hint="default"/>
      </w:rPr>
    </w:lvl>
    <w:lvl w:ilvl="5" w:tplc="FFFFFFFF">
      <w:start w:val="1"/>
      <w:numFmt w:val="bullet"/>
      <w:suff w:val="tab"/>
      <w:lvlText w:val=""/>
      <w:lvlJc w:val="left"/>
      <w:pPr>
        <w:ind w:hanging="360" w:left="4708"/>
        <w:tabs>
          <w:tab w:val="num" w:pos="4708" w:leader="none"/>
        </w:tabs>
      </w:pPr>
      <w:rPr>
        <w:rFonts w:ascii="Wingdings" w:hAnsi="Wingdings" w:hint="default"/>
      </w:rPr>
    </w:lvl>
    <w:lvl w:ilvl="6" w:tplc="FFFFFFFF">
      <w:start w:val="1"/>
      <w:numFmt w:val="bullet"/>
      <w:suff w:val="tab"/>
      <w:lvlText w:val=""/>
      <w:lvlJc w:val="left"/>
      <w:pPr>
        <w:ind w:hanging="360" w:left="5428"/>
        <w:tabs>
          <w:tab w:val="num" w:pos="5428" w:leader="none"/>
        </w:tabs>
      </w:pPr>
      <w:rPr>
        <w:rFonts w:ascii="Symbol" w:hAnsi="Symbol" w:hint="default"/>
      </w:rPr>
    </w:lvl>
    <w:lvl w:ilvl="7" w:tplc="FFFFFFFF">
      <w:start w:val="1"/>
      <w:numFmt w:val="bullet"/>
      <w:suff w:val="tab"/>
      <w:lvlText w:val="o"/>
      <w:lvlJc w:val="left"/>
      <w:pPr>
        <w:ind w:hanging="360" w:left="6148"/>
        <w:tabs>
          <w:tab w:val="num" w:pos="6148" w:leader="none"/>
        </w:tabs>
      </w:pPr>
      <w:rPr>
        <w:rFonts w:ascii="Courier New" w:hAnsi="Courier New" w:hint="default"/>
      </w:rPr>
    </w:lvl>
    <w:lvl w:ilvl="8" w:tplc="FFFFFFFF">
      <w:start w:val="1"/>
      <w:numFmt w:val="bullet"/>
      <w:suff w:val="tab"/>
      <w:lvlText w:val=""/>
      <w:lvlJc w:val="left"/>
      <w:pPr>
        <w:ind w:hanging="360" w:left="6868"/>
        <w:tabs>
          <w:tab w:val="num" w:pos="6868" w:leader="none"/>
        </w:tabs>
      </w:pPr>
      <w:rPr>
        <w:rFonts w:ascii="Wingdings" w:hAnsi="Wingdings" w:hint="default"/>
      </w:rPr>
    </w:lvl>
  </w:abstractNum>
  <w:abstractNum w:abstractNumId="11">
    <w:nsid w:val="3750249A"/>
    <w:multiLevelType w:val="hybridMultilevel"/>
    <w:lvl w:ilvl="0" w:tplc="0409000F">
      <w:start w:val="1"/>
      <w:numFmt w:val="decimal"/>
      <w:suff w:val="tab"/>
      <w:lvlText w:val="%1."/>
      <w:lvlJc w:val="left"/>
      <w:pPr>
        <w:ind w:hanging="360" w:left="1440"/>
        <w:tabs>
          <w:tab w:val="num" w:pos="1440" w:leader="none"/>
        </w:tabs>
      </w:pPr>
      <w:rPr/>
    </w:lvl>
    <w:lvl w:ilvl="1" w:tplc="04090019">
      <w:start w:val="1"/>
      <w:numFmt w:val="lowerLetter"/>
      <w:suff w:val="tab"/>
      <w:lvlText w:val="%2."/>
      <w:lvlJc w:val="left"/>
      <w:pPr>
        <w:ind w:hanging="360" w:left="2160"/>
        <w:tabs>
          <w:tab w:val="num" w:pos="2160" w:leader="none"/>
        </w:tabs>
      </w:pPr>
      <w:rPr/>
    </w:lvl>
    <w:lvl w:ilvl="2" w:tplc="0409001B">
      <w:start w:val="1"/>
      <w:numFmt w:val="lowerRoman"/>
      <w:suff w:val="tab"/>
      <w:lvlText w:val="%3."/>
      <w:lvlJc w:val="right"/>
      <w:pPr>
        <w:ind w:hanging="180" w:left="2880"/>
        <w:tabs>
          <w:tab w:val="num" w:pos="2880" w:leader="none"/>
        </w:tabs>
      </w:pPr>
      <w:rPr/>
    </w:lvl>
    <w:lvl w:ilvl="3" w:tplc="0409000F">
      <w:start w:val="1"/>
      <w:numFmt w:val="decimal"/>
      <w:suff w:val="tab"/>
      <w:lvlText w:val="%4."/>
      <w:lvlJc w:val="left"/>
      <w:pPr>
        <w:ind w:hanging="360" w:left="3600"/>
        <w:tabs>
          <w:tab w:val="num" w:pos="3600" w:leader="none"/>
        </w:tabs>
      </w:pPr>
      <w:rPr/>
    </w:lvl>
    <w:lvl w:ilvl="4" w:tplc="04090019">
      <w:start w:val="1"/>
      <w:numFmt w:val="lowerLetter"/>
      <w:suff w:val="tab"/>
      <w:lvlText w:val="%5."/>
      <w:lvlJc w:val="left"/>
      <w:pPr>
        <w:ind w:hanging="360" w:left="4320"/>
        <w:tabs>
          <w:tab w:val="num" w:pos="4320" w:leader="none"/>
        </w:tabs>
      </w:pPr>
      <w:rPr/>
    </w:lvl>
    <w:lvl w:ilvl="5" w:tplc="0409001B">
      <w:start w:val="1"/>
      <w:numFmt w:val="lowerRoman"/>
      <w:suff w:val="tab"/>
      <w:lvlText w:val="%6."/>
      <w:lvlJc w:val="right"/>
      <w:pPr>
        <w:ind w:hanging="180" w:left="5040"/>
        <w:tabs>
          <w:tab w:val="num" w:pos="5040" w:leader="none"/>
        </w:tabs>
      </w:pPr>
      <w:rPr/>
    </w:lvl>
    <w:lvl w:ilvl="6" w:tplc="0409000F">
      <w:start w:val="1"/>
      <w:numFmt w:val="decimal"/>
      <w:suff w:val="tab"/>
      <w:lvlText w:val="%7."/>
      <w:lvlJc w:val="left"/>
      <w:pPr>
        <w:ind w:hanging="360" w:left="5760"/>
        <w:tabs>
          <w:tab w:val="num" w:pos="5760" w:leader="none"/>
        </w:tabs>
      </w:pPr>
      <w:rPr/>
    </w:lvl>
    <w:lvl w:ilvl="7" w:tplc="04090019">
      <w:start w:val="1"/>
      <w:numFmt w:val="lowerLetter"/>
      <w:suff w:val="tab"/>
      <w:lvlText w:val="%8."/>
      <w:lvlJc w:val="left"/>
      <w:pPr>
        <w:ind w:hanging="360" w:left="6480"/>
        <w:tabs>
          <w:tab w:val="num" w:pos="6480" w:leader="none"/>
        </w:tabs>
      </w:pPr>
      <w:rPr/>
    </w:lvl>
    <w:lvl w:ilvl="8" w:tplc="0409001B">
      <w:start w:val="1"/>
      <w:numFmt w:val="lowerRoman"/>
      <w:suff w:val="tab"/>
      <w:lvlText w:val="%9."/>
      <w:lvlJc w:val="right"/>
      <w:pPr>
        <w:ind w:hanging="180" w:left="7200"/>
        <w:tabs>
          <w:tab w:val="num" w:pos="7200" w:leader="none"/>
        </w:tabs>
      </w:pPr>
      <w:rPr/>
    </w:lvl>
  </w:abstractNum>
  <w:abstractNum w:abstractNumId="12">
    <w:nsid w:val="37A61C29"/>
    <w:multiLevelType w:val="hybridMultilevel"/>
    <w:lvl w:ilvl="0" w:tplc="FFFFFFFF">
      <w:start w:val="3"/>
      <w:numFmt w:val="bullet"/>
      <w:suff w:val="tab"/>
      <w:lvlText w:val="-"/>
      <w:lvlJc w:val="left"/>
      <w:pPr>
        <w:ind w:hanging="360" w:left="1108"/>
        <w:tabs>
          <w:tab w:val="num" w:pos="1108" w:leader="none"/>
        </w:tabs>
      </w:pPr>
      <w:rPr>
        <w:rFonts w:ascii="Times New Roman" w:hAnsi="Times New Roman" w:cs="Times New Roman" w:eastAsia="Times New Roman" w:hint="default"/>
      </w:rPr>
    </w:lvl>
    <w:lvl w:ilvl="1" w:tplc="FFFFFFFF">
      <w:start w:val="1"/>
      <w:numFmt w:val="bullet"/>
      <w:suff w:val="tab"/>
      <w:lvlText w:val="o"/>
      <w:lvlJc w:val="left"/>
      <w:pPr>
        <w:ind w:hanging="360" w:left="1828"/>
        <w:tabs>
          <w:tab w:val="num" w:pos="1828" w:leader="none"/>
        </w:tabs>
      </w:pPr>
      <w:rPr>
        <w:rFonts w:ascii="Courier New" w:hAnsi="Courier New" w:hint="default"/>
      </w:rPr>
    </w:lvl>
    <w:lvl w:ilvl="2" w:tplc="FFFFFFFF">
      <w:start w:val="1"/>
      <w:numFmt w:val="bullet"/>
      <w:suff w:val="tab"/>
      <w:lvlText w:val=""/>
      <w:lvlJc w:val="left"/>
      <w:pPr>
        <w:ind w:hanging="360" w:left="2548"/>
        <w:tabs>
          <w:tab w:val="num" w:pos="2548" w:leader="none"/>
        </w:tabs>
      </w:pPr>
      <w:rPr>
        <w:rFonts w:ascii="Wingdings" w:hAnsi="Wingdings" w:hint="default"/>
      </w:rPr>
    </w:lvl>
    <w:lvl w:ilvl="3" w:tplc="FFFFFFFF">
      <w:start w:val="1"/>
      <w:numFmt w:val="bullet"/>
      <w:suff w:val="tab"/>
      <w:lvlText w:val=""/>
      <w:lvlJc w:val="left"/>
      <w:pPr>
        <w:ind w:hanging="360" w:left="3268"/>
        <w:tabs>
          <w:tab w:val="num" w:pos="3268" w:leader="none"/>
        </w:tabs>
      </w:pPr>
      <w:rPr>
        <w:rFonts w:ascii="Symbol" w:hAnsi="Symbol" w:hint="default"/>
      </w:rPr>
    </w:lvl>
    <w:lvl w:ilvl="4" w:tplc="FFFFFFFF">
      <w:start w:val="1"/>
      <w:numFmt w:val="bullet"/>
      <w:suff w:val="tab"/>
      <w:lvlText w:val="o"/>
      <w:lvlJc w:val="left"/>
      <w:pPr>
        <w:ind w:hanging="360" w:left="3988"/>
        <w:tabs>
          <w:tab w:val="num" w:pos="3988" w:leader="none"/>
        </w:tabs>
      </w:pPr>
      <w:rPr>
        <w:rFonts w:ascii="Courier New" w:hAnsi="Courier New" w:hint="default"/>
      </w:rPr>
    </w:lvl>
    <w:lvl w:ilvl="5" w:tplc="FFFFFFFF">
      <w:start w:val="1"/>
      <w:numFmt w:val="bullet"/>
      <w:suff w:val="tab"/>
      <w:lvlText w:val=""/>
      <w:lvlJc w:val="left"/>
      <w:pPr>
        <w:ind w:hanging="360" w:left="4708"/>
        <w:tabs>
          <w:tab w:val="num" w:pos="4708" w:leader="none"/>
        </w:tabs>
      </w:pPr>
      <w:rPr>
        <w:rFonts w:ascii="Wingdings" w:hAnsi="Wingdings" w:hint="default"/>
      </w:rPr>
    </w:lvl>
    <w:lvl w:ilvl="6" w:tplc="FFFFFFFF">
      <w:start w:val="1"/>
      <w:numFmt w:val="bullet"/>
      <w:suff w:val="tab"/>
      <w:lvlText w:val=""/>
      <w:lvlJc w:val="left"/>
      <w:pPr>
        <w:ind w:hanging="360" w:left="5428"/>
        <w:tabs>
          <w:tab w:val="num" w:pos="5428" w:leader="none"/>
        </w:tabs>
      </w:pPr>
      <w:rPr>
        <w:rFonts w:ascii="Symbol" w:hAnsi="Symbol" w:hint="default"/>
      </w:rPr>
    </w:lvl>
    <w:lvl w:ilvl="7" w:tplc="FFFFFFFF">
      <w:start w:val="1"/>
      <w:numFmt w:val="bullet"/>
      <w:suff w:val="tab"/>
      <w:lvlText w:val="o"/>
      <w:lvlJc w:val="left"/>
      <w:pPr>
        <w:ind w:hanging="360" w:left="6148"/>
        <w:tabs>
          <w:tab w:val="num" w:pos="6148" w:leader="none"/>
        </w:tabs>
      </w:pPr>
      <w:rPr>
        <w:rFonts w:ascii="Courier New" w:hAnsi="Courier New" w:hint="default"/>
      </w:rPr>
    </w:lvl>
    <w:lvl w:ilvl="8" w:tplc="FFFFFFFF">
      <w:start w:val="1"/>
      <w:numFmt w:val="bullet"/>
      <w:suff w:val="tab"/>
      <w:lvlText w:val=""/>
      <w:lvlJc w:val="left"/>
      <w:pPr>
        <w:ind w:hanging="360" w:left="6868"/>
        <w:tabs>
          <w:tab w:val="num" w:pos="6868" w:leader="none"/>
        </w:tabs>
      </w:pPr>
      <w:rPr>
        <w:rFonts w:ascii="Wingdings" w:hAnsi="Wingdings" w:hint="default"/>
      </w:rPr>
    </w:lvl>
  </w:abstractNum>
  <w:num w:numId="1">
    <w:abstractNumId w:val="10"/>
  </w:num>
  <w:num w:numId="2">
    <w:abstractNumId w:val="12"/>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lang w:val="en-US" w:bidi="te-IN"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szCs w:val="24"/>
      <w:lang w:bidi="ar-SA"/>
    </w:rPr>
  </w:style>
  <w:style w:type="paragraph" w:styleId="P1">
    <w:name w:val="Heading 1"/>
    <w:basedOn w:val="P0"/>
    <w:next w:val="P0"/>
    <w:link w:val="C3"/>
    <w:qFormat/>
    <w:pPr>
      <w:keepNext w:val="1"/>
      <w:outlineLvl w:val="0"/>
    </w:pPr>
    <w:rPr>
      <w:b w:val="1"/>
      <w:bCs w:val="1"/>
      <w:sz w:val="28"/>
      <w:u w:val="single"/>
    </w:rPr>
  </w:style>
  <w:style w:type="paragraph" w:styleId="P2">
    <w:name w:val="Heading 2"/>
    <w:basedOn w:val="P0"/>
    <w:next w:val="P0"/>
    <w:qFormat/>
    <w:pPr>
      <w:keepNext w:val="1"/>
      <w:outlineLvl w:val="1"/>
    </w:pPr>
    <w:rPr>
      <w:b w:val="1"/>
      <w:bCs w:val="1"/>
      <w:sz w:val="20"/>
    </w:rPr>
  </w:style>
  <w:style w:type="paragraph" w:styleId="P3">
    <w:name w:val="Heading 3"/>
    <w:basedOn w:val="P0"/>
    <w:next w:val="P0"/>
    <w:qFormat/>
    <w:pPr>
      <w:keepNext w:val="1"/>
      <w:jc w:val="right"/>
      <w:outlineLvl w:val="2"/>
    </w:pPr>
    <w:rPr>
      <w:sz w:val="28"/>
    </w:rPr>
  </w:style>
  <w:style w:type="paragraph" w:styleId="P4">
    <w:name w:val="Heading 4"/>
    <w:basedOn w:val="P0"/>
    <w:next w:val="P0"/>
    <w:qFormat/>
    <w:pPr>
      <w:keepNext w:val="1"/>
      <w:outlineLvl w:val="3"/>
    </w:pPr>
    <w:rPr>
      <w:b w:val="1"/>
      <w:bCs w:val="1"/>
      <w:sz w:val="26"/>
      <w:u w:val="single"/>
    </w:rPr>
  </w:style>
  <w:style w:type="paragraph" w:styleId="P5">
    <w:name w:val="Body Text"/>
    <w:basedOn w:val="P0"/>
    <w:link w:val="C4"/>
    <w:qFormat/>
    <w:pPr/>
    <w:rPr>
      <w:sz w:val="28"/>
    </w:rPr>
  </w:style>
  <w:style w:type="paragraph" w:styleId="P6">
    <w:name w:val="Document Map"/>
    <w:basedOn w:val="P0"/>
    <w:semiHidden/>
    <w:pPr>
      <w:shd w:val="clear" w:fill="000080"/>
    </w:pPr>
    <w:rPr>
      <w:rFonts w:ascii="Tahoma" w:hAnsi="Tahoma" w:cs="Tahoma"/>
    </w:rPr>
  </w:style>
  <w:style w:type="paragraph" w:styleId="P7">
    <w:name w:val="Header"/>
    <w:basedOn w:val="P0"/>
    <w:pPr>
      <w:tabs>
        <w:tab w:val="center" w:pos="4320" w:leader="none"/>
        <w:tab w:val="right" w:pos="8640" w:leader="none"/>
      </w:tabs>
    </w:pPr>
    <w:rPr/>
  </w:style>
  <w:style w:type="paragraph" w:styleId="P8">
    <w:name w:val="Footer"/>
    <w:basedOn w:val="P0"/>
    <w:link w:val="C7"/>
    <w:pPr>
      <w:tabs>
        <w:tab w:val="center" w:pos="4320" w:leader="none"/>
        <w:tab w:val="right" w:pos="8640" w:leader="none"/>
      </w:tabs>
    </w:pPr>
    <w:rPr/>
  </w:style>
  <w:style w:type="paragraph" w:styleId="P9">
    <w:name w:val="Body Text Indent"/>
    <w:basedOn w:val="P0"/>
    <w:link w:val="C5"/>
    <w:pPr>
      <w:ind w:firstLine="748" w:left="-187"/>
    </w:pPr>
    <w:rPr/>
  </w:style>
  <w:style w:type="paragraph" w:styleId="P10">
    <w:name w:val="Block Text"/>
    <w:basedOn w:val="P0"/>
    <w:pPr>
      <w:ind w:hanging="748" w:left="748" w:right="-331"/>
      <w:jc w:val="center"/>
    </w:pPr>
    <w:rPr>
      <w:b w:val="1"/>
      <w:bCs w:val="1"/>
      <w:sz w:val="28"/>
      <w:u w:val="single"/>
    </w:rPr>
  </w:style>
  <w:style w:type="paragraph" w:styleId="P11">
    <w:name w:val="Title"/>
    <w:basedOn w:val="P0"/>
    <w:qFormat/>
    <w:pPr>
      <w:tabs>
        <w:tab w:val="left" w:pos="748" w:leader="none"/>
        <w:tab w:val="left" w:pos="5984" w:leader="none"/>
      </w:tabs>
      <w:spacing w:lineRule="auto" w:line="264" w:beforeAutospacing="0" w:afterAutospacing="0"/>
      <w:jc w:val="center"/>
    </w:pPr>
    <w:rPr>
      <w:sz w:val="54"/>
      <w:u w:val="single"/>
      <w:spacing w:val="20"/>
    </w:rPr>
  </w:style>
  <w:style w:type="paragraph" w:styleId="P12">
    <w:name w:val="Normal (Web)"/>
    <w:basedOn w:val="P0"/>
    <w:qFormat/>
    <w:pPr>
      <w:spacing w:before="100" w:after="100" w:beforeAutospacing="1" w:afterAutospacing="1"/>
    </w:pPr>
    <w:rPr>
      <w:lang w:bidi="te-IN"/>
    </w:rPr>
  </w:style>
  <w:style w:type="paragraph" w:styleId="P13">
    <w:name w:val="pdq2pg_selectionanchorcontainer"/>
    <w:basedOn w:val="P0"/>
    <w:pPr>
      <w:spacing w:before="100" w:after="100" w:beforeAutospacing="1" w:afterAutospacing="1"/>
    </w:pPr>
    <w:rPr>
      <w:lang w:bidi="te-IN"/>
    </w:rPr>
  </w:style>
  <w:style w:type="paragraph" w:styleId="P14">
    <w:name w:val="zlae0w_textbase"/>
    <w:basedOn w:val="P0"/>
    <w:pPr>
      <w:spacing w:before="100" w:after="100" w:beforeAutospacing="1" w:afterAutospacing="1"/>
    </w:pPr>
    <w:rPr>
      <w:lang w:bidi="te-IN"/>
    </w:rPr>
  </w:style>
  <w:style w:type="paragraph" w:styleId="P15">
    <w:name w:val="Footnote Text"/>
    <w:link w:val="C9"/>
    <w:semiHidden/>
    <w:pPr>
      <w:spacing w:lineRule="auto" w:line="240" w:after="0"/>
    </w:pPr>
    <w:rPr>
      <w:sz w:val="20"/>
      <w:szCs w:val="20"/>
    </w:rPr>
  </w:style>
  <w:style w:type="paragraph" w:styleId="P16">
    <w:name w:val="Endnote Text"/>
    <w:link w:val="C11"/>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link w:val="P1"/>
    <w:rPr>
      <w:b w:val="1"/>
      <w:bCs w:val="1"/>
      <w:sz w:val="28"/>
      <w:szCs w:val="24"/>
      <w:u w:val="single"/>
      <w:lang w:val="en-US" w:bidi="ar-SA" w:eastAsia="en-US"/>
    </w:rPr>
  </w:style>
  <w:style w:type="character" w:styleId="C4">
    <w:name w:val="Body Text Char"/>
    <w:link w:val="P5"/>
    <w:rPr>
      <w:sz w:val="28"/>
      <w:szCs w:val="24"/>
      <w:lang w:val="en-US" w:bidi="ar-SA" w:eastAsia="en-US"/>
    </w:rPr>
  </w:style>
  <w:style w:type="character" w:styleId="C5">
    <w:name w:val="Body Text Indent Char"/>
    <w:link w:val="P9"/>
    <w:rPr>
      <w:sz w:val="24"/>
      <w:szCs w:val="24"/>
      <w:lang w:bidi="ar-SA"/>
    </w:rPr>
  </w:style>
  <w:style w:type="character" w:styleId="C6">
    <w:name w:val="Strong"/>
    <w:qFormat/>
    <w:rPr>
      <w:b w:val="1"/>
      <w:bCs w:val="1"/>
    </w:rPr>
  </w:style>
  <w:style w:type="character" w:styleId="C7">
    <w:name w:val="Footer Char"/>
    <w:basedOn w:val="C0"/>
    <w:link w:val="P8"/>
    <w:rPr>
      <w:sz w:val="24"/>
      <w:szCs w:val="24"/>
      <w:lang w:bidi="ar-SA"/>
    </w:rPr>
  </w:style>
  <w:style w:type="character" w:styleId="C8">
    <w:name w:val="Footnote Reference"/>
    <w:semiHidden/>
    <w:rPr>
      <w:vertAlign w:val="superscript"/>
    </w:rPr>
  </w:style>
  <w:style w:type="character" w:styleId="C9">
    <w:name w:val="Footnote Text Char"/>
    <w:link w:val="P15"/>
    <w:semiHidden/>
    <w:rPr>
      <w:sz w:val="20"/>
      <w:szCs w:val="20"/>
    </w:rPr>
  </w:style>
  <w:style w:type="character" w:styleId="C10">
    <w:name w:val="Endnote Reference"/>
    <w:semiHidden/>
    <w:rPr>
      <w:vertAlign w:val="superscript"/>
    </w:rPr>
  </w:style>
  <w:style w:type="character" w:styleId="C11">
    <w:name w:val="Endnote Text Char"/>
    <w:link w:val="P16"/>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widowControl w:val="0"/>
    </w:pPr>
    <w:rPr>
      <w:rFonts w:asciiTheme="minorHAnsi" w:hAnsiTheme="minorHAnsi" w:cstheme="minorBidi" w:eastAsiaTheme="minorHAnsi"/>
      <w:sz w:val="22"/>
      <w:szCs w:val="22"/>
      <w:lang w:bidi="ar-SA"/>
    </w:rPr>
    <w:tblPr>
      <w:tblInd w:w="0" w:type="dxa"/>
      <w:tblBorders>
        <w:top w:val="single" w:sz="4" w:space="0" w:shadow="0" w:frame="0" w:color="000000" w:themeColor="text1"/>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000000" w:themeColor="text1"/>
        <w:insideV w:val="single" w:sz="4" w:space="0" w:shadow="0" w:frame="0" w:color="000000" w:themeColor="text1"/>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5873d-68ec-417c-8a52-96b274e130b8}">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Company>SAI SRI MUNCIPAL PLANNERS</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GUNDLAPELLI</dc:creator>
  <dcterms:created xsi:type="dcterms:W3CDTF">2026-10-22T08:09:00Z</dcterms:created>
  <cp:lastPrinted>2026-07-15T09:39:00Z</cp:lastPrinted>
  <dcterms:modified xsi:type="dcterms:W3CDTF">2026-10-24T06:26:11Z</dcterms:modified>
  <cp:revision>7</cp:revision>
  <dc:title>SALE DEED FOR Rs</dc:title>
</cp:coreProperties>
</file>