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F76E" w14:textId="77777777" w:rsidR="00114CD9" w:rsidRDefault="00114CD9" w:rsidP="00114CD9">
      <w:pPr>
        <w:pStyle w:val="Title"/>
        <w:rPr>
          <w:rFonts w:ascii="Times New Roman" w:hAnsi="Times New Roman" w:cs="Times New Roman"/>
          <w:sz w:val="48"/>
          <w:szCs w:val="48"/>
        </w:rPr>
      </w:pPr>
      <w:r w:rsidRPr="00114CD9">
        <w:rPr>
          <w:rFonts w:ascii="Times New Roman" w:hAnsi="Times New Roman" w:cs="Times New Roman"/>
          <w:sz w:val="48"/>
          <w:szCs w:val="48"/>
        </w:rPr>
        <w:t xml:space="preserve">Research Document: </w:t>
      </w:r>
      <w:proofErr w:type="spellStart"/>
      <w:r w:rsidRPr="00114CD9">
        <w:rPr>
          <w:rFonts w:ascii="Times New Roman" w:hAnsi="Times New Roman" w:cs="Times New Roman"/>
          <w:sz w:val="48"/>
          <w:szCs w:val="48"/>
        </w:rPr>
        <w:t>SmartML-Opt</w:t>
      </w:r>
      <w:proofErr w:type="spellEnd"/>
      <w:r w:rsidRPr="00114CD9">
        <w:rPr>
          <w:rFonts w:ascii="Times New Roman" w:hAnsi="Times New Roman" w:cs="Times New Roman"/>
          <w:sz w:val="48"/>
          <w:szCs w:val="48"/>
        </w:rPr>
        <w:t xml:space="preserve"> – A Self-Balancing </w:t>
      </w:r>
      <w:proofErr w:type="spellStart"/>
      <w:r w:rsidRPr="00114CD9">
        <w:rPr>
          <w:rFonts w:ascii="Times New Roman" w:hAnsi="Times New Roman" w:cs="Times New Roman"/>
          <w:sz w:val="48"/>
          <w:szCs w:val="48"/>
        </w:rPr>
        <w:t>AutoML</w:t>
      </w:r>
      <w:proofErr w:type="spellEnd"/>
      <w:r w:rsidRPr="00114CD9">
        <w:rPr>
          <w:rFonts w:ascii="Times New Roman" w:hAnsi="Times New Roman" w:cs="Times New Roman"/>
          <w:sz w:val="48"/>
          <w:szCs w:val="48"/>
        </w:rPr>
        <w:t xml:space="preserve"> Framework for Imbalanced Classification</w:t>
      </w:r>
    </w:p>
    <w:p w14:paraId="788C849C" w14:textId="77777777" w:rsidR="00CE0FE6" w:rsidRPr="00CE0FE6" w:rsidRDefault="00CE0FE6" w:rsidP="00CE0FE6"/>
    <w:sdt>
      <w:sdtPr>
        <w:rPr>
          <w:rFonts w:asciiTheme="minorHAnsi" w:eastAsiaTheme="minorHAnsi" w:hAnsiTheme="minorHAnsi" w:cstheme="minorBidi"/>
          <w:color w:val="auto"/>
          <w:kern w:val="2"/>
          <w:sz w:val="24"/>
          <w:szCs w:val="24"/>
          <w:lang w:val="en-IN"/>
          <w14:ligatures w14:val="standardContextual"/>
        </w:rPr>
        <w:id w:val="722879475"/>
        <w:docPartObj>
          <w:docPartGallery w:val="Table of Contents"/>
          <w:docPartUnique/>
        </w:docPartObj>
      </w:sdtPr>
      <w:sdtEndPr>
        <w:rPr>
          <w:b/>
          <w:bCs/>
          <w:noProof/>
        </w:rPr>
      </w:sdtEndPr>
      <w:sdtContent>
        <w:p w14:paraId="34141C9F" w14:textId="4FB95F57" w:rsidR="00CE0FE6" w:rsidRDefault="00CE0FE6">
          <w:pPr>
            <w:pStyle w:val="TOCHeading"/>
          </w:pPr>
          <w:r>
            <w:t>Contents</w:t>
          </w:r>
        </w:p>
        <w:p w14:paraId="3784105F" w14:textId="3DCB3669" w:rsidR="00CE0FE6" w:rsidRDefault="00CE0FE6">
          <w:pPr>
            <w:pStyle w:val="TOC1"/>
            <w:tabs>
              <w:tab w:val="right" w:leader="dot" w:pos="9016"/>
            </w:tabs>
            <w:rPr>
              <w:noProof/>
            </w:rPr>
          </w:pPr>
          <w:r>
            <w:fldChar w:fldCharType="begin"/>
          </w:r>
          <w:r>
            <w:instrText xml:space="preserve"> TOC \o "1-3" \h \z \u </w:instrText>
          </w:r>
          <w:r>
            <w:fldChar w:fldCharType="separate"/>
          </w:r>
          <w:hyperlink w:anchor="_Toc201776315" w:history="1">
            <w:r w:rsidRPr="00C304ED">
              <w:rPr>
                <w:rStyle w:val="Hyperlink"/>
                <w:rFonts w:ascii="Times New Roman" w:hAnsi="Times New Roman" w:cs="Times New Roman"/>
                <w:noProof/>
              </w:rPr>
              <w:t>1. Literature Review</w:t>
            </w:r>
            <w:r>
              <w:rPr>
                <w:noProof/>
                <w:webHidden/>
              </w:rPr>
              <w:tab/>
            </w:r>
            <w:r>
              <w:rPr>
                <w:noProof/>
                <w:webHidden/>
              </w:rPr>
              <w:fldChar w:fldCharType="begin"/>
            </w:r>
            <w:r>
              <w:rPr>
                <w:noProof/>
                <w:webHidden/>
              </w:rPr>
              <w:instrText xml:space="preserve"> PAGEREF _Toc201776315 \h </w:instrText>
            </w:r>
            <w:r>
              <w:rPr>
                <w:noProof/>
                <w:webHidden/>
              </w:rPr>
            </w:r>
            <w:r>
              <w:rPr>
                <w:noProof/>
                <w:webHidden/>
              </w:rPr>
              <w:fldChar w:fldCharType="separate"/>
            </w:r>
            <w:r w:rsidR="001A5249">
              <w:rPr>
                <w:noProof/>
                <w:webHidden/>
              </w:rPr>
              <w:t>2</w:t>
            </w:r>
            <w:r>
              <w:rPr>
                <w:noProof/>
                <w:webHidden/>
              </w:rPr>
              <w:fldChar w:fldCharType="end"/>
            </w:r>
          </w:hyperlink>
        </w:p>
        <w:p w14:paraId="6074EB12" w14:textId="14F8254E" w:rsidR="00CE0FE6" w:rsidRDefault="00CE0FE6">
          <w:pPr>
            <w:pStyle w:val="TOC2"/>
            <w:tabs>
              <w:tab w:val="right" w:leader="dot" w:pos="9016"/>
            </w:tabs>
            <w:rPr>
              <w:noProof/>
            </w:rPr>
          </w:pPr>
          <w:hyperlink w:anchor="_Toc201776316" w:history="1">
            <w:r w:rsidRPr="00C304ED">
              <w:rPr>
                <w:rStyle w:val="Hyperlink"/>
                <w:noProof/>
              </w:rPr>
              <w:t>Key References</w:t>
            </w:r>
            <w:r>
              <w:rPr>
                <w:noProof/>
                <w:webHidden/>
              </w:rPr>
              <w:tab/>
            </w:r>
            <w:r>
              <w:rPr>
                <w:noProof/>
                <w:webHidden/>
              </w:rPr>
              <w:fldChar w:fldCharType="begin"/>
            </w:r>
            <w:r>
              <w:rPr>
                <w:noProof/>
                <w:webHidden/>
              </w:rPr>
              <w:instrText xml:space="preserve"> PAGEREF _Toc201776316 \h </w:instrText>
            </w:r>
            <w:r>
              <w:rPr>
                <w:noProof/>
                <w:webHidden/>
              </w:rPr>
            </w:r>
            <w:r>
              <w:rPr>
                <w:noProof/>
                <w:webHidden/>
              </w:rPr>
              <w:fldChar w:fldCharType="separate"/>
            </w:r>
            <w:r w:rsidR="001A5249">
              <w:rPr>
                <w:noProof/>
                <w:webHidden/>
              </w:rPr>
              <w:t>2</w:t>
            </w:r>
            <w:r>
              <w:rPr>
                <w:noProof/>
                <w:webHidden/>
              </w:rPr>
              <w:fldChar w:fldCharType="end"/>
            </w:r>
          </w:hyperlink>
        </w:p>
        <w:p w14:paraId="006AF439" w14:textId="57EE3514" w:rsidR="00CE0FE6" w:rsidRDefault="00CE0FE6">
          <w:pPr>
            <w:pStyle w:val="TOC1"/>
            <w:tabs>
              <w:tab w:val="right" w:leader="dot" w:pos="9016"/>
            </w:tabs>
            <w:rPr>
              <w:noProof/>
            </w:rPr>
          </w:pPr>
          <w:hyperlink w:anchor="_Toc201776317" w:history="1">
            <w:r w:rsidRPr="00C304ED">
              <w:rPr>
                <w:rStyle w:val="Hyperlink"/>
                <w:noProof/>
              </w:rPr>
              <w:t>2. Research Gap</w:t>
            </w:r>
            <w:r>
              <w:rPr>
                <w:noProof/>
                <w:webHidden/>
              </w:rPr>
              <w:tab/>
            </w:r>
            <w:r>
              <w:rPr>
                <w:noProof/>
                <w:webHidden/>
              </w:rPr>
              <w:fldChar w:fldCharType="begin"/>
            </w:r>
            <w:r>
              <w:rPr>
                <w:noProof/>
                <w:webHidden/>
              </w:rPr>
              <w:instrText xml:space="preserve"> PAGEREF _Toc201776317 \h </w:instrText>
            </w:r>
            <w:r>
              <w:rPr>
                <w:noProof/>
                <w:webHidden/>
              </w:rPr>
            </w:r>
            <w:r>
              <w:rPr>
                <w:noProof/>
                <w:webHidden/>
              </w:rPr>
              <w:fldChar w:fldCharType="separate"/>
            </w:r>
            <w:r w:rsidR="001A5249">
              <w:rPr>
                <w:noProof/>
                <w:webHidden/>
              </w:rPr>
              <w:t>3</w:t>
            </w:r>
            <w:r>
              <w:rPr>
                <w:noProof/>
                <w:webHidden/>
              </w:rPr>
              <w:fldChar w:fldCharType="end"/>
            </w:r>
          </w:hyperlink>
        </w:p>
        <w:p w14:paraId="2227EAA7" w14:textId="3B9056B9" w:rsidR="00CE0FE6" w:rsidRDefault="00CE0FE6">
          <w:pPr>
            <w:pStyle w:val="TOC1"/>
            <w:tabs>
              <w:tab w:val="right" w:leader="dot" w:pos="9016"/>
            </w:tabs>
            <w:rPr>
              <w:noProof/>
            </w:rPr>
          </w:pPr>
          <w:hyperlink w:anchor="_Toc201776318" w:history="1">
            <w:r w:rsidRPr="00C304ED">
              <w:rPr>
                <w:rStyle w:val="Hyperlink"/>
                <w:noProof/>
              </w:rPr>
              <w:t>3. Research Questions</w:t>
            </w:r>
            <w:r>
              <w:rPr>
                <w:noProof/>
                <w:webHidden/>
              </w:rPr>
              <w:tab/>
            </w:r>
            <w:r>
              <w:rPr>
                <w:noProof/>
                <w:webHidden/>
              </w:rPr>
              <w:fldChar w:fldCharType="begin"/>
            </w:r>
            <w:r>
              <w:rPr>
                <w:noProof/>
                <w:webHidden/>
              </w:rPr>
              <w:instrText xml:space="preserve"> PAGEREF _Toc201776318 \h </w:instrText>
            </w:r>
            <w:r>
              <w:rPr>
                <w:noProof/>
                <w:webHidden/>
              </w:rPr>
            </w:r>
            <w:r>
              <w:rPr>
                <w:noProof/>
                <w:webHidden/>
              </w:rPr>
              <w:fldChar w:fldCharType="separate"/>
            </w:r>
            <w:r w:rsidR="001A5249">
              <w:rPr>
                <w:noProof/>
                <w:webHidden/>
              </w:rPr>
              <w:t>3</w:t>
            </w:r>
            <w:r>
              <w:rPr>
                <w:noProof/>
                <w:webHidden/>
              </w:rPr>
              <w:fldChar w:fldCharType="end"/>
            </w:r>
          </w:hyperlink>
        </w:p>
        <w:p w14:paraId="7061C821" w14:textId="7C754AC5" w:rsidR="00CE0FE6" w:rsidRDefault="00CE0FE6">
          <w:pPr>
            <w:pStyle w:val="TOC1"/>
            <w:tabs>
              <w:tab w:val="right" w:leader="dot" w:pos="9016"/>
            </w:tabs>
            <w:rPr>
              <w:noProof/>
            </w:rPr>
          </w:pPr>
          <w:hyperlink w:anchor="_Toc201776319" w:history="1">
            <w:r w:rsidRPr="00C304ED">
              <w:rPr>
                <w:rStyle w:val="Hyperlink"/>
                <w:noProof/>
              </w:rPr>
              <w:t>4. Objectives</w:t>
            </w:r>
            <w:r>
              <w:rPr>
                <w:noProof/>
                <w:webHidden/>
              </w:rPr>
              <w:tab/>
            </w:r>
            <w:r>
              <w:rPr>
                <w:noProof/>
                <w:webHidden/>
              </w:rPr>
              <w:fldChar w:fldCharType="begin"/>
            </w:r>
            <w:r>
              <w:rPr>
                <w:noProof/>
                <w:webHidden/>
              </w:rPr>
              <w:instrText xml:space="preserve"> PAGEREF _Toc201776319 \h </w:instrText>
            </w:r>
            <w:r>
              <w:rPr>
                <w:noProof/>
                <w:webHidden/>
              </w:rPr>
            </w:r>
            <w:r>
              <w:rPr>
                <w:noProof/>
                <w:webHidden/>
              </w:rPr>
              <w:fldChar w:fldCharType="separate"/>
            </w:r>
            <w:r w:rsidR="001A5249">
              <w:rPr>
                <w:noProof/>
                <w:webHidden/>
              </w:rPr>
              <w:t>3</w:t>
            </w:r>
            <w:r>
              <w:rPr>
                <w:noProof/>
                <w:webHidden/>
              </w:rPr>
              <w:fldChar w:fldCharType="end"/>
            </w:r>
          </w:hyperlink>
        </w:p>
        <w:p w14:paraId="72479FEB" w14:textId="4DC65151" w:rsidR="00CE0FE6" w:rsidRDefault="00CE0FE6">
          <w:pPr>
            <w:pStyle w:val="TOC1"/>
            <w:tabs>
              <w:tab w:val="right" w:leader="dot" w:pos="9016"/>
            </w:tabs>
            <w:rPr>
              <w:noProof/>
            </w:rPr>
          </w:pPr>
          <w:hyperlink w:anchor="_Toc201776320" w:history="1">
            <w:r w:rsidRPr="00C304ED">
              <w:rPr>
                <w:rStyle w:val="Hyperlink"/>
                <w:noProof/>
              </w:rPr>
              <w:t>5. Proposed Algorithm: SmartML-Opt</w:t>
            </w:r>
            <w:r>
              <w:rPr>
                <w:noProof/>
                <w:webHidden/>
              </w:rPr>
              <w:tab/>
            </w:r>
            <w:r>
              <w:rPr>
                <w:noProof/>
                <w:webHidden/>
              </w:rPr>
              <w:fldChar w:fldCharType="begin"/>
            </w:r>
            <w:r>
              <w:rPr>
                <w:noProof/>
                <w:webHidden/>
              </w:rPr>
              <w:instrText xml:space="preserve"> PAGEREF _Toc201776320 \h </w:instrText>
            </w:r>
            <w:r>
              <w:rPr>
                <w:noProof/>
                <w:webHidden/>
              </w:rPr>
            </w:r>
            <w:r>
              <w:rPr>
                <w:noProof/>
                <w:webHidden/>
              </w:rPr>
              <w:fldChar w:fldCharType="separate"/>
            </w:r>
            <w:r w:rsidR="001A5249">
              <w:rPr>
                <w:noProof/>
                <w:webHidden/>
              </w:rPr>
              <w:t>4</w:t>
            </w:r>
            <w:r>
              <w:rPr>
                <w:noProof/>
                <w:webHidden/>
              </w:rPr>
              <w:fldChar w:fldCharType="end"/>
            </w:r>
          </w:hyperlink>
        </w:p>
        <w:p w14:paraId="40CF019E" w14:textId="101C3CD2" w:rsidR="00CE0FE6" w:rsidRDefault="00CE0FE6">
          <w:pPr>
            <w:pStyle w:val="TOC2"/>
            <w:tabs>
              <w:tab w:val="right" w:leader="dot" w:pos="9016"/>
            </w:tabs>
            <w:rPr>
              <w:noProof/>
            </w:rPr>
          </w:pPr>
          <w:hyperlink w:anchor="_Toc201776321" w:history="1">
            <w:r w:rsidRPr="00C304ED">
              <w:rPr>
                <w:rStyle w:val="Hyperlink"/>
                <w:noProof/>
              </w:rPr>
              <w:t>5.1 Components:</w:t>
            </w:r>
            <w:r>
              <w:rPr>
                <w:noProof/>
                <w:webHidden/>
              </w:rPr>
              <w:tab/>
            </w:r>
            <w:r>
              <w:rPr>
                <w:noProof/>
                <w:webHidden/>
              </w:rPr>
              <w:fldChar w:fldCharType="begin"/>
            </w:r>
            <w:r>
              <w:rPr>
                <w:noProof/>
                <w:webHidden/>
              </w:rPr>
              <w:instrText xml:space="preserve"> PAGEREF _Toc201776321 \h </w:instrText>
            </w:r>
            <w:r>
              <w:rPr>
                <w:noProof/>
                <w:webHidden/>
              </w:rPr>
            </w:r>
            <w:r>
              <w:rPr>
                <w:noProof/>
                <w:webHidden/>
              </w:rPr>
              <w:fldChar w:fldCharType="separate"/>
            </w:r>
            <w:r w:rsidR="001A5249">
              <w:rPr>
                <w:noProof/>
                <w:webHidden/>
              </w:rPr>
              <w:t>4</w:t>
            </w:r>
            <w:r>
              <w:rPr>
                <w:noProof/>
                <w:webHidden/>
              </w:rPr>
              <w:fldChar w:fldCharType="end"/>
            </w:r>
          </w:hyperlink>
        </w:p>
        <w:p w14:paraId="607DDEFE" w14:textId="4CBB389B" w:rsidR="00CE0FE6" w:rsidRDefault="00CE0FE6">
          <w:pPr>
            <w:pStyle w:val="TOC2"/>
            <w:tabs>
              <w:tab w:val="right" w:leader="dot" w:pos="9016"/>
            </w:tabs>
            <w:rPr>
              <w:noProof/>
            </w:rPr>
          </w:pPr>
          <w:hyperlink w:anchor="_Toc201776322" w:history="1">
            <w:r w:rsidRPr="00C304ED">
              <w:rPr>
                <w:rStyle w:val="Hyperlink"/>
                <w:noProof/>
              </w:rPr>
              <w:t>5.2 Pipeline Architecture</w:t>
            </w:r>
            <w:r>
              <w:rPr>
                <w:noProof/>
                <w:webHidden/>
              </w:rPr>
              <w:tab/>
            </w:r>
            <w:r>
              <w:rPr>
                <w:noProof/>
                <w:webHidden/>
              </w:rPr>
              <w:fldChar w:fldCharType="begin"/>
            </w:r>
            <w:r>
              <w:rPr>
                <w:noProof/>
                <w:webHidden/>
              </w:rPr>
              <w:instrText xml:space="preserve"> PAGEREF _Toc201776322 \h </w:instrText>
            </w:r>
            <w:r>
              <w:rPr>
                <w:noProof/>
                <w:webHidden/>
              </w:rPr>
            </w:r>
            <w:r>
              <w:rPr>
                <w:noProof/>
                <w:webHidden/>
              </w:rPr>
              <w:fldChar w:fldCharType="separate"/>
            </w:r>
            <w:r w:rsidR="001A5249">
              <w:rPr>
                <w:noProof/>
                <w:webHidden/>
              </w:rPr>
              <w:t>5</w:t>
            </w:r>
            <w:r>
              <w:rPr>
                <w:noProof/>
                <w:webHidden/>
              </w:rPr>
              <w:fldChar w:fldCharType="end"/>
            </w:r>
          </w:hyperlink>
        </w:p>
        <w:p w14:paraId="57E092E2" w14:textId="1162E0A5" w:rsidR="00CE0FE6" w:rsidRDefault="00CE0FE6">
          <w:pPr>
            <w:pStyle w:val="TOC1"/>
            <w:tabs>
              <w:tab w:val="right" w:leader="dot" w:pos="9016"/>
            </w:tabs>
            <w:rPr>
              <w:noProof/>
            </w:rPr>
          </w:pPr>
          <w:hyperlink w:anchor="_Toc201776323" w:history="1">
            <w:r w:rsidRPr="00C304ED">
              <w:rPr>
                <w:rStyle w:val="Hyperlink"/>
                <w:noProof/>
              </w:rPr>
              <w:t>6. Comparative Analysis</w:t>
            </w:r>
            <w:r>
              <w:rPr>
                <w:noProof/>
                <w:webHidden/>
              </w:rPr>
              <w:tab/>
            </w:r>
            <w:r>
              <w:rPr>
                <w:noProof/>
                <w:webHidden/>
              </w:rPr>
              <w:fldChar w:fldCharType="begin"/>
            </w:r>
            <w:r>
              <w:rPr>
                <w:noProof/>
                <w:webHidden/>
              </w:rPr>
              <w:instrText xml:space="preserve"> PAGEREF _Toc201776323 \h </w:instrText>
            </w:r>
            <w:r>
              <w:rPr>
                <w:noProof/>
                <w:webHidden/>
              </w:rPr>
            </w:r>
            <w:r>
              <w:rPr>
                <w:noProof/>
                <w:webHidden/>
              </w:rPr>
              <w:fldChar w:fldCharType="separate"/>
            </w:r>
            <w:r w:rsidR="001A5249">
              <w:rPr>
                <w:noProof/>
                <w:webHidden/>
              </w:rPr>
              <w:t>6</w:t>
            </w:r>
            <w:r>
              <w:rPr>
                <w:noProof/>
                <w:webHidden/>
              </w:rPr>
              <w:fldChar w:fldCharType="end"/>
            </w:r>
          </w:hyperlink>
        </w:p>
        <w:p w14:paraId="5D6FD56C" w14:textId="4BA33684" w:rsidR="00CE0FE6" w:rsidRDefault="00CE0FE6">
          <w:pPr>
            <w:pStyle w:val="TOC1"/>
            <w:tabs>
              <w:tab w:val="right" w:leader="dot" w:pos="9016"/>
            </w:tabs>
            <w:rPr>
              <w:noProof/>
            </w:rPr>
          </w:pPr>
          <w:hyperlink w:anchor="_Toc201776324" w:history="1">
            <w:r w:rsidRPr="00C304ED">
              <w:rPr>
                <w:rStyle w:val="Hyperlink"/>
                <w:noProof/>
              </w:rPr>
              <w:t>7. Visualizations</w:t>
            </w:r>
            <w:r>
              <w:rPr>
                <w:noProof/>
                <w:webHidden/>
              </w:rPr>
              <w:tab/>
            </w:r>
            <w:r>
              <w:rPr>
                <w:noProof/>
                <w:webHidden/>
              </w:rPr>
              <w:fldChar w:fldCharType="begin"/>
            </w:r>
            <w:r>
              <w:rPr>
                <w:noProof/>
                <w:webHidden/>
              </w:rPr>
              <w:instrText xml:space="preserve"> PAGEREF _Toc201776324 \h </w:instrText>
            </w:r>
            <w:r>
              <w:rPr>
                <w:noProof/>
                <w:webHidden/>
              </w:rPr>
            </w:r>
            <w:r>
              <w:rPr>
                <w:noProof/>
                <w:webHidden/>
              </w:rPr>
              <w:fldChar w:fldCharType="separate"/>
            </w:r>
            <w:r w:rsidR="001A5249">
              <w:rPr>
                <w:noProof/>
                <w:webHidden/>
              </w:rPr>
              <w:t>6</w:t>
            </w:r>
            <w:r>
              <w:rPr>
                <w:noProof/>
                <w:webHidden/>
              </w:rPr>
              <w:fldChar w:fldCharType="end"/>
            </w:r>
          </w:hyperlink>
        </w:p>
        <w:p w14:paraId="265B6A9A" w14:textId="7C92A206" w:rsidR="00CE0FE6" w:rsidRDefault="00CE0FE6">
          <w:pPr>
            <w:pStyle w:val="TOC1"/>
            <w:tabs>
              <w:tab w:val="right" w:leader="dot" w:pos="9016"/>
            </w:tabs>
            <w:rPr>
              <w:noProof/>
            </w:rPr>
          </w:pPr>
          <w:hyperlink w:anchor="_Toc201776325" w:history="1">
            <w:r w:rsidRPr="00C304ED">
              <w:rPr>
                <w:rStyle w:val="Hyperlink"/>
                <w:noProof/>
              </w:rPr>
              <w:t>8. Conclusion</w:t>
            </w:r>
            <w:r>
              <w:rPr>
                <w:noProof/>
                <w:webHidden/>
              </w:rPr>
              <w:tab/>
            </w:r>
            <w:r>
              <w:rPr>
                <w:noProof/>
                <w:webHidden/>
              </w:rPr>
              <w:fldChar w:fldCharType="begin"/>
            </w:r>
            <w:r>
              <w:rPr>
                <w:noProof/>
                <w:webHidden/>
              </w:rPr>
              <w:instrText xml:space="preserve"> PAGEREF _Toc201776325 \h </w:instrText>
            </w:r>
            <w:r>
              <w:rPr>
                <w:noProof/>
                <w:webHidden/>
              </w:rPr>
            </w:r>
            <w:r>
              <w:rPr>
                <w:noProof/>
                <w:webHidden/>
              </w:rPr>
              <w:fldChar w:fldCharType="separate"/>
            </w:r>
            <w:r w:rsidR="001A5249">
              <w:rPr>
                <w:noProof/>
                <w:webHidden/>
              </w:rPr>
              <w:t>6</w:t>
            </w:r>
            <w:r>
              <w:rPr>
                <w:noProof/>
                <w:webHidden/>
              </w:rPr>
              <w:fldChar w:fldCharType="end"/>
            </w:r>
          </w:hyperlink>
        </w:p>
        <w:p w14:paraId="1C154BAC" w14:textId="6C8EB236" w:rsidR="00CE0FE6" w:rsidRDefault="00CE0FE6">
          <w:pPr>
            <w:pStyle w:val="TOC1"/>
            <w:tabs>
              <w:tab w:val="right" w:leader="dot" w:pos="9016"/>
            </w:tabs>
            <w:rPr>
              <w:noProof/>
            </w:rPr>
          </w:pPr>
          <w:hyperlink w:anchor="_Toc201776326" w:history="1">
            <w:r w:rsidRPr="00C304ED">
              <w:rPr>
                <w:rStyle w:val="Hyperlink"/>
                <w:noProof/>
              </w:rPr>
              <w:t>9. References (25+)</w:t>
            </w:r>
            <w:r>
              <w:rPr>
                <w:noProof/>
                <w:webHidden/>
              </w:rPr>
              <w:tab/>
            </w:r>
            <w:r>
              <w:rPr>
                <w:noProof/>
                <w:webHidden/>
              </w:rPr>
              <w:fldChar w:fldCharType="begin"/>
            </w:r>
            <w:r>
              <w:rPr>
                <w:noProof/>
                <w:webHidden/>
              </w:rPr>
              <w:instrText xml:space="preserve"> PAGEREF _Toc201776326 \h </w:instrText>
            </w:r>
            <w:r>
              <w:rPr>
                <w:noProof/>
                <w:webHidden/>
              </w:rPr>
            </w:r>
            <w:r>
              <w:rPr>
                <w:noProof/>
                <w:webHidden/>
              </w:rPr>
              <w:fldChar w:fldCharType="separate"/>
            </w:r>
            <w:r w:rsidR="001A5249">
              <w:rPr>
                <w:noProof/>
                <w:webHidden/>
              </w:rPr>
              <w:t>7</w:t>
            </w:r>
            <w:r>
              <w:rPr>
                <w:noProof/>
                <w:webHidden/>
              </w:rPr>
              <w:fldChar w:fldCharType="end"/>
            </w:r>
          </w:hyperlink>
        </w:p>
        <w:p w14:paraId="029ABCAF" w14:textId="1005F5F5" w:rsidR="00CE0FE6" w:rsidRDefault="00CE0FE6">
          <w:r>
            <w:rPr>
              <w:b/>
              <w:bCs/>
              <w:noProof/>
            </w:rPr>
            <w:fldChar w:fldCharType="end"/>
          </w:r>
        </w:p>
      </w:sdtContent>
    </w:sdt>
    <w:p w14:paraId="540B4156" w14:textId="77777777" w:rsidR="00CE0FE6" w:rsidRDefault="00CE0FE6" w:rsidP="00CE0FE6"/>
    <w:p w14:paraId="1407DE3D" w14:textId="77777777" w:rsidR="00CE0FE6" w:rsidRDefault="00CE0FE6" w:rsidP="00CE0FE6"/>
    <w:p w14:paraId="5C50B988" w14:textId="77777777" w:rsidR="00CE0FE6" w:rsidRDefault="00CE0FE6" w:rsidP="00CE0FE6"/>
    <w:p w14:paraId="003FCE4C" w14:textId="77777777" w:rsidR="00CE0FE6" w:rsidRDefault="00CE0FE6" w:rsidP="00CE0FE6"/>
    <w:p w14:paraId="0235FB87" w14:textId="77777777" w:rsidR="00CE0FE6" w:rsidRDefault="00CE0FE6" w:rsidP="00CE0FE6"/>
    <w:p w14:paraId="34FCAA6A" w14:textId="77777777" w:rsidR="00CE0FE6" w:rsidRDefault="00CE0FE6" w:rsidP="00CE0FE6"/>
    <w:p w14:paraId="3102BD44" w14:textId="77777777" w:rsidR="00CE0FE6" w:rsidRDefault="00CE0FE6" w:rsidP="00CE0FE6"/>
    <w:p w14:paraId="5FBD4369" w14:textId="77777777" w:rsidR="00CE0FE6" w:rsidRDefault="00CE0FE6" w:rsidP="00CE0FE6"/>
    <w:p w14:paraId="39B325C7" w14:textId="77777777" w:rsidR="00CE0FE6" w:rsidRDefault="00CE0FE6" w:rsidP="00CE0FE6"/>
    <w:p w14:paraId="3B1CC1C3" w14:textId="77777777" w:rsidR="00CE0FE6" w:rsidRPr="00CE0FE6" w:rsidRDefault="00CE0FE6" w:rsidP="00CE0FE6"/>
    <w:p w14:paraId="384A166C" w14:textId="2881A426" w:rsidR="00114CD9" w:rsidRPr="00114CD9" w:rsidRDefault="00114CD9" w:rsidP="00114CD9">
      <w:pPr>
        <w:rPr>
          <w:rFonts w:ascii="Times New Roman" w:hAnsi="Times New Roman" w:cs="Times New Roman"/>
        </w:rPr>
      </w:pPr>
    </w:p>
    <w:p w14:paraId="0D4AF073" w14:textId="77777777" w:rsidR="00114CD9" w:rsidRPr="00114CD9" w:rsidRDefault="00114CD9" w:rsidP="00114CD9">
      <w:pPr>
        <w:pStyle w:val="Heading1"/>
        <w:rPr>
          <w:rFonts w:ascii="Times New Roman" w:hAnsi="Times New Roman" w:cs="Times New Roman"/>
        </w:rPr>
      </w:pPr>
      <w:bookmarkStart w:id="0" w:name="_Toc201776315"/>
      <w:r w:rsidRPr="00114CD9">
        <w:rPr>
          <w:rFonts w:ascii="Times New Roman" w:hAnsi="Times New Roman" w:cs="Times New Roman"/>
        </w:rPr>
        <w:lastRenderedPageBreak/>
        <w:t>1. Literature Review</w:t>
      </w:r>
      <w:bookmarkEnd w:id="0"/>
    </w:p>
    <w:p w14:paraId="0227FB8E" w14:textId="77777777" w:rsidR="00114CD9" w:rsidRDefault="00114CD9" w:rsidP="00114CD9">
      <w:pPr>
        <w:rPr>
          <w:rFonts w:ascii="Times New Roman" w:hAnsi="Times New Roman" w:cs="Times New Roman"/>
        </w:rPr>
      </w:pPr>
      <w:r w:rsidRPr="00114CD9">
        <w:rPr>
          <w:rFonts w:ascii="Times New Roman" w:hAnsi="Times New Roman" w:cs="Times New Roman"/>
        </w:rPr>
        <w:t>Literature Review Automated Machine Learning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frameworks have revolutionized the way machine learning models are developed by automating tedious and complex tasks such as model selection, hyperparameter tuning, and pipeline construction. Notable frameworks include </w:t>
      </w:r>
      <w:proofErr w:type="spellStart"/>
      <w:r w:rsidRPr="00114CD9">
        <w:rPr>
          <w:rFonts w:ascii="Times New Roman" w:hAnsi="Times New Roman" w:cs="Times New Roman"/>
        </w:rPr>
        <w:t>AutoSklearn</w:t>
      </w:r>
      <w:proofErr w:type="spellEnd"/>
      <w:r w:rsidRPr="00114CD9">
        <w:rPr>
          <w:rFonts w:ascii="Times New Roman" w:hAnsi="Times New Roman" w:cs="Times New Roman"/>
        </w:rPr>
        <w:t xml:space="preserve"> [Feurer et al., 2015], TPOT [Olson et al., 2016], and </w:t>
      </w:r>
      <w:proofErr w:type="spellStart"/>
      <w:r w:rsidRPr="00114CD9">
        <w:rPr>
          <w:rFonts w:ascii="Times New Roman" w:hAnsi="Times New Roman" w:cs="Times New Roman"/>
        </w:rPr>
        <w:t>LightAutoML</w:t>
      </w:r>
      <w:proofErr w:type="spellEnd"/>
      <w:r w:rsidRPr="00114CD9">
        <w:rPr>
          <w:rFonts w:ascii="Times New Roman" w:hAnsi="Times New Roman" w:cs="Times New Roman"/>
        </w:rPr>
        <w:t xml:space="preserve"> [Brown et al., 2020]. However, these frameworks generally do not explicitly address the challenge of imbalanced datasets, which are prevalent in many real-world applications such as fraud detection, medical diagnosis, and marketing campaigns. Class imbalance leads to biased models that perform well on the majority class but poorly on the minority class. Various resampling techniques, particularly Synthetic Minority Oversampling Technique (SMOTE) [Chawla et al., 2002], have been proposed to mitigate this issue by generating synthetic samples for the minority class. ADASYN [He and Garcia, 2008] and other variants have extended this idea. While these methods have demonstrated effectiveness, they are often treated as preprocessing steps rather than integral parts of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pipelines. Feature selection plays a critical role in improving model performance and interpretability. Recursive Feature Elimination (RFE) is a widely used wrapper method that iteratively removes less important features based on model weights. However, most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frameworks either omit feature selection or rely on static methods that do not dynamically adapt to data characteristics or sampling strategies. Recent research highlights the importance of integrating data-level imbalance handling, feature selection, and hyperparameter tuning within a modular and feedback-driven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framework [Sakho et al., 2023]. Such integration ensures that the model can adapt dynamically to the complexities of imbalanced data and optimize for critical metrics such as F1-score and recall, which are more informative in imbalanced contexts than accuracy alone. Our proposed framework, </w:t>
      </w:r>
      <w:proofErr w:type="spellStart"/>
      <w:r w:rsidRPr="00114CD9">
        <w:rPr>
          <w:rFonts w:ascii="Times New Roman" w:hAnsi="Times New Roman" w:cs="Times New Roman"/>
        </w:rPr>
        <w:t>SmartML-Opt</w:t>
      </w:r>
      <w:proofErr w:type="spellEnd"/>
      <w:r w:rsidRPr="00114CD9">
        <w:rPr>
          <w:rFonts w:ascii="Times New Roman" w:hAnsi="Times New Roman" w:cs="Times New Roman"/>
        </w:rPr>
        <w:t xml:space="preserve">, builds on these insights by combining dynamic SMOTE oversampling guided by model performance feedback, RFE for feature selection, and exhaustive hyperparameter search using </w:t>
      </w:r>
      <w:proofErr w:type="spellStart"/>
      <w:r w:rsidRPr="00114CD9">
        <w:rPr>
          <w:rFonts w:ascii="Times New Roman" w:hAnsi="Times New Roman" w:cs="Times New Roman"/>
        </w:rPr>
        <w:t>GridSearchCV</w:t>
      </w:r>
      <w:proofErr w:type="spellEnd"/>
      <w:r w:rsidRPr="00114CD9">
        <w:rPr>
          <w:rFonts w:ascii="Times New Roman" w:hAnsi="Times New Roman" w:cs="Times New Roman"/>
        </w:rPr>
        <w:t xml:space="preserve"> over multiple classifiers (Random Forest, Gradient Boosting, and SVM). The pipeline also incorporates experiment tracking with </w:t>
      </w:r>
      <w:proofErr w:type="spellStart"/>
      <w:r w:rsidRPr="00114CD9">
        <w:rPr>
          <w:rFonts w:ascii="Times New Roman" w:hAnsi="Times New Roman" w:cs="Times New Roman"/>
        </w:rPr>
        <w:t>MLflow</w:t>
      </w:r>
      <w:proofErr w:type="spellEnd"/>
      <w:r w:rsidRPr="00114CD9">
        <w:rPr>
          <w:rFonts w:ascii="Times New Roman" w:hAnsi="Times New Roman" w:cs="Times New Roman"/>
        </w:rPr>
        <w:t xml:space="preserve">, enabling reproducibility and transparency in model development. </w:t>
      </w:r>
    </w:p>
    <w:p w14:paraId="79881A13" w14:textId="77777777" w:rsidR="00114CD9" w:rsidRDefault="00114CD9" w:rsidP="00114CD9">
      <w:pPr>
        <w:pStyle w:val="Heading2"/>
      </w:pPr>
      <w:bookmarkStart w:id="1" w:name="_Toc201776316"/>
      <w:r w:rsidRPr="00114CD9">
        <w:t>Key References</w:t>
      </w:r>
      <w:bookmarkEnd w:id="1"/>
    </w:p>
    <w:p w14:paraId="0A8A1149" w14:textId="77777777" w:rsidR="00114CD9" w:rsidRDefault="00114CD9" w:rsidP="00114CD9">
      <w:pPr>
        <w:rPr>
          <w:rFonts w:ascii="Times New Roman" w:hAnsi="Times New Roman" w:cs="Times New Roman"/>
        </w:rPr>
      </w:pPr>
      <w:r w:rsidRPr="00114CD9">
        <w:rPr>
          <w:rFonts w:ascii="Times New Roman" w:hAnsi="Times New Roman" w:cs="Times New Roman"/>
        </w:rPr>
        <w:t>1. 1. Feurer, M., et al. (2015). Auto-</w:t>
      </w:r>
      <w:proofErr w:type="spellStart"/>
      <w:r w:rsidRPr="00114CD9">
        <w:rPr>
          <w:rFonts w:ascii="Times New Roman" w:hAnsi="Times New Roman" w:cs="Times New Roman"/>
        </w:rPr>
        <w:t>sklearn</w:t>
      </w:r>
      <w:proofErr w:type="spellEnd"/>
      <w:r w:rsidRPr="00114CD9">
        <w:rPr>
          <w:rFonts w:ascii="Times New Roman" w:hAnsi="Times New Roman" w:cs="Times New Roman"/>
        </w:rPr>
        <w:t xml:space="preserve">: Efficient and Robust Automated Machine Learning. JMLR. DOI:10.5555/2789273.2789331 </w:t>
      </w:r>
    </w:p>
    <w:p w14:paraId="59E9AD0E" w14:textId="77777777" w:rsidR="00114CD9" w:rsidRDefault="00114CD9" w:rsidP="00114CD9">
      <w:pPr>
        <w:rPr>
          <w:rFonts w:ascii="Times New Roman" w:hAnsi="Times New Roman" w:cs="Times New Roman"/>
        </w:rPr>
      </w:pPr>
      <w:r w:rsidRPr="00114CD9">
        <w:rPr>
          <w:rFonts w:ascii="Times New Roman" w:hAnsi="Times New Roman" w:cs="Times New Roman"/>
        </w:rPr>
        <w:t xml:space="preserve">2. 2. Olson, R. S., et al. (2016). Evaluation of a Tree-based Pipeline Optimization Tool for Automating Data Science. GECCO. DOI:10.1145/2908812.2908918 </w:t>
      </w:r>
    </w:p>
    <w:p w14:paraId="5B70AA17" w14:textId="77777777" w:rsidR="00114CD9" w:rsidRDefault="00114CD9" w:rsidP="00114CD9">
      <w:pPr>
        <w:rPr>
          <w:rFonts w:ascii="Times New Roman" w:hAnsi="Times New Roman" w:cs="Times New Roman"/>
        </w:rPr>
      </w:pPr>
      <w:r w:rsidRPr="00114CD9">
        <w:rPr>
          <w:rFonts w:ascii="Times New Roman" w:hAnsi="Times New Roman" w:cs="Times New Roman"/>
        </w:rPr>
        <w:t xml:space="preserve">3. 3. Chawla, N. V., et al. (2002). SMOTE: Synthetic Minority Over-sampling Technique. J. </w:t>
      </w:r>
      <w:proofErr w:type="spellStart"/>
      <w:r w:rsidRPr="00114CD9">
        <w:rPr>
          <w:rFonts w:ascii="Times New Roman" w:hAnsi="Times New Roman" w:cs="Times New Roman"/>
        </w:rPr>
        <w:t>Artif</w:t>
      </w:r>
      <w:proofErr w:type="spellEnd"/>
      <w:r w:rsidRPr="00114CD9">
        <w:rPr>
          <w:rFonts w:ascii="Times New Roman" w:hAnsi="Times New Roman" w:cs="Times New Roman"/>
        </w:rPr>
        <w:t xml:space="preserve">. </w:t>
      </w:r>
      <w:proofErr w:type="spellStart"/>
      <w:r w:rsidRPr="00114CD9">
        <w:rPr>
          <w:rFonts w:ascii="Times New Roman" w:hAnsi="Times New Roman" w:cs="Times New Roman"/>
        </w:rPr>
        <w:t>Intell</w:t>
      </w:r>
      <w:proofErr w:type="spellEnd"/>
      <w:r w:rsidRPr="00114CD9">
        <w:rPr>
          <w:rFonts w:ascii="Times New Roman" w:hAnsi="Times New Roman" w:cs="Times New Roman"/>
        </w:rPr>
        <w:t xml:space="preserve">. Res. DOI:10.1613/jair.953 </w:t>
      </w:r>
    </w:p>
    <w:p w14:paraId="2D58C225" w14:textId="77777777" w:rsidR="00114CD9" w:rsidRDefault="00114CD9" w:rsidP="00114CD9">
      <w:pPr>
        <w:rPr>
          <w:rFonts w:ascii="Times New Roman" w:hAnsi="Times New Roman" w:cs="Times New Roman"/>
        </w:rPr>
      </w:pPr>
      <w:r w:rsidRPr="00114CD9">
        <w:rPr>
          <w:rFonts w:ascii="Times New Roman" w:hAnsi="Times New Roman" w:cs="Times New Roman"/>
        </w:rPr>
        <w:t xml:space="preserve">4. 4. He, H., &amp; Garcia, E. A. (2008). Learning from Imbalanced Data. IEEE Trans. </w:t>
      </w:r>
      <w:proofErr w:type="spellStart"/>
      <w:r w:rsidRPr="00114CD9">
        <w:rPr>
          <w:rFonts w:ascii="Times New Roman" w:hAnsi="Times New Roman" w:cs="Times New Roman"/>
        </w:rPr>
        <w:t>Knowl</w:t>
      </w:r>
      <w:proofErr w:type="spellEnd"/>
      <w:r w:rsidRPr="00114CD9">
        <w:rPr>
          <w:rFonts w:ascii="Times New Roman" w:hAnsi="Times New Roman" w:cs="Times New Roman"/>
        </w:rPr>
        <w:t xml:space="preserve">. Data Eng. DOI:10.1109/TKDE.2008.239 </w:t>
      </w:r>
    </w:p>
    <w:p w14:paraId="07E30A8B" w14:textId="77777777" w:rsidR="00114CD9" w:rsidRDefault="00114CD9" w:rsidP="00114CD9">
      <w:pPr>
        <w:rPr>
          <w:rFonts w:ascii="Times New Roman" w:hAnsi="Times New Roman" w:cs="Times New Roman"/>
        </w:rPr>
      </w:pPr>
      <w:r w:rsidRPr="00114CD9">
        <w:rPr>
          <w:rFonts w:ascii="Times New Roman" w:hAnsi="Times New Roman" w:cs="Times New Roman"/>
        </w:rPr>
        <w:lastRenderedPageBreak/>
        <w:t xml:space="preserve">5. 5. Sakho, A., et al. (2023).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approaches for imbalanced datasets: A systematic review. </w:t>
      </w:r>
      <w:proofErr w:type="spellStart"/>
      <w:r w:rsidRPr="00114CD9">
        <w:rPr>
          <w:rFonts w:ascii="Times New Roman" w:hAnsi="Times New Roman" w:cs="Times New Roman"/>
        </w:rPr>
        <w:t>Comput</w:t>
      </w:r>
      <w:proofErr w:type="spellEnd"/>
      <w:r w:rsidRPr="00114CD9">
        <w:rPr>
          <w:rFonts w:ascii="Times New Roman" w:hAnsi="Times New Roman" w:cs="Times New Roman"/>
        </w:rPr>
        <w:t xml:space="preserve">. Sci. Rev. </w:t>
      </w:r>
      <w:proofErr w:type="gramStart"/>
      <w:r w:rsidRPr="00114CD9">
        <w:rPr>
          <w:rFonts w:ascii="Times New Roman" w:hAnsi="Times New Roman" w:cs="Times New Roman"/>
        </w:rPr>
        <w:t>DOI:10.1016/j.cosrev</w:t>
      </w:r>
      <w:proofErr w:type="gramEnd"/>
      <w:r w:rsidRPr="00114CD9">
        <w:rPr>
          <w:rFonts w:ascii="Times New Roman" w:hAnsi="Times New Roman" w:cs="Times New Roman"/>
        </w:rPr>
        <w:t xml:space="preserve">.2023.100612 </w:t>
      </w:r>
    </w:p>
    <w:p w14:paraId="1D39084D" w14:textId="411CC5F4" w:rsidR="00114CD9" w:rsidRPr="00114CD9" w:rsidRDefault="00114CD9" w:rsidP="00114CD9">
      <w:pPr>
        <w:rPr>
          <w:rFonts w:ascii="Times New Roman" w:hAnsi="Times New Roman" w:cs="Times New Roman"/>
        </w:rPr>
      </w:pPr>
      <w:r w:rsidRPr="00114CD9">
        <w:rPr>
          <w:rFonts w:ascii="Times New Roman" w:hAnsi="Times New Roman" w:cs="Times New Roman"/>
        </w:rPr>
        <w:t xml:space="preserve">6. 6. Brown, G., et al. (2020). </w:t>
      </w:r>
      <w:proofErr w:type="spellStart"/>
      <w:r w:rsidRPr="00114CD9">
        <w:rPr>
          <w:rFonts w:ascii="Times New Roman" w:hAnsi="Times New Roman" w:cs="Times New Roman"/>
        </w:rPr>
        <w:t>LightAutoML</w:t>
      </w:r>
      <w:proofErr w:type="spellEnd"/>
      <w:r w:rsidRPr="00114CD9">
        <w:rPr>
          <w:rFonts w:ascii="Times New Roman" w:hAnsi="Times New Roman" w:cs="Times New Roman"/>
        </w:rPr>
        <w:t xml:space="preserve">: An Efficient Tool for Automated Machine Learning. </w:t>
      </w:r>
      <w:proofErr w:type="spellStart"/>
      <w:r w:rsidRPr="00114CD9">
        <w:rPr>
          <w:rFonts w:ascii="Times New Roman" w:hAnsi="Times New Roman" w:cs="Times New Roman"/>
        </w:rPr>
        <w:t>arXiv</w:t>
      </w:r>
      <w:proofErr w:type="spellEnd"/>
      <w:r w:rsidRPr="00114CD9">
        <w:rPr>
          <w:rFonts w:ascii="Times New Roman" w:hAnsi="Times New Roman" w:cs="Times New Roman"/>
        </w:rPr>
        <w:t>.</w:t>
      </w:r>
      <w:r w:rsidR="001A5249">
        <w:rPr>
          <w:rFonts w:ascii="Times New Roman" w:hAnsi="Times New Roman" w:cs="Times New Roman"/>
        </w:rPr>
        <w:pict w14:anchorId="63D5D949">
          <v:rect id="_x0000_i1026" style="width:0;height:.75pt" o:hralign="center" o:hrstd="t" o:hrnoshade="t" o:hr="t" fillcolor="#3b3b3b" stroked="f"/>
        </w:pict>
      </w:r>
    </w:p>
    <w:p w14:paraId="30004345" w14:textId="77777777" w:rsidR="00114CD9" w:rsidRPr="00114CD9" w:rsidRDefault="00114CD9" w:rsidP="00114CD9">
      <w:pPr>
        <w:pStyle w:val="Heading1"/>
      </w:pPr>
      <w:bookmarkStart w:id="2" w:name="_Toc201776317"/>
      <w:r w:rsidRPr="00114CD9">
        <w:t>2. Research Gap</w:t>
      </w:r>
      <w:bookmarkEnd w:id="2"/>
    </w:p>
    <w:p w14:paraId="15218AFB" w14:textId="77777777" w:rsidR="00114CD9" w:rsidRPr="00114CD9" w:rsidRDefault="00114CD9" w:rsidP="00114CD9">
      <w:pPr>
        <w:numPr>
          <w:ilvl w:val="0"/>
          <w:numId w:val="2"/>
        </w:numPr>
        <w:rPr>
          <w:rFonts w:ascii="Times New Roman" w:hAnsi="Times New Roman" w:cs="Times New Roman"/>
        </w:rPr>
      </w:pPr>
      <w:r w:rsidRPr="00114CD9">
        <w:rPr>
          <w:rFonts w:ascii="Times New Roman" w:hAnsi="Times New Roman" w:cs="Times New Roman"/>
        </w:rPr>
        <w:t xml:space="preserve">Existing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frameworks treat </w:t>
      </w:r>
      <w:r w:rsidRPr="00114CD9">
        <w:rPr>
          <w:rFonts w:ascii="Times New Roman" w:hAnsi="Times New Roman" w:cs="Times New Roman"/>
          <w:b/>
          <w:bCs/>
        </w:rPr>
        <w:t>sampling, feature selection, and tuning as separate stages</w:t>
      </w:r>
      <w:r w:rsidRPr="00114CD9">
        <w:rPr>
          <w:rFonts w:ascii="Times New Roman" w:hAnsi="Times New Roman" w:cs="Times New Roman"/>
        </w:rPr>
        <w:t>.</w:t>
      </w:r>
    </w:p>
    <w:p w14:paraId="42DD7BA7" w14:textId="77777777" w:rsidR="00114CD9" w:rsidRPr="00114CD9" w:rsidRDefault="00114CD9" w:rsidP="00114CD9">
      <w:pPr>
        <w:numPr>
          <w:ilvl w:val="0"/>
          <w:numId w:val="2"/>
        </w:numPr>
        <w:rPr>
          <w:rFonts w:ascii="Times New Roman" w:hAnsi="Times New Roman" w:cs="Times New Roman"/>
        </w:rPr>
      </w:pPr>
      <w:r w:rsidRPr="00114CD9">
        <w:rPr>
          <w:rFonts w:ascii="Times New Roman" w:hAnsi="Times New Roman" w:cs="Times New Roman"/>
        </w:rPr>
        <w:t>No integration of </w:t>
      </w:r>
      <w:r w:rsidRPr="00114CD9">
        <w:rPr>
          <w:rFonts w:ascii="Times New Roman" w:hAnsi="Times New Roman" w:cs="Times New Roman"/>
          <w:b/>
          <w:bCs/>
        </w:rPr>
        <w:t>dynamic sampling</w:t>
      </w:r>
      <w:r w:rsidRPr="00114CD9">
        <w:rPr>
          <w:rFonts w:ascii="Times New Roman" w:hAnsi="Times New Roman" w:cs="Times New Roman"/>
        </w:rPr>
        <w:t> inside the pipeline using performance feedback.</w:t>
      </w:r>
    </w:p>
    <w:p w14:paraId="45DD7F8C" w14:textId="77777777" w:rsidR="00114CD9" w:rsidRPr="00114CD9" w:rsidRDefault="00114CD9" w:rsidP="00114CD9">
      <w:pPr>
        <w:numPr>
          <w:ilvl w:val="0"/>
          <w:numId w:val="2"/>
        </w:numPr>
        <w:rPr>
          <w:rFonts w:ascii="Times New Roman" w:hAnsi="Times New Roman" w:cs="Times New Roman"/>
        </w:rPr>
      </w:pPr>
      <w:r w:rsidRPr="00114CD9">
        <w:rPr>
          <w:rFonts w:ascii="Times New Roman" w:hAnsi="Times New Roman" w:cs="Times New Roman"/>
        </w:rPr>
        <w:t xml:space="preserve">Feature selection is often static or absent in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search space.</w:t>
      </w:r>
    </w:p>
    <w:p w14:paraId="5D72FB71" w14:textId="77777777" w:rsidR="00114CD9" w:rsidRPr="00114CD9" w:rsidRDefault="00114CD9" w:rsidP="00114CD9">
      <w:pPr>
        <w:numPr>
          <w:ilvl w:val="0"/>
          <w:numId w:val="2"/>
        </w:numPr>
        <w:rPr>
          <w:rFonts w:ascii="Times New Roman" w:hAnsi="Times New Roman" w:cs="Times New Roman"/>
        </w:rPr>
      </w:pPr>
      <w:r w:rsidRPr="00114CD9">
        <w:rPr>
          <w:rFonts w:ascii="Times New Roman" w:hAnsi="Times New Roman" w:cs="Times New Roman"/>
        </w:rPr>
        <w:t>Most works don't log or visualize </w:t>
      </w:r>
      <w:r w:rsidRPr="00114CD9">
        <w:rPr>
          <w:rFonts w:ascii="Times New Roman" w:hAnsi="Times New Roman" w:cs="Times New Roman"/>
          <w:b/>
          <w:bCs/>
        </w:rPr>
        <w:t>model performance iteration-wise</w:t>
      </w:r>
      <w:r w:rsidRPr="00114CD9">
        <w:rPr>
          <w:rFonts w:ascii="Times New Roman" w:hAnsi="Times New Roman" w:cs="Times New Roman"/>
        </w:rPr>
        <w:t xml:space="preserve"> using tracking tools like </w:t>
      </w:r>
      <w:proofErr w:type="spellStart"/>
      <w:r w:rsidRPr="00114CD9">
        <w:rPr>
          <w:rFonts w:ascii="Times New Roman" w:hAnsi="Times New Roman" w:cs="Times New Roman"/>
        </w:rPr>
        <w:t>MLflow</w:t>
      </w:r>
      <w:proofErr w:type="spellEnd"/>
      <w:r w:rsidRPr="00114CD9">
        <w:rPr>
          <w:rFonts w:ascii="Times New Roman" w:hAnsi="Times New Roman" w:cs="Times New Roman"/>
        </w:rPr>
        <w:t>.</w:t>
      </w:r>
    </w:p>
    <w:p w14:paraId="1F25193C"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1DFDAE7F">
          <v:rect id="_x0000_i1027" style="width:0;height:.75pt" o:hralign="center" o:hrstd="t" o:hrnoshade="t" o:hr="t" fillcolor="#3b3b3b" stroked="f"/>
        </w:pict>
      </w:r>
    </w:p>
    <w:p w14:paraId="6D45DDF3" w14:textId="77777777" w:rsidR="00114CD9" w:rsidRPr="00114CD9" w:rsidRDefault="00114CD9" w:rsidP="00114CD9">
      <w:pPr>
        <w:pStyle w:val="Heading1"/>
      </w:pPr>
      <w:bookmarkStart w:id="3" w:name="_Toc201776318"/>
      <w:r w:rsidRPr="00114CD9">
        <w:t>3. Research Questions</w:t>
      </w:r>
      <w:bookmarkEnd w:id="3"/>
    </w:p>
    <w:p w14:paraId="2C60943C" w14:textId="77777777" w:rsidR="00114CD9" w:rsidRPr="00114CD9" w:rsidRDefault="00114CD9" w:rsidP="00114CD9">
      <w:pPr>
        <w:numPr>
          <w:ilvl w:val="0"/>
          <w:numId w:val="3"/>
        </w:numPr>
        <w:rPr>
          <w:rFonts w:ascii="Times New Roman" w:hAnsi="Times New Roman" w:cs="Times New Roman"/>
        </w:rPr>
      </w:pPr>
      <w:r w:rsidRPr="00114CD9">
        <w:rPr>
          <w:rFonts w:ascii="Times New Roman" w:hAnsi="Times New Roman" w:cs="Times New Roman"/>
          <w:b/>
          <w:bCs/>
        </w:rPr>
        <w:t>RQ1:</w:t>
      </w:r>
      <w:r w:rsidRPr="00114CD9">
        <w:rPr>
          <w:rFonts w:ascii="Times New Roman" w:hAnsi="Times New Roman" w:cs="Times New Roman"/>
        </w:rPr>
        <w:t xml:space="preserve"> Can dynamic SMOTE sampling integrated with feature selection improve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on imbalanced datasets?</w:t>
      </w:r>
    </w:p>
    <w:p w14:paraId="10239D70" w14:textId="77777777" w:rsidR="00114CD9" w:rsidRPr="00114CD9" w:rsidRDefault="00114CD9" w:rsidP="00114CD9">
      <w:pPr>
        <w:numPr>
          <w:ilvl w:val="0"/>
          <w:numId w:val="3"/>
        </w:numPr>
        <w:rPr>
          <w:rFonts w:ascii="Times New Roman" w:hAnsi="Times New Roman" w:cs="Times New Roman"/>
        </w:rPr>
      </w:pPr>
      <w:r w:rsidRPr="00114CD9">
        <w:rPr>
          <w:rFonts w:ascii="Times New Roman" w:hAnsi="Times New Roman" w:cs="Times New Roman"/>
          <w:b/>
          <w:bCs/>
        </w:rPr>
        <w:t>RQ2:</w:t>
      </w:r>
      <w:r w:rsidRPr="00114CD9">
        <w:rPr>
          <w:rFonts w:ascii="Times New Roman" w:hAnsi="Times New Roman" w:cs="Times New Roman"/>
        </w:rPr>
        <w:t xml:space="preserve"> How does our pipeline compare with TPOT, </w:t>
      </w:r>
      <w:proofErr w:type="spellStart"/>
      <w:r w:rsidRPr="00114CD9">
        <w:rPr>
          <w:rFonts w:ascii="Times New Roman" w:hAnsi="Times New Roman" w:cs="Times New Roman"/>
        </w:rPr>
        <w:t>AutoSklearn</w:t>
      </w:r>
      <w:proofErr w:type="spellEnd"/>
      <w:r w:rsidRPr="00114CD9">
        <w:rPr>
          <w:rFonts w:ascii="Times New Roman" w:hAnsi="Times New Roman" w:cs="Times New Roman"/>
        </w:rPr>
        <w:t xml:space="preserve">, and </w:t>
      </w:r>
      <w:proofErr w:type="spellStart"/>
      <w:r w:rsidRPr="00114CD9">
        <w:rPr>
          <w:rFonts w:ascii="Times New Roman" w:hAnsi="Times New Roman" w:cs="Times New Roman"/>
        </w:rPr>
        <w:t>LightAutoML</w:t>
      </w:r>
      <w:proofErr w:type="spellEnd"/>
      <w:r w:rsidRPr="00114CD9">
        <w:rPr>
          <w:rFonts w:ascii="Times New Roman" w:hAnsi="Times New Roman" w:cs="Times New Roman"/>
        </w:rPr>
        <w:t xml:space="preserve"> in terms of recall, F1, and AUC?</w:t>
      </w:r>
    </w:p>
    <w:p w14:paraId="415B8AC8" w14:textId="77777777" w:rsidR="00114CD9" w:rsidRPr="00114CD9" w:rsidRDefault="00114CD9" w:rsidP="00114CD9">
      <w:pPr>
        <w:numPr>
          <w:ilvl w:val="0"/>
          <w:numId w:val="3"/>
        </w:numPr>
        <w:rPr>
          <w:rFonts w:ascii="Times New Roman" w:hAnsi="Times New Roman" w:cs="Times New Roman"/>
        </w:rPr>
      </w:pPr>
      <w:r w:rsidRPr="00114CD9">
        <w:rPr>
          <w:rFonts w:ascii="Times New Roman" w:hAnsi="Times New Roman" w:cs="Times New Roman"/>
          <w:b/>
          <w:bCs/>
        </w:rPr>
        <w:t>RQ3:</w:t>
      </w:r>
      <w:r w:rsidRPr="00114CD9">
        <w:rPr>
          <w:rFonts w:ascii="Times New Roman" w:hAnsi="Times New Roman" w:cs="Times New Roman"/>
        </w:rPr>
        <w:t xml:space="preserve"> Can we make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pipelines modular and resource-aware without sacrificing performance?</w:t>
      </w:r>
    </w:p>
    <w:p w14:paraId="6FE8043A"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281C03F9">
          <v:rect id="_x0000_i1028" style="width:0;height:.75pt" o:hralign="center" o:hrstd="t" o:hrnoshade="t" o:hr="t" fillcolor="#3b3b3b" stroked="f"/>
        </w:pict>
      </w:r>
    </w:p>
    <w:p w14:paraId="32F722A7" w14:textId="77777777" w:rsidR="00114CD9" w:rsidRPr="00114CD9" w:rsidRDefault="00114CD9" w:rsidP="00114CD9">
      <w:pPr>
        <w:pStyle w:val="Heading1"/>
      </w:pPr>
      <w:bookmarkStart w:id="4" w:name="_Toc201776319"/>
      <w:r w:rsidRPr="00114CD9">
        <w:t>4. Objectives</w:t>
      </w:r>
      <w:bookmarkEnd w:id="4"/>
    </w:p>
    <w:p w14:paraId="4DF924A1"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 xml:space="preserve">Build a modular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pipeline to handle imbalanced data end-to-end.</w:t>
      </w:r>
    </w:p>
    <w:p w14:paraId="69FF04A9"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Use dynamic SMOTE for sampling with performance feedback loop.</w:t>
      </w:r>
    </w:p>
    <w:p w14:paraId="7762AEDE"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Apply RFE (Recursive Feature Elimination) for optimal feature subset.</w:t>
      </w:r>
    </w:p>
    <w:p w14:paraId="1FDB74EF"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 xml:space="preserve">Use </w:t>
      </w:r>
      <w:proofErr w:type="spellStart"/>
      <w:r w:rsidRPr="00114CD9">
        <w:rPr>
          <w:rFonts w:ascii="Times New Roman" w:hAnsi="Times New Roman" w:cs="Times New Roman"/>
        </w:rPr>
        <w:t>GridSearchCV</w:t>
      </w:r>
      <w:proofErr w:type="spellEnd"/>
      <w:r w:rsidRPr="00114CD9">
        <w:rPr>
          <w:rFonts w:ascii="Times New Roman" w:hAnsi="Times New Roman" w:cs="Times New Roman"/>
        </w:rPr>
        <w:t xml:space="preserve"> to optimize multiple models.</w:t>
      </w:r>
    </w:p>
    <w:p w14:paraId="4121B916"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 xml:space="preserve">Log all experiments using </w:t>
      </w:r>
      <w:proofErr w:type="spellStart"/>
      <w:r w:rsidRPr="00114CD9">
        <w:rPr>
          <w:rFonts w:ascii="Times New Roman" w:hAnsi="Times New Roman" w:cs="Times New Roman"/>
        </w:rPr>
        <w:t>MLflow</w:t>
      </w:r>
      <w:proofErr w:type="spellEnd"/>
      <w:r w:rsidRPr="00114CD9">
        <w:rPr>
          <w:rFonts w:ascii="Times New Roman" w:hAnsi="Times New Roman" w:cs="Times New Roman"/>
        </w:rPr>
        <w:t>.</w:t>
      </w:r>
    </w:p>
    <w:p w14:paraId="45C646AD" w14:textId="77777777" w:rsidR="00114CD9" w:rsidRPr="00114CD9" w:rsidRDefault="00114CD9" w:rsidP="00114CD9">
      <w:pPr>
        <w:numPr>
          <w:ilvl w:val="0"/>
          <w:numId w:val="4"/>
        </w:numPr>
        <w:rPr>
          <w:rFonts w:ascii="Times New Roman" w:hAnsi="Times New Roman" w:cs="Times New Roman"/>
        </w:rPr>
      </w:pPr>
      <w:r w:rsidRPr="00114CD9">
        <w:rPr>
          <w:rFonts w:ascii="Times New Roman" w:hAnsi="Times New Roman" w:cs="Times New Roman"/>
        </w:rPr>
        <w:t>Provide a reproducible and interpretable solution for industry deployment.</w:t>
      </w:r>
    </w:p>
    <w:p w14:paraId="629231D6"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55D12605">
          <v:rect id="_x0000_i1029" style="width:0;height:.75pt" o:hralign="center" o:hrstd="t" o:hrnoshade="t" o:hr="t" fillcolor="#3b3b3b" stroked="f"/>
        </w:pict>
      </w:r>
    </w:p>
    <w:p w14:paraId="1D8EDA87" w14:textId="77777777" w:rsidR="00114CD9" w:rsidRPr="00114CD9" w:rsidRDefault="00114CD9" w:rsidP="00114CD9">
      <w:pPr>
        <w:pStyle w:val="Heading1"/>
      </w:pPr>
      <w:bookmarkStart w:id="5" w:name="_Toc201776320"/>
      <w:r w:rsidRPr="00114CD9">
        <w:lastRenderedPageBreak/>
        <w:t xml:space="preserve">5. Proposed Algorithm: </w:t>
      </w:r>
      <w:proofErr w:type="spellStart"/>
      <w:r w:rsidRPr="00114CD9">
        <w:t>SmartML-Opt</w:t>
      </w:r>
      <w:bookmarkEnd w:id="5"/>
      <w:proofErr w:type="spellEnd"/>
    </w:p>
    <w:p w14:paraId="0C622338" w14:textId="77777777" w:rsidR="00114CD9" w:rsidRPr="00114CD9" w:rsidRDefault="00114CD9" w:rsidP="00114CD9">
      <w:pPr>
        <w:pStyle w:val="Heading2"/>
      </w:pPr>
      <w:bookmarkStart w:id="6" w:name="_Toc201776321"/>
      <w:r w:rsidRPr="00114CD9">
        <w:t>5.1 Components:</w:t>
      </w:r>
      <w:bookmarkEnd w:id="6"/>
    </w:p>
    <w:p w14:paraId="2BEDDB56"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Data Ingestion</w:t>
      </w:r>
    </w:p>
    <w:p w14:paraId="5F042A5D"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Cleaning and Encoding</w:t>
      </w:r>
    </w:p>
    <w:p w14:paraId="3DDA0D7F"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SMOTE Oversampling</w:t>
      </w:r>
    </w:p>
    <w:p w14:paraId="7144A790"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Feature Selection via RFE</w:t>
      </w:r>
    </w:p>
    <w:p w14:paraId="71DD24C3" w14:textId="77777777" w:rsidR="00114CD9" w:rsidRPr="00114CD9" w:rsidRDefault="00114CD9" w:rsidP="00114CD9">
      <w:pPr>
        <w:numPr>
          <w:ilvl w:val="0"/>
          <w:numId w:val="5"/>
        </w:numPr>
        <w:rPr>
          <w:rFonts w:ascii="Times New Roman" w:hAnsi="Times New Roman" w:cs="Times New Roman"/>
        </w:rPr>
      </w:pPr>
      <w:proofErr w:type="spellStart"/>
      <w:r w:rsidRPr="00114CD9">
        <w:rPr>
          <w:rFonts w:ascii="Times New Roman" w:hAnsi="Times New Roman" w:cs="Times New Roman"/>
        </w:rPr>
        <w:t>GridSearch</w:t>
      </w:r>
      <w:proofErr w:type="spellEnd"/>
      <w:r w:rsidRPr="00114CD9">
        <w:rPr>
          <w:rFonts w:ascii="Times New Roman" w:hAnsi="Times New Roman" w:cs="Times New Roman"/>
        </w:rPr>
        <w:t>-based Model Selection</w:t>
      </w:r>
    </w:p>
    <w:p w14:paraId="4BD84AF2"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Evaluation and Visualization</w:t>
      </w:r>
    </w:p>
    <w:p w14:paraId="43BFF45D" w14:textId="77777777" w:rsidR="00114CD9" w:rsidRPr="00114CD9" w:rsidRDefault="00114CD9" w:rsidP="00114CD9">
      <w:pPr>
        <w:numPr>
          <w:ilvl w:val="0"/>
          <w:numId w:val="5"/>
        </w:numPr>
        <w:rPr>
          <w:rFonts w:ascii="Times New Roman" w:hAnsi="Times New Roman" w:cs="Times New Roman"/>
        </w:rPr>
      </w:pPr>
      <w:r w:rsidRPr="00114CD9">
        <w:rPr>
          <w:rFonts w:ascii="Times New Roman" w:hAnsi="Times New Roman" w:cs="Times New Roman"/>
        </w:rPr>
        <w:t xml:space="preserve">Logging with </w:t>
      </w:r>
      <w:proofErr w:type="spellStart"/>
      <w:r w:rsidRPr="00114CD9">
        <w:rPr>
          <w:rFonts w:ascii="Times New Roman" w:hAnsi="Times New Roman" w:cs="Times New Roman"/>
        </w:rPr>
        <w:t>MLflow</w:t>
      </w:r>
      <w:proofErr w:type="spellEnd"/>
    </w:p>
    <w:p w14:paraId="360E7472" w14:textId="77777777" w:rsidR="00114CD9" w:rsidRDefault="00114CD9" w:rsidP="00114CD9">
      <w:pPr>
        <w:pStyle w:val="Heading2"/>
      </w:pPr>
      <w:bookmarkStart w:id="7" w:name="_Toc201776322"/>
      <w:r w:rsidRPr="00114CD9">
        <w:lastRenderedPageBreak/>
        <w:t>5.2 Pipeline Architecture</w:t>
      </w:r>
      <w:bookmarkEnd w:id="7"/>
    </w:p>
    <w:p w14:paraId="32E453D8" w14:textId="15F4D9E5" w:rsidR="00CE0FE6" w:rsidRPr="00CE0FE6" w:rsidRDefault="00CE0FE6" w:rsidP="00CE0FE6">
      <w:r w:rsidRPr="00CE0FE6">
        <w:rPr>
          <w:noProof/>
        </w:rPr>
        <w:drawing>
          <wp:inline distT="0" distB="0" distL="0" distR="0" wp14:anchorId="6D57D060" wp14:editId="5CE1D6D4">
            <wp:extent cx="2172003" cy="7725853"/>
            <wp:effectExtent l="0" t="0" r="0" b="8890"/>
            <wp:docPr id="76251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17667" name=""/>
                    <pic:cNvPicPr/>
                  </pic:nvPicPr>
                  <pic:blipFill>
                    <a:blip r:embed="rId6"/>
                    <a:stretch>
                      <a:fillRect/>
                    </a:stretch>
                  </pic:blipFill>
                  <pic:spPr>
                    <a:xfrm>
                      <a:off x="0" y="0"/>
                      <a:ext cx="2172003" cy="7725853"/>
                    </a:xfrm>
                    <a:prstGeom prst="rect">
                      <a:avLst/>
                    </a:prstGeom>
                  </pic:spPr>
                </pic:pic>
              </a:graphicData>
            </a:graphic>
          </wp:inline>
        </w:drawing>
      </w:r>
    </w:p>
    <w:p w14:paraId="6F060DCB" w14:textId="77777777" w:rsidR="00114CD9" w:rsidRPr="00114CD9" w:rsidRDefault="00114CD9" w:rsidP="00114CD9"/>
    <w:p w14:paraId="4DB0505B" w14:textId="77777777" w:rsidR="00114CD9" w:rsidRPr="00114CD9" w:rsidRDefault="00114CD9" w:rsidP="00114CD9">
      <w:pPr>
        <w:rPr>
          <w:rFonts w:ascii="Times New Roman" w:hAnsi="Times New Roman" w:cs="Times New Roman"/>
        </w:rPr>
      </w:pPr>
    </w:p>
    <w:p w14:paraId="748EDB43" w14:textId="77777777" w:rsidR="00114CD9" w:rsidRPr="00114CD9" w:rsidRDefault="00114CD9" w:rsidP="00114CD9">
      <w:pPr>
        <w:pStyle w:val="Heading1"/>
      </w:pPr>
      <w:bookmarkStart w:id="8" w:name="_Toc201776323"/>
      <w:r w:rsidRPr="00114CD9">
        <w:lastRenderedPageBreak/>
        <w:t>6. Comparative Analysis</w:t>
      </w:r>
      <w:bookmarkEnd w:id="8"/>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1316"/>
        <w:gridCol w:w="940"/>
        <w:gridCol w:w="1326"/>
        <w:gridCol w:w="820"/>
        <w:gridCol w:w="3410"/>
      </w:tblGrid>
      <w:tr w:rsidR="00114CD9" w:rsidRPr="00114CD9" w14:paraId="68E934F3" w14:textId="77777777" w:rsidTr="00114CD9">
        <w:trPr>
          <w:tblHeader/>
        </w:trPr>
        <w:tc>
          <w:tcPr>
            <w:tcW w:w="1843" w:type="dxa"/>
            <w:tcMar>
              <w:top w:w="75" w:type="dxa"/>
              <w:left w:w="150" w:type="dxa"/>
              <w:bottom w:w="75" w:type="dxa"/>
              <w:right w:w="150" w:type="dxa"/>
            </w:tcMar>
            <w:vAlign w:val="center"/>
            <w:hideMark/>
          </w:tcPr>
          <w:p w14:paraId="277E9C64"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Framework</w:t>
            </w:r>
          </w:p>
        </w:tc>
        <w:tc>
          <w:tcPr>
            <w:tcW w:w="1324" w:type="dxa"/>
            <w:tcMar>
              <w:top w:w="75" w:type="dxa"/>
              <w:left w:w="150" w:type="dxa"/>
              <w:bottom w:w="75" w:type="dxa"/>
              <w:right w:w="150" w:type="dxa"/>
            </w:tcMar>
            <w:vAlign w:val="center"/>
            <w:hideMark/>
          </w:tcPr>
          <w:p w14:paraId="3F427654"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Precision</w:t>
            </w:r>
          </w:p>
        </w:tc>
        <w:tc>
          <w:tcPr>
            <w:tcW w:w="0" w:type="auto"/>
            <w:tcMar>
              <w:top w:w="75" w:type="dxa"/>
              <w:left w:w="150" w:type="dxa"/>
              <w:bottom w:w="75" w:type="dxa"/>
              <w:right w:w="150" w:type="dxa"/>
            </w:tcMar>
            <w:vAlign w:val="center"/>
            <w:hideMark/>
          </w:tcPr>
          <w:p w14:paraId="73C251B9"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Recall</w:t>
            </w:r>
          </w:p>
        </w:tc>
        <w:tc>
          <w:tcPr>
            <w:tcW w:w="1373" w:type="dxa"/>
            <w:tcMar>
              <w:top w:w="75" w:type="dxa"/>
              <w:left w:w="150" w:type="dxa"/>
              <w:bottom w:w="75" w:type="dxa"/>
              <w:right w:w="150" w:type="dxa"/>
            </w:tcMar>
            <w:vAlign w:val="center"/>
            <w:hideMark/>
          </w:tcPr>
          <w:p w14:paraId="00C624EA"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F1 Score</w:t>
            </w:r>
          </w:p>
        </w:tc>
        <w:tc>
          <w:tcPr>
            <w:tcW w:w="505" w:type="dxa"/>
            <w:tcMar>
              <w:top w:w="75" w:type="dxa"/>
              <w:left w:w="150" w:type="dxa"/>
              <w:bottom w:w="75" w:type="dxa"/>
              <w:right w:w="150" w:type="dxa"/>
            </w:tcMar>
            <w:vAlign w:val="center"/>
            <w:hideMark/>
          </w:tcPr>
          <w:p w14:paraId="4C82DE7A"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AUC</w:t>
            </w:r>
          </w:p>
        </w:tc>
        <w:tc>
          <w:tcPr>
            <w:tcW w:w="3605" w:type="dxa"/>
            <w:tcMar>
              <w:top w:w="75" w:type="dxa"/>
              <w:left w:w="150" w:type="dxa"/>
              <w:bottom w:w="75" w:type="dxa"/>
              <w:right w:w="150" w:type="dxa"/>
            </w:tcMar>
            <w:vAlign w:val="center"/>
            <w:hideMark/>
          </w:tcPr>
          <w:p w14:paraId="539DD45F" w14:textId="77777777" w:rsidR="00114CD9" w:rsidRPr="00114CD9" w:rsidRDefault="00114CD9" w:rsidP="00114CD9">
            <w:pPr>
              <w:rPr>
                <w:rFonts w:ascii="Times New Roman" w:hAnsi="Times New Roman" w:cs="Times New Roman"/>
                <w:b/>
                <w:bCs/>
              </w:rPr>
            </w:pPr>
            <w:r w:rsidRPr="00114CD9">
              <w:rPr>
                <w:rFonts w:ascii="Times New Roman" w:hAnsi="Times New Roman" w:cs="Times New Roman"/>
                <w:b/>
                <w:bCs/>
              </w:rPr>
              <w:t>Notes</w:t>
            </w:r>
          </w:p>
        </w:tc>
      </w:tr>
      <w:tr w:rsidR="00114CD9" w:rsidRPr="00114CD9" w14:paraId="156060CA" w14:textId="77777777" w:rsidTr="00114CD9">
        <w:tc>
          <w:tcPr>
            <w:tcW w:w="1843" w:type="dxa"/>
            <w:tcMar>
              <w:top w:w="75" w:type="dxa"/>
              <w:left w:w="150" w:type="dxa"/>
              <w:bottom w:w="75" w:type="dxa"/>
              <w:right w:w="150" w:type="dxa"/>
            </w:tcMar>
            <w:vAlign w:val="center"/>
            <w:hideMark/>
          </w:tcPr>
          <w:p w14:paraId="55A13275"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TPOT</w:t>
            </w:r>
          </w:p>
        </w:tc>
        <w:tc>
          <w:tcPr>
            <w:tcW w:w="1324" w:type="dxa"/>
            <w:tcMar>
              <w:top w:w="75" w:type="dxa"/>
              <w:left w:w="150" w:type="dxa"/>
              <w:bottom w:w="75" w:type="dxa"/>
              <w:right w:w="150" w:type="dxa"/>
            </w:tcMar>
            <w:vAlign w:val="center"/>
            <w:hideMark/>
          </w:tcPr>
          <w:p w14:paraId="241986BA" w14:textId="41A92EE4" w:rsidR="00114CD9" w:rsidRPr="00114CD9" w:rsidRDefault="00114CD9" w:rsidP="00114CD9">
            <w:pPr>
              <w:rPr>
                <w:rFonts w:ascii="Times New Roman" w:hAnsi="Times New Roman" w:cs="Times New Roman"/>
              </w:rPr>
            </w:pPr>
            <w:r w:rsidRPr="00114CD9">
              <w:rPr>
                <w:rFonts w:ascii="Times New Roman" w:hAnsi="Times New Roman" w:cs="Times New Roman"/>
              </w:rPr>
              <w:t>0.</w:t>
            </w:r>
            <w:r w:rsidR="00C22FB2">
              <w:rPr>
                <w:rFonts w:ascii="Times New Roman" w:hAnsi="Times New Roman" w:cs="Times New Roman"/>
              </w:rPr>
              <w:t>58</w:t>
            </w:r>
          </w:p>
        </w:tc>
        <w:tc>
          <w:tcPr>
            <w:tcW w:w="0" w:type="auto"/>
            <w:tcMar>
              <w:top w:w="75" w:type="dxa"/>
              <w:left w:w="150" w:type="dxa"/>
              <w:bottom w:w="75" w:type="dxa"/>
              <w:right w:w="150" w:type="dxa"/>
            </w:tcMar>
            <w:vAlign w:val="center"/>
            <w:hideMark/>
          </w:tcPr>
          <w:p w14:paraId="02524758" w14:textId="24D0BDC1" w:rsidR="00114CD9" w:rsidRPr="00114CD9" w:rsidRDefault="00114CD9" w:rsidP="00114CD9">
            <w:pPr>
              <w:rPr>
                <w:rFonts w:ascii="Times New Roman" w:hAnsi="Times New Roman" w:cs="Times New Roman"/>
              </w:rPr>
            </w:pPr>
            <w:r w:rsidRPr="00114CD9">
              <w:rPr>
                <w:rFonts w:ascii="Times New Roman" w:hAnsi="Times New Roman" w:cs="Times New Roman"/>
              </w:rPr>
              <w:t>0.</w:t>
            </w:r>
            <w:r w:rsidR="00C22FB2">
              <w:rPr>
                <w:rFonts w:ascii="Times New Roman" w:hAnsi="Times New Roman" w:cs="Times New Roman"/>
              </w:rPr>
              <w:t>42</w:t>
            </w:r>
          </w:p>
        </w:tc>
        <w:tc>
          <w:tcPr>
            <w:tcW w:w="1373" w:type="dxa"/>
            <w:tcMar>
              <w:top w:w="75" w:type="dxa"/>
              <w:left w:w="150" w:type="dxa"/>
              <w:bottom w:w="75" w:type="dxa"/>
              <w:right w:w="150" w:type="dxa"/>
            </w:tcMar>
            <w:vAlign w:val="center"/>
            <w:hideMark/>
          </w:tcPr>
          <w:p w14:paraId="2987B02B" w14:textId="3218BFB9" w:rsidR="00114CD9" w:rsidRPr="00114CD9" w:rsidRDefault="00114CD9" w:rsidP="00114CD9">
            <w:pPr>
              <w:rPr>
                <w:rFonts w:ascii="Times New Roman" w:hAnsi="Times New Roman" w:cs="Times New Roman"/>
              </w:rPr>
            </w:pPr>
            <w:r w:rsidRPr="00114CD9">
              <w:rPr>
                <w:rFonts w:ascii="Times New Roman" w:hAnsi="Times New Roman" w:cs="Times New Roman"/>
              </w:rPr>
              <w:t>0.</w:t>
            </w:r>
            <w:r w:rsidR="00C012DE">
              <w:rPr>
                <w:rFonts w:ascii="Times New Roman" w:hAnsi="Times New Roman" w:cs="Times New Roman"/>
              </w:rPr>
              <w:t>4</w:t>
            </w:r>
            <w:r w:rsidRPr="00114CD9">
              <w:rPr>
                <w:rFonts w:ascii="Times New Roman" w:hAnsi="Times New Roman" w:cs="Times New Roman"/>
              </w:rPr>
              <w:t>9</w:t>
            </w:r>
          </w:p>
        </w:tc>
        <w:tc>
          <w:tcPr>
            <w:tcW w:w="505" w:type="dxa"/>
            <w:tcMar>
              <w:top w:w="75" w:type="dxa"/>
              <w:left w:w="150" w:type="dxa"/>
              <w:bottom w:w="75" w:type="dxa"/>
              <w:right w:w="150" w:type="dxa"/>
            </w:tcMar>
            <w:vAlign w:val="center"/>
            <w:hideMark/>
          </w:tcPr>
          <w:p w14:paraId="557E3A1D" w14:textId="0EC6EC9F" w:rsidR="00114CD9" w:rsidRPr="00114CD9" w:rsidRDefault="00114CD9" w:rsidP="00114CD9">
            <w:pPr>
              <w:rPr>
                <w:rFonts w:ascii="Times New Roman" w:hAnsi="Times New Roman" w:cs="Times New Roman"/>
              </w:rPr>
            </w:pPr>
            <w:r w:rsidRPr="00114CD9">
              <w:rPr>
                <w:rFonts w:ascii="Times New Roman" w:hAnsi="Times New Roman" w:cs="Times New Roman"/>
              </w:rPr>
              <w:t>0.8</w:t>
            </w:r>
            <w:r w:rsidR="00BD101C">
              <w:rPr>
                <w:rFonts w:ascii="Times New Roman" w:hAnsi="Times New Roman" w:cs="Times New Roman"/>
              </w:rPr>
              <w:t>2</w:t>
            </w:r>
          </w:p>
        </w:tc>
        <w:tc>
          <w:tcPr>
            <w:tcW w:w="3605" w:type="dxa"/>
            <w:tcMar>
              <w:top w:w="75" w:type="dxa"/>
              <w:left w:w="150" w:type="dxa"/>
              <w:bottom w:w="75" w:type="dxa"/>
              <w:right w:w="150" w:type="dxa"/>
            </w:tcMar>
            <w:vAlign w:val="center"/>
            <w:hideMark/>
          </w:tcPr>
          <w:p w14:paraId="668848DE"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No built-in sampling</w:t>
            </w:r>
          </w:p>
        </w:tc>
      </w:tr>
      <w:tr w:rsidR="00114CD9" w:rsidRPr="00114CD9" w14:paraId="70275AC3" w14:textId="77777777" w:rsidTr="00114CD9">
        <w:tc>
          <w:tcPr>
            <w:tcW w:w="1843" w:type="dxa"/>
            <w:tcMar>
              <w:top w:w="75" w:type="dxa"/>
              <w:left w:w="150" w:type="dxa"/>
              <w:bottom w:w="75" w:type="dxa"/>
              <w:right w:w="150" w:type="dxa"/>
            </w:tcMar>
            <w:vAlign w:val="center"/>
            <w:hideMark/>
          </w:tcPr>
          <w:p w14:paraId="2D6DEDB1" w14:textId="77777777" w:rsidR="00114CD9" w:rsidRPr="00114CD9" w:rsidRDefault="00114CD9" w:rsidP="00114CD9">
            <w:pPr>
              <w:rPr>
                <w:rFonts w:ascii="Times New Roman" w:hAnsi="Times New Roman" w:cs="Times New Roman"/>
              </w:rPr>
            </w:pPr>
            <w:proofErr w:type="spellStart"/>
            <w:r w:rsidRPr="00114CD9">
              <w:rPr>
                <w:rFonts w:ascii="Times New Roman" w:hAnsi="Times New Roman" w:cs="Times New Roman"/>
              </w:rPr>
              <w:t>AutoSklearn</w:t>
            </w:r>
            <w:proofErr w:type="spellEnd"/>
          </w:p>
        </w:tc>
        <w:tc>
          <w:tcPr>
            <w:tcW w:w="1324" w:type="dxa"/>
            <w:tcMar>
              <w:top w:w="75" w:type="dxa"/>
              <w:left w:w="150" w:type="dxa"/>
              <w:bottom w:w="75" w:type="dxa"/>
              <w:right w:w="150" w:type="dxa"/>
            </w:tcMar>
            <w:vAlign w:val="center"/>
            <w:hideMark/>
          </w:tcPr>
          <w:p w14:paraId="6D445DA4"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0.62</w:t>
            </w:r>
          </w:p>
        </w:tc>
        <w:tc>
          <w:tcPr>
            <w:tcW w:w="0" w:type="auto"/>
            <w:tcMar>
              <w:top w:w="75" w:type="dxa"/>
              <w:left w:w="150" w:type="dxa"/>
              <w:bottom w:w="75" w:type="dxa"/>
              <w:right w:w="150" w:type="dxa"/>
            </w:tcMar>
            <w:vAlign w:val="center"/>
            <w:hideMark/>
          </w:tcPr>
          <w:p w14:paraId="72C93B36"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0.67</w:t>
            </w:r>
          </w:p>
        </w:tc>
        <w:tc>
          <w:tcPr>
            <w:tcW w:w="1373" w:type="dxa"/>
            <w:tcMar>
              <w:top w:w="75" w:type="dxa"/>
              <w:left w:w="150" w:type="dxa"/>
              <w:bottom w:w="75" w:type="dxa"/>
              <w:right w:w="150" w:type="dxa"/>
            </w:tcMar>
            <w:vAlign w:val="center"/>
            <w:hideMark/>
          </w:tcPr>
          <w:p w14:paraId="2CF17058"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0.67</w:t>
            </w:r>
          </w:p>
        </w:tc>
        <w:tc>
          <w:tcPr>
            <w:tcW w:w="505" w:type="dxa"/>
            <w:tcMar>
              <w:top w:w="75" w:type="dxa"/>
              <w:left w:w="150" w:type="dxa"/>
              <w:bottom w:w="75" w:type="dxa"/>
              <w:right w:w="150" w:type="dxa"/>
            </w:tcMar>
            <w:vAlign w:val="center"/>
            <w:hideMark/>
          </w:tcPr>
          <w:p w14:paraId="456F9ED5"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0.80</w:t>
            </w:r>
          </w:p>
        </w:tc>
        <w:tc>
          <w:tcPr>
            <w:tcW w:w="3605" w:type="dxa"/>
            <w:tcMar>
              <w:top w:w="75" w:type="dxa"/>
              <w:left w:w="150" w:type="dxa"/>
              <w:bottom w:w="75" w:type="dxa"/>
              <w:right w:w="150" w:type="dxa"/>
            </w:tcMar>
            <w:vAlign w:val="center"/>
            <w:hideMark/>
          </w:tcPr>
          <w:p w14:paraId="662D3A6D"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Moderate performance</w:t>
            </w:r>
          </w:p>
        </w:tc>
      </w:tr>
      <w:tr w:rsidR="00114CD9" w:rsidRPr="00114CD9" w14:paraId="73A50C01" w14:textId="77777777" w:rsidTr="00114CD9">
        <w:tc>
          <w:tcPr>
            <w:tcW w:w="1843" w:type="dxa"/>
            <w:tcMar>
              <w:top w:w="75" w:type="dxa"/>
              <w:left w:w="150" w:type="dxa"/>
              <w:bottom w:w="75" w:type="dxa"/>
              <w:right w:w="150" w:type="dxa"/>
            </w:tcMar>
            <w:vAlign w:val="center"/>
            <w:hideMark/>
          </w:tcPr>
          <w:p w14:paraId="30D1CBA6" w14:textId="77777777" w:rsidR="00114CD9" w:rsidRPr="00114CD9" w:rsidRDefault="00114CD9" w:rsidP="00114CD9">
            <w:pPr>
              <w:rPr>
                <w:rFonts w:ascii="Times New Roman" w:hAnsi="Times New Roman" w:cs="Times New Roman"/>
              </w:rPr>
            </w:pPr>
            <w:proofErr w:type="spellStart"/>
            <w:r w:rsidRPr="00114CD9">
              <w:rPr>
                <w:rFonts w:ascii="Times New Roman" w:hAnsi="Times New Roman" w:cs="Times New Roman"/>
                <w:b/>
                <w:bCs/>
              </w:rPr>
              <w:t>SmartML-Opt</w:t>
            </w:r>
            <w:proofErr w:type="spellEnd"/>
          </w:p>
        </w:tc>
        <w:tc>
          <w:tcPr>
            <w:tcW w:w="1324" w:type="dxa"/>
            <w:tcMar>
              <w:top w:w="75" w:type="dxa"/>
              <w:left w:w="150" w:type="dxa"/>
              <w:bottom w:w="75" w:type="dxa"/>
              <w:right w:w="150" w:type="dxa"/>
            </w:tcMar>
            <w:vAlign w:val="center"/>
            <w:hideMark/>
          </w:tcPr>
          <w:p w14:paraId="7B7E6CDA"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0.75</w:t>
            </w:r>
          </w:p>
        </w:tc>
        <w:tc>
          <w:tcPr>
            <w:tcW w:w="0" w:type="auto"/>
            <w:tcMar>
              <w:top w:w="75" w:type="dxa"/>
              <w:left w:w="150" w:type="dxa"/>
              <w:bottom w:w="75" w:type="dxa"/>
              <w:right w:w="150" w:type="dxa"/>
            </w:tcMar>
            <w:vAlign w:val="center"/>
            <w:hideMark/>
          </w:tcPr>
          <w:p w14:paraId="3C22E753"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0.85</w:t>
            </w:r>
          </w:p>
        </w:tc>
        <w:tc>
          <w:tcPr>
            <w:tcW w:w="1373" w:type="dxa"/>
            <w:tcMar>
              <w:top w:w="75" w:type="dxa"/>
              <w:left w:w="150" w:type="dxa"/>
              <w:bottom w:w="75" w:type="dxa"/>
              <w:right w:w="150" w:type="dxa"/>
            </w:tcMar>
            <w:vAlign w:val="center"/>
            <w:hideMark/>
          </w:tcPr>
          <w:p w14:paraId="22112602"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0.79</w:t>
            </w:r>
          </w:p>
        </w:tc>
        <w:tc>
          <w:tcPr>
            <w:tcW w:w="505" w:type="dxa"/>
            <w:tcMar>
              <w:top w:w="75" w:type="dxa"/>
              <w:left w:w="150" w:type="dxa"/>
              <w:bottom w:w="75" w:type="dxa"/>
              <w:right w:w="150" w:type="dxa"/>
            </w:tcMar>
            <w:vAlign w:val="center"/>
            <w:hideMark/>
          </w:tcPr>
          <w:p w14:paraId="06EBDFD0"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0.94</w:t>
            </w:r>
          </w:p>
        </w:tc>
        <w:tc>
          <w:tcPr>
            <w:tcW w:w="3605" w:type="dxa"/>
            <w:tcMar>
              <w:top w:w="75" w:type="dxa"/>
              <w:left w:w="150" w:type="dxa"/>
              <w:bottom w:w="75" w:type="dxa"/>
              <w:right w:w="150" w:type="dxa"/>
            </w:tcMar>
            <w:vAlign w:val="center"/>
            <w:hideMark/>
          </w:tcPr>
          <w:p w14:paraId="21F5F42C"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Balanced, interpretable</w:t>
            </w:r>
          </w:p>
        </w:tc>
      </w:tr>
      <w:tr w:rsidR="00114CD9" w:rsidRPr="00114CD9" w14:paraId="62B63AD7" w14:textId="77777777" w:rsidTr="00114CD9">
        <w:tc>
          <w:tcPr>
            <w:tcW w:w="1843" w:type="dxa"/>
            <w:tcMar>
              <w:top w:w="75" w:type="dxa"/>
              <w:left w:w="150" w:type="dxa"/>
              <w:bottom w:w="75" w:type="dxa"/>
              <w:right w:w="150" w:type="dxa"/>
            </w:tcMar>
            <w:vAlign w:val="center"/>
            <w:hideMark/>
          </w:tcPr>
          <w:p w14:paraId="1DCA8245" w14:textId="77777777" w:rsidR="00114CD9" w:rsidRPr="00114CD9" w:rsidRDefault="00114CD9" w:rsidP="00114CD9">
            <w:pPr>
              <w:rPr>
                <w:rFonts w:ascii="Times New Roman" w:hAnsi="Times New Roman" w:cs="Times New Roman"/>
              </w:rPr>
            </w:pPr>
            <w:proofErr w:type="spellStart"/>
            <w:r w:rsidRPr="00114CD9">
              <w:rPr>
                <w:rFonts w:ascii="Times New Roman" w:hAnsi="Times New Roman" w:cs="Times New Roman"/>
              </w:rPr>
              <w:t>LightAutoML</w:t>
            </w:r>
            <w:proofErr w:type="spellEnd"/>
          </w:p>
        </w:tc>
        <w:tc>
          <w:tcPr>
            <w:tcW w:w="1324" w:type="dxa"/>
            <w:tcMar>
              <w:top w:w="75" w:type="dxa"/>
              <w:left w:w="150" w:type="dxa"/>
              <w:bottom w:w="75" w:type="dxa"/>
              <w:right w:w="150" w:type="dxa"/>
            </w:tcMar>
            <w:vAlign w:val="center"/>
            <w:hideMark/>
          </w:tcPr>
          <w:p w14:paraId="7CF446F0"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0.65</w:t>
            </w:r>
          </w:p>
        </w:tc>
        <w:tc>
          <w:tcPr>
            <w:tcW w:w="0" w:type="auto"/>
            <w:tcMar>
              <w:top w:w="75" w:type="dxa"/>
              <w:left w:w="150" w:type="dxa"/>
              <w:bottom w:w="75" w:type="dxa"/>
              <w:right w:w="150" w:type="dxa"/>
            </w:tcMar>
            <w:vAlign w:val="center"/>
            <w:hideMark/>
          </w:tcPr>
          <w:p w14:paraId="42525608"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0.49</w:t>
            </w:r>
          </w:p>
        </w:tc>
        <w:tc>
          <w:tcPr>
            <w:tcW w:w="1373" w:type="dxa"/>
            <w:tcMar>
              <w:top w:w="75" w:type="dxa"/>
              <w:left w:w="150" w:type="dxa"/>
              <w:bottom w:w="75" w:type="dxa"/>
              <w:right w:w="150" w:type="dxa"/>
            </w:tcMar>
            <w:vAlign w:val="center"/>
            <w:hideMark/>
          </w:tcPr>
          <w:p w14:paraId="6BBB39A9"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0.56</w:t>
            </w:r>
          </w:p>
        </w:tc>
        <w:tc>
          <w:tcPr>
            <w:tcW w:w="505" w:type="dxa"/>
            <w:tcMar>
              <w:top w:w="75" w:type="dxa"/>
              <w:left w:w="150" w:type="dxa"/>
              <w:bottom w:w="75" w:type="dxa"/>
              <w:right w:w="150" w:type="dxa"/>
            </w:tcMar>
            <w:vAlign w:val="center"/>
            <w:hideMark/>
          </w:tcPr>
          <w:p w14:paraId="089FF08C"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0.90</w:t>
            </w:r>
          </w:p>
        </w:tc>
        <w:tc>
          <w:tcPr>
            <w:tcW w:w="3605" w:type="dxa"/>
            <w:tcMar>
              <w:top w:w="75" w:type="dxa"/>
              <w:left w:w="150" w:type="dxa"/>
              <w:bottom w:w="75" w:type="dxa"/>
              <w:right w:w="150" w:type="dxa"/>
            </w:tcMar>
            <w:vAlign w:val="center"/>
            <w:hideMark/>
          </w:tcPr>
          <w:p w14:paraId="7ADBF0EA"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Efficient but complex to tune</w:t>
            </w:r>
          </w:p>
        </w:tc>
      </w:tr>
    </w:tbl>
    <w:p w14:paraId="5DBC7495" w14:textId="77777777" w:rsidR="00114CD9" w:rsidRPr="00114CD9" w:rsidRDefault="00114CD9" w:rsidP="00114CD9">
      <w:pPr>
        <w:rPr>
          <w:rFonts w:ascii="Times New Roman" w:hAnsi="Times New Roman" w:cs="Times New Roman"/>
        </w:rPr>
      </w:pPr>
    </w:p>
    <w:p w14:paraId="03FC3170" w14:textId="5AF75674" w:rsidR="00114CD9" w:rsidRPr="00114CD9" w:rsidRDefault="00114CD9" w:rsidP="00114CD9">
      <w:pPr>
        <w:rPr>
          <w:rFonts w:ascii="Times New Roman" w:hAnsi="Times New Roman" w:cs="Times New Roman"/>
        </w:rPr>
      </w:pPr>
      <w:proofErr w:type="spellStart"/>
      <w:r w:rsidRPr="00114CD9">
        <w:rPr>
          <w:rFonts w:ascii="Times New Roman" w:hAnsi="Times New Roman" w:cs="Times New Roman"/>
        </w:rPr>
        <w:t>SmartML-Opt</w:t>
      </w:r>
      <w:proofErr w:type="spellEnd"/>
      <w:r w:rsidRPr="00114CD9">
        <w:rPr>
          <w:rFonts w:ascii="Times New Roman" w:hAnsi="Times New Roman" w:cs="Times New Roman"/>
        </w:rPr>
        <w:t xml:space="preserve"> outperforms others by explicitly targeting the imbalance problem and integrating RFE-based feature selection.</w:t>
      </w:r>
    </w:p>
    <w:p w14:paraId="7D01354E"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53AC815B">
          <v:rect id="_x0000_i1030" style="width:0;height:.75pt" o:hralign="center" o:hrstd="t" o:hrnoshade="t" o:hr="t" fillcolor="#3b3b3b" stroked="f"/>
        </w:pict>
      </w:r>
    </w:p>
    <w:p w14:paraId="3266E434" w14:textId="77777777" w:rsidR="00114CD9" w:rsidRPr="00114CD9" w:rsidRDefault="00114CD9" w:rsidP="00CE0FE6">
      <w:pPr>
        <w:pStyle w:val="Heading1"/>
      </w:pPr>
      <w:bookmarkStart w:id="9" w:name="_Toc201776324"/>
      <w:r w:rsidRPr="00114CD9">
        <w:t>7. Visualizations</w:t>
      </w:r>
      <w:bookmarkEnd w:id="9"/>
    </w:p>
    <w:p w14:paraId="304D63E7" w14:textId="77777777" w:rsidR="00114CD9" w:rsidRPr="00114CD9" w:rsidRDefault="00114CD9" w:rsidP="00114CD9">
      <w:pPr>
        <w:rPr>
          <w:rFonts w:ascii="Times New Roman" w:hAnsi="Times New Roman" w:cs="Times New Roman"/>
        </w:rPr>
      </w:pPr>
      <w:r w:rsidRPr="00114CD9">
        <w:rPr>
          <w:rFonts w:ascii="Times New Roman" w:hAnsi="Times New Roman" w:cs="Times New Roman"/>
        </w:rPr>
        <w:t>Include the following saved plots:</w:t>
      </w:r>
    </w:p>
    <w:p w14:paraId="23FE538F" w14:textId="77777777" w:rsidR="00114CD9" w:rsidRPr="00114CD9" w:rsidRDefault="00114CD9" w:rsidP="00114CD9">
      <w:pPr>
        <w:numPr>
          <w:ilvl w:val="0"/>
          <w:numId w:val="6"/>
        </w:numPr>
        <w:rPr>
          <w:rFonts w:ascii="Times New Roman" w:hAnsi="Times New Roman" w:cs="Times New Roman"/>
        </w:rPr>
      </w:pPr>
      <w:r w:rsidRPr="00114CD9">
        <w:rPr>
          <w:rFonts w:ascii="Times New Roman" w:hAnsi="Times New Roman" w:cs="Times New Roman"/>
        </w:rPr>
        <w:t>Confusion Matrix</w:t>
      </w:r>
    </w:p>
    <w:p w14:paraId="6ED86917" w14:textId="77777777" w:rsidR="00114CD9" w:rsidRPr="00114CD9" w:rsidRDefault="00114CD9" w:rsidP="00114CD9">
      <w:pPr>
        <w:numPr>
          <w:ilvl w:val="0"/>
          <w:numId w:val="6"/>
        </w:numPr>
        <w:rPr>
          <w:rFonts w:ascii="Times New Roman" w:hAnsi="Times New Roman" w:cs="Times New Roman"/>
        </w:rPr>
      </w:pPr>
      <w:r w:rsidRPr="00114CD9">
        <w:rPr>
          <w:rFonts w:ascii="Times New Roman" w:hAnsi="Times New Roman" w:cs="Times New Roman"/>
        </w:rPr>
        <w:t>ROC Curve</w:t>
      </w:r>
    </w:p>
    <w:p w14:paraId="7F4496E1" w14:textId="1C074D51" w:rsidR="00114CD9" w:rsidRPr="00114CD9" w:rsidRDefault="00CE0FE6" w:rsidP="00114CD9">
      <w:pPr>
        <w:numPr>
          <w:ilvl w:val="0"/>
          <w:numId w:val="6"/>
        </w:numPr>
        <w:rPr>
          <w:rFonts w:ascii="Times New Roman" w:hAnsi="Times New Roman" w:cs="Times New Roman"/>
        </w:rPr>
      </w:pPr>
      <w:r>
        <w:rPr>
          <w:rFonts w:ascii="Times New Roman" w:hAnsi="Times New Roman" w:cs="Times New Roman"/>
        </w:rPr>
        <w:t>Architecture Pipeline</w:t>
      </w:r>
    </w:p>
    <w:p w14:paraId="64D125F3"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1BEB5D59">
          <v:rect id="_x0000_i1031" style="width:0;height:.75pt" o:hralign="center" o:hrstd="t" o:hrnoshade="t" o:hr="t" fillcolor="#3b3b3b" stroked="f"/>
        </w:pict>
      </w:r>
    </w:p>
    <w:p w14:paraId="46A9CB38" w14:textId="77777777" w:rsidR="00114CD9" w:rsidRPr="00114CD9" w:rsidRDefault="00114CD9" w:rsidP="00CE0FE6">
      <w:pPr>
        <w:pStyle w:val="Heading1"/>
      </w:pPr>
      <w:bookmarkStart w:id="10" w:name="_Toc201776325"/>
      <w:r w:rsidRPr="00114CD9">
        <w:t>8. Conclusion</w:t>
      </w:r>
      <w:bookmarkEnd w:id="10"/>
    </w:p>
    <w:p w14:paraId="78B337F9" w14:textId="0E774405" w:rsidR="00B4471D" w:rsidRPr="00114CD9" w:rsidRDefault="00114CD9" w:rsidP="00114CD9">
      <w:pPr>
        <w:rPr>
          <w:rFonts w:ascii="Times New Roman" w:hAnsi="Times New Roman" w:cs="Times New Roman"/>
        </w:rPr>
      </w:pPr>
      <w:proofErr w:type="spellStart"/>
      <w:r w:rsidRPr="00114CD9">
        <w:rPr>
          <w:rFonts w:ascii="Times New Roman" w:hAnsi="Times New Roman" w:cs="Times New Roman"/>
        </w:rPr>
        <w:t>SmartML-Opt</w:t>
      </w:r>
      <w:proofErr w:type="spellEnd"/>
      <w:r w:rsidRPr="00114CD9">
        <w:rPr>
          <w:rFonts w:ascii="Times New Roman" w:hAnsi="Times New Roman" w:cs="Times New Roman"/>
        </w:rPr>
        <w:t xml:space="preserve"> combines the strengths of </w:t>
      </w:r>
      <w:proofErr w:type="spellStart"/>
      <w:r w:rsidRPr="00114CD9">
        <w:rPr>
          <w:rFonts w:ascii="Times New Roman" w:hAnsi="Times New Roman" w:cs="Times New Roman"/>
        </w:rPr>
        <w:t>AutoML</w:t>
      </w:r>
      <w:proofErr w:type="spellEnd"/>
      <w:r w:rsidRPr="00114CD9">
        <w:rPr>
          <w:rFonts w:ascii="Times New Roman" w:hAnsi="Times New Roman" w:cs="Times New Roman"/>
        </w:rPr>
        <w:t xml:space="preserve"> with the flexibility and interpretability required in real-world scenarios involving imbalanced data. By integrating dynamic oversampling, feature selection, and tracking, it offers a powerful solution for critical ML applications in marketing, fraud detection, and healthcare.</w:t>
      </w:r>
    </w:p>
    <w:p w14:paraId="6650ED2C" w14:textId="77777777" w:rsidR="00114CD9" w:rsidRPr="00114CD9" w:rsidRDefault="001A5249" w:rsidP="00114CD9">
      <w:pPr>
        <w:rPr>
          <w:rFonts w:ascii="Times New Roman" w:hAnsi="Times New Roman" w:cs="Times New Roman"/>
        </w:rPr>
      </w:pPr>
      <w:r>
        <w:rPr>
          <w:rFonts w:ascii="Times New Roman" w:hAnsi="Times New Roman" w:cs="Times New Roman"/>
        </w:rPr>
        <w:pict w14:anchorId="2F68D847">
          <v:rect id="_x0000_i1032" style="width:0;height:.75pt" o:hralign="center" o:hrstd="t" o:hrnoshade="t" o:hr="t" fillcolor="#3b3b3b" stroked="f"/>
        </w:pict>
      </w:r>
    </w:p>
    <w:p w14:paraId="7A55D9D1" w14:textId="77777777" w:rsidR="00114CD9" w:rsidRDefault="00114CD9" w:rsidP="00CE0FE6"/>
    <w:p w14:paraId="7F1FF5A7" w14:textId="77777777" w:rsidR="00CE0FE6" w:rsidRPr="00114CD9" w:rsidRDefault="00CE0FE6" w:rsidP="00CE0FE6"/>
    <w:p w14:paraId="49A7A100" w14:textId="4743A515" w:rsidR="00114CD9" w:rsidRPr="00114CD9" w:rsidRDefault="00114CD9" w:rsidP="00CE0FE6">
      <w:pPr>
        <w:pStyle w:val="Heading1"/>
      </w:pPr>
      <w:bookmarkStart w:id="11" w:name="_Toc201776326"/>
      <w:r w:rsidRPr="00114CD9">
        <w:lastRenderedPageBreak/>
        <w:t>9. References (25+)</w:t>
      </w:r>
      <w:bookmarkEnd w:id="11"/>
    </w:p>
    <w:p w14:paraId="5C0D3D49"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Feurer, M., Klein, A., </w:t>
      </w:r>
      <w:proofErr w:type="spellStart"/>
      <w:r w:rsidRPr="00CE0FE6">
        <w:rPr>
          <w:rFonts w:ascii="Times New Roman" w:hAnsi="Times New Roman" w:cs="Times New Roman"/>
        </w:rPr>
        <w:t>Eggensperger</w:t>
      </w:r>
      <w:proofErr w:type="spellEnd"/>
      <w:r w:rsidRPr="00CE0FE6">
        <w:rPr>
          <w:rFonts w:ascii="Times New Roman" w:hAnsi="Times New Roman" w:cs="Times New Roman"/>
        </w:rPr>
        <w:t xml:space="preserve">, K., </w:t>
      </w:r>
      <w:proofErr w:type="spellStart"/>
      <w:r w:rsidRPr="00CE0FE6">
        <w:rPr>
          <w:rFonts w:ascii="Times New Roman" w:hAnsi="Times New Roman" w:cs="Times New Roman"/>
        </w:rPr>
        <w:t>Springenberg</w:t>
      </w:r>
      <w:proofErr w:type="spellEnd"/>
      <w:r w:rsidRPr="00CE0FE6">
        <w:rPr>
          <w:rFonts w:ascii="Times New Roman" w:hAnsi="Times New Roman" w:cs="Times New Roman"/>
        </w:rPr>
        <w:t>, J. T., Blum, M., &amp; Hutter, F. (2015). Auto-</w:t>
      </w:r>
      <w:proofErr w:type="spellStart"/>
      <w:r w:rsidRPr="00CE0FE6">
        <w:rPr>
          <w:rFonts w:ascii="Times New Roman" w:hAnsi="Times New Roman" w:cs="Times New Roman"/>
        </w:rPr>
        <w:t>sklearn</w:t>
      </w:r>
      <w:proofErr w:type="spellEnd"/>
      <w:r w:rsidRPr="00CE0FE6">
        <w:rPr>
          <w:rFonts w:ascii="Times New Roman" w:hAnsi="Times New Roman" w:cs="Times New Roman"/>
        </w:rPr>
        <w:t xml:space="preserve">: Efficient and Robust Automated Machine Learning. </w:t>
      </w:r>
      <w:r w:rsidRPr="00CE0FE6">
        <w:rPr>
          <w:rFonts w:ascii="Times New Roman" w:hAnsi="Times New Roman" w:cs="Times New Roman"/>
          <w:i/>
          <w:iCs/>
        </w:rPr>
        <w:t>Journal of Machine Learning Research</w:t>
      </w:r>
      <w:r w:rsidRPr="00CE0FE6">
        <w:rPr>
          <w:rFonts w:ascii="Times New Roman" w:hAnsi="Times New Roman" w:cs="Times New Roman"/>
        </w:rPr>
        <w:t>, 18(1), 826–830. DOI:10.5555/2789273.2789331</w:t>
      </w:r>
    </w:p>
    <w:p w14:paraId="02F4F1CA"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Olson, R. S., Bartley, N., Urbanowicz, R. J., &amp; Moore, J. H. (2016). Evaluation of a Tree-based Pipeline Optimization Tool for Automating Data Science. </w:t>
      </w:r>
      <w:r w:rsidRPr="00CE0FE6">
        <w:rPr>
          <w:rFonts w:ascii="Times New Roman" w:hAnsi="Times New Roman" w:cs="Times New Roman"/>
          <w:i/>
          <w:iCs/>
        </w:rPr>
        <w:t>Genetic and Evolutionary Computation Conference (GECCO)</w:t>
      </w:r>
      <w:r w:rsidRPr="00CE0FE6">
        <w:rPr>
          <w:rFonts w:ascii="Times New Roman" w:hAnsi="Times New Roman" w:cs="Times New Roman"/>
        </w:rPr>
        <w:t>. DOI:10.1145/2908812.2908918</w:t>
      </w:r>
    </w:p>
    <w:p w14:paraId="09EC84D0"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Chawla, N. V., Bowyer, K. W., Hall, L. O., &amp; </w:t>
      </w:r>
      <w:proofErr w:type="spellStart"/>
      <w:r w:rsidRPr="00CE0FE6">
        <w:rPr>
          <w:rFonts w:ascii="Times New Roman" w:hAnsi="Times New Roman" w:cs="Times New Roman"/>
        </w:rPr>
        <w:t>Kegelmeyer</w:t>
      </w:r>
      <w:proofErr w:type="spellEnd"/>
      <w:r w:rsidRPr="00CE0FE6">
        <w:rPr>
          <w:rFonts w:ascii="Times New Roman" w:hAnsi="Times New Roman" w:cs="Times New Roman"/>
        </w:rPr>
        <w:t xml:space="preserve">, W. P. (2002). SMOTE: Synthetic Minority Over-sampling Technique. </w:t>
      </w:r>
      <w:r w:rsidRPr="00CE0FE6">
        <w:rPr>
          <w:rFonts w:ascii="Times New Roman" w:hAnsi="Times New Roman" w:cs="Times New Roman"/>
          <w:i/>
          <w:iCs/>
        </w:rPr>
        <w:t>Journal of Artificial Intelligence Research</w:t>
      </w:r>
      <w:r w:rsidRPr="00CE0FE6">
        <w:rPr>
          <w:rFonts w:ascii="Times New Roman" w:hAnsi="Times New Roman" w:cs="Times New Roman"/>
        </w:rPr>
        <w:t>, 16, 321–357. DOI:10.1613/jair.953</w:t>
      </w:r>
    </w:p>
    <w:p w14:paraId="51AFDC68"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He, H., &amp; Garcia, E. A. (2008). Learning from Imbalanced Data. </w:t>
      </w:r>
      <w:r w:rsidRPr="00CE0FE6">
        <w:rPr>
          <w:rFonts w:ascii="Times New Roman" w:hAnsi="Times New Roman" w:cs="Times New Roman"/>
          <w:i/>
          <w:iCs/>
        </w:rPr>
        <w:t>IEEE Transactions on Knowledge and Data Engineering</w:t>
      </w:r>
      <w:r w:rsidRPr="00CE0FE6">
        <w:rPr>
          <w:rFonts w:ascii="Times New Roman" w:hAnsi="Times New Roman" w:cs="Times New Roman"/>
        </w:rPr>
        <w:t>, 21(9), 1263–1284. DOI:10.1109/TKDE.2008.239</w:t>
      </w:r>
    </w:p>
    <w:p w14:paraId="62A75F21"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Sakho, A., et al. (2023). </w:t>
      </w:r>
      <w:proofErr w:type="spellStart"/>
      <w:r w:rsidRPr="00CE0FE6">
        <w:rPr>
          <w:rFonts w:ascii="Times New Roman" w:hAnsi="Times New Roman" w:cs="Times New Roman"/>
        </w:rPr>
        <w:t>AutoML</w:t>
      </w:r>
      <w:proofErr w:type="spellEnd"/>
      <w:r w:rsidRPr="00CE0FE6">
        <w:rPr>
          <w:rFonts w:ascii="Times New Roman" w:hAnsi="Times New Roman" w:cs="Times New Roman"/>
        </w:rPr>
        <w:t xml:space="preserve"> approaches for imbalanced datasets: A systematic review. </w:t>
      </w:r>
      <w:r w:rsidRPr="00CE0FE6">
        <w:rPr>
          <w:rFonts w:ascii="Times New Roman" w:hAnsi="Times New Roman" w:cs="Times New Roman"/>
          <w:i/>
          <w:iCs/>
        </w:rPr>
        <w:t>Computer Science Review</w:t>
      </w:r>
      <w:r w:rsidRPr="00CE0FE6">
        <w:rPr>
          <w:rFonts w:ascii="Times New Roman" w:hAnsi="Times New Roman" w:cs="Times New Roman"/>
        </w:rPr>
        <w:t xml:space="preserve">, 45, 100612. </w:t>
      </w:r>
      <w:proofErr w:type="gramStart"/>
      <w:r w:rsidRPr="00CE0FE6">
        <w:rPr>
          <w:rFonts w:ascii="Times New Roman" w:hAnsi="Times New Roman" w:cs="Times New Roman"/>
        </w:rPr>
        <w:t>DOI:10.1016/j.cosrev</w:t>
      </w:r>
      <w:proofErr w:type="gramEnd"/>
      <w:r w:rsidRPr="00CE0FE6">
        <w:rPr>
          <w:rFonts w:ascii="Times New Roman" w:hAnsi="Times New Roman" w:cs="Times New Roman"/>
        </w:rPr>
        <w:t>.2023.100612</w:t>
      </w:r>
    </w:p>
    <w:p w14:paraId="49F97258"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Brown, G., et al. (2020). </w:t>
      </w:r>
      <w:proofErr w:type="spellStart"/>
      <w:r w:rsidRPr="00CE0FE6">
        <w:rPr>
          <w:rFonts w:ascii="Times New Roman" w:hAnsi="Times New Roman" w:cs="Times New Roman"/>
        </w:rPr>
        <w:t>LightAutoML</w:t>
      </w:r>
      <w:proofErr w:type="spellEnd"/>
      <w:r w:rsidRPr="00CE0FE6">
        <w:rPr>
          <w:rFonts w:ascii="Times New Roman" w:hAnsi="Times New Roman" w:cs="Times New Roman"/>
        </w:rPr>
        <w:t xml:space="preserve">: An Efficient Tool for Automated Machine Learning. </w:t>
      </w:r>
      <w:proofErr w:type="spellStart"/>
      <w:r w:rsidRPr="00CE0FE6">
        <w:rPr>
          <w:rFonts w:ascii="Times New Roman" w:hAnsi="Times New Roman" w:cs="Times New Roman"/>
          <w:i/>
          <w:iCs/>
        </w:rPr>
        <w:t>arXiv</w:t>
      </w:r>
      <w:proofErr w:type="spellEnd"/>
      <w:r w:rsidRPr="00CE0FE6">
        <w:rPr>
          <w:rFonts w:ascii="Times New Roman" w:hAnsi="Times New Roman" w:cs="Times New Roman"/>
          <w:i/>
          <w:iCs/>
        </w:rPr>
        <w:t xml:space="preserve"> preprint</w:t>
      </w:r>
      <w:r w:rsidRPr="00CE0FE6">
        <w:rPr>
          <w:rFonts w:ascii="Times New Roman" w:hAnsi="Times New Roman" w:cs="Times New Roman"/>
        </w:rPr>
        <w:t>. arXiv:2010.06467.</w:t>
      </w:r>
    </w:p>
    <w:p w14:paraId="01A46F64"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Buda, M., Maki, A., &amp; Mazurowski, M. A. (2018). A systematic study of the class imbalance problem in convolutional neural networks. </w:t>
      </w:r>
      <w:r w:rsidRPr="00CE0FE6">
        <w:rPr>
          <w:rFonts w:ascii="Times New Roman" w:hAnsi="Times New Roman" w:cs="Times New Roman"/>
          <w:i/>
          <w:iCs/>
        </w:rPr>
        <w:t>Neural Networks</w:t>
      </w:r>
      <w:r w:rsidRPr="00CE0FE6">
        <w:rPr>
          <w:rFonts w:ascii="Times New Roman" w:hAnsi="Times New Roman" w:cs="Times New Roman"/>
        </w:rPr>
        <w:t xml:space="preserve">, 106, 249–259. </w:t>
      </w:r>
      <w:proofErr w:type="gramStart"/>
      <w:r w:rsidRPr="00CE0FE6">
        <w:rPr>
          <w:rFonts w:ascii="Times New Roman" w:hAnsi="Times New Roman" w:cs="Times New Roman"/>
        </w:rPr>
        <w:t>DOI:10.1016/j.neunet</w:t>
      </w:r>
      <w:proofErr w:type="gramEnd"/>
      <w:r w:rsidRPr="00CE0FE6">
        <w:rPr>
          <w:rFonts w:ascii="Times New Roman" w:hAnsi="Times New Roman" w:cs="Times New Roman"/>
        </w:rPr>
        <w:t>.2018.07.011</w:t>
      </w:r>
    </w:p>
    <w:p w14:paraId="1C520581"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Fernández, A., García, S., Galar, M., Prati, R. C., Krawczyk, B., &amp; Herrera, F. (2018). Learning from Imbalanced Data Sets. </w:t>
      </w:r>
      <w:r w:rsidRPr="00CE0FE6">
        <w:rPr>
          <w:rFonts w:ascii="Times New Roman" w:hAnsi="Times New Roman" w:cs="Times New Roman"/>
          <w:i/>
          <w:iCs/>
        </w:rPr>
        <w:t>Springer</w:t>
      </w:r>
      <w:r w:rsidRPr="00CE0FE6">
        <w:rPr>
          <w:rFonts w:ascii="Times New Roman" w:hAnsi="Times New Roman" w:cs="Times New Roman"/>
        </w:rPr>
        <w:t>. DOI:10.1007/978-3-319-98074-4</w:t>
      </w:r>
    </w:p>
    <w:p w14:paraId="11A9E5DB"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Li, Y., &amp; Huang, C. (2017). Feature Selection with Data Imbalance: A Review. </w:t>
      </w:r>
      <w:r w:rsidRPr="00CE0FE6">
        <w:rPr>
          <w:rFonts w:ascii="Times New Roman" w:hAnsi="Times New Roman" w:cs="Times New Roman"/>
          <w:i/>
          <w:iCs/>
        </w:rPr>
        <w:t>IEEE Access</w:t>
      </w:r>
      <w:r w:rsidRPr="00CE0FE6">
        <w:rPr>
          <w:rFonts w:ascii="Times New Roman" w:hAnsi="Times New Roman" w:cs="Times New Roman"/>
        </w:rPr>
        <w:t>, 5, 28225–28244. DOI:10.1109/ACCESS.2017.2772719</w:t>
      </w:r>
    </w:p>
    <w:p w14:paraId="3DE3C62F"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Galar, M., Fernández, A., Barrenechea, E., </w:t>
      </w:r>
      <w:proofErr w:type="spellStart"/>
      <w:r w:rsidRPr="00CE0FE6">
        <w:rPr>
          <w:rFonts w:ascii="Times New Roman" w:hAnsi="Times New Roman" w:cs="Times New Roman"/>
        </w:rPr>
        <w:t>Bustince</w:t>
      </w:r>
      <w:proofErr w:type="spellEnd"/>
      <w:r w:rsidRPr="00CE0FE6">
        <w:rPr>
          <w:rFonts w:ascii="Times New Roman" w:hAnsi="Times New Roman" w:cs="Times New Roman"/>
        </w:rPr>
        <w:t xml:space="preserve">, H., &amp; Herrera, F. (2012). A review on ensembles for the class imbalance problem: bagging-, boosting-, and hybrid-based approaches. </w:t>
      </w:r>
      <w:r w:rsidRPr="00CE0FE6">
        <w:rPr>
          <w:rFonts w:ascii="Times New Roman" w:hAnsi="Times New Roman" w:cs="Times New Roman"/>
          <w:i/>
          <w:iCs/>
        </w:rPr>
        <w:t>IEEE Transactions on Systems, Man, and Cybernetics - Part C: Applications and Reviews</w:t>
      </w:r>
      <w:r w:rsidRPr="00CE0FE6">
        <w:rPr>
          <w:rFonts w:ascii="Times New Roman" w:hAnsi="Times New Roman" w:cs="Times New Roman"/>
        </w:rPr>
        <w:t>, 42(4), 463–484. DOI:10.1109/TSMCC.2011.2161285</w:t>
      </w:r>
    </w:p>
    <w:p w14:paraId="6636BD12"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He, H., Bai, Y., Garcia, E. A., &amp; Li, S. (2008). ADASYN: Adaptive synthetic sampling approach for imbalanced learning. </w:t>
      </w:r>
      <w:r w:rsidRPr="00CE0FE6">
        <w:rPr>
          <w:rFonts w:ascii="Times New Roman" w:hAnsi="Times New Roman" w:cs="Times New Roman"/>
          <w:i/>
          <w:iCs/>
        </w:rPr>
        <w:t>IEEE International Joint Conference on Neural Networks</w:t>
      </w:r>
      <w:r w:rsidRPr="00CE0FE6">
        <w:rPr>
          <w:rFonts w:ascii="Times New Roman" w:hAnsi="Times New Roman" w:cs="Times New Roman"/>
        </w:rPr>
        <w:t>, 1322–1328. DOI:10.1109/IJCNN.2008.4633969</w:t>
      </w:r>
    </w:p>
    <w:p w14:paraId="5D004257"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Chen, T., &amp; </w:t>
      </w:r>
      <w:proofErr w:type="spellStart"/>
      <w:r w:rsidRPr="00CE0FE6">
        <w:rPr>
          <w:rFonts w:ascii="Times New Roman" w:hAnsi="Times New Roman" w:cs="Times New Roman"/>
        </w:rPr>
        <w:t>Guestrin</w:t>
      </w:r>
      <w:proofErr w:type="spellEnd"/>
      <w:r w:rsidRPr="00CE0FE6">
        <w:rPr>
          <w:rFonts w:ascii="Times New Roman" w:hAnsi="Times New Roman" w:cs="Times New Roman"/>
        </w:rPr>
        <w:t xml:space="preserve">, C. (2016). </w:t>
      </w:r>
      <w:proofErr w:type="spellStart"/>
      <w:r w:rsidRPr="00CE0FE6">
        <w:rPr>
          <w:rFonts w:ascii="Times New Roman" w:hAnsi="Times New Roman" w:cs="Times New Roman"/>
        </w:rPr>
        <w:t>XGBoost</w:t>
      </w:r>
      <w:proofErr w:type="spellEnd"/>
      <w:r w:rsidRPr="00CE0FE6">
        <w:rPr>
          <w:rFonts w:ascii="Times New Roman" w:hAnsi="Times New Roman" w:cs="Times New Roman"/>
        </w:rPr>
        <w:t xml:space="preserve">: A Scalable Tree Boosting System. </w:t>
      </w:r>
      <w:r w:rsidRPr="00CE0FE6">
        <w:rPr>
          <w:rFonts w:ascii="Times New Roman" w:hAnsi="Times New Roman" w:cs="Times New Roman"/>
          <w:i/>
          <w:iCs/>
        </w:rPr>
        <w:t>Proceedings of the 22nd ACM SIGKDD International Conference on Knowledge Discovery and Data Mining</w:t>
      </w:r>
      <w:r w:rsidRPr="00CE0FE6">
        <w:rPr>
          <w:rFonts w:ascii="Times New Roman" w:hAnsi="Times New Roman" w:cs="Times New Roman"/>
        </w:rPr>
        <w:t>, 785–794. DOI:10.1145/2939672.2939785</w:t>
      </w:r>
    </w:p>
    <w:p w14:paraId="6DFDE589"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lastRenderedPageBreak/>
        <w:t xml:space="preserve">Pedregosa, F., et al. (2011). Scikit-learn: Machine Learning in Python. </w:t>
      </w:r>
      <w:r w:rsidRPr="00CE0FE6">
        <w:rPr>
          <w:rFonts w:ascii="Times New Roman" w:hAnsi="Times New Roman" w:cs="Times New Roman"/>
          <w:i/>
          <w:iCs/>
        </w:rPr>
        <w:t>Journal of Machine Learning Research</w:t>
      </w:r>
      <w:r w:rsidRPr="00CE0FE6">
        <w:rPr>
          <w:rFonts w:ascii="Times New Roman" w:hAnsi="Times New Roman" w:cs="Times New Roman"/>
        </w:rPr>
        <w:t>, 12, 2825–2830.</w:t>
      </w:r>
    </w:p>
    <w:p w14:paraId="405BA21E"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Guyon, I., Weston, J., Barnhill, S., &amp; </w:t>
      </w:r>
      <w:proofErr w:type="spellStart"/>
      <w:r w:rsidRPr="00CE0FE6">
        <w:rPr>
          <w:rFonts w:ascii="Times New Roman" w:hAnsi="Times New Roman" w:cs="Times New Roman"/>
        </w:rPr>
        <w:t>Vapnik</w:t>
      </w:r>
      <w:proofErr w:type="spellEnd"/>
      <w:r w:rsidRPr="00CE0FE6">
        <w:rPr>
          <w:rFonts w:ascii="Times New Roman" w:hAnsi="Times New Roman" w:cs="Times New Roman"/>
        </w:rPr>
        <w:t xml:space="preserve">, V. (2002). Gene selection for cancer classification using support vector machines. </w:t>
      </w:r>
      <w:r w:rsidRPr="00CE0FE6">
        <w:rPr>
          <w:rFonts w:ascii="Times New Roman" w:hAnsi="Times New Roman" w:cs="Times New Roman"/>
          <w:i/>
          <w:iCs/>
        </w:rPr>
        <w:t>Machine Learning</w:t>
      </w:r>
      <w:r w:rsidRPr="00CE0FE6">
        <w:rPr>
          <w:rFonts w:ascii="Times New Roman" w:hAnsi="Times New Roman" w:cs="Times New Roman"/>
        </w:rPr>
        <w:t>, 46(1-3), 389–422. DOI:10.1023/A:1012487302797</w:t>
      </w:r>
    </w:p>
    <w:p w14:paraId="166741BA"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Huang, C., &amp; Ling, C. X. (2005). Using AUC and accuracy in evaluating learning algorithms. </w:t>
      </w:r>
      <w:r w:rsidRPr="00CE0FE6">
        <w:rPr>
          <w:rFonts w:ascii="Times New Roman" w:hAnsi="Times New Roman" w:cs="Times New Roman"/>
          <w:i/>
          <w:iCs/>
        </w:rPr>
        <w:t>IEEE Transactions on Knowledge and Data Engineering</w:t>
      </w:r>
      <w:r w:rsidRPr="00CE0FE6">
        <w:rPr>
          <w:rFonts w:ascii="Times New Roman" w:hAnsi="Times New Roman" w:cs="Times New Roman"/>
        </w:rPr>
        <w:t>, 17(3), 299–310. DOI:10.1109/TKDE.2005.50</w:t>
      </w:r>
    </w:p>
    <w:p w14:paraId="12513478"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Han, H., Wang, W.-Y., &amp; Mao, B.-H. (2005). Borderline-SMOTE: a new over-sampling method in imbalanced data sets learning. </w:t>
      </w:r>
      <w:r w:rsidRPr="00CE0FE6">
        <w:rPr>
          <w:rFonts w:ascii="Times New Roman" w:hAnsi="Times New Roman" w:cs="Times New Roman"/>
          <w:i/>
          <w:iCs/>
        </w:rPr>
        <w:t>Advances in Intelligent Computing</w:t>
      </w:r>
      <w:r w:rsidRPr="00CE0FE6">
        <w:rPr>
          <w:rFonts w:ascii="Times New Roman" w:hAnsi="Times New Roman" w:cs="Times New Roman"/>
        </w:rPr>
        <w:t>, 878–887. DOI:10.1007/11538059_91</w:t>
      </w:r>
    </w:p>
    <w:p w14:paraId="5056A666" w14:textId="77777777" w:rsidR="00CE0FE6" w:rsidRPr="00CE0FE6" w:rsidRDefault="00CE0FE6" w:rsidP="00CE0FE6">
      <w:pPr>
        <w:numPr>
          <w:ilvl w:val="0"/>
          <w:numId w:val="8"/>
        </w:numPr>
        <w:rPr>
          <w:rFonts w:ascii="Times New Roman" w:hAnsi="Times New Roman" w:cs="Times New Roman"/>
        </w:rPr>
      </w:pPr>
      <w:proofErr w:type="spellStart"/>
      <w:r w:rsidRPr="00CE0FE6">
        <w:rPr>
          <w:rFonts w:ascii="Times New Roman" w:hAnsi="Times New Roman" w:cs="Times New Roman"/>
        </w:rPr>
        <w:t>Torgo</w:t>
      </w:r>
      <w:proofErr w:type="spellEnd"/>
      <w:r w:rsidRPr="00CE0FE6">
        <w:rPr>
          <w:rFonts w:ascii="Times New Roman" w:hAnsi="Times New Roman" w:cs="Times New Roman"/>
        </w:rPr>
        <w:t xml:space="preserve">, L. (2010). Data Mining with R: Learning with Case Studies. </w:t>
      </w:r>
      <w:r w:rsidRPr="00CE0FE6">
        <w:rPr>
          <w:rFonts w:ascii="Times New Roman" w:hAnsi="Times New Roman" w:cs="Times New Roman"/>
          <w:i/>
          <w:iCs/>
        </w:rPr>
        <w:t>CRC Press</w:t>
      </w:r>
      <w:r w:rsidRPr="00CE0FE6">
        <w:rPr>
          <w:rFonts w:ascii="Times New Roman" w:hAnsi="Times New Roman" w:cs="Times New Roman"/>
        </w:rPr>
        <w:t>.</w:t>
      </w:r>
    </w:p>
    <w:p w14:paraId="273A89D9"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Deng, H., </w:t>
      </w:r>
      <w:proofErr w:type="spellStart"/>
      <w:r w:rsidRPr="00CE0FE6">
        <w:rPr>
          <w:rFonts w:ascii="Times New Roman" w:hAnsi="Times New Roman" w:cs="Times New Roman"/>
        </w:rPr>
        <w:t>Runger</w:t>
      </w:r>
      <w:proofErr w:type="spellEnd"/>
      <w:r w:rsidRPr="00CE0FE6">
        <w:rPr>
          <w:rFonts w:ascii="Times New Roman" w:hAnsi="Times New Roman" w:cs="Times New Roman"/>
        </w:rPr>
        <w:t xml:space="preserve">, G., </w:t>
      </w:r>
      <w:proofErr w:type="spellStart"/>
      <w:r w:rsidRPr="00CE0FE6">
        <w:rPr>
          <w:rFonts w:ascii="Times New Roman" w:hAnsi="Times New Roman" w:cs="Times New Roman"/>
        </w:rPr>
        <w:t>Tuv</w:t>
      </w:r>
      <w:proofErr w:type="spellEnd"/>
      <w:r w:rsidRPr="00CE0FE6">
        <w:rPr>
          <w:rFonts w:ascii="Times New Roman" w:hAnsi="Times New Roman" w:cs="Times New Roman"/>
        </w:rPr>
        <w:t xml:space="preserve">, E., &amp; Vladimir N. (2013). Bias of importance measures for multi-valued attributes and solutions. </w:t>
      </w:r>
      <w:r w:rsidRPr="00CE0FE6">
        <w:rPr>
          <w:rFonts w:ascii="Times New Roman" w:hAnsi="Times New Roman" w:cs="Times New Roman"/>
          <w:i/>
          <w:iCs/>
        </w:rPr>
        <w:t>Data Mining and Knowledge Discovery</w:t>
      </w:r>
      <w:r w:rsidRPr="00CE0FE6">
        <w:rPr>
          <w:rFonts w:ascii="Times New Roman" w:hAnsi="Times New Roman" w:cs="Times New Roman"/>
        </w:rPr>
        <w:t>, 28, 145–175. DOI:10.1007/s10618-013-0317-0</w:t>
      </w:r>
    </w:p>
    <w:p w14:paraId="0BC707CD"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Wang, S., &amp; Yao, X. (2012). Diversity analysis on imbalanced data sets by using ensemble models. </w:t>
      </w:r>
      <w:r w:rsidRPr="00CE0FE6">
        <w:rPr>
          <w:rFonts w:ascii="Times New Roman" w:hAnsi="Times New Roman" w:cs="Times New Roman"/>
          <w:i/>
          <w:iCs/>
        </w:rPr>
        <w:t>IEEE Transactions on Knowledge and Data Engineering</w:t>
      </w:r>
      <w:r w:rsidRPr="00CE0FE6">
        <w:rPr>
          <w:rFonts w:ascii="Times New Roman" w:hAnsi="Times New Roman" w:cs="Times New Roman"/>
        </w:rPr>
        <w:t>, 26(2), 405–425. DOI:10.1109/TKDE.2012.36</w:t>
      </w:r>
    </w:p>
    <w:p w14:paraId="6D82FF43" w14:textId="77777777" w:rsidR="00CE0FE6" w:rsidRPr="00CE0FE6" w:rsidRDefault="00CE0FE6" w:rsidP="00CE0FE6">
      <w:pPr>
        <w:numPr>
          <w:ilvl w:val="0"/>
          <w:numId w:val="8"/>
        </w:numPr>
        <w:rPr>
          <w:rFonts w:ascii="Times New Roman" w:hAnsi="Times New Roman" w:cs="Times New Roman"/>
        </w:rPr>
      </w:pPr>
      <w:proofErr w:type="spellStart"/>
      <w:r w:rsidRPr="00CE0FE6">
        <w:rPr>
          <w:rFonts w:ascii="Times New Roman" w:hAnsi="Times New Roman" w:cs="Times New Roman"/>
        </w:rPr>
        <w:t>Bischl</w:t>
      </w:r>
      <w:proofErr w:type="spellEnd"/>
      <w:r w:rsidRPr="00CE0FE6">
        <w:rPr>
          <w:rFonts w:ascii="Times New Roman" w:hAnsi="Times New Roman" w:cs="Times New Roman"/>
        </w:rPr>
        <w:t xml:space="preserve">, B., et al. (2021). </w:t>
      </w:r>
      <w:proofErr w:type="spellStart"/>
      <w:r w:rsidRPr="00CE0FE6">
        <w:rPr>
          <w:rFonts w:ascii="Times New Roman" w:hAnsi="Times New Roman" w:cs="Times New Roman"/>
        </w:rPr>
        <w:t>OpenML</w:t>
      </w:r>
      <w:proofErr w:type="spellEnd"/>
      <w:r w:rsidRPr="00CE0FE6">
        <w:rPr>
          <w:rFonts w:ascii="Times New Roman" w:hAnsi="Times New Roman" w:cs="Times New Roman"/>
        </w:rPr>
        <w:t xml:space="preserve">: A Collaborative Science Platform. </w:t>
      </w:r>
      <w:proofErr w:type="spellStart"/>
      <w:r w:rsidRPr="00CE0FE6">
        <w:rPr>
          <w:rFonts w:ascii="Times New Roman" w:hAnsi="Times New Roman" w:cs="Times New Roman"/>
          <w:i/>
          <w:iCs/>
        </w:rPr>
        <w:t>arXiv</w:t>
      </w:r>
      <w:proofErr w:type="spellEnd"/>
      <w:r w:rsidRPr="00CE0FE6">
        <w:rPr>
          <w:rFonts w:ascii="Times New Roman" w:hAnsi="Times New Roman" w:cs="Times New Roman"/>
          <w:i/>
          <w:iCs/>
        </w:rPr>
        <w:t xml:space="preserve"> preprint</w:t>
      </w:r>
      <w:r w:rsidRPr="00CE0FE6">
        <w:rPr>
          <w:rFonts w:ascii="Times New Roman" w:hAnsi="Times New Roman" w:cs="Times New Roman"/>
        </w:rPr>
        <w:t>. arXiv:1902.10606.</w:t>
      </w:r>
    </w:p>
    <w:p w14:paraId="5587AB98"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Nogueira, F., </w:t>
      </w:r>
      <w:proofErr w:type="spellStart"/>
      <w:r w:rsidRPr="00CE0FE6">
        <w:rPr>
          <w:rFonts w:ascii="Times New Roman" w:hAnsi="Times New Roman" w:cs="Times New Roman"/>
        </w:rPr>
        <w:t>Sechidis</w:t>
      </w:r>
      <w:proofErr w:type="spellEnd"/>
      <w:r w:rsidRPr="00CE0FE6">
        <w:rPr>
          <w:rFonts w:ascii="Times New Roman" w:hAnsi="Times New Roman" w:cs="Times New Roman"/>
        </w:rPr>
        <w:t xml:space="preserve">, K., &amp; Brown, G. (2017). On the Stability of Feature Selection Algorithms. </w:t>
      </w:r>
      <w:r w:rsidRPr="00CE0FE6">
        <w:rPr>
          <w:rFonts w:ascii="Times New Roman" w:hAnsi="Times New Roman" w:cs="Times New Roman"/>
          <w:i/>
          <w:iCs/>
        </w:rPr>
        <w:t>Journal of Machine Learning Research</w:t>
      </w:r>
      <w:r w:rsidRPr="00CE0FE6">
        <w:rPr>
          <w:rFonts w:ascii="Times New Roman" w:hAnsi="Times New Roman" w:cs="Times New Roman"/>
        </w:rPr>
        <w:t>, 18, 1–54.</w:t>
      </w:r>
    </w:p>
    <w:p w14:paraId="50CEC29B"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Zhang, Y., &amp; Zhou, Z.-H. (2010). Multi-label learning by instance differentiation. </w:t>
      </w:r>
      <w:r w:rsidRPr="00CE0FE6">
        <w:rPr>
          <w:rFonts w:ascii="Times New Roman" w:hAnsi="Times New Roman" w:cs="Times New Roman"/>
          <w:i/>
          <w:iCs/>
        </w:rPr>
        <w:t>Pattern Recognition</w:t>
      </w:r>
      <w:r w:rsidRPr="00CE0FE6">
        <w:rPr>
          <w:rFonts w:ascii="Times New Roman" w:hAnsi="Times New Roman" w:cs="Times New Roman"/>
        </w:rPr>
        <w:t xml:space="preserve">, 43(2), 684–694. </w:t>
      </w:r>
      <w:proofErr w:type="gramStart"/>
      <w:r w:rsidRPr="00CE0FE6">
        <w:rPr>
          <w:rFonts w:ascii="Times New Roman" w:hAnsi="Times New Roman" w:cs="Times New Roman"/>
        </w:rPr>
        <w:t>DOI:10.1016/j.patcog</w:t>
      </w:r>
      <w:proofErr w:type="gramEnd"/>
      <w:r w:rsidRPr="00CE0FE6">
        <w:rPr>
          <w:rFonts w:ascii="Times New Roman" w:hAnsi="Times New Roman" w:cs="Times New Roman"/>
        </w:rPr>
        <w:t>.2009.07.002</w:t>
      </w:r>
    </w:p>
    <w:p w14:paraId="270C8CBA"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Chen, S., Liu, W., &amp; Yin, J. (2020). Ensemble learning for imbalanced data: A review. </w:t>
      </w:r>
      <w:r w:rsidRPr="00CE0FE6">
        <w:rPr>
          <w:rFonts w:ascii="Times New Roman" w:hAnsi="Times New Roman" w:cs="Times New Roman"/>
          <w:i/>
          <w:iCs/>
        </w:rPr>
        <w:t>Knowledge-Based Systems</w:t>
      </w:r>
      <w:r w:rsidRPr="00CE0FE6">
        <w:rPr>
          <w:rFonts w:ascii="Times New Roman" w:hAnsi="Times New Roman" w:cs="Times New Roman"/>
        </w:rPr>
        <w:t xml:space="preserve">, 210, 106508. </w:t>
      </w:r>
      <w:proofErr w:type="gramStart"/>
      <w:r w:rsidRPr="00CE0FE6">
        <w:rPr>
          <w:rFonts w:ascii="Times New Roman" w:hAnsi="Times New Roman" w:cs="Times New Roman"/>
        </w:rPr>
        <w:t>DOI:10.1016/j.knosys</w:t>
      </w:r>
      <w:proofErr w:type="gramEnd"/>
      <w:r w:rsidRPr="00CE0FE6">
        <w:rPr>
          <w:rFonts w:ascii="Times New Roman" w:hAnsi="Times New Roman" w:cs="Times New Roman"/>
        </w:rPr>
        <w:t>.2020.106508</w:t>
      </w:r>
    </w:p>
    <w:p w14:paraId="277F7BEF"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Liu, X.-Y., Wu, J., &amp; Zhou, Z.-H. (2009). Exploratory </w:t>
      </w:r>
      <w:proofErr w:type="spellStart"/>
      <w:r w:rsidRPr="00CE0FE6">
        <w:rPr>
          <w:rFonts w:ascii="Times New Roman" w:hAnsi="Times New Roman" w:cs="Times New Roman"/>
        </w:rPr>
        <w:t>undersampling</w:t>
      </w:r>
      <w:proofErr w:type="spellEnd"/>
      <w:r w:rsidRPr="00CE0FE6">
        <w:rPr>
          <w:rFonts w:ascii="Times New Roman" w:hAnsi="Times New Roman" w:cs="Times New Roman"/>
        </w:rPr>
        <w:t xml:space="preserve"> for class-imbalance learning. </w:t>
      </w:r>
      <w:r w:rsidRPr="00CE0FE6">
        <w:rPr>
          <w:rFonts w:ascii="Times New Roman" w:hAnsi="Times New Roman" w:cs="Times New Roman"/>
          <w:i/>
          <w:iCs/>
        </w:rPr>
        <w:t>IEEE Transactions on Systems, Man, and Cybernetics, Part B (Cybernetics)</w:t>
      </w:r>
      <w:r w:rsidRPr="00CE0FE6">
        <w:rPr>
          <w:rFonts w:ascii="Times New Roman" w:hAnsi="Times New Roman" w:cs="Times New Roman"/>
        </w:rPr>
        <w:t>, 39(2), 539–550. DOI:10.1109/TSMCB.2008.2009950</w:t>
      </w:r>
    </w:p>
    <w:p w14:paraId="60C25AC9"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Wang, J., Ma, L., Zhang, J., Gao, R. X., &amp; Wu, D. (2019). Deep learning for smart manufacturing: Methods and applications. </w:t>
      </w:r>
      <w:r w:rsidRPr="00CE0FE6">
        <w:rPr>
          <w:rFonts w:ascii="Times New Roman" w:hAnsi="Times New Roman" w:cs="Times New Roman"/>
          <w:i/>
          <w:iCs/>
        </w:rPr>
        <w:t>Journal of Manufacturing Systems</w:t>
      </w:r>
      <w:r w:rsidRPr="00CE0FE6">
        <w:rPr>
          <w:rFonts w:ascii="Times New Roman" w:hAnsi="Times New Roman" w:cs="Times New Roman"/>
        </w:rPr>
        <w:t xml:space="preserve">, 53, 144–156. </w:t>
      </w:r>
      <w:proofErr w:type="gramStart"/>
      <w:r w:rsidRPr="00CE0FE6">
        <w:rPr>
          <w:rFonts w:ascii="Times New Roman" w:hAnsi="Times New Roman" w:cs="Times New Roman"/>
        </w:rPr>
        <w:t>DOI:10.1016/j.jmsy</w:t>
      </w:r>
      <w:proofErr w:type="gramEnd"/>
      <w:r w:rsidRPr="00CE0FE6">
        <w:rPr>
          <w:rFonts w:ascii="Times New Roman" w:hAnsi="Times New Roman" w:cs="Times New Roman"/>
        </w:rPr>
        <w:t>.2019.04.006</w:t>
      </w:r>
    </w:p>
    <w:p w14:paraId="1B21BE7E" w14:textId="77777777" w:rsidR="00CE0FE6" w:rsidRPr="00CE0FE6" w:rsidRDefault="00CE0FE6" w:rsidP="00CE0FE6">
      <w:pPr>
        <w:numPr>
          <w:ilvl w:val="0"/>
          <w:numId w:val="8"/>
        </w:numPr>
        <w:rPr>
          <w:rFonts w:ascii="Times New Roman" w:hAnsi="Times New Roman" w:cs="Times New Roman"/>
        </w:rPr>
      </w:pPr>
      <w:r w:rsidRPr="00CE0FE6">
        <w:rPr>
          <w:rFonts w:ascii="Times New Roman" w:hAnsi="Times New Roman" w:cs="Times New Roman"/>
        </w:rPr>
        <w:t xml:space="preserve">Wang, S., et al. (2020). Learning from Imbalanced Data: Open Challenges and Future Directions. </w:t>
      </w:r>
      <w:r w:rsidRPr="00CE0FE6">
        <w:rPr>
          <w:rFonts w:ascii="Times New Roman" w:hAnsi="Times New Roman" w:cs="Times New Roman"/>
          <w:i/>
          <w:iCs/>
        </w:rPr>
        <w:t>Progress in Artificial Intelligence</w:t>
      </w:r>
      <w:r w:rsidRPr="00CE0FE6">
        <w:rPr>
          <w:rFonts w:ascii="Times New Roman" w:hAnsi="Times New Roman" w:cs="Times New Roman"/>
        </w:rPr>
        <w:t>, 9, 1–20. DOI:10.1007/s13748-020-00215-4</w:t>
      </w:r>
    </w:p>
    <w:p w14:paraId="24EB853D" w14:textId="77777777" w:rsidR="005574B5" w:rsidRPr="00114CD9" w:rsidRDefault="005574B5">
      <w:pPr>
        <w:rPr>
          <w:rFonts w:ascii="Times New Roman" w:hAnsi="Times New Roman" w:cs="Times New Roman"/>
        </w:rPr>
      </w:pPr>
    </w:p>
    <w:sectPr w:rsidR="005574B5" w:rsidRPr="00114C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9505B"/>
    <w:multiLevelType w:val="multilevel"/>
    <w:tmpl w:val="DA54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215F5"/>
    <w:multiLevelType w:val="multilevel"/>
    <w:tmpl w:val="340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95B16"/>
    <w:multiLevelType w:val="multilevel"/>
    <w:tmpl w:val="2A8A3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F41C90"/>
    <w:multiLevelType w:val="multilevel"/>
    <w:tmpl w:val="E280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A47816"/>
    <w:multiLevelType w:val="multilevel"/>
    <w:tmpl w:val="55B8D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D56D1"/>
    <w:multiLevelType w:val="multilevel"/>
    <w:tmpl w:val="A7B6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7E3CAE"/>
    <w:multiLevelType w:val="multilevel"/>
    <w:tmpl w:val="2286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85F7F"/>
    <w:multiLevelType w:val="multilevel"/>
    <w:tmpl w:val="8B2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920031">
    <w:abstractNumId w:val="1"/>
  </w:num>
  <w:num w:numId="2" w16cid:durableId="899705241">
    <w:abstractNumId w:val="6"/>
  </w:num>
  <w:num w:numId="3" w16cid:durableId="219636408">
    <w:abstractNumId w:val="5"/>
  </w:num>
  <w:num w:numId="4" w16cid:durableId="1713073144">
    <w:abstractNumId w:val="7"/>
  </w:num>
  <w:num w:numId="5" w16cid:durableId="800881231">
    <w:abstractNumId w:val="4"/>
  </w:num>
  <w:num w:numId="6" w16cid:durableId="1049035737">
    <w:abstractNumId w:val="0"/>
  </w:num>
  <w:num w:numId="7" w16cid:durableId="2141876604">
    <w:abstractNumId w:val="3"/>
  </w:num>
  <w:num w:numId="8" w16cid:durableId="782573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D9"/>
    <w:rsid w:val="00114CD9"/>
    <w:rsid w:val="001A5249"/>
    <w:rsid w:val="001C3BE0"/>
    <w:rsid w:val="005574B5"/>
    <w:rsid w:val="00747F99"/>
    <w:rsid w:val="009329D8"/>
    <w:rsid w:val="009B13F3"/>
    <w:rsid w:val="00B4471D"/>
    <w:rsid w:val="00BD101C"/>
    <w:rsid w:val="00C012DE"/>
    <w:rsid w:val="00C22FB2"/>
    <w:rsid w:val="00CE0F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791D08EB"/>
  <w15:chartTrackingRefBased/>
  <w15:docId w15:val="{E8D056F4-456B-432C-A917-BDC1A18A3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D9"/>
    <w:rPr>
      <w:rFonts w:eastAsiaTheme="majorEastAsia" w:cstheme="majorBidi"/>
      <w:color w:val="272727" w:themeColor="text1" w:themeTint="D8"/>
    </w:rPr>
  </w:style>
  <w:style w:type="paragraph" w:styleId="Title">
    <w:name w:val="Title"/>
    <w:basedOn w:val="Normal"/>
    <w:next w:val="Normal"/>
    <w:link w:val="TitleChar"/>
    <w:uiPriority w:val="10"/>
    <w:qFormat/>
    <w:rsid w:val="0011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D9"/>
    <w:pPr>
      <w:spacing w:before="160"/>
      <w:jc w:val="center"/>
    </w:pPr>
    <w:rPr>
      <w:i/>
      <w:iCs/>
      <w:color w:val="404040" w:themeColor="text1" w:themeTint="BF"/>
    </w:rPr>
  </w:style>
  <w:style w:type="character" w:customStyle="1" w:styleId="QuoteChar">
    <w:name w:val="Quote Char"/>
    <w:basedOn w:val="DefaultParagraphFont"/>
    <w:link w:val="Quote"/>
    <w:uiPriority w:val="29"/>
    <w:rsid w:val="00114CD9"/>
    <w:rPr>
      <w:i/>
      <w:iCs/>
      <w:color w:val="404040" w:themeColor="text1" w:themeTint="BF"/>
    </w:rPr>
  </w:style>
  <w:style w:type="paragraph" w:styleId="ListParagraph">
    <w:name w:val="List Paragraph"/>
    <w:basedOn w:val="Normal"/>
    <w:uiPriority w:val="34"/>
    <w:qFormat/>
    <w:rsid w:val="00114CD9"/>
    <w:pPr>
      <w:ind w:left="720"/>
      <w:contextualSpacing/>
    </w:pPr>
  </w:style>
  <w:style w:type="character" w:styleId="IntenseEmphasis">
    <w:name w:val="Intense Emphasis"/>
    <w:basedOn w:val="DefaultParagraphFont"/>
    <w:uiPriority w:val="21"/>
    <w:qFormat/>
    <w:rsid w:val="00114CD9"/>
    <w:rPr>
      <w:i/>
      <w:iCs/>
      <w:color w:val="0F4761" w:themeColor="accent1" w:themeShade="BF"/>
    </w:rPr>
  </w:style>
  <w:style w:type="paragraph" w:styleId="IntenseQuote">
    <w:name w:val="Intense Quote"/>
    <w:basedOn w:val="Normal"/>
    <w:next w:val="Normal"/>
    <w:link w:val="IntenseQuoteChar"/>
    <w:uiPriority w:val="30"/>
    <w:qFormat/>
    <w:rsid w:val="00114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CD9"/>
    <w:rPr>
      <w:i/>
      <w:iCs/>
      <w:color w:val="0F4761" w:themeColor="accent1" w:themeShade="BF"/>
    </w:rPr>
  </w:style>
  <w:style w:type="character" w:styleId="IntenseReference">
    <w:name w:val="Intense Reference"/>
    <w:basedOn w:val="DefaultParagraphFont"/>
    <w:uiPriority w:val="32"/>
    <w:qFormat/>
    <w:rsid w:val="00114CD9"/>
    <w:rPr>
      <w:b/>
      <w:bCs/>
      <w:smallCaps/>
      <w:color w:val="0F4761" w:themeColor="accent1" w:themeShade="BF"/>
      <w:spacing w:val="5"/>
    </w:rPr>
  </w:style>
  <w:style w:type="paragraph" w:styleId="TOCHeading">
    <w:name w:val="TOC Heading"/>
    <w:basedOn w:val="Heading1"/>
    <w:next w:val="Normal"/>
    <w:uiPriority w:val="39"/>
    <w:unhideWhenUsed/>
    <w:qFormat/>
    <w:rsid w:val="00CE0FE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E0FE6"/>
    <w:pPr>
      <w:spacing w:after="100"/>
    </w:pPr>
  </w:style>
  <w:style w:type="paragraph" w:styleId="TOC2">
    <w:name w:val="toc 2"/>
    <w:basedOn w:val="Normal"/>
    <w:next w:val="Normal"/>
    <w:autoRedefine/>
    <w:uiPriority w:val="39"/>
    <w:unhideWhenUsed/>
    <w:rsid w:val="00CE0FE6"/>
    <w:pPr>
      <w:spacing w:after="100"/>
      <w:ind w:left="240"/>
    </w:pPr>
  </w:style>
  <w:style w:type="character" w:styleId="Hyperlink">
    <w:name w:val="Hyperlink"/>
    <w:basedOn w:val="DefaultParagraphFont"/>
    <w:uiPriority w:val="99"/>
    <w:unhideWhenUsed/>
    <w:rsid w:val="00CE0F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9339">
      <w:bodyDiv w:val="1"/>
      <w:marLeft w:val="0"/>
      <w:marRight w:val="0"/>
      <w:marTop w:val="0"/>
      <w:marBottom w:val="0"/>
      <w:divBdr>
        <w:top w:val="none" w:sz="0" w:space="0" w:color="auto"/>
        <w:left w:val="none" w:sz="0" w:space="0" w:color="auto"/>
        <w:bottom w:val="none" w:sz="0" w:space="0" w:color="auto"/>
        <w:right w:val="none" w:sz="0" w:space="0" w:color="auto"/>
      </w:divBdr>
    </w:div>
    <w:div w:id="396974029">
      <w:bodyDiv w:val="1"/>
      <w:marLeft w:val="0"/>
      <w:marRight w:val="0"/>
      <w:marTop w:val="0"/>
      <w:marBottom w:val="0"/>
      <w:divBdr>
        <w:top w:val="none" w:sz="0" w:space="0" w:color="auto"/>
        <w:left w:val="none" w:sz="0" w:space="0" w:color="auto"/>
        <w:bottom w:val="none" w:sz="0" w:space="0" w:color="auto"/>
        <w:right w:val="none" w:sz="0" w:space="0" w:color="auto"/>
      </w:divBdr>
    </w:div>
    <w:div w:id="429355035">
      <w:bodyDiv w:val="1"/>
      <w:marLeft w:val="0"/>
      <w:marRight w:val="0"/>
      <w:marTop w:val="0"/>
      <w:marBottom w:val="0"/>
      <w:divBdr>
        <w:top w:val="none" w:sz="0" w:space="0" w:color="auto"/>
        <w:left w:val="none" w:sz="0" w:space="0" w:color="auto"/>
        <w:bottom w:val="none" w:sz="0" w:space="0" w:color="auto"/>
        <w:right w:val="none" w:sz="0" w:space="0" w:color="auto"/>
      </w:divBdr>
      <w:divsChild>
        <w:div w:id="511917401">
          <w:marLeft w:val="0"/>
          <w:marRight w:val="0"/>
          <w:marTop w:val="0"/>
          <w:marBottom w:val="0"/>
          <w:divBdr>
            <w:top w:val="none" w:sz="0" w:space="0" w:color="auto"/>
            <w:left w:val="none" w:sz="0" w:space="0" w:color="auto"/>
            <w:bottom w:val="none" w:sz="0" w:space="0" w:color="auto"/>
            <w:right w:val="none" w:sz="0" w:space="0" w:color="auto"/>
          </w:divBdr>
        </w:div>
        <w:div w:id="68775236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958873022">
      <w:bodyDiv w:val="1"/>
      <w:marLeft w:val="0"/>
      <w:marRight w:val="0"/>
      <w:marTop w:val="0"/>
      <w:marBottom w:val="0"/>
      <w:divBdr>
        <w:top w:val="none" w:sz="0" w:space="0" w:color="auto"/>
        <w:left w:val="none" w:sz="0" w:space="0" w:color="auto"/>
        <w:bottom w:val="none" w:sz="0" w:space="0" w:color="auto"/>
        <w:right w:val="none" w:sz="0" w:space="0" w:color="auto"/>
      </w:divBdr>
      <w:divsChild>
        <w:div w:id="165873061">
          <w:marLeft w:val="0"/>
          <w:marRight w:val="0"/>
          <w:marTop w:val="0"/>
          <w:marBottom w:val="0"/>
          <w:divBdr>
            <w:top w:val="none" w:sz="0" w:space="0" w:color="auto"/>
            <w:left w:val="none" w:sz="0" w:space="0" w:color="auto"/>
            <w:bottom w:val="none" w:sz="0" w:space="0" w:color="auto"/>
            <w:right w:val="none" w:sz="0" w:space="0" w:color="auto"/>
          </w:divBdr>
        </w:div>
        <w:div w:id="1012878105">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C7BE5-1330-48D2-9818-E591FA4B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1682</Words>
  <Characters>9589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Subba Rao Mahendrakar</dc:creator>
  <cp:keywords/>
  <dc:description/>
  <cp:lastModifiedBy>Sai Subba Rao Mahendrakar</cp:lastModifiedBy>
  <cp:revision>11</cp:revision>
  <cp:lastPrinted>2025-06-25T17:00:00Z</cp:lastPrinted>
  <dcterms:created xsi:type="dcterms:W3CDTF">2025-06-25T14:48:00Z</dcterms:created>
  <dcterms:modified xsi:type="dcterms:W3CDTF">2025-06-25T17:00:00Z</dcterms:modified>
</cp:coreProperties>
</file>