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BFA75" w14:textId="1EA5F06F" w:rsidR="00C756BD" w:rsidRPr="00ED0513" w:rsidRDefault="00C756BD" w:rsidP="00ED0513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ED0513">
        <w:rPr>
          <w:rFonts w:ascii="Arial" w:hAnsi="Arial" w:cs="Arial"/>
          <w:sz w:val="28"/>
          <w:szCs w:val="28"/>
        </w:rPr>
        <w:t>What is the concept of cyclical momentum?</w:t>
      </w:r>
    </w:p>
    <w:p w14:paraId="00924E81" w14:textId="77777777" w:rsidR="009960B5" w:rsidRDefault="00ED0513" w:rsidP="00ED0513">
      <w:pPr>
        <w:spacing w:line="36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Cyclical momentum refers to</w:t>
      </w:r>
      <w:r w:rsidR="009960B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learning cycle </w:t>
      </w:r>
      <w:r w:rsidR="009960B5">
        <w:rPr>
          <w:rFonts w:ascii="Arial" w:hAnsi="Arial" w:cs="Arial"/>
          <w:sz w:val="28"/>
          <w:szCs w:val="28"/>
        </w:rPr>
        <w:t xml:space="preserve">or learning rate which is used for </w:t>
      </w:r>
    </w:p>
    <w:p w14:paraId="5C99215A" w14:textId="79A150CC" w:rsidR="009960B5" w:rsidRPr="009960B5" w:rsidRDefault="009960B5" w:rsidP="009960B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 w:rsidRPr="009960B5">
        <w:rPr>
          <w:rFonts w:ascii="Arial" w:hAnsi="Arial" w:cs="Arial"/>
          <w:sz w:val="28"/>
          <w:szCs w:val="28"/>
        </w:rPr>
        <w:t xml:space="preserve">faster training of the model </w:t>
      </w:r>
    </w:p>
    <w:p w14:paraId="3543DA8C" w14:textId="77777777" w:rsidR="009960B5" w:rsidRDefault="009960B5" w:rsidP="009960B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 w:rsidRPr="009960B5">
        <w:rPr>
          <w:rFonts w:ascii="Arial" w:hAnsi="Arial" w:cs="Arial"/>
          <w:sz w:val="28"/>
          <w:szCs w:val="28"/>
        </w:rPr>
        <w:t xml:space="preserve">finding the optimal value of the parameter. </w:t>
      </w:r>
    </w:p>
    <w:p w14:paraId="27738A9E" w14:textId="36AA8A64" w:rsidR="009960B5" w:rsidRDefault="009960B5" w:rsidP="00ED0513">
      <w:pPr>
        <w:spacing w:line="360" w:lineRule="auto"/>
        <w:ind w:left="720"/>
        <w:rPr>
          <w:rFonts w:ascii="Arial" w:hAnsi="Arial" w:cs="Arial"/>
          <w:sz w:val="28"/>
          <w:szCs w:val="28"/>
        </w:rPr>
      </w:pPr>
      <w:r w:rsidRPr="009960B5">
        <w:rPr>
          <w:rFonts w:ascii="Arial" w:hAnsi="Arial" w:cs="Arial"/>
          <w:sz w:val="28"/>
          <w:szCs w:val="28"/>
        </w:rPr>
        <w:t xml:space="preserve">Cyclic learning rates have an impact on the model training process which </w:t>
      </w:r>
      <w:r>
        <w:rPr>
          <w:rFonts w:ascii="Arial" w:hAnsi="Arial" w:cs="Arial"/>
          <w:sz w:val="28"/>
          <w:szCs w:val="28"/>
        </w:rPr>
        <w:t>is also</w:t>
      </w:r>
      <w:r w:rsidRPr="009960B5">
        <w:rPr>
          <w:rFonts w:ascii="Arial" w:hAnsi="Arial" w:cs="Arial"/>
          <w:sz w:val="28"/>
          <w:szCs w:val="28"/>
        </w:rPr>
        <w:t xml:space="preserve"> known as “convergence”. Where we converge towards a point (global minima), </w:t>
      </w:r>
      <w:r w:rsidR="00767431">
        <w:rPr>
          <w:rFonts w:ascii="Arial" w:hAnsi="Arial" w:cs="Arial"/>
          <w:sz w:val="28"/>
          <w:szCs w:val="28"/>
        </w:rPr>
        <w:t xml:space="preserve">by finding the optimal value of the parameters. </w:t>
      </w:r>
    </w:p>
    <w:p w14:paraId="478BF6F8" w14:textId="77777777" w:rsidR="0050387C" w:rsidRPr="00ED0513" w:rsidRDefault="0050387C" w:rsidP="00ED0513">
      <w:pPr>
        <w:spacing w:line="360" w:lineRule="auto"/>
        <w:ind w:left="720"/>
        <w:rPr>
          <w:rFonts w:ascii="Arial" w:hAnsi="Arial" w:cs="Arial"/>
          <w:sz w:val="28"/>
          <w:szCs w:val="28"/>
        </w:rPr>
      </w:pPr>
    </w:p>
    <w:p w14:paraId="47C451A4" w14:textId="5801F47D" w:rsidR="00C756BD" w:rsidRDefault="00C756BD" w:rsidP="0076743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ED0513">
        <w:rPr>
          <w:rFonts w:ascii="Arial" w:hAnsi="Arial" w:cs="Arial"/>
          <w:sz w:val="28"/>
          <w:szCs w:val="28"/>
        </w:rPr>
        <w:t xml:space="preserve">What </w:t>
      </w:r>
      <w:proofErr w:type="spellStart"/>
      <w:r w:rsidRPr="00ED0513">
        <w:rPr>
          <w:rFonts w:ascii="Arial" w:hAnsi="Arial" w:cs="Arial"/>
          <w:sz w:val="28"/>
          <w:szCs w:val="28"/>
        </w:rPr>
        <w:t>callback</w:t>
      </w:r>
      <w:proofErr w:type="spellEnd"/>
      <w:r w:rsidRPr="00ED0513">
        <w:rPr>
          <w:rFonts w:ascii="Arial" w:hAnsi="Arial" w:cs="Arial"/>
          <w:sz w:val="28"/>
          <w:szCs w:val="28"/>
        </w:rPr>
        <w:t xml:space="preserve"> keeps track of hyperparameter values (along with other data) during training?</w:t>
      </w:r>
    </w:p>
    <w:p w14:paraId="670C255B" w14:textId="6108EE00" w:rsidR="00767431" w:rsidRDefault="00A15771" w:rsidP="00767431">
      <w:pPr>
        <w:spacing w:line="36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can keep track of hyper parameter values along with other data during training using </w:t>
      </w:r>
      <w:proofErr w:type="spellStart"/>
      <w:r>
        <w:rPr>
          <w:rFonts w:ascii="Arial" w:hAnsi="Arial" w:cs="Arial"/>
          <w:sz w:val="28"/>
          <w:szCs w:val="28"/>
        </w:rPr>
        <w:t>AttrDict</w:t>
      </w:r>
      <w:proofErr w:type="spellEnd"/>
      <w:r>
        <w:rPr>
          <w:rFonts w:ascii="Arial" w:hAnsi="Arial" w:cs="Arial"/>
          <w:sz w:val="28"/>
          <w:szCs w:val="28"/>
        </w:rPr>
        <w:t xml:space="preserve">, text file like JSON, </w:t>
      </w:r>
      <w:proofErr w:type="spellStart"/>
      <w:r>
        <w:rPr>
          <w:rFonts w:ascii="Arial" w:hAnsi="Arial" w:cs="Arial"/>
          <w:sz w:val="28"/>
          <w:szCs w:val="28"/>
        </w:rPr>
        <w:t>PyYAML</w:t>
      </w:r>
      <w:proofErr w:type="spellEnd"/>
      <w:r>
        <w:rPr>
          <w:rFonts w:ascii="Arial" w:hAnsi="Arial" w:cs="Arial"/>
          <w:sz w:val="28"/>
          <w:szCs w:val="28"/>
        </w:rPr>
        <w:t xml:space="preserve"> or </w:t>
      </w:r>
      <w:proofErr w:type="spellStart"/>
      <w:r>
        <w:rPr>
          <w:rFonts w:ascii="Arial" w:hAnsi="Arial" w:cs="Arial"/>
          <w:sz w:val="28"/>
          <w:szCs w:val="28"/>
        </w:rPr>
        <w:t>cfg</w:t>
      </w:r>
      <w:proofErr w:type="spellEnd"/>
      <w:r>
        <w:rPr>
          <w:rFonts w:ascii="Arial" w:hAnsi="Arial" w:cs="Arial"/>
          <w:sz w:val="28"/>
          <w:szCs w:val="28"/>
        </w:rPr>
        <w:t xml:space="preserve"> files. </w:t>
      </w:r>
    </w:p>
    <w:p w14:paraId="2E9F6771" w14:textId="76711693" w:rsidR="00A15771" w:rsidRDefault="00A15771" w:rsidP="00767431">
      <w:pPr>
        <w:spacing w:line="360" w:lineRule="auto"/>
        <w:ind w:left="720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Eg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</w:p>
    <w:p w14:paraId="6B7BF4F8" w14:textId="5257F64F" w:rsidR="00A15771" w:rsidRDefault="00A15771" w:rsidP="00767431">
      <w:pPr>
        <w:spacing w:line="36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Import </w:t>
      </w:r>
      <w:proofErr w:type="spellStart"/>
      <w:r>
        <w:rPr>
          <w:rFonts w:ascii="Arial" w:hAnsi="Arial" w:cs="Arial"/>
          <w:sz w:val="28"/>
          <w:szCs w:val="28"/>
        </w:rPr>
        <w:t>yaml</w:t>
      </w:r>
      <w:proofErr w:type="spellEnd"/>
    </w:p>
    <w:p w14:paraId="13912937" w14:textId="4D8E2121" w:rsidR="00A15771" w:rsidRDefault="00A15771" w:rsidP="00767431">
      <w:pPr>
        <w:spacing w:line="36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from </w:t>
      </w:r>
      <w:proofErr w:type="spellStart"/>
      <w:r>
        <w:rPr>
          <w:rFonts w:ascii="Arial" w:hAnsi="Arial" w:cs="Arial"/>
          <w:sz w:val="28"/>
          <w:szCs w:val="28"/>
        </w:rPr>
        <w:t>attrdict</w:t>
      </w:r>
      <w:proofErr w:type="spellEnd"/>
      <w:r>
        <w:rPr>
          <w:rFonts w:ascii="Arial" w:hAnsi="Arial" w:cs="Arial"/>
          <w:sz w:val="28"/>
          <w:szCs w:val="28"/>
        </w:rPr>
        <w:t xml:space="preserve"> import </w:t>
      </w:r>
      <w:proofErr w:type="spellStart"/>
      <w:r>
        <w:rPr>
          <w:rFonts w:ascii="Arial" w:hAnsi="Arial" w:cs="Arial"/>
          <w:sz w:val="28"/>
          <w:szCs w:val="28"/>
        </w:rPr>
        <w:t>AttrDict</w:t>
      </w:r>
      <w:proofErr w:type="spellEnd"/>
    </w:p>
    <w:p w14:paraId="6099BF03" w14:textId="2FC7A722" w:rsidR="00A15771" w:rsidRDefault="00A15771" w:rsidP="00767431">
      <w:pPr>
        <w:spacing w:line="36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with open(</w:t>
      </w:r>
      <w:proofErr w:type="spellStart"/>
      <w:r>
        <w:rPr>
          <w:rFonts w:ascii="Arial" w:hAnsi="Arial" w:cs="Arial"/>
          <w:sz w:val="28"/>
          <w:szCs w:val="28"/>
        </w:rPr>
        <w:t>config_path</w:t>
      </w:r>
      <w:proofErr w:type="spellEnd"/>
      <w:r>
        <w:rPr>
          <w:rFonts w:ascii="Arial" w:hAnsi="Arial" w:cs="Arial"/>
          <w:sz w:val="28"/>
          <w:szCs w:val="28"/>
        </w:rPr>
        <w:t>) as f:</w:t>
      </w:r>
    </w:p>
    <w:p w14:paraId="19639986" w14:textId="03304E20" w:rsidR="00A15771" w:rsidRDefault="00A15771" w:rsidP="00767431">
      <w:pPr>
        <w:spacing w:line="36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config =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yaml.load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(f, Loader=</w:t>
      </w:r>
      <w:proofErr w:type="spellStart"/>
      <w:r>
        <w:rPr>
          <w:rFonts w:ascii="Arial" w:hAnsi="Arial" w:cs="Arial"/>
          <w:sz w:val="28"/>
          <w:szCs w:val="28"/>
        </w:rPr>
        <w:t>yaml.BaseLoader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6F31CDFB" w14:textId="14182E7A" w:rsidR="00A15771" w:rsidRDefault="00A15771" w:rsidP="00767431">
      <w:pPr>
        <w:spacing w:line="36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cfg</w:t>
      </w:r>
      <w:proofErr w:type="spellEnd"/>
      <w:r>
        <w:rPr>
          <w:rFonts w:ascii="Arial" w:hAnsi="Arial" w:cs="Arial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sz w:val="28"/>
          <w:szCs w:val="28"/>
        </w:rPr>
        <w:t>AttrDict</w:t>
      </w:r>
      <w:proofErr w:type="spellEnd"/>
      <w:r>
        <w:rPr>
          <w:rFonts w:ascii="Arial" w:hAnsi="Arial" w:cs="Arial"/>
          <w:sz w:val="28"/>
          <w:szCs w:val="28"/>
        </w:rPr>
        <w:t>(config)</w:t>
      </w:r>
    </w:p>
    <w:p w14:paraId="7EBBAC8C" w14:textId="5EAF571D" w:rsidR="00A15771" w:rsidRDefault="00A15771" w:rsidP="00767431">
      <w:pPr>
        <w:spacing w:line="36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print(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cfg.parameters</w:t>
      </w:r>
      <w:proofErr w:type="gramEnd"/>
      <w:r>
        <w:rPr>
          <w:rFonts w:ascii="Arial" w:hAnsi="Arial" w:cs="Arial"/>
          <w:sz w:val="28"/>
          <w:szCs w:val="28"/>
        </w:rPr>
        <w:t>.n_cv_splits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07ADD253" w14:textId="326A6503" w:rsidR="00A15771" w:rsidRDefault="00A15771" w:rsidP="00767431">
      <w:pPr>
        <w:spacing w:line="360" w:lineRule="auto"/>
        <w:ind w:left="720"/>
        <w:rPr>
          <w:rFonts w:ascii="Arial" w:hAnsi="Arial" w:cs="Arial"/>
          <w:sz w:val="28"/>
          <w:szCs w:val="28"/>
        </w:rPr>
      </w:pPr>
    </w:p>
    <w:p w14:paraId="36B1FA09" w14:textId="64D1EBDB" w:rsidR="00A15771" w:rsidRDefault="00A15771" w:rsidP="00767431">
      <w:pPr>
        <w:spacing w:line="360" w:lineRule="auto"/>
        <w:ind w:left="720"/>
        <w:rPr>
          <w:rFonts w:ascii="Arial" w:hAnsi="Arial" w:cs="Arial"/>
          <w:sz w:val="28"/>
          <w:szCs w:val="28"/>
        </w:rPr>
      </w:pPr>
    </w:p>
    <w:p w14:paraId="6452206D" w14:textId="77777777" w:rsidR="00A15771" w:rsidRPr="00767431" w:rsidRDefault="00A15771" w:rsidP="00767431">
      <w:pPr>
        <w:spacing w:line="360" w:lineRule="auto"/>
        <w:ind w:left="720"/>
        <w:rPr>
          <w:rFonts w:ascii="Arial" w:hAnsi="Arial" w:cs="Arial"/>
          <w:sz w:val="28"/>
          <w:szCs w:val="28"/>
        </w:rPr>
      </w:pPr>
    </w:p>
    <w:p w14:paraId="517CD339" w14:textId="77777777" w:rsidR="00C756BD" w:rsidRPr="00ED0513" w:rsidRDefault="00C756BD" w:rsidP="00C756BD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 w:rsidRPr="00ED0513">
        <w:rPr>
          <w:rFonts w:ascii="Arial" w:hAnsi="Arial" w:cs="Arial"/>
          <w:sz w:val="28"/>
          <w:szCs w:val="28"/>
        </w:rPr>
        <w:t xml:space="preserve">3. In the </w:t>
      </w:r>
      <w:proofErr w:type="spellStart"/>
      <w:r w:rsidRPr="00ED0513">
        <w:rPr>
          <w:rFonts w:ascii="Arial" w:hAnsi="Arial" w:cs="Arial"/>
          <w:sz w:val="28"/>
          <w:szCs w:val="28"/>
        </w:rPr>
        <w:t>color</w:t>
      </w:r>
      <w:proofErr w:type="spellEnd"/>
      <w:r w:rsidRPr="00ED0513">
        <w:rPr>
          <w:rFonts w:ascii="Arial" w:hAnsi="Arial" w:cs="Arial"/>
          <w:sz w:val="28"/>
          <w:szCs w:val="28"/>
        </w:rPr>
        <w:t xml:space="preserve"> dim plot, what does one column of pixels represent?</w:t>
      </w:r>
    </w:p>
    <w:p w14:paraId="3CC018F5" w14:textId="5AF28C0E" w:rsidR="00C756BD" w:rsidRDefault="005B559E" w:rsidP="00C756BD">
      <w:pPr>
        <w:pStyle w:val="ListParagraph"/>
        <w:spacing w:line="36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 xml:space="preserve">In </w:t>
      </w:r>
      <w:proofErr w:type="spellStart"/>
      <w:r>
        <w:rPr>
          <w:rFonts w:ascii="Arial" w:hAnsi="Arial" w:cs="Arial"/>
          <w:sz w:val="28"/>
          <w:szCs w:val="28"/>
        </w:rPr>
        <w:t>color</w:t>
      </w:r>
      <w:proofErr w:type="spellEnd"/>
      <w:r>
        <w:rPr>
          <w:rFonts w:ascii="Arial" w:hAnsi="Arial" w:cs="Arial"/>
          <w:sz w:val="28"/>
          <w:szCs w:val="28"/>
        </w:rPr>
        <w:t xml:space="preserve"> dim plot, one column of pixels represents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RGB data value</w:t>
      </w:r>
      <w:r>
        <w:rPr>
          <w:rFonts w:ascii="Arial" w:hAnsi="Arial" w:cs="Arial"/>
          <w:color w:val="202124"/>
          <w:shd w:val="clear" w:color="auto" w:fill="FFFFFF"/>
        </w:rPr>
        <w:t> (Red, Green, Bl</w:t>
      </w:r>
      <w:r>
        <w:rPr>
          <w:rFonts w:ascii="Arial" w:hAnsi="Arial" w:cs="Arial"/>
          <w:color w:val="202124"/>
          <w:shd w:val="clear" w:color="auto" w:fill="FFFFFF"/>
        </w:rPr>
        <w:t>ue).</w:t>
      </w:r>
    </w:p>
    <w:p w14:paraId="3EEC014B" w14:textId="77777777" w:rsidR="005B559E" w:rsidRPr="00ED0513" w:rsidRDefault="005B559E" w:rsidP="00C756BD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</w:p>
    <w:p w14:paraId="308A5462" w14:textId="195FE604" w:rsidR="00C756BD" w:rsidRDefault="00C756BD" w:rsidP="005903E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ED0513">
        <w:rPr>
          <w:rFonts w:ascii="Arial" w:hAnsi="Arial" w:cs="Arial"/>
          <w:sz w:val="28"/>
          <w:szCs w:val="28"/>
        </w:rPr>
        <w:t xml:space="preserve">In </w:t>
      </w:r>
      <w:proofErr w:type="spellStart"/>
      <w:r w:rsidRPr="00ED0513">
        <w:rPr>
          <w:rFonts w:ascii="Arial" w:hAnsi="Arial" w:cs="Arial"/>
          <w:sz w:val="28"/>
          <w:szCs w:val="28"/>
        </w:rPr>
        <w:t>color</w:t>
      </w:r>
      <w:proofErr w:type="spellEnd"/>
      <w:r w:rsidRPr="00ED0513">
        <w:rPr>
          <w:rFonts w:ascii="Arial" w:hAnsi="Arial" w:cs="Arial"/>
          <w:sz w:val="28"/>
          <w:szCs w:val="28"/>
        </w:rPr>
        <w:t xml:space="preserve"> dim, what does "poor teaching" look like? What is the reason for this?</w:t>
      </w:r>
    </w:p>
    <w:p w14:paraId="18C6B023" w14:textId="228F36E9" w:rsidR="005903EE" w:rsidRDefault="005903EE" w:rsidP="005903EE">
      <w:pPr>
        <w:spacing w:line="360" w:lineRule="auto"/>
        <w:rPr>
          <w:rFonts w:ascii="Arial" w:hAnsi="Arial" w:cs="Arial"/>
          <w:sz w:val="28"/>
          <w:szCs w:val="28"/>
        </w:rPr>
      </w:pPr>
    </w:p>
    <w:p w14:paraId="6B3A4D80" w14:textId="5EDB064D" w:rsidR="005903EE" w:rsidRPr="005903EE" w:rsidRDefault="005903EE" w:rsidP="005903EE">
      <w:pPr>
        <w:ind w:left="720"/>
        <w:rPr>
          <w:sz w:val="36"/>
          <w:szCs w:val="36"/>
        </w:rPr>
      </w:pPr>
      <w:r w:rsidRPr="005903EE">
        <w:rPr>
          <w:sz w:val="28"/>
          <w:szCs w:val="28"/>
          <w:shd w:val="clear" w:color="auto" w:fill="F2F2F2"/>
        </w:rPr>
        <w:t xml:space="preserve">1. Inaccurate or inconsistent use of </w:t>
      </w:r>
      <w:proofErr w:type="spellStart"/>
      <w:r w:rsidRPr="005903EE">
        <w:rPr>
          <w:sz w:val="28"/>
          <w:szCs w:val="28"/>
          <w:shd w:val="clear" w:color="auto" w:fill="F2F2F2"/>
        </w:rPr>
        <w:t>color</w:t>
      </w:r>
      <w:proofErr w:type="spellEnd"/>
      <w:r w:rsidRPr="005903EE">
        <w:rPr>
          <w:sz w:val="28"/>
          <w:szCs w:val="28"/>
          <w:shd w:val="clear" w:color="auto" w:fill="F2F2F2"/>
        </w:rPr>
        <w:t>-related terminology, such as using hue, saturation, and value interchangeably or incorrectly.</w:t>
      </w:r>
      <w:r w:rsidRPr="005903EE">
        <w:rPr>
          <w:sz w:val="28"/>
          <w:szCs w:val="28"/>
        </w:rPr>
        <w:br/>
      </w:r>
      <w:r w:rsidRPr="005903EE">
        <w:rPr>
          <w:sz w:val="28"/>
          <w:szCs w:val="28"/>
        </w:rPr>
        <w:br/>
      </w:r>
      <w:r w:rsidRPr="005903EE">
        <w:rPr>
          <w:sz w:val="28"/>
          <w:szCs w:val="28"/>
          <w:shd w:val="clear" w:color="auto" w:fill="F2F2F2"/>
        </w:rPr>
        <w:t xml:space="preserve">2. Failure to provide clear explanations of </w:t>
      </w:r>
      <w:proofErr w:type="spellStart"/>
      <w:r w:rsidRPr="005903EE">
        <w:rPr>
          <w:sz w:val="28"/>
          <w:szCs w:val="28"/>
          <w:shd w:val="clear" w:color="auto" w:fill="F2F2F2"/>
        </w:rPr>
        <w:t>color</w:t>
      </w:r>
      <w:proofErr w:type="spellEnd"/>
      <w:r w:rsidRPr="005903EE">
        <w:rPr>
          <w:sz w:val="28"/>
          <w:szCs w:val="28"/>
          <w:shd w:val="clear" w:color="auto" w:fill="F2F2F2"/>
        </w:rPr>
        <w:t xml:space="preserve"> concepts and principles, leaving students confused or uncertain about how to apply what they've learned.</w:t>
      </w:r>
      <w:r w:rsidRPr="005903EE">
        <w:rPr>
          <w:sz w:val="28"/>
          <w:szCs w:val="28"/>
        </w:rPr>
        <w:br/>
      </w:r>
      <w:r w:rsidRPr="005903EE">
        <w:rPr>
          <w:sz w:val="28"/>
          <w:szCs w:val="28"/>
        </w:rPr>
        <w:br/>
      </w:r>
      <w:r w:rsidRPr="005903EE">
        <w:rPr>
          <w:sz w:val="28"/>
          <w:szCs w:val="28"/>
          <w:shd w:val="clear" w:color="auto" w:fill="F2F2F2"/>
        </w:rPr>
        <w:t xml:space="preserve">3. Lack of hands-on activities or visual aids to help students experience </w:t>
      </w:r>
      <w:proofErr w:type="spellStart"/>
      <w:r w:rsidRPr="005903EE">
        <w:rPr>
          <w:sz w:val="28"/>
          <w:szCs w:val="28"/>
          <w:shd w:val="clear" w:color="auto" w:fill="F2F2F2"/>
        </w:rPr>
        <w:t>color</w:t>
      </w:r>
      <w:proofErr w:type="spellEnd"/>
      <w:r w:rsidRPr="005903EE">
        <w:rPr>
          <w:sz w:val="28"/>
          <w:szCs w:val="28"/>
          <w:shd w:val="clear" w:color="auto" w:fill="F2F2F2"/>
        </w:rPr>
        <w:t xml:space="preserve"> interactions and mixing.</w:t>
      </w:r>
      <w:r w:rsidRPr="005903EE">
        <w:rPr>
          <w:sz w:val="28"/>
          <w:szCs w:val="28"/>
        </w:rPr>
        <w:br/>
      </w:r>
      <w:r w:rsidRPr="005903EE">
        <w:rPr>
          <w:sz w:val="28"/>
          <w:szCs w:val="28"/>
        </w:rPr>
        <w:br/>
      </w:r>
      <w:r w:rsidRPr="005903EE">
        <w:rPr>
          <w:sz w:val="28"/>
          <w:szCs w:val="28"/>
          <w:shd w:val="clear" w:color="auto" w:fill="F2F2F2"/>
        </w:rPr>
        <w:t xml:space="preserve">4. Ignoring the cultural and psychological aspects of </w:t>
      </w:r>
      <w:proofErr w:type="spellStart"/>
      <w:r w:rsidRPr="005903EE">
        <w:rPr>
          <w:sz w:val="28"/>
          <w:szCs w:val="28"/>
          <w:shd w:val="clear" w:color="auto" w:fill="F2F2F2"/>
        </w:rPr>
        <w:t>color</w:t>
      </w:r>
      <w:proofErr w:type="spellEnd"/>
      <w:r w:rsidRPr="005903EE">
        <w:rPr>
          <w:sz w:val="28"/>
          <w:szCs w:val="28"/>
          <w:shd w:val="clear" w:color="auto" w:fill="F2F2F2"/>
        </w:rPr>
        <w:t xml:space="preserve"> that can affect how people perceive and respond to </w:t>
      </w:r>
      <w:proofErr w:type="spellStart"/>
      <w:r w:rsidRPr="005903EE">
        <w:rPr>
          <w:sz w:val="28"/>
          <w:szCs w:val="28"/>
          <w:shd w:val="clear" w:color="auto" w:fill="F2F2F2"/>
        </w:rPr>
        <w:t>color</w:t>
      </w:r>
      <w:proofErr w:type="spellEnd"/>
      <w:r w:rsidRPr="005903EE">
        <w:rPr>
          <w:sz w:val="28"/>
          <w:szCs w:val="28"/>
          <w:shd w:val="clear" w:color="auto" w:fill="F2F2F2"/>
        </w:rPr>
        <w:t>.</w:t>
      </w:r>
      <w:r w:rsidRPr="005903EE">
        <w:rPr>
          <w:sz w:val="28"/>
          <w:szCs w:val="28"/>
        </w:rPr>
        <w:br/>
      </w:r>
      <w:r w:rsidRPr="005903EE">
        <w:rPr>
          <w:sz w:val="28"/>
          <w:szCs w:val="28"/>
        </w:rPr>
        <w:br/>
      </w:r>
      <w:r w:rsidRPr="005903EE">
        <w:rPr>
          <w:sz w:val="28"/>
          <w:szCs w:val="28"/>
          <w:shd w:val="clear" w:color="auto" w:fill="F2F2F2"/>
        </w:rPr>
        <w:t xml:space="preserve">The reasons for poor teaching of </w:t>
      </w:r>
      <w:proofErr w:type="spellStart"/>
      <w:r w:rsidRPr="005903EE">
        <w:rPr>
          <w:sz w:val="28"/>
          <w:szCs w:val="28"/>
          <w:shd w:val="clear" w:color="auto" w:fill="F2F2F2"/>
        </w:rPr>
        <w:t>color</w:t>
      </w:r>
      <w:proofErr w:type="spellEnd"/>
      <w:r w:rsidRPr="005903EE">
        <w:rPr>
          <w:sz w:val="28"/>
          <w:szCs w:val="28"/>
          <w:shd w:val="clear" w:color="auto" w:fill="F2F2F2"/>
        </w:rPr>
        <w:t xml:space="preserve"> theory can vary, but they may include:</w:t>
      </w:r>
      <w:r w:rsidRPr="005903EE">
        <w:rPr>
          <w:sz w:val="28"/>
          <w:szCs w:val="28"/>
        </w:rPr>
        <w:br/>
      </w:r>
      <w:r w:rsidRPr="005903EE">
        <w:rPr>
          <w:sz w:val="28"/>
          <w:szCs w:val="28"/>
        </w:rPr>
        <w:br/>
      </w:r>
      <w:r w:rsidRPr="005903EE">
        <w:rPr>
          <w:sz w:val="28"/>
          <w:szCs w:val="28"/>
          <w:shd w:val="clear" w:color="auto" w:fill="F2F2F2"/>
        </w:rPr>
        <w:t xml:space="preserve">1. Lack of training or expertise in </w:t>
      </w:r>
      <w:proofErr w:type="spellStart"/>
      <w:r w:rsidRPr="005903EE">
        <w:rPr>
          <w:sz w:val="28"/>
          <w:szCs w:val="28"/>
          <w:shd w:val="clear" w:color="auto" w:fill="F2F2F2"/>
        </w:rPr>
        <w:t>color</w:t>
      </w:r>
      <w:proofErr w:type="spellEnd"/>
      <w:r w:rsidRPr="005903EE">
        <w:rPr>
          <w:sz w:val="28"/>
          <w:szCs w:val="28"/>
          <w:shd w:val="clear" w:color="auto" w:fill="F2F2F2"/>
        </w:rPr>
        <w:t xml:space="preserve"> theory on the part of the teacher.</w:t>
      </w:r>
      <w:r w:rsidRPr="005903EE">
        <w:rPr>
          <w:sz w:val="28"/>
          <w:szCs w:val="28"/>
        </w:rPr>
        <w:br/>
      </w:r>
      <w:r w:rsidRPr="005903EE">
        <w:rPr>
          <w:sz w:val="28"/>
          <w:szCs w:val="28"/>
        </w:rPr>
        <w:br/>
      </w:r>
      <w:r w:rsidRPr="005903EE">
        <w:rPr>
          <w:sz w:val="28"/>
          <w:szCs w:val="28"/>
          <w:shd w:val="clear" w:color="auto" w:fill="F2F2F2"/>
        </w:rPr>
        <w:t xml:space="preserve">2. Insufficient time or resources to devote to teaching </w:t>
      </w:r>
      <w:proofErr w:type="spellStart"/>
      <w:r w:rsidRPr="005903EE">
        <w:rPr>
          <w:sz w:val="28"/>
          <w:szCs w:val="28"/>
          <w:shd w:val="clear" w:color="auto" w:fill="F2F2F2"/>
        </w:rPr>
        <w:t>color</w:t>
      </w:r>
      <w:proofErr w:type="spellEnd"/>
      <w:r w:rsidRPr="005903EE">
        <w:rPr>
          <w:sz w:val="28"/>
          <w:szCs w:val="28"/>
          <w:shd w:val="clear" w:color="auto" w:fill="F2F2F2"/>
        </w:rPr>
        <w:t xml:space="preserve"> theory in depth.</w:t>
      </w:r>
      <w:r w:rsidRPr="005903EE">
        <w:rPr>
          <w:sz w:val="28"/>
          <w:szCs w:val="28"/>
        </w:rPr>
        <w:br/>
      </w:r>
      <w:r w:rsidRPr="005903EE">
        <w:rPr>
          <w:sz w:val="28"/>
          <w:szCs w:val="28"/>
        </w:rPr>
        <w:br/>
      </w:r>
      <w:r w:rsidRPr="005903EE">
        <w:rPr>
          <w:sz w:val="28"/>
          <w:szCs w:val="28"/>
          <w:shd w:val="clear" w:color="auto" w:fill="F2F2F2"/>
        </w:rPr>
        <w:t xml:space="preserve">3. Reluctance to move beyond a narrow, preconceived notion of what </w:t>
      </w:r>
      <w:proofErr w:type="spellStart"/>
      <w:r w:rsidRPr="005903EE">
        <w:rPr>
          <w:sz w:val="28"/>
          <w:szCs w:val="28"/>
          <w:shd w:val="clear" w:color="auto" w:fill="F2F2F2"/>
        </w:rPr>
        <w:t>color</w:t>
      </w:r>
      <w:proofErr w:type="spellEnd"/>
      <w:r w:rsidRPr="005903EE">
        <w:rPr>
          <w:sz w:val="28"/>
          <w:szCs w:val="28"/>
          <w:shd w:val="clear" w:color="auto" w:fill="F2F2F2"/>
        </w:rPr>
        <w:t xml:space="preserve"> is and how it works.</w:t>
      </w:r>
      <w:r w:rsidRPr="005903EE">
        <w:rPr>
          <w:sz w:val="28"/>
          <w:szCs w:val="28"/>
        </w:rPr>
        <w:br/>
      </w:r>
      <w:r w:rsidRPr="005903EE">
        <w:rPr>
          <w:sz w:val="28"/>
          <w:szCs w:val="28"/>
        </w:rPr>
        <w:br/>
      </w:r>
      <w:r w:rsidRPr="005903EE">
        <w:rPr>
          <w:sz w:val="28"/>
          <w:szCs w:val="28"/>
          <w:shd w:val="clear" w:color="auto" w:fill="F2F2F2"/>
        </w:rPr>
        <w:t xml:space="preserve">4. Limited opportunities for teacher professional development or peer collaboration to improve their teaching of </w:t>
      </w:r>
      <w:proofErr w:type="spellStart"/>
      <w:r w:rsidRPr="005903EE">
        <w:rPr>
          <w:sz w:val="28"/>
          <w:szCs w:val="28"/>
          <w:shd w:val="clear" w:color="auto" w:fill="F2F2F2"/>
        </w:rPr>
        <w:t>color</w:t>
      </w:r>
      <w:proofErr w:type="spellEnd"/>
      <w:r w:rsidRPr="005903EE">
        <w:rPr>
          <w:sz w:val="28"/>
          <w:szCs w:val="28"/>
          <w:shd w:val="clear" w:color="auto" w:fill="F2F2F2"/>
        </w:rPr>
        <w:t>.</w:t>
      </w:r>
    </w:p>
    <w:p w14:paraId="45D40439" w14:textId="25F3DF09" w:rsidR="00C756BD" w:rsidRDefault="00C756BD" w:rsidP="00C756BD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</w:p>
    <w:p w14:paraId="17C02FF8" w14:textId="77777777" w:rsidR="005B559E" w:rsidRPr="00ED0513" w:rsidRDefault="005B559E" w:rsidP="00C756BD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</w:p>
    <w:p w14:paraId="71B2E9A1" w14:textId="77777777" w:rsidR="00C756BD" w:rsidRPr="00ED0513" w:rsidRDefault="00C756BD" w:rsidP="00C756BD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 w:rsidRPr="00ED0513">
        <w:rPr>
          <w:rFonts w:ascii="Arial" w:hAnsi="Arial" w:cs="Arial"/>
          <w:sz w:val="28"/>
          <w:szCs w:val="28"/>
        </w:rPr>
        <w:t>5. Does a batch normalization layer have any trainable parameters?</w:t>
      </w:r>
    </w:p>
    <w:p w14:paraId="77B9A70B" w14:textId="77777777" w:rsidR="00C756BD" w:rsidRPr="00ED0513" w:rsidRDefault="00C756BD" w:rsidP="00C756BD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</w:p>
    <w:p w14:paraId="284A3E05" w14:textId="77777777" w:rsidR="00C756BD" w:rsidRPr="00ED0513" w:rsidRDefault="00C756BD" w:rsidP="00C756BD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 w:rsidRPr="00ED0513">
        <w:rPr>
          <w:rFonts w:ascii="Arial" w:hAnsi="Arial" w:cs="Arial"/>
          <w:sz w:val="28"/>
          <w:szCs w:val="28"/>
        </w:rPr>
        <w:t>6. In batch normalization during preparation, what statistics are used to normalize? What about during the validation process?</w:t>
      </w:r>
    </w:p>
    <w:p w14:paraId="433A0462" w14:textId="77777777" w:rsidR="00C756BD" w:rsidRPr="00ED0513" w:rsidRDefault="00C756BD" w:rsidP="00C756BD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</w:p>
    <w:p w14:paraId="23C6F0C8" w14:textId="4DC92C12" w:rsidR="00C756BD" w:rsidRDefault="00C756BD" w:rsidP="00C756BD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 w:rsidRPr="00ED0513">
        <w:rPr>
          <w:rFonts w:ascii="Arial" w:hAnsi="Arial" w:cs="Arial"/>
          <w:sz w:val="28"/>
          <w:szCs w:val="28"/>
        </w:rPr>
        <w:t>7. Why do batch normalization layers help models generalize better?</w:t>
      </w:r>
    </w:p>
    <w:p w14:paraId="39AC8FDF" w14:textId="0C59AAE0" w:rsidR="008B6357" w:rsidRDefault="008B6357" w:rsidP="00C756BD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When we normalize the image pixels it will range in between 0-1. By this way the dataset will be zero cantered</w:t>
      </w:r>
      <w:r w:rsidR="00D41070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="00D41070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 g</w:t>
      </w:r>
      <w:r w:rsidR="00D41070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>od</w:t>
      </w:r>
      <w:r w:rsidR="00D41070">
        <w:rPr>
          <w:rFonts w:ascii="Arial" w:hAnsi="Arial" w:cs="Arial"/>
          <w:sz w:val="28"/>
          <w:szCs w:val="28"/>
        </w:rPr>
        <w:t xml:space="preserve"> generalize</w:t>
      </w:r>
      <w:r>
        <w:rPr>
          <w:rFonts w:ascii="Arial" w:hAnsi="Arial" w:cs="Arial"/>
          <w:sz w:val="28"/>
          <w:szCs w:val="28"/>
        </w:rPr>
        <w:t xml:space="preserve"> model</w:t>
      </w:r>
      <w:r w:rsidR="00D41070">
        <w:rPr>
          <w:rFonts w:ascii="Arial" w:hAnsi="Arial" w:cs="Arial"/>
          <w:sz w:val="28"/>
          <w:szCs w:val="28"/>
        </w:rPr>
        <w:t xml:space="preserve"> is created because weight updating will be faster and smother. </w:t>
      </w:r>
    </w:p>
    <w:p w14:paraId="0C0258B3" w14:textId="154FDB9C" w:rsidR="00D41070" w:rsidRPr="00ED0513" w:rsidRDefault="00D41070" w:rsidP="00C756BD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we do analysis on variables measured in different scales, we might end up creating bias.</w:t>
      </w:r>
    </w:p>
    <w:p w14:paraId="220FDF95" w14:textId="77777777" w:rsidR="00C756BD" w:rsidRPr="00ED0513" w:rsidRDefault="00C756BD" w:rsidP="00C756BD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</w:p>
    <w:p w14:paraId="56011013" w14:textId="77777777" w:rsidR="00C756BD" w:rsidRPr="00ED0513" w:rsidRDefault="00C756BD" w:rsidP="00C756BD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 w:rsidRPr="00ED0513">
        <w:rPr>
          <w:rFonts w:ascii="Arial" w:hAnsi="Arial" w:cs="Arial"/>
          <w:sz w:val="28"/>
          <w:szCs w:val="28"/>
        </w:rPr>
        <w:t>8.Explain between MAX POOLING and AVERAGE POOLING is number eight.</w:t>
      </w:r>
    </w:p>
    <w:p w14:paraId="01D2848B" w14:textId="0B9F466B" w:rsidR="00C756BD" w:rsidRDefault="00D41070" w:rsidP="00C756BD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Max Pooling we extract the maximum feature or the brighter pixels of an image. </w:t>
      </w:r>
      <w:r w:rsidR="00CF4DEA">
        <w:rPr>
          <w:rFonts w:ascii="Arial" w:hAnsi="Arial" w:cs="Arial"/>
          <w:sz w:val="28"/>
          <w:szCs w:val="28"/>
        </w:rPr>
        <w:t>Whereas</w:t>
      </w:r>
      <w:r>
        <w:rPr>
          <w:rFonts w:ascii="Arial" w:hAnsi="Arial" w:cs="Arial"/>
          <w:sz w:val="28"/>
          <w:szCs w:val="28"/>
        </w:rPr>
        <w:t xml:space="preserve"> in Average Pooling </w:t>
      </w:r>
      <w:r w:rsidR="00CF4DEA">
        <w:rPr>
          <w:rFonts w:ascii="Arial" w:hAnsi="Arial" w:cs="Arial"/>
          <w:sz w:val="28"/>
          <w:szCs w:val="28"/>
        </w:rPr>
        <w:t>we do average the pixel value and consider the same. Average pooling method smooths out the image, so the edges may not be identified.</w:t>
      </w:r>
    </w:p>
    <w:p w14:paraId="0988DEC6" w14:textId="77777777" w:rsidR="00CF4DEA" w:rsidRPr="00ED0513" w:rsidRDefault="00CF4DEA" w:rsidP="00C756BD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</w:p>
    <w:p w14:paraId="04338198" w14:textId="4C3A298C" w:rsidR="00C756BD" w:rsidRDefault="00C756BD" w:rsidP="00C756BD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 w:rsidRPr="00ED0513">
        <w:rPr>
          <w:rFonts w:ascii="Arial" w:hAnsi="Arial" w:cs="Arial"/>
          <w:sz w:val="28"/>
          <w:szCs w:val="28"/>
        </w:rPr>
        <w:t>9. What is the purpose of the POOLING LAYER?</w:t>
      </w:r>
    </w:p>
    <w:p w14:paraId="6E58BB7F" w14:textId="72C1CF77" w:rsidR="005B559E" w:rsidRPr="00ED0513" w:rsidRDefault="005B559E" w:rsidP="00C756BD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use pooling layer only to down sample the image pixel</w:t>
      </w:r>
      <w:r w:rsidR="00CF4DEA">
        <w:rPr>
          <w:rFonts w:ascii="Arial" w:hAnsi="Arial" w:cs="Arial"/>
          <w:sz w:val="28"/>
          <w:szCs w:val="28"/>
        </w:rPr>
        <w:t xml:space="preserve"> where default stride is 2</w:t>
      </w:r>
      <w:r>
        <w:rPr>
          <w:rFonts w:ascii="Arial" w:hAnsi="Arial" w:cs="Arial"/>
          <w:sz w:val="28"/>
          <w:szCs w:val="28"/>
        </w:rPr>
        <w:t xml:space="preserve">. </w:t>
      </w:r>
      <w:r w:rsidR="00DF4A56">
        <w:rPr>
          <w:rFonts w:ascii="Arial" w:hAnsi="Arial" w:cs="Arial"/>
          <w:sz w:val="28"/>
          <w:szCs w:val="28"/>
        </w:rPr>
        <w:t>After</w:t>
      </w:r>
      <w:r>
        <w:rPr>
          <w:rFonts w:ascii="Arial" w:hAnsi="Arial" w:cs="Arial"/>
          <w:sz w:val="28"/>
          <w:szCs w:val="28"/>
        </w:rPr>
        <w:t xml:space="preserve"> pooling </w:t>
      </w:r>
      <w:r w:rsidR="00DF4A56">
        <w:rPr>
          <w:rFonts w:ascii="Arial" w:hAnsi="Arial" w:cs="Arial"/>
          <w:sz w:val="28"/>
          <w:szCs w:val="28"/>
        </w:rPr>
        <w:t>layer,</w:t>
      </w:r>
      <w:r>
        <w:rPr>
          <w:rFonts w:ascii="Arial" w:hAnsi="Arial" w:cs="Arial"/>
          <w:sz w:val="28"/>
          <w:szCs w:val="28"/>
        </w:rPr>
        <w:t xml:space="preserve"> we </w:t>
      </w:r>
      <w:r w:rsidR="00DF4A56">
        <w:rPr>
          <w:rFonts w:ascii="Arial" w:hAnsi="Arial" w:cs="Arial"/>
          <w:sz w:val="28"/>
          <w:szCs w:val="28"/>
        </w:rPr>
        <w:t>lose</w:t>
      </w:r>
      <w:r>
        <w:rPr>
          <w:rFonts w:ascii="Arial" w:hAnsi="Arial" w:cs="Arial"/>
          <w:sz w:val="28"/>
          <w:szCs w:val="28"/>
        </w:rPr>
        <w:t xml:space="preserve"> </w:t>
      </w:r>
      <w:r w:rsidR="00DF4A56">
        <w:rPr>
          <w:rFonts w:ascii="Arial" w:hAnsi="Arial" w:cs="Arial"/>
          <w:sz w:val="28"/>
          <w:szCs w:val="28"/>
        </w:rPr>
        <w:t>50% of image pixels and 75% of the information. So, it is recommended to use pooling layer after 3-4 convolution layers.</w:t>
      </w:r>
    </w:p>
    <w:p w14:paraId="46FF676F" w14:textId="77777777" w:rsidR="00C756BD" w:rsidRPr="00ED0513" w:rsidRDefault="00C756BD" w:rsidP="00C756BD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</w:p>
    <w:p w14:paraId="4F2FD52C" w14:textId="5DE9EE39" w:rsidR="00C756BD" w:rsidRDefault="00C756BD" w:rsidP="00C756BD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 w:rsidRPr="00ED0513">
        <w:rPr>
          <w:rFonts w:ascii="Arial" w:hAnsi="Arial" w:cs="Arial"/>
          <w:sz w:val="28"/>
          <w:szCs w:val="28"/>
        </w:rPr>
        <w:t>10. Why do we end up with Completely CONNECTED LAYERS?</w:t>
      </w:r>
    </w:p>
    <w:p w14:paraId="7264F0DF" w14:textId="0BF1B7FF" w:rsidR="00DF4A56" w:rsidRPr="00ED0513" w:rsidRDefault="00DF4A56" w:rsidP="00C756BD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Fully connected layers also called as dense layers or hidden layers. When we use FC layer the number of parameters increase a lot. Which consumes a lot of time to train the model and in the closing </w:t>
      </w:r>
      <w:proofErr w:type="spellStart"/>
      <w:r>
        <w:rPr>
          <w:rFonts w:ascii="Arial" w:hAnsi="Arial" w:cs="Arial"/>
          <w:sz w:val="28"/>
          <w:szCs w:val="28"/>
        </w:rPr>
        <w:t>leyer</w:t>
      </w:r>
      <w:proofErr w:type="spellEnd"/>
      <w:r>
        <w:rPr>
          <w:rFonts w:ascii="Arial" w:hAnsi="Arial" w:cs="Arial"/>
          <w:sz w:val="28"/>
          <w:szCs w:val="28"/>
        </w:rPr>
        <w:t xml:space="preserve"> we do loose a lot of information. </w:t>
      </w:r>
      <w:proofErr w:type="gramStart"/>
      <w:r>
        <w:rPr>
          <w:rFonts w:ascii="Arial" w:hAnsi="Arial" w:cs="Arial"/>
          <w:sz w:val="28"/>
          <w:szCs w:val="28"/>
        </w:rPr>
        <w:t>So</w:t>
      </w:r>
      <w:proofErr w:type="gramEnd"/>
      <w:r>
        <w:rPr>
          <w:rFonts w:ascii="Arial" w:hAnsi="Arial" w:cs="Arial"/>
          <w:sz w:val="28"/>
          <w:szCs w:val="28"/>
        </w:rPr>
        <w:t xml:space="preserve"> we avoid FC layer in a network.</w:t>
      </w:r>
    </w:p>
    <w:p w14:paraId="7911CAF4" w14:textId="77777777" w:rsidR="00C756BD" w:rsidRPr="00ED0513" w:rsidRDefault="00C756BD" w:rsidP="00C756BD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</w:p>
    <w:p w14:paraId="3AA3E7E7" w14:textId="532C7512" w:rsidR="00C756BD" w:rsidRDefault="00C756BD" w:rsidP="00C756BD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 w:rsidRPr="00ED0513">
        <w:rPr>
          <w:rFonts w:ascii="Arial" w:hAnsi="Arial" w:cs="Arial"/>
          <w:sz w:val="28"/>
          <w:szCs w:val="28"/>
        </w:rPr>
        <w:t>11. What do you mean by PARAMETERS?</w:t>
      </w:r>
    </w:p>
    <w:p w14:paraId="6B941FA9" w14:textId="034F4481" w:rsidR="00DF4A56" w:rsidRDefault="00DF4A56" w:rsidP="00C756BD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simple terms we can understand a parameter is a weight which is initialized to train the model</w:t>
      </w:r>
      <w:r w:rsidR="00CF4DEA">
        <w:rPr>
          <w:rFonts w:ascii="Arial" w:hAnsi="Arial" w:cs="Arial"/>
          <w:sz w:val="28"/>
          <w:szCs w:val="28"/>
        </w:rPr>
        <w:t xml:space="preserve"> and these parameters are trainable.</w:t>
      </w:r>
    </w:p>
    <w:p w14:paraId="7AFA8B93" w14:textId="77777777" w:rsidR="00DF4A56" w:rsidRDefault="00DF4A56" w:rsidP="00C756BD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</w:p>
    <w:p w14:paraId="3F7CE444" w14:textId="3034F728" w:rsidR="004A43CE" w:rsidRDefault="00C756BD" w:rsidP="00C756BD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 w:rsidRPr="00ED0513">
        <w:rPr>
          <w:rFonts w:ascii="Arial" w:hAnsi="Arial" w:cs="Arial"/>
          <w:sz w:val="28"/>
          <w:szCs w:val="28"/>
        </w:rPr>
        <w:t>12. What formulas are used to measure these PARAMETERS?</w:t>
      </w:r>
    </w:p>
    <w:p w14:paraId="0BFD481B" w14:textId="77857B6C" w:rsidR="001552BD" w:rsidRDefault="008B6357" w:rsidP="00C756BD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formula to measure the parameters:</w:t>
      </w:r>
    </w:p>
    <w:p w14:paraId="03B16A67" w14:textId="174B4475" w:rsidR="008B6357" w:rsidRPr="008B6357" w:rsidRDefault="008B6357" w:rsidP="008B6357">
      <w:pPr>
        <w:spacing w:line="360" w:lineRule="auto"/>
        <w:ind w:left="720" w:firstLine="720"/>
        <w:rPr>
          <w:rFonts w:ascii="Arial" w:hAnsi="Arial" w:cs="Arial"/>
          <w:sz w:val="28"/>
          <w:szCs w:val="28"/>
        </w:rPr>
      </w:pPr>
      <w:r w:rsidRPr="008B6357">
        <w:rPr>
          <w:rFonts w:ascii="Arial" w:hAnsi="Arial" w:cs="Arial"/>
          <w:sz w:val="28"/>
          <w:szCs w:val="28"/>
        </w:rPr>
        <w:t>no. of kernel* ((kernel size)</w:t>
      </w:r>
      <w:r>
        <w:rPr>
          <w:rFonts w:ascii="Arial" w:hAnsi="Arial" w:cs="Arial"/>
          <w:sz w:val="28"/>
          <w:szCs w:val="28"/>
        </w:rPr>
        <w:t xml:space="preserve"> + </w:t>
      </w:r>
      <w:r w:rsidRPr="008B6357">
        <w:rPr>
          <w:rFonts w:ascii="Arial" w:hAnsi="Arial" w:cs="Arial"/>
          <w:sz w:val="28"/>
          <w:szCs w:val="28"/>
        </w:rPr>
        <w:t>bias)</w:t>
      </w:r>
    </w:p>
    <w:p w14:paraId="1BFA4AE3" w14:textId="0831139E" w:rsidR="008B6357" w:rsidRDefault="008B6357" w:rsidP="008B6357">
      <w:pPr>
        <w:spacing w:line="360" w:lineRule="auto"/>
        <w:ind w:left="720" w:firstLine="720"/>
        <w:rPr>
          <w:rFonts w:ascii="Arial" w:hAnsi="Arial" w:cs="Arial"/>
          <w:sz w:val="28"/>
          <w:szCs w:val="28"/>
        </w:rPr>
      </w:pPr>
      <w:r w:rsidRPr="008B6357">
        <w:rPr>
          <w:rFonts w:ascii="Arial" w:hAnsi="Arial" w:cs="Arial"/>
          <w:sz w:val="28"/>
          <w:szCs w:val="28"/>
        </w:rPr>
        <w:t xml:space="preserve">let say we have applied 3x3 kernel 32 times where bias is </w:t>
      </w:r>
      <w:proofErr w:type="gramStart"/>
      <w:r w:rsidRPr="008B6357">
        <w:rPr>
          <w:rFonts w:ascii="Arial" w:hAnsi="Arial" w:cs="Arial"/>
          <w:sz w:val="28"/>
          <w:szCs w:val="28"/>
        </w:rPr>
        <w:t>1</w:t>
      </w:r>
      <w:proofErr w:type="gramEnd"/>
    </w:p>
    <w:p w14:paraId="5DCA3B5C" w14:textId="3D505492" w:rsidR="008B6357" w:rsidRPr="008B6357" w:rsidRDefault="008B6357" w:rsidP="008B6357">
      <w:pPr>
        <w:spacing w:line="360" w:lineRule="auto"/>
        <w:ind w:left="720" w:firstLine="72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32,(</w:t>
      </w:r>
      <w:proofErr w:type="gramEnd"/>
      <w:r>
        <w:rPr>
          <w:rFonts w:ascii="Arial" w:hAnsi="Arial" w:cs="Arial"/>
          <w:sz w:val="28"/>
          <w:szCs w:val="28"/>
        </w:rPr>
        <w:t>(3x3)+1) = 320</w:t>
      </w:r>
    </w:p>
    <w:p w14:paraId="5BFEE9C4" w14:textId="77777777" w:rsidR="008B6357" w:rsidRPr="00ED0513" w:rsidRDefault="008B6357" w:rsidP="00C756BD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</w:p>
    <w:sectPr w:rsidR="008B6357" w:rsidRPr="00ED0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53759"/>
    <w:multiLevelType w:val="hybridMultilevel"/>
    <w:tmpl w:val="388231CA"/>
    <w:lvl w:ilvl="0" w:tplc="63D094B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F0471B9"/>
    <w:multiLevelType w:val="hybridMultilevel"/>
    <w:tmpl w:val="46663246"/>
    <w:lvl w:ilvl="0" w:tplc="A83A2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6D4F92"/>
    <w:multiLevelType w:val="multilevel"/>
    <w:tmpl w:val="C4FEF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9029151">
    <w:abstractNumId w:val="2"/>
  </w:num>
  <w:num w:numId="2" w16cid:durableId="997928759">
    <w:abstractNumId w:val="1"/>
  </w:num>
  <w:num w:numId="3" w16cid:durableId="701177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3CE"/>
    <w:rsid w:val="001552BD"/>
    <w:rsid w:val="004A43CE"/>
    <w:rsid w:val="0050387C"/>
    <w:rsid w:val="005903EE"/>
    <w:rsid w:val="005B559E"/>
    <w:rsid w:val="00767431"/>
    <w:rsid w:val="008B6357"/>
    <w:rsid w:val="008E03A8"/>
    <w:rsid w:val="009960B5"/>
    <w:rsid w:val="00A15771"/>
    <w:rsid w:val="00B915EE"/>
    <w:rsid w:val="00C756BD"/>
    <w:rsid w:val="00CF4DEA"/>
    <w:rsid w:val="00D41070"/>
    <w:rsid w:val="00DF4A56"/>
    <w:rsid w:val="00ED0513"/>
    <w:rsid w:val="00FC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22BB"/>
  <w15:chartTrackingRefBased/>
  <w15:docId w15:val="{CFFADD93-F12E-4528-A2B3-3180C392A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0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Sai Subasish Rout</cp:lastModifiedBy>
  <cp:revision>6</cp:revision>
  <dcterms:created xsi:type="dcterms:W3CDTF">2021-03-03T20:56:00Z</dcterms:created>
  <dcterms:modified xsi:type="dcterms:W3CDTF">2023-02-19T05:29:00Z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2023-02-19T05:18:28Z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43411825-6b82-418d-a8bc-73ef95aa1e30</vt:lpwstr>
  </property>
  <property fmtid="{D5CDD505-2E9C-101B-9397-08002B2CF9AE}" pid="7" name="MSIP_Label_defa4170-0d19-0005-0004-bc88714345d2_ActionId">
    <vt:lpwstr>ff81ead8-8356-48c3-94b7-76143c5cd541</vt:lpwstr>
  </property>
  <property fmtid="{D5CDD505-2E9C-101B-9397-08002B2CF9AE}" pid="8" name="MSIP_Label_defa4170-0d19-0005-0004-bc88714345d2_ContentBits">
    <vt:lpwstr>0</vt:lpwstr>
  </property>
</Properties>
</file>