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Neurons in neural networks are inspired by: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a) Biological neurons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b) Electrical circuits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c) Computer processors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d) Mechanical gears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Answer: a) Biological neurons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Explanation: Neurons in neural networks are artificial representations of the neurons found in the human brain.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Which of the following is not a type of neural network?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a) Feedforward Neural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b) Recurrent Neural Network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c) Convolutional Neural Network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d) Logical Neural Network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Answer: d) Logical Neural Network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Explanation: Logical Neural Network is not a commonly known type of neural network.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The perceptron is a type of neural network used for: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a) Image classification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b) Text summarization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c) Binary classification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d) Speech recognition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Answer: c) Binary classification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Explanation: The perceptron is a simple type of neural network used for binary classification tasks.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In a multi-layer perceptron (MLP), the information flows: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a) Only in one direction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b) In both forward and backward directions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c) In a random direction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d) None of the above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Answer: a) Only in one direction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Explanation: In an MLP, the information flows only in the forward direction, from the input layer to the output layer.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Forward propagation in neural networks involves: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a) Updating the weights based on the error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b) Calculating the output given the input and current weights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c) Adjusting the learning rate during training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d) Evaluating the performance of the model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Answer: b) Calculating the output given the input and current weights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Explanation: Forward propagation calculates the output of a neural network given the input and current weights.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6. Back propagation is a process used for: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a) Calculating the gradients of the loss function with respect to the model parameters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b) Adjusting the learning rate during training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c) Regularizing the model to prevent overfitting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d) Optimizing the model parameters to minimize the loss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Answer: a) Calculating the gradients of the loss function with respect to the model parameters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Explanation: Back propagation calculates the gradients of the loss function with respect to the model parameters, which are then used to update the weights during training.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The chain rule is used in neural networks to: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a) Calculate the gradients during back propagation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b) Perform forward propagation efficiently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c) Regularize the model parameters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d) Normalize the input data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Answer: a) Calculate the gradients during back propagation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Explanation: The chain rule is used to calculate the gradients of the loss function with respect to the model parameters during back propagation.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 Loss functions in neural networks are used to: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a) Measure the performance of the model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b) Regularize the model parameters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c) Adjust the learning rate during training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d) Control the sparsity of the activations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Answer: a) Measure the performance of the model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Explanation: Loss functions quantify the discrepancy between the predicted output of a neural network and the desired output, allowing us to measure the performance of the model.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9. Optimizers in neural networks are used to: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a) Find the global minimum of the loss function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b) Speed up the training process and improve convergence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c) Regular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ize the model parameters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d) Perform feature selection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Answer: b) Speed up the training process and improve convergence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Explanation: Optimizers in neural networks are used to speed up the training process and improve convergence by adjusting the model parameters based on the gradients of the loss function.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10. Exploding gradient refers to: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a) The gradients becoming too large during training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b) The gradients becoming too small during training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c) The loss function reaching a high value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d) The loss function reaching a low value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Answer: a) The gradients becoming too large during training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Explanation: Exploding gradient refers to the situation where the gradients in a neural network become very large, which can lead to unstable training.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 Vanishing gradient refers to: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a) The gradients becoming too large during training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b) The gradients becoming too small during training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c) The loss function reaching a high 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d) The loss function reaching a low value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Answer: b) The gradients becoming too small during training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Explanation: Vanishing gradient refers to the situation where the gradients in a neural network become very small, which can result in slow convergence and difficulties in training deeper networks.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12. Regularization in neural networks is used to: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a) Control the complexity of the model and prevent overfitting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b) Adjust the learning rate during training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c) Speed up the training process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d) Ensure the outputs are within a desired range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Answer: a) Control the complexity of the model and prevent overfitting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Explanation: Regularization techniques in neural networks are used to control the complexity of the model and prevent overfitting by adding a penalty term to the loss function.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13. Normalization in neural networks is used to: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a) Scale the input features to a similar range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b) Prevent overfitting of the model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c) Adjust the learning rate during training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d) Regularize the model parameters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Answer: a) Scale the input features to a similar range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Explanation: Normalization techniques in neural networks are used to scale the input features to a similar range, which helps in improving the convergence of the training process and preventing some features from dominating others.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14. The activation function of a neuron is responsible for: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a) Calculating the output of the neuron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b) Adjusting the learning rate during training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c) Regularizing the model parameters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d) Normalizing the input features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Answer: a) Calculating the output of the neuron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Explanation: The activation function of a neuron determines the output of the neuron based on the weighted sum of its inputs and a bias term.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15. Which of the following is not a type of neural network activation function?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a) Sigmoid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b) ReLU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c) Tanh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d) Gradient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Answer: d) Gradient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Explanation: Gradient is not a type of neural network activation function. The commonly used activation functions are sigmoid, ReLU, and tanh.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16. Which loss function is commonly used for binary classification tasks?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a) Mean Squared Error (MSE)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b) Mean Absolute Error (MAE)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c) Binary Cross-Entropy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d) Categorical Cross-Entropy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Answer: c) Binary Cross-Entropy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Explanation: Binary Cross-Entropy is commonly used as the loss function for binary classification tasks, where the output is a single probability value.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17. Which loss function is commonly used for multi-class classification tasks?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a) Mean Squared Error (MSE)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b) Mean Absolute Error (MAE)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c) Binary Cross-Entropy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d) C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ategorical Cross-Entropy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Answer: d) Categorical Cross-Entropy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Explanation: Categorical Cross-Entropy is commonly used as the loss function for multi-class classification tasks, where the output is a probability distribution over multiple classes.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18. Which optimizer adjusts the learning rate adaptively based on the gradients?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a) Stochastic Gradient Descent (SGD)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b) Adam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c) AdaGrad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d) RMSprop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Answer: b) Adam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Explanation: Adam optimizer adjusts the learning rate adaptively based on the estimated first and second moments of the gradients.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19. Which optimizer is known for its ability to handle sparse gradients efficiently?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a) Stochastic Gradient Descent (SGD)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b) Adam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c) AdaGrad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d) RMSprop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Answer: c) AdaGrad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Explanation: AdaGrad optimizer is known for its ability to handle sparse gradients efficiently by adapting the learning rate individually for each parameter based on the history of gradients.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20. Regularization techniques like L1 and L2 regularization are used to: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a) Prevent overfitting by adding a penalty term to the loss function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b) Speed up the training process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c) Adjust the learning rate during training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d) Normalize the input features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Answer: a) Prevent overfitting by adding a penalty term to the loss function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Explanation: Regularization techniques like L1 and L2 regularization are used to prevent overfitting by adding a penalty term to the loss function, which encourages the model to have smaller weights.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