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877F" w14:textId="77777777" w:rsidR="009C1649" w:rsidRPr="0081500A" w:rsidRDefault="00F25DDB">
      <w:pPr>
        <w:spacing w:line="200" w:lineRule="exact"/>
        <w:rPr>
          <w:rFonts w:ascii="Arial" w:hAnsi="Arial" w:cs="Arial"/>
          <w:sz w:val="24"/>
          <w:szCs w:val="24"/>
        </w:rPr>
      </w:pPr>
      <w:bookmarkStart w:id="0" w:name="page1"/>
      <w:bookmarkEnd w:id="0"/>
      <w:r w:rsidRPr="0081500A">
        <w:rPr>
          <w:rFonts w:ascii="Arial" w:hAnsi="Arial" w:cs="Arial"/>
          <w:noProof/>
          <w:sz w:val="24"/>
          <w:szCs w:val="24"/>
        </w:rPr>
        <w:drawing>
          <wp:anchor distT="0" distB="0" distL="114300" distR="114300" simplePos="0" relativeHeight="251643392" behindDoc="1" locked="0" layoutInCell="0" allowOverlap="1" wp14:anchorId="6ACC051B" wp14:editId="2FECD2BF">
            <wp:simplePos x="0" y="0"/>
            <wp:positionH relativeFrom="page">
              <wp:posOffset>0</wp:posOffset>
            </wp:positionH>
            <wp:positionV relativeFrom="page">
              <wp:posOffset>0</wp:posOffset>
            </wp:positionV>
            <wp:extent cx="7191375" cy="144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191375" cy="1449070"/>
                    </a:xfrm>
                    <a:prstGeom prst="rect">
                      <a:avLst/>
                    </a:prstGeom>
                    <a:noFill/>
                  </pic:spPr>
                </pic:pic>
              </a:graphicData>
            </a:graphic>
          </wp:anchor>
        </w:drawing>
      </w:r>
    </w:p>
    <w:p w14:paraId="7BE908D9" w14:textId="77777777" w:rsidR="009C1649" w:rsidRPr="0081500A" w:rsidRDefault="009C1649">
      <w:pPr>
        <w:spacing w:line="200" w:lineRule="exact"/>
        <w:rPr>
          <w:rFonts w:ascii="Arial" w:hAnsi="Arial" w:cs="Arial"/>
          <w:sz w:val="24"/>
          <w:szCs w:val="24"/>
        </w:rPr>
      </w:pPr>
    </w:p>
    <w:p w14:paraId="36055462" w14:textId="77777777" w:rsidR="009C1649" w:rsidRPr="0081500A" w:rsidRDefault="009C1649">
      <w:pPr>
        <w:spacing w:line="200" w:lineRule="exact"/>
        <w:rPr>
          <w:rFonts w:ascii="Arial" w:hAnsi="Arial" w:cs="Arial"/>
          <w:sz w:val="24"/>
          <w:szCs w:val="24"/>
        </w:rPr>
      </w:pPr>
    </w:p>
    <w:p w14:paraId="24B11789" w14:textId="7A719A20" w:rsidR="009C1649" w:rsidRPr="0081500A" w:rsidRDefault="009C1649">
      <w:pPr>
        <w:spacing w:line="200" w:lineRule="exact"/>
        <w:rPr>
          <w:rFonts w:ascii="Arial" w:hAnsi="Arial" w:cs="Arial"/>
          <w:sz w:val="24"/>
          <w:szCs w:val="24"/>
        </w:rPr>
      </w:pPr>
    </w:p>
    <w:p w14:paraId="38E0AF7F" w14:textId="77777777" w:rsidR="009C1649" w:rsidRPr="0081500A" w:rsidRDefault="009C1649">
      <w:pPr>
        <w:spacing w:line="264" w:lineRule="exact"/>
        <w:rPr>
          <w:rFonts w:ascii="Arial" w:hAnsi="Arial" w:cs="Arial"/>
          <w:sz w:val="24"/>
          <w:szCs w:val="24"/>
        </w:rPr>
      </w:pPr>
    </w:p>
    <w:p w14:paraId="1EB974FA" w14:textId="77777777" w:rsidR="009C1649" w:rsidRPr="0081500A" w:rsidRDefault="006D1BC4" w:rsidP="006D1BC4">
      <w:pPr>
        <w:ind w:left="2880"/>
        <w:rPr>
          <w:rFonts w:ascii="Arial" w:hAnsi="Arial" w:cs="Arial"/>
          <w:sz w:val="20"/>
          <w:szCs w:val="20"/>
        </w:rPr>
      </w:pPr>
      <w:r>
        <w:rPr>
          <w:rFonts w:ascii="Arial" w:eastAsia="Calibri" w:hAnsi="Arial" w:cs="Arial"/>
          <w:sz w:val="55"/>
          <w:szCs w:val="55"/>
        </w:rPr>
        <w:t xml:space="preserve">  </w:t>
      </w:r>
      <w:r w:rsidRPr="0006155E">
        <w:rPr>
          <w:rFonts w:ascii="Segoe UI" w:eastAsia="Calibri" w:hAnsi="Segoe UI" w:cs="Segoe UI"/>
          <w:sz w:val="55"/>
          <w:szCs w:val="55"/>
        </w:rPr>
        <w:t>VODACOM</w:t>
      </w:r>
      <w:r>
        <w:rPr>
          <w:rFonts w:ascii="Arial" w:eastAsia="Calibri" w:hAnsi="Arial" w:cs="Arial"/>
          <w:sz w:val="55"/>
          <w:szCs w:val="55"/>
        </w:rPr>
        <w:t xml:space="preserve"> </w:t>
      </w:r>
    </w:p>
    <w:p w14:paraId="4BC96C7E" w14:textId="4CC77543" w:rsidR="009C1649" w:rsidRPr="0081500A" w:rsidRDefault="00F25DDB">
      <w:pPr>
        <w:spacing w:line="20" w:lineRule="exact"/>
        <w:rPr>
          <w:rFonts w:ascii="Arial" w:hAnsi="Arial" w:cs="Arial"/>
          <w:sz w:val="24"/>
          <w:szCs w:val="24"/>
        </w:rPr>
      </w:pPr>
      <w:r w:rsidRPr="0081500A">
        <w:rPr>
          <w:rFonts w:ascii="Arial" w:hAnsi="Arial" w:cs="Arial"/>
          <w:noProof/>
          <w:sz w:val="24"/>
          <w:szCs w:val="24"/>
        </w:rPr>
        <mc:AlternateContent>
          <mc:Choice Requires="wps">
            <w:drawing>
              <wp:anchor distT="0" distB="0" distL="114300" distR="114300" simplePos="0" relativeHeight="251644416" behindDoc="1" locked="0" layoutInCell="0" allowOverlap="1" wp14:anchorId="2B5DBFA1" wp14:editId="61EED3A3">
                <wp:simplePos x="0" y="0"/>
                <wp:positionH relativeFrom="column">
                  <wp:posOffset>220980</wp:posOffset>
                </wp:positionH>
                <wp:positionV relativeFrom="paragraph">
                  <wp:posOffset>192405</wp:posOffset>
                </wp:positionV>
                <wp:extent cx="5558155" cy="14795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8155" cy="147955"/>
                        </a:xfrm>
                        <a:prstGeom prst="rect">
                          <a:avLst/>
                        </a:prstGeom>
                        <a:solidFill>
                          <a:srgbClr val="C00000"/>
                        </a:solidFill>
                      </wps:spPr>
                      <wps:bodyPr/>
                    </wps:wsp>
                  </a:graphicData>
                </a:graphic>
                <wp14:sizeRelV relativeFrom="margin">
                  <wp14:pctHeight>0</wp14:pctHeight>
                </wp14:sizeRelV>
              </wp:anchor>
            </w:drawing>
          </mc:Choice>
          <mc:Fallback>
            <w:pict>
              <v:rect w14:anchorId="6BCC38D1" id="Shape 2" o:spid="_x0000_s1026" style="position:absolute;margin-left:17.4pt;margin-top:15.15pt;width:437.65pt;height:11.6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" o:allowincell="f" fillcolor="#c00000" stroked="f">
                <v:path arrowok="t"/>
              </v:rect>
            </w:pict>
          </mc:Fallback>
        </mc:AlternateContent>
      </w:r>
      <w:r w:rsidRPr="0081500A">
        <w:rPr>
          <w:rFonts w:ascii="Arial" w:hAnsi="Arial" w:cs="Arial"/>
          <w:noProof/>
          <w:sz w:val="24"/>
          <w:szCs w:val="24"/>
        </w:rPr>
        <mc:AlternateContent>
          <mc:Choice Requires="wps">
            <w:drawing>
              <wp:anchor distT="0" distB="0" distL="114300" distR="114300" simplePos="0" relativeHeight="251645440" behindDoc="1" locked="0" layoutInCell="0" allowOverlap="1" wp14:anchorId="38A6CCA9" wp14:editId="760A953B">
                <wp:simplePos x="0" y="0"/>
                <wp:positionH relativeFrom="column">
                  <wp:posOffset>208280</wp:posOffset>
                </wp:positionH>
                <wp:positionV relativeFrom="paragraph">
                  <wp:posOffset>340360</wp:posOffset>
                </wp:positionV>
                <wp:extent cx="55835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3555" cy="4763"/>
                        </a:xfrm>
                        <a:prstGeom prst="line">
                          <a:avLst/>
                        </a:prstGeom>
                        <a:solidFill>
                          <a:srgbClr val="FFFFFF"/>
                        </a:solidFill>
                        <a:ln w="25400">
                          <a:solidFill>
                            <a:srgbClr val="385D8A"/>
                          </a:solidFill>
                          <a:miter lim="800000"/>
                          <a:headEnd/>
                          <a:tailEnd/>
                        </a:ln>
                      </wps:spPr>
                      <wps:bodyPr/>
                    </wps:wsp>
                  </a:graphicData>
                </a:graphic>
              </wp:anchor>
            </w:drawing>
          </mc:Choice>
          <mc:Fallback>
            <w:pict>
              <v:line w14:anchorId="1E462174" id="Shape 3"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6.4pt,26.8pt" to="456.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" o:allowincell="f" filled="t" strokecolor="#385d8a" strokeweight="2pt">
                <v:stroke joinstyle="miter"/>
                <o:lock v:ext="edit" shapetype="f"/>
              </v:line>
            </w:pict>
          </mc:Fallback>
        </mc:AlternateContent>
      </w:r>
      <w:r w:rsidRPr="0081500A">
        <w:rPr>
          <w:rFonts w:ascii="Arial" w:hAnsi="Arial" w:cs="Arial"/>
          <w:noProof/>
          <w:sz w:val="24"/>
          <w:szCs w:val="24"/>
        </w:rPr>
        <mc:AlternateContent>
          <mc:Choice Requires="wps">
            <w:drawing>
              <wp:anchor distT="0" distB="0" distL="114300" distR="114300" simplePos="0" relativeHeight="251646464" behindDoc="1" locked="0" layoutInCell="0" allowOverlap="1" wp14:anchorId="7784A556" wp14:editId="36C7BE44">
                <wp:simplePos x="0" y="0"/>
                <wp:positionH relativeFrom="column">
                  <wp:posOffset>5779135</wp:posOffset>
                </wp:positionH>
                <wp:positionV relativeFrom="paragraph">
                  <wp:posOffset>179705</wp:posOffset>
                </wp:positionV>
                <wp:extent cx="0" cy="17335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3355"/>
                        </a:xfrm>
                        <a:prstGeom prst="line">
                          <a:avLst/>
                        </a:prstGeom>
                        <a:solidFill>
                          <a:srgbClr val="FFFFFF"/>
                        </a:solidFill>
                        <a:ln w="25400">
                          <a:solidFill>
                            <a:srgbClr val="385D8A"/>
                          </a:solidFill>
                          <a:miter lim="800000"/>
                          <a:headEnd/>
                          <a:tailEnd/>
                        </a:ln>
                      </wps:spPr>
                      <wps:bodyPr/>
                    </wps:wsp>
                  </a:graphicData>
                </a:graphic>
              </wp:anchor>
            </w:drawing>
          </mc:Choice>
          <mc:Fallback>
            <w:pict>
              <v:line w14:anchorId="70388508" id="Shape 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55.05pt,14.15pt" to="455.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" o:allowincell="f" filled="t" strokecolor="#385d8a" strokeweight="2pt">
                <v:stroke joinstyle="miter"/>
                <o:lock v:ext="edit" shapetype="f"/>
              </v:line>
            </w:pict>
          </mc:Fallback>
        </mc:AlternateContent>
      </w:r>
      <w:r w:rsidRPr="0081500A">
        <w:rPr>
          <w:rFonts w:ascii="Arial" w:hAnsi="Arial" w:cs="Arial"/>
          <w:noProof/>
          <w:sz w:val="24"/>
          <w:szCs w:val="24"/>
        </w:rPr>
        <mc:AlternateContent>
          <mc:Choice Requires="wps">
            <w:drawing>
              <wp:anchor distT="0" distB="0" distL="114300" distR="114300" simplePos="0" relativeHeight="251647488" behindDoc="1" locked="0" layoutInCell="0" allowOverlap="1" wp14:anchorId="27DB1171" wp14:editId="1A38F49E">
                <wp:simplePos x="0" y="0"/>
                <wp:positionH relativeFrom="column">
                  <wp:posOffset>208280</wp:posOffset>
                </wp:positionH>
                <wp:positionV relativeFrom="paragraph">
                  <wp:posOffset>192405</wp:posOffset>
                </wp:positionV>
                <wp:extent cx="55835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3555" cy="4763"/>
                        </a:xfrm>
                        <a:prstGeom prst="line">
                          <a:avLst/>
                        </a:prstGeom>
                        <a:solidFill>
                          <a:srgbClr val="FFFFFF"/>
                        </a:solidFill>
                        <a:ln w="25400">
                          <a:solidFill>
                            <a:srgbClr val="385D8A"/>
                          </a:solidFill>
                          <a:miter lim="800000"/>
                          <a:headEnd/>
                          <a:tailEnd/>
                        </a:ln>
                      </wps:spPr>
                      <wps:bodyPr/>
                    </wps:wsp>
                  </a:graphicData>
                </a:graphic>
              </wp:anchor>
            </w:drawing>
          </mc:Choice>
          <mc:Fallback>
            <w:pict>
              <v:line w14:anchorId="37600AF6" id="Shap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4pt,15.15pt" to="456.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" o:allowincell="f" filled="t" strokecolor="#385d8a" strokeweight="2pt">
                <v:stroke joinstyle="miter"/>
                <o:lock v:ext="edit" shapetype="f"/>
              </v:line>
            </w:pict>
          </mc:Fallback>
        </mc:AlternateContent>
      </w:r>
      <w:r w:rsidRPr="0081500A">
        <w:rPr>
          <w:rFonts w:ascii="Arial" w:hAnsi="Arial" w:cs="Arial"/>
          <w:noProof/>
          <w:sz w:val="24"/>
          <w:szCs w:val="24"/>
        </w:rPr>
        <mc:AlternateContent>
          <mc:Choice Requires="wps">
            <w:drawing>
              <wp:anchor distT="0" distB="0" distL="114300" distR="114300" simplePos="0" relativeHeight="251648512" behindDoc="1" locked="0" layoutInCell="0" allowOverlap="1" wp14:anchorId="160D1FB4" wp14:editId="1085E8C0">
                <wp:simplePos x="0" y="0"/>
                <wp:positionH relativeFrom="column">
                  <wp:posOffset>220980</wp:posOffset>
                </wp:positionH>
                <wp:positionV relativeFrom="paragraph">
                  <wp:posOffset>179705</wp:posOffset>
                </wp:positionV>
                <wp:extent cx="0" cy="17335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3355"/>
                        </a:xfrm>
                        <a:prstGeom prst="line">
                          <a:avLst/>
                        </a:prstGeom>
                        <a:solidFill>
                          <a:srgbClr val="FFFFFF"/>
                        </a:solidFill>
                        <a:ln w="25400">
                          <a:solidFill>
                            <a:srgbClr val="385D8A"/>
                          </a:solidFill>
                          <a:miter lim="800000"/>
                          <a:headEnd/>
                          <a:tailEnd/>
                        </a:ln>
                      </wps:spPr>
                      <wps:bodyPr/>
                    </wps:wsp>
                  </a:graphicData>
                </a:graphic>
              </wp:anchor>
            </w:drawing>
          </mc:Choice>
          <mc:Fallback>
            <w:pict>
              <v:line w14:anchorId="2C98D754" id="Shape 6"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4pt,14.15pt" to="17.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" o:allowincell="f" filled="t" strokecolor="#385d8a" strokeweight="2pt">
                <v:stroke joinstyle="miter"/>
                <o:lock v:ext="edit" shapetype="f"/>
              </v:line>
            </w:pict>
          </mc:Fallback>
        </mc:AlternateContent>
      </w:r>
    </w:p>
    <w:p w14:paraId="0953F72B" w14:textId="77777777" w:rsidR="009C1649" w:rsidRPr="0081500A" w:rsidRDefault="009C1649">
      <w:pPr>
        <w:spacing w:line="200" w:lineRule="exact"/>
        <w:rPr>
          <w:rFonts w:ascii="Arial" w:hAnsi="Arial" w:cs="Arial"/>
          <w:sz w:val="24"/>
          <w:szCs w:val="24"/>
        </w:rPr>
      </w:pPr>
    </w:p>
    <w:p w14:paraId="753DD47B" w14:textId="562E6437" w:rsidR="009C1649" w:rsidRPr="0081500A" w:rsidRDefault="009C1649">
      <w:pPr>
        <w:spacing w:line="200" w:lineRule="exact"/>
        <w:rPr>
          <w:rFonts w:ascii="Arial" w:hAnsi="Arial" w:cs="Arial"/>
          <w:sz w:val="24"/>
          <w:szCs w:val="24"/>
        </w:rPr>
      </w:pPr>
    </w:p>
    <w:p w14:paraId="600D64CC" w14:textId="77777777" w:rsidR="009C1649" w:rsidRPr="0081500A" w:rsidRDefault="009C1649">
      <w:pPr>
        <w:spacing w:line="371" w:lineRule="exact"/>
        <w:rPr>
          <w:rFonts w:ascii="Arial" w:hAnsi="Arial" w:cs="Arial"/>
          <w:sz w:val="24"/>
          <w:szCs w:val="24"/>
        </w:rPr>
      </w:pPr>
    </w:p>
    <w:p w14:paraId="7CE0D885" w14:textId="4484CF34" w:rsidR="00F25DDB" w:rsidRPr="0081500A" w:rsidRDefault="006D1BC4" w:rsidP="006D1BC4">
      <w:pPr>
        <w:jc w:val="center"/>
        <w:rPr>
          <w:rFonts w:ascii="Arial" w:hAnsi="Arial" w:cs="Arial"/>
          <w:sz w:val="56"/>
          <w:szCs w:val="56"/>
        </w:rPr>
      </w:pPr>
      <w:r>
        <w:rPr>
          <w:rFonts w:ascii="Arial" w:hAnsi="Arial" w:cs="Arial"/>
          <w:color w:val="000000"/>
          <w:sz w:val="48"/>
          <w:szCs w:val="48"/>
        </w:rPr>
        <w:t xml:space="preserve">  </w:t>
      </w:r>
      <w:r w:rsidR="0006155E">
        <w:rPr>
          <w:rFonts w:ascii="Arial" w:hAnsi="Arial" w:cs="Arial"/>
          <w:color w:val="000000"/>
          <w:sz w:val="48"/>
          <w:szCs w:val="48"/>
        </w:rPr>
        <w:t>Sentinel – Policy as a code</w:t>
      </w:r>
    </w:p>
    <w:p w14:paraId="58DF7487" w14:textId="77777777" w:rsidR="009C1649" w:rsidRPr="0081500A" w:rsidRDefault="009C1649">
      <w:pPr>
        <w:spacing w:line="200" w:lineRule="exact"/>
        <w:rPr>
          <w:rFonts w:ascii="Arial" w:hAnsi="Arial" w:cs="Arial"/>
          <w:sz w:val="24"/>
          <w:szCs w:val="24"/>
        </w:rPr>
      </w:pPr>
    </w:p>
    <w:p w14:paraId="0F8655F5" w14:textId="77777777" w:rsidR="00F25DDB" w:rsidRPr="0081500A" w:rsidRDefault="00F25DDB">
      <w:pPr>
        <w:spacing w:line="200" w:lineRule="exact"/>
        <w:rPr>
          <w:rFonts w:ascii="Arial" w:hAnsi="Arial" w:cs="Arial"/>
          <w:sz w:val="24"/>
          <w:szCs w:val="24"/>
        </w:rPr>
      </w:pPr>
    </w:p>
    <w:p w14:paraId="2F9C5599" w14:textId="77777777" w:rsidR="009C1649" w:rsidRPr="0081500A" w:rsidRDefault="009C1649">
      <w:pPr>
        <w:spacing w:line="200" w:lineRule="exact"/>
        <w:rPr>
          <w:rFonts w:ascii="Arial" w:hAnsi="Arial" w:cs="Arial"/>
          <w:sz w:val="24"/>
          <w:szCs w:val="24"/>
        </w:rPr>
      </w:pPr>
    </w:p>
    <w:p w14:paraId="1B8C8DE6" w14:textId="77777777" w:rsidR="0098509C" w:rsidRPr="0081500A" w:rsidRDefault="0098509C">
      <w:pPr>
        <w:spacing w:line="200" w:lineRule="exact"/>
        <w:rPr>
          <w:rFonts w:ascii="Arial" w:hAnsi="Arial" w:cs="Arial"/>
          <w:sz w:val="24"/>
          <w:szCs w:val="24"/>
        </w:rPr>
      </w:pPr>
    </w:p>
    <w:p w14:paraId="7A2C76AF" w14:textId="77777777" w:rsidR="0098509C" w:rsidRPr="0081500A" w:rsidRDefault="006D1BC4">
      <w:pPr>
        <w:spacing w:line="200" w:lineRule="exact"/>
        <w:rPr>
          <w:rFonts w:ascii="Arial" w:hAnsi="Arial" w:cs="Arial"/>
          <w:sz w:val="24"/>
          <w:szCs w:val="24"/>
        </w:rPr>
      </w:pPr>
      <w:r>
        <w:rPr>
          <w:noProof/>
        </w:rPr>
        <w:drawing>
          <wp:anchor distT="0" distB="0" distL="114300" distR="114300" simplePos="0" relativeHeight="251744768" behindDoc="1" locked="0" layoutInCell="1" allowOverlap="1" wp14:anchorId="7C3ED59A" wp14:editId="11957C92">
            <wp:simplePos x="0" y="0"/>
            <wp:positionH relativeFrom="margin">
              <wp:align>center</wp:align>
            </wp:positionH>
            <wp:positionV relativeFrom="paragraph">
              <wp:posOffset>8890</wp:posOffset>
            </wp:positionV>
            <wp:extent cx="1304925" cy="910590"/>
            <wp:effectExtent l="0" t="0" r="9525" b="3810"/>
            <wp:wrapNone/>
            <wp:docPr id="9" name="Picture 9" descr="Vodacom Mpumalanga ramps up fight against theft of base s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dacom Mpumalanga ramps up fight against theft of base station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910590"/>
                    </a:xfrm>
                    <a:prstGeom prst="rect">
                      <a:avLst/>
                    </a:prstGeom>
                    <a:noFill/>
                    <a:ln>
                      <a:noFill/>
                    </a:ln>
                  </pic:spPr>
                </pic:pic>
              </a:graphicData>
            </a:graphic>
          </wp:anchor>
        </w:drawing>
      </w:r>
    </w:p>
    <w:p w14:paraId="16D21861" w14:textId="77777777" w:rsidR="0098509C" w:rsidRPr="0081500A" w:rsidRDefault="0098509C">
      <w:pPr>
        <w:spacing w:line="200" w:lineRule="exact"/>
        <w:rPr>
          <w:rFonts w:ascii="Arial" w:hAnsi="Arial" w:cs="Arial"/>
          <w:sz w:val="24"/>
          <w:szCs w:val="24"/>
        </w:rPr>
      </w:pPr>
    </w:p>
    <w:p w14:paraId="14FDFE02" w14:textId="77777777" w:rsidR="0098509C" w:rsidRPr="0081500A" w:rsidRDefault="0098509C">
      <w:pPr>
        <w:spacing w:line="200" w:lineRule="exact"/>
        <w:rPr>
          <w:rFonts w:ascii="Arial" w:hAnsi="Arial" w:cs="Arial"/>
          <w:sz w:val="24"/>
          <w:szCs w:val="24"/>
        </w:rPr>
      </w:pPr>
    </w:p>
    <w:p w14:paraId="6F06521D" w14:textId="77777777" w:rsidR="0098509C" w:rsidRPr="0081500A" w:rsidRDefault="0098509C">
      <w:pPr>
        <w:spacing w:line="200" w:lineRule="exact"/>
        <w:rPr>
          <w:rFonts w:ascii="Arial" w:hAnsi="Arial" w:cs="Arial"/>
          <w:sz w:val="24"/>
          <w:szCs w:val="24"/>
        </w:rPr>
      </w:pPr>
    </w:p>
    <w:p w14:paraId="608915FF" w14:textId="77777777" w:rsidR="0098509C" w:rsidRPr="0081500A" w:rsidRDefault="0098509C">
      <w:pPr>
        <w:spacing w:line="200" w:lineRule="exact"/>
        <w:rPr>
          <w:rFonts w:ascii="Arial" w:hAnsi="Arial" w:cs="Arial"/>
          <w:sz w:val="24"/>
          <w:szCs w:val="24"/>
        </w:rPr>
      </w:pPr>
    </w:p>
    <w:p w14:paraId="061DD465" w14:textId="77777777" w:rsidR="0098509C" w:rsidRPr="0081500A" w:rsidRDefault="0098509C">
      <w:pPr>
        <w:spacing w:line="200" w:lineRule="exact"/>
        <w:rPr>
          <w:rFonts w:ascii="Arial" w:hAnsi="Arial" w:cs="Arial"/>
          <w:sz w:val="24"/>
          <w:szCs w:val="24"/>
        </w:rPr>
      </w:pPr>
    </w:p>
    <w:p w14:paraId="4169EABA" w14:textId="77777777" w:rsidR="0098509C" w:rsidRPr="0081500A" w:rsidRDefault="0098509C">
      <w:pPr>
        <w:spacing w:line="200" w:lineRule="exact"/>
        <w:rPr>
          <w:rFonts w:ascii="Arial" w:hAnsi="Arial" w:cs="Arial"/>
          <w:sz w:val="24"/>
          <w:szCs w:val="24"/>
        </w:rPr>
      </w:pPr>
    </w:p>
    <w:p w14:paraId="175EB8B7" w14:textId="77777777" w:rsidR="0098509C" w:rsidRPr="0081500A" w:rsidRDefault="0098509C">
      <w:pPr>
        <w:spacing w:line="200" w:lineRule="exact"/>
        <w:rPr>
          <w:rFonts w:ascii="Arial" w:hAnsi="Arial" w:cs="Arial"/>
          <w:sz w:val="24"/>
          <w:szCs w:val="24"/>
        </w:rPr>
      </w:pPr>
    </w:p>
    <w:p w14:paraId="27E10179" w14:textId="77777777" w:rsidR="0098509C" w:rsidRPr="0081500A" w:rsidRDefault="0098509C">
      <w:pPr>
        <w:spacing w:line="200" w:lineRule="exact"/>
        <w:rPr>
          <w:rFonts w:ascii="Arial" w:hAnsi="Arial" w:cs="Arial"/>
          <w:sz w:val="24"/>
          <w:szCs w:val="24"/>
        </w:rPr>
      </w:pPr>
    </w:p>
    <w:p w14:paraId="7E02533F" w14:textId="77777777" w:rsidR="0098509C" w:rsidRPr="0081500A" w:rsidRDefault="0098509C">
      <w:pPr>
        <w:spacing w:line="200" w:lineRule="exact"/>
        <w:rPr>
          <w:rFonts w:ascii="Arial" w:hAnsi="Arial" w:cs="Arial"/>
          <w:sz w:val="24"/>
          <w:szCs w:val="24"/>
        </w:rPr>
      </w:pPr>
    </w:p>
    <w:p w14:paraId="3A40A55A" w14:textId="77777777" w:rsidR="0098509C" w:rsidRPr="0081500A" w:rsidRDefault="0098509C">
      <w:pPr>
        <w:spacing w:line="200" w:lineRule="exact"/>
        <w:rPr>
          <w:rFonts w:ascii="Arial" w:hAnsi="Arial" w:cs="Arial"/>
          <w:sz w:val="24"/>
          <w:szCs w:val="24"/>
        </w:rPr>
      </w:pPr>
    </w:p>
    <w:p w14:paraId="5D144523" w14:textId="77777777" w:rsidR="0098509C" w:rsidRPr="0081500A" w:rsidRDefault="0098509C">
      <w:pPr>
        <w:spacing w:line="200" w:lineRule="exact"/>
        <w:rPr>
          <w:rFonts w:ascii="Arial" w:hAnsi="Arial" w:cs="Arial"/>
          <w:sz w:val="24"/>
          <w:szCs w:val="24"/>
        </w:rPr>
      </w:pPr>
    </w:p>
    <w:p w14:paraId="6DAD2894" w14:textId="77777777" w:rsidR="009C1649" w:rsidRPr="0081500A" w:rsidRDefault="009C1649">
      <w:pPr>
        <w:spacing w:line="306" w:lineRule="exact"/>
        <w:rPr>
          <w:rFonts w:ascii="Arial" w:hAnsi="Arial" w:cs="Arial"/>
          <w:sz w:val="24"/>
          <w:szCs w:val="24"/>
        </w:rPr>
      </w:pPr>
    </w:p>
    <w:p w14:paraId="26FA9FF1" w14:textId="77777777" w:rsidR="009C1649" w:rsidRDefault="006D1BC4">
      <w:pPr>
        <w:ind w:left="140"/>
        <w:rPr>
          <w:rFonts w:ascii="Arial" w:eastAsia="Arial" w:hAnsi="Arial" w:cs="Arial"/>
          <w:b/>
          <w:bCs/>
          <w:sz w:val="24"/>
          <w:szCs w:val="24"/>
        </w:rPr>
      </w:pPr>
      <w:r>
        <w:rPr>
          <w:rFonts w:ascii="Arial" w:eastAsia="Arial" w:hAnsi="Arial" w:cs="Arial"/>
          <w:b/>
          <w:bCs/>
          <w:sz w:val="24"/>
          <w:szCs w:val="24"/>
        </w:rPr>
        <w:t>VERSION: 1.0</w:t>
      </w:r>
    </w:p>
    <w:p w14:paraId="77D6A2DC" w14:textId="77777777" w:rsidR="00453519" w:rsidRDefault="00453519">
      <w:pPr>
        <w:ind w:left="140"/>
        <w:rPr>
          <w:rFonts w:ascii="Arial" w:hAnsi="Arial" w:cs="Arial"/>
          <w:sz w:val="20"/>
          <w:szCs w:val="20"/>
        </w:rPr>
      </w:pPr>
    </w:p>
    <w:p w14:paraId="0032C89D" w14:textId="77777777" w:rsidR="00453519" w:rsidRDefault="00453519">
      <w:pPr>
        <w:ind w:left="140"/>
        <w:rPr>
          <w:rFonts w:ascii="Arial" w:hAnsi="Arial" w:cs="Arial"/>
          <w:sz w:val="20"/>
          <w:szCs w:val="20"/>
        </w:rPr>
      </w:pPr>
    </w:p>
    <w:p w14:paraId="04E325FD" w14:textId="3F6A4F0B" w:rsidR="00453519" w:rsidRDefault="00453519" w:rsidP="0006155E">
      <w:pPr>
        <w:rPr>
          <w:rFonts w:ascii="Arial" w:hAnsi="Arial" w:cs="Arial"/>
          <w:sz w:val="20"/>
          <w:szCs w:val="20"/>
        </w:rPr>
      </w:pPr>
    </w:p>
    <w:p w14:paraId="1935046C" w14:textId="590960F5" w:rsidR="00453519" w:rsidRDefault="00453519" w:rsidP="00453519">
      <w:pPr>
        <w:pStyle w:val="Heading1"/>
        <w:rPr>
          <w:rFonts w:ascii="Segoe UI" w:hAnsi="Segoe UI" w:cs="Segoe UI"/>
          <w:color w:val="000000" w:themeColor="text1"/>
          <w:sz w:val="24"/>
          <w:szCs w:val="24"/>
        </w:rPr>
      </w:pPr>
      <w:bookmarkStart w:id="1" w:name="_Toc59122983"/>
      <w:bookmarkStart w:id="2" w:name="_Toc60641267"/>
      <w:r w:rsidRPr="002E7DA1">
        <w:rPr>
          <w:rFonts w:ascii="Segoe UI" w:hAnsi="Segoe UI" w:cs="Segoe UI"/>
          <w:color w:val="000000" w:themeColor="text1"/>
          <w:sz w:val="24"/>
          <w:szCs w:val="24"/>
        </w:rPr>
        <w:lastRenderedPageBreak/>
        <w:t>Document History</w:t>
      </w:r>
      <w:bookmarkEnd w:id="1"/>
      <w:bookmarkEnd w:id="2"/>
    </w:p>
    <w:p w14:paraId="57D985D2" w14:textId="72F4A8A2" w:rsidR="002E7DA1" w:rsidRDefault="002E7DA1" w:rsidP="002E7DA1"/>
    <w:tbl>
      <w:tblPr>
        <w:tblStyle w:val="TableGrid"/>
        <w:tblW w:w="0" w:type="auto"/>
        <w:tblInd w:w="175" w:type="dxa"/>
        <w:tblLook w:val="04A0" w:firstRow="1" w:lastRow="0" w:firstColumn="1" w:lastColumn="0" w:noHBand="0" w:noVBand="1"/>
      </w:tblPr>
      <w:tblGrid>
        <w:gridCol w:w="1629"/>
        <w:gridCol w:w="1804"/>
        <w:gridCol w:w="1804"/>
        <w:gridCol w:w="1804"/>
        <w:gridCol w:w="1805"/>
      </w:tblGrid>
      <w:tr w:rsidR="002E7DA1" w14:paraId="2E98EA66" w14:textId="77777777" w:rsidTr="002E7DA1">
        <w:tc>
          <w:tcPr>
            <w:tcW w:w="1629" w:type="dxa"/>
          </w:tcPr>
          <w:p w14:paraId="30FA57E8" w14:textId="0C2DBDF6" w:rsidR="002E7DA1" w:rsidRPr="002E7DA1" w:rsidRDefault="002E7DA1" w:rsidP="002E7DA1">
            <w:pPr>
              <w:rPr>
                <w:rFonts w:ascii="Segoe UI" w:hAnsi="Segoe UI" w:cs="Segoe UI"/>
                <w:b/>
                <w:sz w:val="24"/>
                <w:szCs w:val="24"/>
              </w:rPr>
            </w:pPr>
            <w:r w:rsidRPr="002E7DA1">
              <w:rPr>
                <w:rFonts w:ascii="Segoe UI" w:hAnsi="Segoe UI" w:cs="Segoe UI"/>
                <w:b/>
                <w:sz w:val="24"/>
                <w:szCs w:val="24"/>
              </w:rPr>
              <w:t>Date</w:t>
            </w:r>
          </w:p>
        </w:tc>
        <w:tc>
          <w:tcPr>
            <w:tcW w:w="1804" w:type="dxa"/>
          </w:tcPr>
          <w:p w14:paraId="0F0B19BB" w14:textId="1AC1A5F7" w:rsidR="002E7DA1" w:rsidRPr="002E7DA1" w:rsidRDefault="002E7DA1" w:rsidP="002E7DA1">
            <w:pPr>
              <w:rPr>
                <w:rFonts w:ascii="Segoe UI" w:hAnsi="Segoe UI" w:cs="Segoe UI"/>
                <w:b/>
                <w:sz w:val="24"/>
                <w:szCs w:val="24"/>
              </w:rPr>
            </w:pPr>
            <w:r w:rsidRPr="002E7DA1">
              <w:rPr>
                <w:rFonts w:ascii="Segoe UI" w:hAnsi="Segoe UI" w:cs="Segoe UI"/>
                <w:b/>
                <w:sz w:val="24"/>
                <w:szCs w:val="24"/>
              </w:rPr>
              <w:t>Version</w:t>
            </w:r>
          </w:p>
        </w:tc>
        <w:tc>
          <w:tcPr>
            <w:tcW w:w="1804" w:type="dxa"/>
          </w:tcPr>
          <w:p w14:paraId="37E6C21F" w14:textId="75678164" w:rsidR="002E7DA1" w:rsidRPr="002E7DA1" w:rsidRDefault="002E7DA1" w:rsidP="002E7DA1">
            <w:pPr>
              <w:rPr>
                <w:rFonts w:ascii="Segoe UI" w:hAnsi="Segoe UI" w:cs="Segoe UI"/>
                <w:b/>
                <w:sz w:val="24"/>
                <w:szCs w:val="24"/>
              </w:rPr>
            </w:pPr>
            <w:r w:rsidRPr="002E7DA1">
              <w:rPr>
                <w:rFonts w:ascii="Segoe UI" w:hAnsi="Segoe UI" w:cs="Segoe UI"/>
                <w:b/>
                <w:sz w:val="24"/>
                <w:szCs w:val="24"/>
              </w:rPr>
              <w:t>Author</w:t>
            </w:r>
          </w:p>
        </w:tc>
        <w:tc>
          <w:tcPr>
            <w:tcW w:w="1804" w:type="dxa"/>
          </w:tcPr>
          <w:p w14:paraId="2AB1F907" w14:textId="5D780C49" w:rsidR="002E7DA1" w:rsidRPr="002E7DA1" w:rsidRDefault="002E7DA1" w:rsidP="002E7DA1">
            <w:pPr>
              <w:rPr>
                <w:rFonts w:ascii="Segoe UI" w:hAnsi="Segoe UI" w:cs="Segoe UI"/>
                <w:b/>
                <w:sz w:val="24"/>
                <w:szCs w:val="24"/>
              </w:rPr>
            </w:pPr>
            <w:r w:rsidRPr="002E7DA1">
              <w:rPr>
                <w:rFonts w:ascii="Segoe UI" w:hAnsi="Segoe UI" w:cs="Segoe UI"/>
                <w:b/>
                <w:sz w:val="24"/>
                <w:szCs w:val="24"/>
              </w:rPr>
              <w:t>Reviewed By</w:t>
            </w:r>
          </w:p>
        </w:tc>
        <w:tc>
          <w:tcPr>
            <w:tcW w:w="1805" w:type="dxa"/>
          </w:tcPr>
          <w:p w14:paraId="08AB4C40" w14:textId="3E353A14" w:rsidR="002E7DA1" w:rsidRPr="002E7DA1" w:rsidRDefault="002E7DA1" w:rsidP="002E7DA1">
            <w:pPr>
              <w:rPr>
                <w:rFonts w:ascii="Segoe UI" w:hAnsi="Segoe UI" w:cs="Segoe UI"/>
                <w:b/>
                <w:sz w:val="24"/>
                <w:szCs w:val="24"/>
              </w:rPr>
            </w:pPr>
            <w:r w:rsidRPr="002E7DA1">
              <w:rPr>
                <w:rFonts w:ascii="Segoe UI" w:hAnsi="Segoe UI" w:cs="Segoe UI"/>
                <w:b/>
                <w:sz w:val="24"/>
                <w:szCs w:val="24"/>
              </w:rPr>
              <w:t>Approved By</w:t>
            </w:r>
          </w:p>
        </w:tc>
      </w:tr>
      <w:tr w:rsidR="002E7DA1" w14:paraId="19D377FB" w14:textId="77777777" w:rsidTr="002E7DA1">
        <w:tc>
          <w:tcPr>
            <w:tcW w:w="1629" w:type="dxa"/>
          </w:tcPr>
          <w:p w14:paraId="3B6518E8" w14:textId="3AD519BA" w:rsidR="002E7DA1" w:rsidRPr="002E7DA1" w:rsidRDefault="002E7DA1" w:rsidP="002E7DA1">
            <w:pPr>
              <w:rPr>
                <w:rFonts w:ascii="Segoe UI" w:hAnsi="Segoe UI" w:cs="Segoe UI"/>
                <w:sz w:val="24"/>
                <w:szCs w:val="24"/>
              </w:rPr>
            </w:pPr>
            <w:r w:rsidRPr="002E7DA1">
              <w:rPr>
                <w:rFonts w:ascii="Segoe UI" w:hAnsi="Segoe UI" w:cs="Segoe UI"/>
                <w:sz w:val="24"/>
                <w:szCs w:val="24"/>
              </w:rPr>
              <w:t>01/04/2021</w:t>
            </w:r>
          </w:p>
        </w:tc>
        <w:tc>
          <w:tcPr>
            <w:tcW w:w="1804" w:type="dxa"/>
          </w:tcPr>
          <w:p w14:paraId="30794B8F" w14:textId="67513F63" w:rsidR="002E7DA1" w:rsidRPr="002E7DA1" w:rsidRDefault="002E7DA1" w:rsidP="002E7DA1">
            <w:pPr>
              <w:rPr>
                <w:rFonts w:ascii="Segoe UI" w:hAnsi="Segoe UI" w:cs="Segoe UI"/>
                <w:sz w:val="24"/>
                <w:szCs w:val="24"/>
              </w:rPr>
            </w:pPr>
            <w:r w:rsidRPr="002E7DA1">
              <w:rPr>
                <w:rFonts w:ascii="Segoe UI" w:hAnsi="Segoe UI" w:cs="Segoe UI"/>
                <w:sz w:val="24"/>
                <w:szCs w:val="24"/>
              </w:rPr>
              <w:t>1.0</w:t>
            </w:r>
          </w:p>
        </w:tc>
        <w:tc>
          <w:tcPr>
            <w:tcW w:w="1804" w:type="dxa"/>
          </w:tcPr>
          <w:p w14:paraId="3854672B" w14:textId="53A58A2E" w:rsidR="002E7DA1" w:rsidRPr="002E7DA1" w:rsidRDefault="002E7DA1" w:rsidP="002E7DA1">
            <w:pPr>
              <w:rPr>
                <w:rFonts w:ascii="Segoe UI" w:hAnsi="Segoe UI" w:cs="Segoe UI"/>
                <w:sz w:val="24"/>
                <w:szCs w:val="24"/>
              </w:rPr>
            </w:pPr>
            <w:r w:rsidRPr="002E7DA1">
              <w:rPr>
                <w:rFonts w:ascii="Segoe UI" w:hAnsi="Segoe UI" w:cs="Segoe UI"/>
                <w:sz w:val="24"/>
                <w:szCs w:val="24"/>
              </w:rPr>
              <w:t>Jeyashri K</w:t>
            </w:r>
          </w:p>
        </w:tc>
        <w:tc>
          <w:tcPr>
            <w:tcW w:w="1804" w:type="dxa"/>
          </w:tcPr>
          <w:p w14:paraId="1906BBA2" w14:textId="77777777" w:rsidR="002E7DA1" w:rsidRDefault="002E7DA1" w:rsidP="002E7DA1"/>
        </w:tc>
        <w:tc>
          <w:tcPr>
            <w:tcW w:w="1805" w:type="dxa"/>
          </w:tcPr>
          <w:p w14:paraId="3258F59E" w14:textId="77777777" w:rsidR="002E7DA1" w:rsidRDefault="002E7DA1" w:rsidP="002E7DA1"/>
        </w:tc>
      </w:tr>
    </w:tbl>
    <w:p w14:paraId="2EF64CA8" w14:textId="77777777" w:rsidR="002E7DA1" w:rsidRPr="002E7DA1" w:rsidRDefault="002E7DA1" w:rsidP="002E7DA1"/>
    <w:p w14:paraId="25B66BD9" w14:textId="77777777" w:rsidR="002E7DA1" w:rsidRPr="002E7DA1" w:rsidRDefault="002E7DA1" w:rsidP="002E7DA1"/>
    <w:p w14:paraId="7EEE90E1" w14:textId="4309750F" w:rsidR="00453519" w:rsidRDefault="00453519" w:rsidP="00453519"/>
    <w:p w14:paraId="5CDC8B73" w14:textId="72763F5C" w:rsidR="002E7DA1" w:rsidRDefault="002E7DA1" w:rsidP="00453519"/>
    <w:p w14:paraId="3D69958C" w14:textId="2605953E" w:rsidR="002E7DA1" w:rsidRDefault="002E7DA1" w:rsidP="00453519"/>
    <w:p w14:paraId="3F3B2837" w14:textId="78BC9211" w:rsidR="002E7DA1" w:rsidRDefault="002E7DA1" w:rsidP="00453519"/>
    <w:p w14:paraId="753C85BE" w14:textId="3A5EB3EA" w:rsidR="002E7DA1" w:rsidRDefault="002E7DA1" w:rsidP="00453519"/>
    <w:p w14:paraId="5E28EB8D" w14:textId="341EF93F" w:rsidR="002E7DA1" w:rsidRDefault="002E7DA1" w:rsidP="00453519"/>
    <w:p w14:paraId="234CC319" w14:textId="02E22ABB" w:rsidR="002E7DA1" w:rsidRDefault="002E7DA1" w:rsidP="00453519"/>
    <w:p w14:paraId="398DFEEF" w14:textId="17E8320E" w:rsidR="002E7DA1" w:rsidRDefault="002E7DA1" w:rsidP="00453519"/>
    <w:p w14:paraId="41D5010D" w14:textId="221555D3" w:rsidR="002E7DA1" w:rsidRDefault="002E7DA1" w:rsidP="00453519"/>
    <w:p w14:paraId="278A342E" w14:textId="7CF75D25" w:rsidR="002E7DA1" w:rsidRDefault="002E7DA1" w:rsidP="00453519"/>
    <w:p w14:paraId="38BD45A9" w14:textId="1DA9CFC1" w:rsidR="002E7DA1" w:rsidRDefault="002E7DA1" w:rsidP="00453519"/>
    <w:p w14:paraId="1693DA76" w14:textId="7DDF26C7" w:rsidR="002E7DA1" w:rsidRDefault="002E7DA1" w:rsidP="00453519"/>
    <w:p w14:paraId="74DFACEE" w14:textId="1B52591B" w:rsidR="002E7DA1" w:rsidRDefault="002E7DA1" w:rsidP="00453519"/>
    <w:p w14:paraId="41311077" w14:textId="1CA211C1" w:rsidR="002E7DA1" w:rsidRDefault="002E7DA1" w:rsidP="00453519"/>
    <w:p w14:paraId="108FD85B" w14:textId="23431495" w:rsidR="002E7DA1" w:rsidRDefault="002E7DA1" w:rsidP="00453519"/>
    <w:p w14:paraId="5F796E98" w14:textId="4E4644B4" w:rsidR="002E7DA1" w:rsidRDefault="002E7DA1" w:rsidP="00453519"/>
    <w:p w14:paraId="353544EC" w14:textId="7D1A7B5B" w:rsidR="009C1649" w:rsidRPr="00942B07" w:rsidRDefault="00453519" w:rsidP="00942B07">
      <w:pPr>
        <w:tabs>
          <w:tab w:val="left" w:pos="7875"/>
        </w:tabs>
        <w:rPr>
          <w:sz w:val="28"/>
          <w:szCs w:val="28"/>
        </w:rPr>
        <w:sectPr w:rsidR="009C1649" w:rsidRPr="00942B07" w:rsidSect="00123A46">
          <w:headerReference w:type="default" r:id="rId10"/>
          <w:footerReference w:type="default" r:id="rId11"/>
          <w:pgSz w:w="11900" w:h="16834"/>
          <w:pgMar w:top="1440" w:right="1429" w:bottom="157" w:left="1440" w:header="0" w:footer="0" w:gutter="0"/>
          <w:cols w:space="720" w:equalWidth="0">
            <w:col w:w="9040"/>
          </w:cols>
          <w:docGrid w:linePitch="299"/>
        </w:sectPr>
      </w:pPr>
      <w:r w:rsidRPr="0081500A">
        <w:rPr>
          <w:rFonts w:ascii="Arial" w:hAnsi="Arial" w:cs="Arial"/>
          <w:noProof/>
          <w:sz w:val="20"/>
          <w:szCs w:val="20"/>
        </w:rPr>
        <w:drawing>
          <wp:anchor distT="0" distB="0" distL="114300" distR="114300" simplePos="0" relativeHeight="251746816" behindDoc="1" locked="0" layoutInCell="0" allowOverlap="1" wp14:anchorId="2ED897D3" wp14:editId="464548A0">
            <wp:simplePos x="0" y="0"/>
            <wp:positionH relativeFrom="column">
              <wp:posOffset>-4445</wp:posOffset>
            </wp:positionH>
            <wp:positionV relativeFrom="paragraph">
              <wp:posOffset>6400165</wp:posOffset>
            </wp:positionV>
            <wp:extent cx="577088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srcRect/>
                    <a:stretch>
                      <a:fillRect/>
                    </a:stretch>
                  </pic:blipFill>
                  <pic:spPr bwMode="auto">
                    <a:xfrm>
                      <a:off x="0" y="0"/>
                      <a:ext cx="5770880" cy="6350"/>
                    </a:xfrm>
                    <a:prstGeom prst="rect">
                      <a:avLst/>
                    </a:prstGeom>
                    <a:noFill/>
                  </pic:spPr>
                </pic:pic>
              </a:graphicData>
            </a:graphic>
          </wp:anchor>
        </w:drawing>
      </w:r>
      <w:r w:rsidRPr="0081500A">
        <w:rPr>
          <w:rFonts w:ascii="Arial" w:hAnsi="Arial" w:cs="Arial"/>
          <w:noProof/>
          <w:sz w:val="20"/>
          <w:szCs w:val="20"/>
        </w:rPr>
        <mc:AlternateContent>
          <mc:Choice Requires="wps">
            <w:drawing>
              <wp:anchor distT="0" distB="0" distL="114300" distR="114300" simplePos="0" relativeHeight="251747840" behindDoc="1" locked="0" layoutInCell="0" allowOverlap="1" wp14:anchorId="6B000D32" wp14:editId="7C0726A7">
                <wp:simplePos x="0" y="0"/>
                <wp:positionH relativeFrom="column">
                  <wp:posOffset>681990</wp:posOffset>
                </wp:positionH>
                <wp:positionV relativeFrom="paragraph">
                  <wp:posOffset>-772160</wp:posOffset>
                </wp:positionV>
                <wp:extent cx="889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690EFD3B" id="Shape 86" o:spid="_x0000_s1026" style="position:absolute;z-index:-251568640;visibility:visible;mso-wrap-style:square;mso-wrap-distance-left:9pt;mso-wrap-distance-top:0;mso-wrap-distance-right:9pt;mso-wrap-distance-bottom:0;mso-position-horizontal:absolute;mso-position-horizontal-relative:text;mso-position-vertical:absolute;mso-position-vertical-relative:text" from="53.7pt,-60.8pt" to="54.4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" o:allowincell="f" filled="t" strokeweight=".04231mm">
                <v:stroke joinstyle="miter"/>
                <o:lock v:ext="edit" shapetype="f"/>
              </v:line>
            </w:pict>
          </mc:Fallback>
        </mc:AlternateContent>
      </w:r>
      <w:r w:rsidRPr="0081500A">
        <w:rPr>
          <w:rFonts w:ascii="Arial" w:hAnsi="Arial" w:cs="Arial"/>
          <w:noProof/>
          <w:sz w:val="20"/>
          <w:szCs w:val="20"/>
        </w:rPr>
        <mc:AlternateContent>
          <mc:Choice Requires="wps">
            <w:drawing>
              <wp:anchor distT="0" distB="0" distL="114300" distR="114300" simplePos="0" relativeHeight="251748864" behindDoc="1" locked="0" layoutInCell="0" allowOverlap="1" wp14:anchorId="3962DFA9" wp14:editId="212B2E23">
                <wp:simplePos x="0" y="0"/>
                <wp:positionH relativeFrom="column">
                  <wp:posOffset>1244600</wp:posOffset>
                </wp:positionH>
                <wp:positionV relativeFrom="paragraph">
                  <wp:posOffset>-772160</wp:posOffset>
                </wp:positionV>
                <wp:extent cx="889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0A7AC339" id="Shape 87" o:spid="_x0000_s1026" style="position:absolute;z-index:-251567616;visibility:visible;mso-wrap-style:square;mso-wrap-distance-left:9pt;mso-wrap-distance-top:0;mso-wrap-distance-right:9pt;mso-wrap-distance-bottom:0;mso-position-horizontal:absolute;mso-position-horizontal-relative:text;mso-position-vertical:absolute;mso-position-vertical-relative:text" from="98pt,-60.8pt" to="98.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" o:allowincell="f" filled="t" strokeweight=".04231mm">
                <v:stroke joinstyle="miter"/>
                <o:lock v:ext="edit" shapetype="f"/>
              </v:line>
            </w:pict>
          </mc:Fallback>
        </mc:AlternateContent>
      </w:r>
      <w:r w:rsidRPr="0081500A">
        <w:rPr>
          <w:rFonts w:ascii="Arial" w:hAnsi="Arial" w:cs="Arial"/>
          <w:noProof/>
          <w:sz w:val="20"/>
          <w:szCs w:val="20"/>
        </w:rPr>
        <mc:AlternateContent>
          <mc:Choice Requires="wps">
            <w:drawing>
              <wp:anchor distT="0" distB="0" distL="114300" distR="114300" simplePos="0" relativeHeight="251749888" behindDoc="1" locked="0" layoutInCell="0" allowOverlap="1" wp14:anchorId="1095C318" wp14:editId="5C6A230B">
                <wp:simplePos x="0" y="0"/>
                <wp:positionH relativeFrom="column">
                  <wp:posOffset>2244090</wp:posOffset>
                </wp:positionH>
                <wp:positionV relativeFrom="paragraph">
                  <wp:posOffset>-772160</wp:posOffset>
                </wp:positionV>
                <wp:extent cx="952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60508433" id="Shape 88" o:spid="_x0000_s1026" style="position:absolute;z-index:-251566592;visibility:visible;mso-wrap-style:square;mso-wrap-distance-left:9pt;mso-wrap-distance-top:0;mso-wrap-distance-right:9pt;mso-wrap-distance-bottom:0;mso-position-horizontal:absolute;mso-position-horizontal-relative:text;mso-position-vertical:absolute;mso-position-vertical-relative:text" from="176.7pt,-60.8pt" to="177.4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" o:allowincell="f" filled="t" strokeweight=".04231mm">
                <v:stroke joinstyle="miter"/>
                <o:lock v:ext="edit" shapetype="f"/>
              </v:line>
            </w:pict>
          </mc:Fallback>
        </mc:AlternateContent>
      </w:r>
      <w:r w:rsidRPr="0081500A">
        <w:rPr>
          <w:rFonts w:ascii="Arial" w:hAnsi="Arial" w:cs="Arial"/>
          <w:noProof/>
          <w:sz w:val="20"/>
          <w:szCs w:val="20"/>
        </w:rPr>
        <mc:AlternateContent>
          <mc:Choice Requires="wps">
            <w:drawing>
              <wp:anchor distT="0" distB="0" distL="114300" distR="114300" simplePos="0" relativeHeight="251750912" behindDoc="1" locked="0" layoutInCell="0" allowOverlap="1" wp14:anchorId="6ECF4718" wp14:editId="20E7455A">
                <wp:simplePos x="0" y="0"/>
                <wp:positionH relativeFrom="column">
                  <wp:posOffset>3568700</wp:posOffset>
                </wp:positionH>
                <wp:positionV relativeFrom="paragraph">
                  <wp:posOffset>-772160</wp:posOffset>
                </wp:positionV>
                <wp:extent cx="9525"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2289CB7D" id="Shape 89" o:spid="_x0000_s1026" style="position:absolute;z-index:-251565568;visibility:visible;mso-wrap-style:square;mso-wrap-distance-left:9pt;mso-wrap-distance-top:0;mso-wrap-distance-right:9pt;mso-wrap-distance-bottom:0;mso-position-horizontal:absolute;mso-position-horizontal-relative:text;mso-position-vertical:absolute;mso-position-vertical-relative:text" from="281pt,-60.8pt" to="281.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" o:allowincell="f" filled="t" strokeweight=".04231mm">
                <v:stroke joinstyle="miter"/>
                <o:lock v:ext="edit" shapetype="f"/>
              </v:line>
            </w:pict>
          </mc:Fallback>
        </mc:AlternateContent>
      </w:r>
      <w:r w:rsidRPr="0081500A">
        <w:rPr>
          <w:rFonts w:ascii="Arial" w:hAnsi="Arial" w:cs="Arial"/>
          <w:noProof/>
          <w:sz w:val="20"/>
          <w:szCs w:val="20"/>
        </w:rPr>
        <mc:AlternateContent>
          <mc:Choice Requires="wps">
            <w:drawing>
              <wp:anchor distT="0" distB="0" distL="114300" distR="114300" simplePos="0" relativeHeight="251751936" behindDoc="1" locked="0" layoutInCell="0" allowOverlap="1" wp14:anchorId="635C5B3F" wp14:editId="692559A6">
                <wp:simplePos x="0" y="0"/>
                <wp:positionH relativeFrom="column">
                  <wp:posOffset>4992370</wp:posOffset>
                </wp:positionH>
                <wp:positionV relativeFrom="paragraph">
                  <wp:posOffset>-772160</wp:posOffset>
                </wp:positionV>
                <wp:extent cx="952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3A840890" id="Shape 90" o:spid="_x0000_s1026" style="position:absolute;z-index:-251564544;visibility:visible;mso-wrap-style:square;mso-wrap-distance-left:9pt;mso-wrap-distance-top:0;mso-wrap-distance-right:9pt;mso-wrap-distance-bottom:0;mso-position-horizontal:absolute;mso-position-horizontal-relative:text;mso-position-vertical:absolute;mso-position-vertical-relative:text" from="393.1pt,-60.8pt" to="393.8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" o:allowincell="f" filled="t" strokeweight=".04231mm">
                <v:stroke joinstyle="miter"/>
                <o:lock v:ext="edit" shapetype="f"/>
              </v:line>
            </w:pict>
          </mc:Fallback>
        </mc:AlternateContent>
      </w:r>
    </w:p>
    <w:p w14:paraId="57A1EE0B" w14:textId="77777777" w:rsidR="009C1649" w:rsidRPr="0081500A" w:rsidRDefault="009C1649">
      <w:pPr>
        <w:spacing w:line="20" w:lineRule="exact"/>
        <w:rPr>
          <w:rFonts w:ascii="Arial" w:hAnsi="Arial" w:cs="Arial"/>
          <w:sz w:val="20"/>
          <w:szCs w:val="20"/>
        </w:rPr>
      </w:pPr>
      <w:bookmarkStart w:id="3" w:name="page2"/>
      <w:bookmarkEnd w:id="3"/>
    </w:p>
    <w:p w14:paraId="7A3613CE" w14:textId="77777777" w:rsidR="009C1649" w:rsidRPr="0081500A" w:rsidRDefault="009C1649">
      <w:pPr>
        <w:spacing w:line="200" w:lineRule="exact"/>
        <w:rPr>
          <w:rFonts w:ascii="Arial" w:hAnsi="Arial" w:cs="Arial"/>
          <w:sz w:val="20"/>
          <w:szCs w:val="20"/>
        </w:rPr>
      </w:pPr>
    </w:p>
    <w:sdt>
      <w:sdtPr>
        <w:rPr>
          <w:rFonts w:ascii="Times New Roman" w:eastAsiaTheme="minorEastAsia" w:hAnsi="Times New Roman" w:cs="Times New Roman"/>
          <w:color w:val="auto"/>
          <w:sz w:val="22"/>
          <w:szCs w:val="22"/>
        </w:rPr>
        <w:id w:val="-840006030"/>
        <w:docPartObj>
          <w:docPartGallery w:val="Table of Contents"/>
          <w:docPartUnique/>
        </w:docPartObj>
      </w:sdtPr>
      <w:sdtEndPr>
        <w:rPr>
          <w:b/>
          <w:bCs/>
          <w:noProof/>
        </w:rPr>
      </w:sdtEndPr>
      <w:sdtContent>
        <w:p w14:paraId="112A5A2D" w14:textId="1E9F7927" w:rsidR="0006155E" w:rsidRDefault="0006155E">
          <w:pPr>
            <w:pStyle w:val="TOCHeading"/>
          </w:pPr>
          <w:r>
            <w:t>Table of Contents</w:t>
          </w:r>
        </w:p>
        <w:p w14:paraId="142F89D4" w14:textId="46BD0F95" w:rsidR="00A1674B" w:rsidRDefault="0006155E">
          <w:pPr>
            <w:pStyle w:val="TOC1"/>
            <w:tabs>
              <w:tab w:val="right" w:leader="dot" w:pos="9030"/>
            </w:tabs>
            <w:rPr>
              <w:rFonts w:cstheme="minorBidi"/>
              <w:noProof/>
            </w:rPr>
          </w:pPr>
          <w:r>
            <w:fldChar w:fldCharType="begin"/>
          </w:r>
          <w:r>
            <w:instrText xml:space="preserve"> TOC \o "1-3" \h \z \u </w:instrText>
          </w:r>
          <w:r>
            <w:fldChar w:fldCharType="separate"/>
          </w:r>
          <w:hyperlink w:anchor="_Toc60641267" w:history="1">
            <w:r w:rsidR="00A1674B" w:rsidRPr="007A2A00">
              <w:rPr>
                <w:rStyle w:val="Hyperlink"/>
                <w:rFonts w:ascii="Segoe UI" w:hAnsi="Segoe UI" w:cs="Segoe UI"/>
                <w:noProof/>
              </w:rPr>
              <w:t>Document History</w:t>
            </w:r>
            <w:r w:rsidR="00A1674B">
              <w:rPr>
                <w:noProof/>
                <w:webHidden/>
              </w:rPr>
              <w:tab/>
            </w:r>
            <w:r w:rsidR="00A1674B">
              <w:rPr>
                <w:noProof/>
                <w:webHidden/>
              </w:rPr>
              <w:fldChar w:fldCharType="begin"/>
            </w:r>
            <w:r w:rsidR="00A1674B">
              <w:rPr>
                <w:noProof/>
                <w:webHidden/>
              </w:rPr>
              <w:instrText xml:space="preserve"> PAGEREF _Toc60641267 \h </w:instrText>
            </w:r>
            <w:r w:rsidR="00A1674B">
              <w:rPr>
                <w:noProof/>
                <w:webHidden/>
              </w:rPr>
            </w:r>
            <w:r w:rsidR="00A1674B">
              <w:rPr>
                <w:noProof/>
                <w:webHidden/>
              </w:rPr>
              <w:fldChar w:fldCharType="separate"/>
            </w:r>
            <w:r w:rsidR="00A1674B">
              <w:rPr>
                <w:noProof/>
                <w:webHidden/>
              </w:rPr>
              <w:t>2</w:t>
            </w:r>
            <w:r w:rsidR="00A1674B">
              <w:rPr>
                <w:noProof/>
                <w:webHidden/>
              </w:rPr>
              <w:fldChar w:fldCharType="end"/>
            </w:r>
          </w:hyperlink>
        </w:p>
        <w:p w14:paraId="7EC7353F" w14:textId="0479075A" w:rsidR="00A1674B" w:rsidRDefault="00A1674B">
          <w:pPr>
            <w:pStyle w:val="TOC2"/>
            <w:tabs>
              <w:tab w:val="left" w:pos="660"/>
              <w:tab w:val="right" w:leader="dot" w:pos="9030"/>
            </w:tabs>
            <w:rPr>
              <w:rFonts w:cstheme="minorBidi"/>
              <w:noProof/>
            </w:rPr>
          </w:pPr>
          <w:hyperlink w:anchor="_Toc60641268" w:history="1">
            <w:r w:rsidRPr="007A2A00">
              <w:rPr>
                <w:rStyle w:val="Hyperlink"/>
                <w:rFonts w:ascii="Tahoma" w:hAnsi="Tahoma" w:cs="Tahoma"/>
                <w:noProof/>
                <w:spacing w:val="-1"/>
              </w:rPr>
              <w:t>1.</w:t>
            </w:r>
            <w:r>
              <w:rPr>
                <w:rFonts w:cstheme="minorBidi"/>
                <w:noProof/>
              </w:rPr>
              <w:tab/>
            </w:r>
            <w:r w:rsidRPr="007A2A00">
              <w:rPr>
                <w:rStyle w:val="Hyperlink"/>
                <w:rFonts w:ascii="Tahoma" w:hAnsi="Tahoma" w:cs="Tahoma"/>
                <w:noProof/>
                <w:spacing w:val="-1"/>
              </w:rPr>
              <w:t>Introduction</w:t>
            </w:r>
            <w:r>
              <w:rPr>
                <w:noProof/>
                <w:webHidden/>
              </w:rPr>
              <w:tab/>
            </w:r>
            <w:r>
              <w:rPr>
                <w:noProof/>
                <w:webHidden/>
              </w:rPr>
              <w:fldChar w:fldCharType="begin"/>
            </w:r>
            <w:r>
              <w:rPr>
                <w:noProof/>
                <w:webHidden/>
              </w:rPr>
              <w:instrText xml:space="preserve"> PAGEREF _Toc60641268 \h </w:instrText>
            </w:r>
            <w:r>
              <w:rPr>
                <w:noProof/>
                <w:webHidden/>
              </w:rPr>
            </w:r>
            <w:r>
              <w:rPr>
                <w:noProof/>
                <w:webHidden/>
              </w:rPr>
              <w:fldChar w:fldCharType="separate"/>
            </w:r>
            <w:r>
              <w:rPr>
                <w:noProof/>
                <w:webHidden/>
              </w:rPr>
              <w:t>4</w:t>
            </w:r>
            <w:r>
              <w:rPr>
                <w:noProof/>
                <w:webHidden/>
              </w:rPr>
              <w:fldChar w:fldCharType="end"/>
            </w:r>
          </w:hyperlink>
        </w:p>
        <w:p w14:paraId="3B52AAAC" w14:textId="1200D61B" w:rsidR="00A1674B" w:rsidRDefault="00A1674B">
          <w:pPr>
            <w:pStyle w:val="TOC2"/>
            <w:tabs>
              <w:tab w:val="left" w:pos="660"/>
              <w:tab w:val="right" w:leader="dot" w:pos="9030"/>
            </w:tabs>
            <w:rPr>
              <w:rFonts w:cstheme="minorBidi"/>
              <w:noProof/>
            </w:rPr>
          </w:pPr>
          <w:hyperlink w:anchor="_Toc60641269" w:history="1">
            <w:r w:rsidRPr="007A2A00">
              <w:rPr>
                <w:rStyle w:val="Hyperlink"/>
                <w:rFonts w:ascii="Tahoma" w:hAnsi="Tahoma" w:cs="Tahoma"/>
                <w:noProof/>
                <w:spacing w:val="-1"/>
              </w:rPr>
              <w:t>2.</w:t>
            </w:r>
            <w:r>
              <w:rPr>
                <w:rFonts w:cstheme="minorBidi"/>
                <w:noProof/>
              </w:rPr>
              <w:tab/>
            </w:r>
            <w:r w:rsidRPr="007A2A00">
              <w:rPr>
                <w:rStyle w:val="Hyperlink"/>
                <w:rFonts w:ascii="Tahoma" w:hAnsi="Tahoma" w:cs="Tahoma"/>
                <w:noProof/>
                <w:spacing w:val="-1"/>
              </w:rPr>
              <w:t>Sentinel in Terraform Cloud / Terraform Enterprise</w:t>
            </w:r>
            <w:r>
              <w:rPr>
                <w:noProof/>
                <w:webHidden/>
              </w:rPr>
              <w:tab/>
            </w:r>
            <w:r>
              <w:rPr>
                <w:noProof/>
                <w:webHidden/>
              </w:rPr>
              <w:fldChar w:fldCharType="begin"/>
            </w:r>
            <w:r>
              <w:rPr>
                <w:noProof/>
                <w:webHidden/>
              </w:rPr>
              <w:instrText xml:space="preserve"> PAGEREF _Toc60641269 \h </w:instrText>
            </w:r>
            <w:r>
              <w:rPr>
                <w:noProof/>
                <w:webHidden/>
              </w:rPr>
            </w:r>
            <w:r>
              <w:rPr>
                <w:noProof/>
                <w:webHidden/>
              </w:rPr>
              <w:fldChar w:fldCharType="separate"/>
            </w:r>
            <w:r>
              <w:rPr>
                <w:noProof/>
                <w:webHidden/>
              </w:rPr>
              <w:t>4</w:t>
            </w:r>
            <w:r>
              <w:rPr>
                <w:noProof/>
                <w:webHidden/>
              </w:rPr>
              <w:fldChar w:fldCharType="end"/>
            </w:r>
          </w:hyperlink>
        </w:p>
        <w:p w14:paraId="6D6A5AD4" w14:textId="518D5007" w:rsidR="00A1674B" w:rsidRDefault="00A1674B">
          <w:pPr>
            <w:pStyle w:val="TOC2"/>
            <w:tabs>
              <w:tab w:val="left" w:pos="660"/>
              <w:tab w:val="right" w:leader="dot" w:pos="9030"/>
            </w:tabs>
            <w:rPr>
              <w:rFonts w:cstheme="minorBidi"/>
              <w:noProof/>
            </w:rPr>
          </w:pPr>
          <w:hyperlink w:anchor="_Toc60641270" w:history="1">
            <w:r w:rsidRPr="007A2A00">
              <w:rPr>
                <w:rStyle w:val="Hyperlink"/>
                <w:rFonts w:ascii="Tahoma" w:hAnsi="Tahoma" w:cs="Tahoma"/>
                <w:noProof/>
                <w:spacing w:val="-1"/>
              </w:rPr>
              <w:t>3.</w:t>
            </w:r>
            <w:r>
              <w:rPr>
                <w:rFonts w:cstheme="minorBidi"/>
                <w:noProof/>
              </w:rPr>
              <w:tab/>
            </w:r>
            <w:r w:rsidRPr="007A2A00">
              <w:rPr>
                <w:rStyle w:val="Hyperlink"/>
                <w:rFonts w:ascii="Tahoma" w:hAnsi="Tahoma" w:cs="Tahoma"/>
                <w:noProof/>
                <w:spacing w:val="-1"/>
              </w:rPr>
              <w:t>Policy Sets</w:t>
            </w:r>
            <w:r>
              <w:rPr>
                <w:noProof/>
                <w:webHidden/>
              </w:rPr>
              <w:tab/>
            </w:r>
            <w:r>
              <w:rPr>
                <w:noProof/>
                <w:webHidden/>
              </w:rPr>
              <w:fldChar w:fldCharType="begin"/>
            </w:r>
            <w:r>
              <w:rPr>
                <w:noProof/>
                <w:webHidden/>
              </w:rPr>
              <w:instrText xml:space="preserve"> PAGEREF _Toc60641270 \h </w:instrText>
            </w:r>
            <w:r>
              <w:rPr>
                <w:noProof/>
                <w:webHidden/>
              </w:rPr>
            </w:r>
            <w:r>
              <w:rPr>
                <w:noProof/>
                <w:webHidden/>
              </w:rPr>
              <w:fldChar w:fldCharType="separate"/>
            </w:r>
            <w:r>
              <w:rPr>
                <w:noProof/>
                <w:webHidden/>
              </w:rPr>
              <w:t>5</w:t>
            </w:r>
            <w:r>
              <w:rPr>
                <w:noProof/>
                <w:webHidden/>
              </w:rPr>
              <w:fldChar w:fldCharType="end"/>
            </w:r>
          </w:hyperlink>
        </w:p>
        <w:p w14:paraId="242B68C2" w14:textId="16B36194" w:rsidR="00A1674B" w:rsidRDefault="00A1674B">
          <w:pPr>
            <w:pStyle w:val="TOC2"/>
            <w:tabs>
              <w:tab w:val="left" w:pos="660"/>
              <w:tab w:val="right" w:leader="dot" w:pos="9030"/>
            </w:tabs>
            <w:rPr>
              <w:rFonts w:cstheme="minorBidi"/>
              <w:noProof/>
            </w:rPr>
          </w:pPr>
          <w:hyperlink w:anchor="_Toc60641271" w:history="1">
            <w:r w:rsidRPr="007A2A00">
              <w:rPr>
                <w:rStyle w:val="Hyperlink"/>
                <w:rFonts w:ascii="Tahoma" w:hAnsi="Tahoma" w:cs="Tahoma"/>
                <w:noProof/>
                <w:spacing w:val="-1"/>
              </w:rPr>
              <w:t>4.</w:t>
            </w:r>
            <w:r>
              <w:rPr>
                <w:rFonts w:cstheme="minorBidi"/>
                <w:noProof/>
              </w:rPr>
              <w:tab/>
            </w:r>
            <w:r w:rsidRPr="007A2A00">
              <w:rPr>
                <w:rStyle w:val="Hyperlink"/>
                <w:rFonts w:ascii="Tahoma" w:hAnsi="Tahoma" w:cs="Tahoma"/>
                <w:noProof/>
                <w:spacing w:val="-1"/>
              </w:rPr>
              <w:t>Enforcement Levels</w:t>
            </w:r>
            <w:r>
              <w:rPr>
                <w:noProof/>
                <w:webHidden/>
              </w:rPr>
              <w:tab/>
            </w:r>
            <w:r>
              <w:rPr>
                <w:noProof/>
                <w:webHidden/>
              </w:rPr>
              <w:fldChar w:fldCharType="begin"/>
            </w:r>
            <w:r>
              <w:rPr>
                <w:noProof/>
                <w:webHidden/>
              </w:rPr>
              <w:instrText xml:space="preserve"> PAGEREF _Toc60641271 \h </w:instrText>
            </w:r>
            <w:r>
              <w:rPr>
                <w:noProof/>
                <w:webHidden/>
              </w:rPr>
            </w:r>
            <w:r>
              <w:rPr>
                <w:noProof/>
                <w:webHidden/>
              </w:rPr>
              <w:fldChar w:fldCharType="separate"/>
            </w:r>
            <w:r>
              <w:rPr>
                <w:noProof/>
                <w:webHidden/>
              </w:rPr>
              <w:t>5</w:t>
            </w:r>
            <w:r>
              <w:rPr>
                <w:noProof/>
                <w:webHidden/>
              </w:rPr>
              <w:fldChar w:fldCharType="end"/>
            </w:r>
          </w:hyperlink>
        </w:p>
        <w:p w14:paraId="305EAA20" w14:textId="620DF1C3" w:rsidR="00A1674B" w:rsidRDefault="00A1674B">
          <w:pPr>
            <w:pStyle w:val="TOC2"/>
            <w:tabs>
              <w:tab w:val="left" w:pos="660"/>
              <w:tab w:val="right" w:leader="dot" w:pos="9030"/>
            </w:tabs>
            <w:rPr>
              <w:rFonts w:cstheme="minorBidi"/>
              <w:noProof/>
            </w:rPr>
          </w:pPr>
          <w:hyperlink w:anchor="_Toc60641272" w:history="1">
            <w:r w:rsidRPr="007A2A00">
              <w:rPr>
                <w:rStyle w:val="Hyperlink"/>
                <w:rFonts w:ascii="Tahoma" w:hAnsi="Tahoma" w:cs="Tahoma"/>
                <w:noProof/>
                <w:spacing w:val="-2"/>
              </w:rPr>
              <w:t>5.</w:t>
            </w:r>
            <w:r>
              <w:rPr>
                <w:rFonts w:cstheme="minorBidi"/>
                <w:noProof/>
              </w:rPr>
              <w:tab/>
            </w:r>
            <w:r w:rsidRPr="007A2A00">
              <w:rPr>
                <w:rStyle w:val="Hyperlink"/>
                <w:rFonts w:ascii="Segoe UI" w:hAnsi="Segoe UI" w:cs="Segoe UI"/>
                <w:noProof/>
                <w:spacing w:val="-1"/>
              </w:rPr>
              <w:t>Defining Policies</w:t>
            </w:r>
            <w:r>
              <w:rPr>
                <w:noProof/>
                <w:webHidden/>
              </w:rPr>
              <w:tab/>
            </w:r>
            <w:r>
              <w:rPr>
                <w:noProof/>
                <w:webHidden/>
              </w:rPr>
              <w:fldChar w:fldCharType="begin"/>
            </w:r>
            <w:r>
              <w:rPr>
                <w:noProof/>
                <w:webHidden/>
              </w:rPr>
              <w:instrText xml:space="preserve"> PAGEREF _Toc60641272 \h </w:instrText>
            </w:r>
            <w:r>
              <w:rPr>
                <w:noProof/>
                <w:webHidden/>
              </w:rPr>
            </w:r>
            <w:r>
              <w:rPr>
                <w:noProof/>
                <w:webHidden/>
              </w:rPr>
              <w:fldChar w:fldCharType="separate"/>
            </w:r>
            <w:r>
              <w:rPr>
                <w:noProof/>
                <w:webHidden/>
              </w:rPr>
              <w:t>6</w:t>
            </w:r>
            <w:r>
              <w:rPr>
                <w:noProof/>
                <w:webHidden/>
              </w:rPr>
              <w:fldChar w:fldCharType="end"/>
            </w:r>
          </w:hyperlink>
        </w:p>
        <w:p w14:paraId="3AB16AB0" w14:textId="7243EB11" w:rsidR="00A1674B" w:rsidRDefault="00A1674B">
          <w:pPr>
            <w:pStyle w:val="TOC2"/>
            <w:tabs>
              <w:tab w:val="left" w:pos="660"/>
              <w:tab w:val="right" w:leader="dot" w:pos="9030"/>
            </w:tabs>
            <w:rPr>
              <w:rFonts w:cstheme="minorBidi"/>
              <w:noProof/>
            </w:rPr>
          </w:pPr>
          <w:hyperlink w:anchor="_Toc60641273" w:history="1">
            <w:r w:rsidRPr="007A2A00">
              <w:rPr>
                <w:rStyle w:val="Hyperlink"/>
                <w:rFonts w:ascii="Tahoma" w:hAnsi="Tahoma" w:cs="Tahoma"/>
                <w:noProof/>
                <w:spacing w:val="-1"/>
              </w:rPr>
              <w:t>6.</w:t>
            </w:r>
            <w:r>
              <w:rPr>
                <w:rFonts w:cstheme="minorBidi"/>
                <w:noProof/>
              </w:rPr>
              <w:tab/>
            </w:r>
            <w:r w:rsidRPr="007A2A00">
              <w:rPr>
                <w:rStyle w:val="Hyperlink"/>
                <w:rFonts w:ascii="Tahoma" w:hAnsi="Tahoma" w:cs="Tahoma"/>
                <w:noProof/>
                <w:spacing w:val="-1"/>
              </w:rPr>
              <w:t>Constructing a policy set</w:t>
            </w:r>
            <w:r>
              <w:rPr>
                <w:noProof/>
                <w:webHidden/>
              </w:rPr>
              <w:tab/>
            </w:r>
            <w:r>
              <w:rPr>
                <w:noProof/>
                <w:webHidden/>
              </w:rPr>
              <w:fldChar w:fldCharType="begin"/>
            </w:r>
            <w:r>
              <w:rPr>
                <w:noProof/>
                <w:webHidden/>
              </w:rPr>
              <w:instrText xml:space="preserve"> PAGEREF _Toc60641273 \h </w:instrText>
            </w:r>
            <w:r>
              <w:rPr>
                <w:noProof/>
                <w:webHidden/>
              </w:rPr>
            </w:r>
            <w:r>
              <w:rPr>
                <w:noProof/>
                <w:webHidden/>
              </w:rPr>
              <w:fldChar w:fldCharType="separate"/>
            </w:r>
            <w:r>
              <w:rPr>
                <w:noProof/>
                <w:webHidden/>
              </w:rPr>
              <w:t>7</w:t>
            </w:r>
            <w:r>
              <w:rPr>
                <w:noProof/>
                <w:webHidden/>
              </w:rPr>
              <w:fldChar w:fldCharType="end"/>
            </w:r>
          </w:hyperlink>
        </w:p>
        <w:p w14:paraId="4356AC57" w14:textId="1060F4CC" w:rsidR="00A1674B" w:rsidRDefault="00A1674B">
          <w:pPr>
            <w:pStyle w:val="TOC2"/>
            <w:tabs>
              <w:tab w:val="left" w:pos="660"/>
              <w:tab w:val="right" w:leader="dot" w:pos="9030"/>
            </w:tabs>
            <w:rPr>
              <w:rFonts w:cstheme="minorBidi"/>
              <w:noProof/>
            </w:rPr>
          </w:pPr>
          <w:hyperlink w:anchor="_Toc60641274" w:history="1">
            <w:r w:rsidRPr="007A2A00">
              <w:rPr>
                <w:rStyle w:val="Hyperlink"/>
                <w:rFonts w:ascii="Segoe UI" w:hAnsi="Segoe UI" w:cs="Segoe UI"/>
                <w:noProof/>
                <w:spacing w:val="-1"/>
              </w:rPr>
              <w:t>7.</w:t>
            </w:r>
            <w:r>
              <w:rPr>
                <w:rFonts w:cstheme="minorBidi"/>
                <w:noProof/>
              </w:rPr>
              <w:tab/>
            </w:r>
            <w:r w:rsidRPr="007A2A00">
              <w:rPr>
                <w:rStyle w:val="Hyperlink"/>
                <w:rFonts w:ascii="Segoe UI" w:hAnsi="Segoe UI" w:cs="Segoe UI"/>
                <w:noProof/>
                <w:spacing w:val="-1"/>
              </w:rPr>
              <w:t>Sentinel policy code files</w:t>
            </w:r>
            <w:r>
              <w:rPr>
                <w:noProof/>
                <w:webHidden/>
              </w:rPr>
              <w:tab/>
            </w:r>
            <w:r>
              <w:rPr>
                <w:noProof/>
                <w:webHidden/>
              </w:rPr>
              <w:fldChar w:fldCharType="begin"/>
            </w:r>
            <w:r>
              <w:rPr>
                <w:noProof/>
                <w:webHidden/>
              </w:rPr>
              <w:instrText xml:space="preserve"> PAGEREF _Toc60641274 \h </w:instrText>
            </w:r>
            <w:r>
              <w:rPr>
                <w:noProof/>
                <w:webHidden/>
              </w:rPr>
            </w:r>
            <w:r>
              <w:rPr>
                <w:noProof/>
                <w:webHidden/>
              </w:rPr>
              <w:fldChar w:fldCharType="separate"/>
            </w:r>
            <w:r>
              <w:rPr>
                <w:noProof/>
                <w:webHidden/>
              </w:rPr>
              <w:t>8</w:t>
            </w:r>
            <w:r>
              <w:rPr>
                <w:noProof/>
                <w:webHidden/>
              </w:rPr>
              <w:fldChar w:fldCharType="end"/>
            </w:r>
          </w:hyperlink>
        </w:p>
        <w:p w14:paraId="6F1E6D9A" w14:textId="0D0D7515" w:rsidR="00A1674B" w:rsidRDefault="00A1674B">
          <w:pPr>
            <w:pStyle w:val="TOC2"/>
            <w:tabs>
              <w:tab w:val="left" w:pos="660"/>
              <w:tab w:val="right" w:leader="dot" w:pos="9030"/>
            </w:tabs>
            <w:rPr>
              <w:rFonts w:cstheme="minorBidi"/>
              <w:noProof/>
            </w:rPr>
          </w:pPr>
          <w:hyperlink w:anchor="_Toc60641275" w:history="1">
            <w:r w:rsidRPr="007A2A00">
              <w:rPr>
                <w:rStyle w:val="Hyperlink"/>
                <w:rFonts w:ascii="Tahoma" w:hAnsi="Tahoma" w:cs="Tahoma"/>
                <w:noProof/>
                <w:spacing w:val="-1"/>
              </w:rPr>
              <w:t>8.</w:t>
            </w:r>
            <w:r>
              <w:rPr>
                <w:rFonts w:cstheme="minorBidi"/>
                <w:noProof/>
              </w:rPr>
              <w:tab/>
            </w:r>
            <w:r w:rsidRPr="007A2A00">
              <w:rPr>
                <w:rStyle w:val="Hyperlink"/>
                <w:rFonts w:ascii="Segoe UI" w:hAnsi="Segoe UI" w:cs="Segoe UI"/>
                <w:noProof/>
                <w:spacing w:val="-1"/>
              </w:rPr>
              <w:t>Managing</w:t>
            </w:r>
            <w:r w:rsidRPr="007A2A00">
              <w:rPr>
                <w:rStyle w:val="Hyperlink"/>
                <w:rFonts w:ascii="Tahoma" w:hAnsi="Tahoma" w:cs="Tahoma"/>
                <w:noProof/>
                <w:spacing w:val="-1"/>
              </w:rPr>
              <w:t xml:space="preserve"> </w:t>
            </w:r>
            <w:r w:rsidRPr="007A2A00">
              <w:rPr>
                <w:rStyle w:val="Hyperlink"/>
                <w:rFonts w:ascii="Segoe UI" w:hAnsi="Segoe UI" w:cs="Segoe UI"/>
                <w:noProof/>
                <w:spacing w:val="-1"/>
              </w:rPr>
              <w:t>Policy</w:t>
            </w:r>
            <w:r w:rsidRPr="007A2A00">
              <w:rPr>
                <w:rStyle w:val="Hyperlink"/>
                <w:rFonts w:ascii="Tahoma" w:hAnsi="Tahoma" w:cs="Tahoma"/>
                <w:noProof/>
                <w:spacing w:val="-1"/>
              </w:rPr>
              <w:t xml:space="preserve"> Sets</w:t>
            </w:r>
            <w:r>
              <w:rPr>
                <w:noProof/>
                <w:webHidden/>
              </w:rPr>
              <w:tab/>
            </w:r>
            <w:r>
              <w:rPr>
                <w:noProof/>
                <w:webHidden/>
              </w:rPr>
              <w:fldChar w:fldCharType="begin"/>
            </w:r>
            <w:r>
              <w:rPr>
                <w:noProof/>
                <w:webHidden/>
              </w:rPr>
              <w:instrText xml:space="preserve"> PAGEREF _Toc60641275 \h </w:instrText>
            </w:r>
            <w:r>
              <w:rPr>
                <w:noProof/>
                <w:webHidden/>
              </w:rPr>
            </w:r>
            <w:r>
              <w:rPr>
                <w:noProof/>
                <w:webHidden/>
              </w:rPr>
              <w:fldChar w:fldCharType="separate"/>
            </w:r>
            <w:r>
              <w:rPr>
                <w:noProof/>
                <w:webHidden/>
              </w:rPr>
              <w:t>8</w:t>
            </w:r>
            <w:r>
              <w:rPr>
                <w:noProof/>
                <w:webHidden/>
              </w:rPr>
              <w:fldChar w:fldCharType="end"/>
            </w:r>
          </w:hyperlink>
        </w:p>
        <w:p w14:paraId="20D22ED7" w14:textId="7A47164D" w:rsidR="0006155E" w:rsidRDefault="0006155E">
          <w:r>
            <w:rPr>
              <w:b/>
              <w:bCs/>
              <w:noProof/>
            </w:rPr>
            <w:fldChar w:fldCharType="end"/>
          </w:r>
        </w:p>
      </w:sdtContent>
    </w:sdt>
    <w:p w14:paraId="0478EFBD" w14:textId="5C76E041" w:rsidR="004616B1" w:rsidRDefault="004616B1" w:rsidP="004616B1"/>
    <w:p w14:paraId="5785F26E" w14:textId="12E5B75D" w:rsidR="004616B1" w:rsidRDefault="004616B1" w:rsidP="004616B1"/>
    <w:p w14:paraId="11B821C9" w14:textId="00B5A9F3" w:rsidR="004616B1" w:rsidRDefault="004616B1" w:rsidP="004616B1"/>
    <w:p w14:paraId="54458872" w14:textId="4E655518" w:rsidR="004616B1" w:rsidRDefault="004616B1" w:rsidP="004616B1"/>
    <w:p w14:paraId="207E63D2" w14:textId="77F8A1BC" w:rsidR="004616B1" w:rsidRDefault="004616B1" w:rsidP="004616B1"/>
    <w:p w14:paraId="18619891" w14:textId="0034FC6F" w:rsidR="004616B1" w:rsidRDefault="004616B1" w:rsidP="004616B1"/>
    <w:p w14:paraId="0BC4E0FB" w14:textId="7EA23D29" w:rsidR="004616B1" w:rsidRDefault="004616B1" w:rsidP="004616B1"/>
    <w:p w14:paraId="31115B83" w14:textId="6033A8A0" w:rsidR="004616B1" w:rsidRDefault="004616B1" w:rsidP="004616B1"/>
    <w:p w14:paraId="38D8FF08" w14:textId="7A8F1153" w:rsidR="004616B1" w:rsidRDefault="004616B1" w:rsidP="004616B1"/>
    <w:p w14:paraId="5D98A91E" w14:textId="6F89C150" w:rsidR="004616B1" w:rsidRDefault="004616B1" w:rsidP="004616B1"/>
    <w:p w14:paraId="12CA042A" w14:textId="66150529" w:rsidR="004616B1" w:rsidRDefault="004616B1" w:rsidP="004616B1"/>
    <w:p w14:paraId="4F73DE7E" w14:textId="292C314E" w:rsidR="004616B1" w:rsidRDefault="004616B1" w:rsidP="004616B1"/>
    <w:p w14:paraId="75BA5378" w14:textId="26C29297" w:rsidR="004616B1" w:rsidRDefault="004616B1" w:rsidP="004616B1"/>
    <w:p w14:paraId="144F7B77" w14:textId="77777777" w:rsidR="004616B1" w:rsidRPr="006D7481"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4" w:name="_Toc60641268"/>
      <w:r w:rsidRPr="006D7481">
        <w:rPr>
          <w:rFonts w:ascii="Tahoma" w:hAnsi="Tahoma" w:cs="Tahoma"/>
          <w:color w:val="1D1E23"/>
          <w:spacing w:val="-1"/>
        </w:rPr>
        <w:lastRenderedPageBreak/>
        <w:t>Introduction</w:t>
      </w:r>
      <w:bookmarkEnd w:id="4"/>
    </w:p>
    <w:p w14:paraId="484046C4" w14:textId="77777777" w:rsidR="004616B1" w:rsidRPr="006B4D9A" w:rsidRDefault="004616B1" w:rsidP="004616B1">
      <w:pPr>
        <w:rPr>
          <w:rFonts w:ascii="Segoe UI" w:eastAsia="Times New Roman" w:hAnsi="Segoe UI" w:cs="Segoe UI"/>
          <w:color w:val="1D1E23"/>
          <w:spacing w:val="2"/>
          <w:sz w:val="24"/>
          <w:szCs w:val="24"/>
        </w:rPr>
      </w:pPr>
      <w:r w:rsidRPr="006B4D9A">
        <w:rPr>
          <w:rFonts w:ascii="Segoe UI" w:eastAsia="Times New Roman" w:hAnsi="Segoe UI" w:cs="Segoe UI"/>
          <w:color w:val="1D1E23"/>
          <w:spacing w:val="2"/>
          <w:sz w:val="24"/>
          <w:szCs w:val="24"/>
        </w:rPr>
        <w:t>Sentinel is an embedded policy-as-code framework integrated with the HashiCorp Enterprise products. It enables fine-grained, logic-based policy decisions, and can be extended to use information from external sources.</w:t>
      </w:r>
    </w:p>
    <w:p w14:paraId="64E7B26E" w14:textId="77777777" w:rsidR="004616B1" w:rsidRPr="00637707"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5" w:name="_Toc60641269"/>
      <w:r>
        <w:rPr>
          <w:rFonts w:ascii="Tahoma" w:hAnsi="Tahoma" w:cs="Tahoma"/>
          <w:color w:val="1D1E23"/>
          <w:spacing w:val="-1"/>
        </w:rPr>
        <w:t xml:space="preserve">Sentinel in Terraform Cloud / </w:t>
      </w:r>
      <w:r w:rsidRPr="00DE3A63">
        <w:rPr>
          <w:rFonts w:ascii="Tahoma" w:hAnsi="Tahoma" w:cs="Tahoma"/>
          <w:color w:val="1D1E23"/>
          <w:spacing w:val="-1"/>
        </w:rPr>
        <w:t>Terraform Enterprise</w:t>
      </w:r>
      <w:bookmarkEnd w:id="5"/>
    </w:p>
    <w:p w14:paraId="680DB2E4" w14:textId="6B419914" w:rsidR="004616B1" w:rsidRDefault="004616B1" w:rsidP="004616B1">
      <w:pPr>
        <w:rPr>
          <w:rFonts w:ascii="Segoe UI" w:eastAsia="Times New Roman" w:hAnsi="Segoe UI" w:cs="Segoe UI"/>
          <w:spacing w:val="2"/>
          <w:sz w:val="24"/>
          <w:szCs w:val="24"/>
        </w:rPr>
      </w:pPr>
      <w:r w:rsidRPr="00637707">
        <w:rPr>
          <w:rFonts w:ascii="Segoe UI" w:eastAsia="Times New Roman" w:hAnsi="Segoe UI" w:cs="Segoe UI"/>
          <w:spacing w:val="2"/>
          <w:sz w:val="24"/>
          <w:szCs w:val="24"/>
        </w:rPr>
        <w:t>One of the most important features of Terraform Cloud (TFC) and Terraform Enterprise (TFE) (the self-hosted implementation of Terraform Cloud) is Sentinel, which lets you implement governance policies as code. Sentinel policies are checked between the plan and apply stages of runs in TFC and TFE.</w:t>
      </w:r>
    </w:p>
    <w:p w14:paraId="37AF680B" w14:textId="6EC0F989" w:rsidR="004616B1" w:rsidRPr="0006155E" w:rsidRDefault="004616B1" w:rsidP="0006155E">
      <w:pPr>
        <w:rPr>
          <w:rFonts w:ascii="Segoe UI" w:eastAsia="Times New Roman" w:hAnsi="Segoe UI" w:cs="Segoe UI"/>
          <w:spacing w:val="2"/>
          <w:sz w:val="24"/>
          <w:szCs w:val="24"/>
        </w:rPr>
      </w:pPr>
      <w:r>
        <w:rPr>
          <w:noProof/>
        </w:rPr>
        <w:drawing>
          <wp:inline distT="0" distB="0" distL="0" distR="0" wp14:anchorId="2EF47C2B" wp14:editId="744C5BF4">
            <wp:extent cx="5943600" cy="212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1535"/>
                    </a:xfrm>
                    <a:prstGeom prst="rect">
                      <a:avLst/>
                    </a:prstGeom>
                  </pic:spPr>
                </pic:pic>
              </a:graphicData>
            </a:graphic>
          </wp:inline>
        </w:drawing>
      </w:r>
    </w:p>
    <w:p w14:paraId="5F373FAB" w14:textId="77777777" w:rsidR="004616B1" w:rsidRPr="006B4D9A" w:rsidRDefault="004616B1" w:rsidP="004616B1">
      <w:pPr>
        <w:shd w:val="clear" w:color="auto" w:fill="FFFFFF"/>
        <w:spacing w:after="240" w:line="424" w:lineRule="atLeast"/>
        <w:rPr>
          <w:rFonts w:ascii="Segoe UI" w:eastAsia="Times New Roman" w:hAnsi="Segoe UI" w:cs="Segoe UI"/>
          <w:color w:val="1D1E23"/>
          <w:spacing w:val="2"/>
          <w:sz w:val="24"/>
          <w:szCs w:val="24"/>
        </w:rPr>
      </w:pPr>
      <w:r w:rsidRPr="006B4D9A">
        <w:rPr>
          <w:rFonts w:ascii="Segoe UI" w:eastAsia="Times New Roman" w:hAnsi="Segoe UI" w:cs="Segoe UI"/>
          <w:color w:val="1D1E23"/>
          <w:spacing w:val="2"/>
          <w:sz w:val="24"/>
          <w:szCs w:val="24"/>
        </w:rPr>
        <w:t>Using Sentinel with Terraform Cloud involves:</w:t>
      </w:r>
    </w:p>
    <w:p w14:paraId="65925C82" w14:textId="77777777" w:rsidR="004616B1" w:rsidRPr="006B4D9A" w:rsidRDefault="004616B1" w:rsidP="002E6F4E">
      <w:pPr>
        <w:numPr>
          <w:ilvl w:val="0"/>
          <w:numId w:val="1"/>
        </w:numPr>
        <w:shd w:val="clear" w:color="auto" w:fill="FFFFFF"/>
        <w:spacing w:after="240" w:line="424" w:lineRule="atLeast"/>
        <w:rPr>
          <w:rFonts w:ascii="Segoe UI" w:eastAsia="Times New Roman" w:hAnsi="Segoe UI" w:cs="Segoe UI"/>
          <w:spacing w:val="2"/>
          <w:sz w:val="24"/>
          <w:szCs w:val="24"/>
        </w:rPr>
      </w:pPr>
      <w:r w:rsidRPr="00660B3E">
        <w:rPr>
          <w:rFonts w:ascii="Segoe UI" w:eastAsia="Times New Roman" w:hAnsi="Segoe UI" w:cs="Segoe UI"/>
          <w:spacing w:val="2"/>
          <w:sz w:val="24"/>
          <w:szCs w:val="24"/>
        </w:rPr>
        <w:t>Defining the policies</w:t>
      </w:r>
      <w:r w:rsidRPr="006B4D9A">
        <w:rPr>
          <w:rFonts w:ascii="Segoe UI" w:eastAsia="Times New Roman" w:hAnsi="Segoe UI" w:cs="Segoe UI"/>
          <w:spacing w:val="2"/>
          <w:sz w:val="24"/>
          <w:szCs w:val="24"/>
        </w:rPr>
        <w:t> </w:t>
      </w:r>
      <w:r w:rsidRPr="006B4D9A">
        <w:rPr>
          <w:rFonts w:ascii="Segoe UI" w:eastAsia="Times New Roman" w:hAnsi="Segoe UI" w:cs="Segoe UI"/>
          <w:color w:val="1D1E23"/>
          <w:spacing w:val="2"/>
          <w:sz w:val="24"/>
          <w:szCs w:val="24"/>
        </w:rPr>
        <w:t>- Policies are defined using the </w:t>
      </w:r>
      <w:r w:rsidRPr="00FD1819">
        <w:rPr>
          <w:rFonts w:ascii="Segoe UI" w:eastAsia="Times New Roman" w:hAnsi="Segoe UI" w:cs="Segoe UI"/>
          <w:spacing w:val="2"/>
          <w:sz w:val="24"/>
          <w:szCs w:val="24"/>
        </w:rPr>
        <w:t>policy language</w:t>
      </w:r>
      <w:r w:rsidRPr="006B4D9A">
        <w:rPr>
          <w:rFonts w:ascii="Segoe UI" w:eastAsia="Times New Roman" w:hAnsi="Segoe UI" w:cs="Segoe UI"/>
          <w:spacing w:val="2"/>
          <w:sz w:val="24"/>
          <w:szCs w:val="24"/>
        </w:rPr>
        <w:t> with imports for parsing the Terraform plan, state and configuration.</w:t>
      </w:r>
    </w:p>
    <w:p w14:paraId="3AF3DBD1" w14:textId="77777777" w:rsidR="004616B1" w:rsidRPr="006B4D9A" w:rsidRDefault="00494A2C" w:rsidP="002E6F4E">
      <w:pPr>
        <w:numPr>
          <w:ilvl w:val="0"/>
          <w:numId w:val="1"/>
        </w:numPr>
        <w:shd w:val="clear" w:color="auto" w:fill="FFFFFF"/>
        <w:spacing w:after="240" w:line="424" w:lineRule="atLeast"/>
        <w:rPr>
          <w:rFonts w:ascii="Segoe UI" w:eastAsia="Times New Roman" w:hAnsi="Segoe UI" w:cs="Segoe UI"/>
          <w:spacing w:val="2"/>
          <w:sz w:val="24"/>
          <w:szCs w:val="24"/>
        </w:rPr>
      </w:pPr>
      <w:hyperlink r:id="rId14" w:history="1">
        <w:r w:rsidR="004616B1" w:rsidRPr="00FD1819">
          <w:rPr>
            <w:rFonts w:ascii="Segoe UI" w:eastAsia="Times New Roman" w:hAnsi="Segoe UI" w:cs="Segoe UI"/>
            <w:spacing w:val="2"/>
            <w:sz w:val="24"/>
            <w:szCs w:val="24"/>
          </w:rPr>
          <w:t>Managing policies for organizations</w:t>
        </w:r>
      </w:hyperlink>
      <w:r w:rsidR="004616B1" w:rsidRPr="006B4D9A">
        <w:rPr>
          <w:rFonts w:ascii="Segoe UI" w:eastAsia="Times New Roman" w:hAnsi="Segoe UI" w:cs="Segoe UI"/>
          <w:spacing w:val="2"/>
          <w:sz w:val="24"/>
          <w:szCs w:val="24"/>
        </w:rPr>
        <w:t xml:space="preserve"> - Users with permission to manage policies can add policies to their organization by configuring VCS integration </w:t>
      </w:r>
      <w:r w:rsidR="004616B1" w:rsidRPr="006B4D9A">
        <w:rPr>
          <w:rFonts w:ascii="Segoe UI" w:eastAsia="Times New Roman" w:hAnsi="Segoe UI" w:cs="Segoe UI"/>
          <w:spacing w:val="2"/>
          <w:sz w:val="24"/>
          <w:szCs w:val="24"/>
        </w:rPr>
        <w:lastRenderedPageBreak/>
        <w:t xml:space="preserve">or uploading policy sets through the API. They also define which workspaces the policy sets are checked against during runs. </w:t>
      </w:r>
    </w:p>
    <w:p w14:paraId="3844ACAE" w14:textId="77777777" w:rsidR="004616B1" w:rsidRPr="006B4D9A" w:rsidRDefault="00494A2C" w:rsidP="002E6F4E">
      <w:pPr>
        <w:numPr>
          <w:ilvl w:val="0"/>
          <w:numId w:val="1"/>
        </w:numPr>
        <w:shd w:val="clear" w:color="auto" w:fill="FFFFFF"/>
        <w:spacing w:after="240" w:line="424" w:lineRule="atLeast"/>
        <w:rPr>
          <w:rFonts w:ascii="Segoe UI" w:eastAsia="Times New Roman" w:hAnsi="Segoe UI" w:cs="Segoe UI"/>
          <w:spacing w:val="2"/>
          <w:sz w:val="24"/>
          <w:szCs w:val="24"/>
        </w:rPr>
      </w:pPr>
      <w:hyperlink r:id="rId15" w:history="1">
        <w:r w:rsidR="004616B1" w:rsidRPr="00FD1819">
          <w:rPr>
            <w:rFonts w:ascii="Segoe UI" w:eastAsia="Times New Roman" w:hAnsi="Segoe UI" w:cs="Segoe UI"/>
            <w:spacing w:val="2"/>
            <w:sz w:val="24"/>
            <w:szCs w:val="24"/>
          </w:rPr>
          <w:t>Enforcing policy checks on runs</w:t>
        </w:r>
      </w:hyperlink>
      <w:r w:rsidR="004616B1" w:rsidRPr="006B4D9A">
        <w:rPr>
          <w:rFonts w:ascii="Segoe UI" w:eastAsia="Times New Roman" w:hAnsi="Segoe UI" w:cs="Segoe UI"/>
          <w:spacing w:val="2"/>
          <w:sz w:val="24"/>
          <w:szCs w:val="24"/>
        </w:rPr>
        <w:t> - Policies are checked when a run is performed, after the </w:t>
      </w:r>
      <w:r w:rsidR="004616B1" w:rsidRPr="00FD1819">
        <w:rPr>
          <w:rFonts w:ascii="Segoe UI" w:eastAsia="Times New Roman" w:hAnsi="Segoe UI" w:cs="Segoe UI"/>
          <w:spacing w:val="2"/>
          <w:sz w:val="24"/>
          <w:szCs w:val="24"/>
        </w:rPr>
        <w:t>terraform plan</w:t>
      </w:r>
      <w:r w:rsidR="004616B1" w:rsidRPr="006B4D9A">
        <w:rPr>
          <w:rFonts w:ascii="Segoe UI" w:eastAsia="Times New Roman" w:hAnsi="Segoe UI" w:cs="Segoe UI"/>
          <w:spacing w:val="2"/>
          <w:sz w:val="24"/>
          <w:szCs w:val="24"/>
        </w:rPr>
        <w:t> but before it can be confirmed or the </w:t>
      </w:r>
      <w:r w:rsidR="004616B1" w:rsidRPr="00FD1819">
        <w:rPr>
          <w:rFonts w:ascii="Segoe UI" w:eastAsia="Times New Roman" w:hAnsi="Segoe UI" w:cs="Segoe UI"/>
          <w:spacing w:val="2"/>
          <w:sz w:val="24"/>
          <w:szCs w:val="24"/>
        </w:rPr>
        <w:t>terraform apply</w:t>
      </w:r>
      <w:r w:rsidR="004616B1" w:rsidRPr="006B4D9A">
        <w:rPr>
          <w:rFonts w:ascii="Segoe UI" w:eastAsia="Times New Roman" w:hAnsi="Segoe UI" w:cs="Segoe UI"/>
          <w:spacing w:val="2"/>
          <w:sz w:val="24"/>
          <w:szCs w:val="24"/>
        </w:rPr>
        <w:t> is executed.</w:t>
      </w:r>
    </w:p>
    <w:p w14:paraId="3DA15B30" w14:textId="77777777" w:rsidR="004616B1" w:rsidRPr="006B4D9A" w:rsidRDefault="00494A2C" w:rsidP="002E6F4E">
      <w:pPr>
        <w:numPr>
          <w:ilvl w:val="0"/>
          <w:numId w:val="1"/>
        </w:numPr>
        <w:shd w:val="clear" w:color="auto" w:fill="FFFFFF"/>
        <w:spacing w:after="240" w:line="424" w:lineRule="atLeast"/>
        <w:rPr>
          <w:rFonts w:ascii="Segoe UI" w:eastAsia="Times New Roman" w:hAnsi="Segoe UI" w:cs="Segoe UI"/>
          <w:color w:val="1D1E23"/>
          <w:spacing w:val="2"/>
          <w:sz w:val="24"/>
          <w:szCs w:val="24"/>
        </w:rPr>
      </w:pPr>
      <w:hyperlink r:id="rId16" w:history="1">
        <w:r w:rsidR="004616B1" w:rsidRPr="00FD1819">
          <w:rPr>
            <w:rFonts w:ascii="Segoe UI" w:eastAsia="Times New Roman" w:hAnsi="Segoe UI" w:cs="Segoe UI"/>
            <w:spacing w:val="2"/>
            <w:sz w:val="24"/>
            <w:szCs w:val="24"/>
          </w:rPr>
          <w:t>Mocking Sentinel Terraform data</w:t>
        </w:r>
      </w:hyperlink>
      <w:r w:rsidR="004616B1" w:rsidRPr="006B4D9A">
        <w:rPr>
          <w:rFonts w:ascii="Segoe UI" w:eastAsia="Times New Roman" w:hAnsi="Segoe UI" w:cs="Segoe UI"/>
          <w:spacing w:val="2"/>
          <w:sz w:val="24"/>
          <w:szCs w:val="24"/>
        </w:rPr>
        <w:t xml:space="preserve"> - Terraform Cloud provides the ability </w:t>
      </w:r>
      <w:r w:rsidR="004616B1" w:rsidRPr="006B4D9A">
        <w:rPr>
          <w:rFonts w:ascii="Segoe UI" w:eastAsia="Times New Roman" w:hAnsi="Segoe UI" w:cs="Segoe UI"/>
          <w:color w:val="1D1E23"/>
          <w:spacing w:val="2"/>
          <w:sz w:val="24"/>
          <w:szCs w:val="24"/>
        </w:rPr>
        <w:t>to generate mock data for any run within a workspace. This data can be used with the </w:t>
      </w:r>
      <w:r w:rsidR="004616B1" w:rsidRPr="00660B3E">
        <w:rPr>
          <w:rFonts w:ascii="Segoe UI" w:eastAsia="Times New Roman" w:hAnsi="Segoe UI" w:cs="Segoe UI"/>
          <w:color w:val="1D1E23"/>
          <w:spacing w:val="2"/>
          <w:sz w:val="24"/>
          <w:szCs w:val="24"/>
        </w:rPr>
        <w:t>Sentinel CLI</w:t>
      </w:r>
      <w:r w:rsidR="004616B1" w:rsidRPr="006B4D9A">
        <w:rPr>
          <w:rFonts w:ascii="Segoe UI" w:eastAsia="Times New Roman" w:hAnsi="Segoe UI" w:cs="Segoe UI"/>
          <w:color w:val="1D1E23"/>
          <w:spacing w:val="2"/>
          <w:sz w:val="24"/>
          <w:szCs w:val="24"/>
        </w:rPr>
        <w:t> to test policies before deployment.</w:t>
      </w:r>
    </w:p>
    <w:p w14:paraId="72342151" w14:textId="77777777" w:rsidR="004616B1"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6" w:name="_Toc60641270"/>
      <w:r>
        <w:rPr>
          <w:rFonts w:ascii="Tahoma" w:hAnsi="Tahoma" w:cs="Tahoma"/>
          <w:color w:val="1D1E23"/>
          <w:spacing w:val="-1"/>
        </w:rPr>
        <w:t>Policy Sets</w:t>
      </w:r>
      <w:bookmarkEnd w:id="6"/>
    </w:p>
    <w:p w14:paraId="54EF1B4F"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sidRPr="008F1124">
        <w:rPr>
          <w:rFonts w:ascii="Segoe UI" w:hAnsi="Segoe UI" w:cs="Segoe UI"/>
          <w:color w:val="1D1E23"/>
          <w:spacing w:val="2"/>
        </w:rPr>
        <w:t>Policy sets</w:t>
      </w:r>
      <w:r>
        <w:rPr>
          <w:rFonts w:ascii="Segoe UI" w:hAnsi="Segoe UI" w:cs="Segoe UI"/>
          <w:color w:val="1D1E23"/>
          <w:spacing w:val="2"/>
        </w:rPr>
        <w:t> are groups of policies that can be enforced on </w:t>
      </w:r>
      <w:hyperlink r:id="rId17" w:history="1">
        <w:r w:rsidRPr="00B24A29">
          <w:rPr>
            <w:rFonts w:ascii="Segoe UI" w:hAnsi="Segoe UI" w:cs="Segoe UI"/>
            <w:color w:val="1D1E23"/>
            <w:spacing w:val="2"/>
          </w:rPr>
          <w:t>workspaces</w:t>
        </w:r>
      </w:hyperlink>
      <w:r>
        <w:rPr>
          <w:rFonts w:ascii="Segoe UI" w:hAnsi="Segoe UI" w:cs="Segoe UI"/>
          <w:color w:val="1D1E23"/>
          <w:spacing w:val="2"/>
        </w:rPr>
        <w:t>. A policy set can be enforced on designated workspaces, or to all workspaces in the organization.</w:t>
      </w:r>
    </w:p>
    <w:p w14:paraId="73F77B57"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After the plan stage of a Terraform run, Terraform Cloud checks every Sentinel policy that should be enforced on the run's workspace. This includes policies from global policy sets, and from any policy sets that are explicitly assigned to the workspace.</w:t>
      </w:r>
    </w:p>
    <w:p w14:paraId="7843AA0B" w14:textId="77777777" w:rsidR="004616B1" w:rsidRPr="00DD39DC"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Policy sets are managed at an organization level; viewing and modifying them requires permission to manage policies.</w:t>
      </w:r>
    </w:p>
    <w:p w14:paraId="56DF687F" w14:textId="77777777" w:rsidR="004616B1"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7" w:name="_Toc60641271"/>
      <w:r>
        <w:rPr>
          <w:rFonts w:ascii="Tahoma" w:hAnsi="Tahoma" w:cs="Tahoma"/>
          <w:color w:val="1D1E23"/>
          <w:spacing w:val="-1"/>
        </w:rPr>
        <w:t>Enforcement Levels</w:t>
      </w:r>
      <w:bookmarkEnd w:id="7"/>
    </w:p>
    <w:p w14:paraId="53B8BDC2"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Enforcement levels in Sentinel are used for defining behavior when policies fail to evaluate successfully. Sentinel provides three enforcement modes:</w:t>
      </w:r>
    </w:p>
    <w:bookmarkStart w:id="8" w:name="hard-mandatory"/>
    <w:bookmarkEnd w:id="8"/>
    <w:p w14:paraId="71548B59" w14:textId="77777777" w:rsidR="004616B1" w:rsidRDefault="004616B1" w:rsidP="002E6F4E">
      <w:pPr>
        <w:numPr>
          <w:ilvl w:val="0"/>
          <w:numId w:val="2"/>
        </w:numPr>
        <w:shd w:val="clear" w:color="auto" w:fill="FFFFFF"/>
        <w:spacing w:after="240" w:line="424" w:lineRule="atLeast"/>
        <w:rPr>
          <w:rFonts w:ascii="Segoe UI" w:hAnsi="Segoe UI" w:cs="Segoe UI"/>
          <w:color w:val="1D1E23"/>
          <w:spacing w:val="2"/>
        </w:rPr>
      </w:pPr>
      <w:r w:rsidRPr="00DD39DC">
        <w:rPr>
          <w:rFonts w:ascii="Segoe UI" w:hAnsi="Segoe UI" w:cs="Segoe UI"/>
          <w:b/>
          <w:color w:val="1D1E23"/>
          <w:spacing w:val="2"/>
        </w:rPr>
        <w:lastRenderedPageBreak/>
        <w:fldChar w:fldCharType="begin"/>
      </w:r>
      <w:r w:rsidRPr="00DD39DC">
        <w:rPr>
          <w:rFonts w:ascii="Segoe UI" w:hAnsi="Segoe UI" w:cs="Segoe UI"/>
          <w:b/>
          <w:color w:val="1D1E23"/>
          <w:spacing w:val="2"/>
        </w:rPr>
        <w:instrText xml:space="preserve"> HYPERLINK "https://www.terraform.io/docs/cloud/sentinel/manage-policies.html" \l "hard-mandatory" </w:instrText>
      </w:r>
      <w:r w:rsidRPr="00DD39DC">
        <w:rPr>
          <w:rFonts w:ascii="Segoe UI" w:hAnsi="Segoe UI" w:cs="Segoe UI"/>
          <w:b/>
          <w:color w:val="1D1E23"/>
          <w:spacing w:val="2"/>
        </w:rPr>
        <w:fldChar w:fldCharType="separate"/>
      </w:r>
      <w:r w:rsidRPr="00DD39DC">
        <w:rPr>
          <w:rFonts w:ascii="Segoe UI" w:hAnsi="Segoe UI" w:cs="Segoe UI"/>
          <w:b/>
          <w:color w:val="1D1E23"/>
        </w:rPr>
        <w:t>hard-mandatory</w:t>
      </w:r>
      <w:r w:rsidRPr="00DD39DC">
        <w:rPr>
          <w:rFonts w:ascii="Segoe UI" w:hAnsi="Segoe UI" w:cs="Segoe UI"/>
          <w:b/>
          <w:color w:val="1D1E23"/>
          <w:spacing w:val="2"/>
        </w:rPr>
        <w:fldChar w:fldCharType="end"/>
      </w:r>
      <w:r>
        <w:rPr>
          <w:rFonts w:ascii="Segoe UI" w:hAnsi="Segoe UI" w:cs="Segoe UI"/>
          <w:color w:val="1D1E23"/>
          <w:spacing w:val="2"/>
        </w:rPr>
        <w:t> requires that the policy passes. If a policy fails, the run is halted and may not be applied until the failure is resolved.</w:t>
      </w:r>
    </w:p>
    <w:bookmarkStart w:id="9" w:name="soft-mandatory"/>
    <w:bookmarkEnd w:id="9"/>
    <w:p w14:paraId="5372C74C" w14:textId="77777777" w:rsidR="004616B1" w:rsidRDefault="004616B1" w:rsidP="002E6F4E">
      <w:pPr>
        <w:numPr>
          <w:ilvl w:val="0"/>
          <w:numId w:val="2"/>
        </w:numPr>
        <w:shd w:val="clear" w:color="auto" w:fill="FFFFFF"/>
        <w:spacing w:after="240" w:line="424" w:lineRule="atLeast"/>
        <w:rPr>
          <w:rFonts w:ascii="Segoe UI" w:hAnsi="Segoe UI" w:cs="Segoe UI"/>
          <w:color w:val="1D1E23"/>
          <w:spacing w:val="2"/>
        </w:rPr>
      </w:pPr>
      <w:r w:rsidRPr="00DD39DC">
        <w:rPr>
          <w:rFonts w:ascii="Segoe UI" w:hAnsi="Segoe UI" w:cs="Segoe UI"/>
          <w:b/>
          <w:color w:val="1D1E23"/>
          <w:spacing w:val="2"/>
        </w:rPr>
        <w:fldChar w:fldCharType="begin"/>
      </w:r>
      <w:r w:rsidRPr="00DD39DC">
        <w:rPr>
          <w:rFonts w:ascii="Segoe UI" w:hAnsi="Segoe UI" w:cs="Segoe UI"/>
          <w:b/>
          <w:color w:val="1D1E23"/>
          <w:spacing w:val="2"/>
        </w:rPr>
        <w:instrText xml:space="preserve"> HYPERLINK "https://www.terraform.io/docs/cloud/sentinel/manage-policies.html" \l "soft-mandatory" </w:instrText>
      </w:r>
      <w:r w:rsidRPr="00DD39DC">
        <w:rPr>
          <w:rFonts w:ascii="Segoe UI" w:hAnsi="Segoe UI" w:cs="Segoe UI"/>
          <w:b/>
          <w:color w:val="1D1E23"/>
          <w:spacing w:val="2"/>
        </w:rPr>
        <w:fldChar w:fldCharType="separate"/>
      </w:r>
      <w:r w:rsidRPr="00DD39DC">
        <w:rPr>
          <w:rFonts w:ascii="Segoe UI" w:hAnsi="Segoe UI" w:cs="Segoe UI"/>
          <w:b/>
          <w:color w:val="1D1E23"/>
        </w:rPr>
        <w:t>soft-mandatory</w:t>
      </w:r>
      <w:r w:rsidRPr="00DD39DC">
        <w:rPr>
          <w:rFonts w:ascii="Segoe UI" w:hAnsi="Segoe UI" w:cs="Segoe UI"/>
          <w:b/>
          <w:color w:val="1D1E23"/>
          <w:spacing w:val="2"/>
        </w:rPr>
        <w:fldChar w:fldCharType="end"/>
      </w:r>
      <w:r>
        <w:rPr>
          <w:rFonts w:ascii="Segoe UI" w:hAnsi="Segoe UI" w:cs="Segoe UI"/>
          <w:color w:val="1D1E23"/>
          <w:spacing w:val="2"/>
        </w:rPr>
        <w:t> is much like </w:t>
      </w:r>
      <w:r w:rsidRPr="00DD39DC">
        <w:rPr>
          <w:rFonts w:ascii="Segoe UI" w:hAnsi="Segoe UI" w:cs="Segoe UI"/>
        </w:rPr>
        <w:t>hard-mandatory</w:t>
      </w:r>
      <w:r>
        <w:rPr>
          <w:rFonts w:ascii="Segoe UI" w:hAnsi="Segoe UI" w:cs="Segoe UI"/>
          <w:color w:val="1D1E23"/>
          <w:spacing w:val="2"/>
        </w:rPr>
        <w:t>, but allows any user with the </w:t>
      </w:r>
      <w:hyperlink r:id="rId18" w:anchor="manage-policies" w:history="1">
        <w:r w:rsidRPr="00DD39DC">
          <w:rPr>
            <w:rFonts w:ascii="Segoe UI" w:hAnsi="Segoe UI" w:cs="Segoe UI"/>
            <w:color w:val="1D1E23"/>
            <w:spacing w:val="2"/>
          </w:rPr>
          <w:t>Manage Policies</w:t>
        </w:r>
      </w:hyperlink>
      <w:r>
        <w:rPr>
          <w:rFonts w:ascii="Segoe UI" w:hAnsi="Segoe UI" w:cs="Segoe UI"/>
          <w:color w:val="1D1E23"/>
          <w:spacing w:val="2"/>
        </w:rPr>
        <w:t> permission to override policy failures on a case-by-case basis.</w:t>
      </w:r>
    </w:p>
    <w:bookmarkStart w:id="10" w:name="advisory"/>
    <w:bookmarkEnd w:id="10"/>
    <w:p w14:paraId="75549316" w14:textId="4BD0ABE2" w:rsidR="004616B1" w:rsidRDefault="004616B1" w:rsidP="002E6F4E">
      <w:pPr>
        <w:numPr>
          <w:ilvl w:val="0"/>
          <w:numId w:val="2"/>
        </w:numPr>
        <w:shd w:val="clear" w:color="auto" w:fill="FFFFFF"/>
        <w:spacing w:after="240" w:line="424" w:lineRule="atLeast"/>
        <w:rPr>
          <w:rFonts w:ascii="Segoe UI" w:hAnsi="Segoe UI" w:cs="Segoe UI"/>
          <w:color w:val="1D1E23"/>
          <w:spacing w:val="2"/>
        </w:rPr>
      </w:pPr>
      <w:r w:rsidRPr="00DD39DC">
        <w:rPr>
          <w:rFonts w:ascii="Segoe UI" w:hAnsi="Segoe UI" w:cs="Segoe UI"/>
          <w:b/>
          <w:color w:val="1D1E23"/>
          <w:spacing w:val="2"/>
        </w:rPr>
        <w:fldChar w:fldCharType="begin"/>
      </w:r>
      <w:r w:rsidRPr="00DD39DC">
        <w:rPr>
          <w:rFonts w:ascii="Segoe UI" w:hAnsi="Segoe UI" w:cs="Segoe UI"/>
          <w:b/>
          <w:color w:val="1D1E23"/>
          <w:spacing w:val="2"/>
        </w:rPr>
        <w:instrText xml:space="preserve"> HYPERLINK "https://www.terraform.io/docs/cloud/sentinel/manage-policies.html" \l "advisory" </w:instrText>
      </w:r>
      <w:r w:rsidRPr="00DD39DC">
        <w:rPr>
          <w:rFonts w:ascii="Segoe UI" w:hAnsi="Segoe UI" w:cs="Segoe UI"/>
          <w:b/>
          <w:color w:val="1D1E23"/>
          <w:spacing w:val="2"/>
        </w:rPr>
        <w:fldChar w:fldCharType="separate"/>
      </w:r>
      <w:r w:rsidRPr="00DD39DC">
        <w:rPr>
          <w:rFonts w:ascii="Segoe UI" w:hAnsi="Segoe UI" w:cs="Segoe UI"/>
          <w:b/>
          <w:color w:val="1D1E23"/>
        </w:rPr>
        <w:t>advisory</w:t>
      </w:r>
      <w:r w:rsidRPr="00DD39DC">
        <w:rPr>
          <w:rFonts w:ascii="Segoe UI" w:hAnsi="Segoe UI" w:cs="Segoe UI"/>
          <w:b/>
          <w:color w:val="1D1E23"/>
          <w:spacing w:val="2"/>
        </w:rPr>
        <w:fldChar w:fldCharType="end"/>
      </w:r>
      <w:r>
        <w:rPr>
          <w:rFonts w:ascii="Segoe UI" w:hAnsi="Segoe UI" w:cs="Segoe UI"/>
          <w:color w:val="1D1E23"/>
          <w:spacing w:val="2"/>
        </w:rPr>
        <w:t xml:space="preserve"> will never </w:t>
      </w:r>
      <w:r w:rsidRPr="00C327F7">
        <w:rPr>
          <w:rFonts w:ascii="Segoe UI" w:hAnsi="Segoe UI" w:cs="Segoe UI"/>
          <w:color w:val="1D1E23"/>
          <w:spacing w:val="2"/>
        </w:rPr>
        <w:t>interrupt</w:t>
      </w:r>
      <w:r>
        <w:rPr>
          <w:rFonts w:ascii="Segoe UI" w:hAnsi="Segoe UI" w:cs="Segoe UI"/>
          <w:color w:val="1D1E23"/>
          <w:spacing w:val="2"/>
        </w:rPr>
        <w:t xml:space="preserve"> the run, and instead will only surface policy failures as informational to the user.</w:t>
      </w:r>
    </w:p>
    <w:p w14:paraId="0066C6D0" w14:textId="77777777" w:rsidR="00BD44FA" w:rsidRPr="009F29EB" w:rsidRDefault="00BD44FA" w:rsidP="00BD44FA">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2"/>
        </w:rPr>
      </w:pPr>
      <w:bookmarkStart w:id="11" w:name="_Toc60641272"/>
      <w:r w:rsidRPr="00D566BF">
        <w:rPr>
          <w:rFonts w:ascii="Segoe UI" w:hAnsi="Segoe UI" w:cs="Segoe UI"/>
          <w:color w:val="1D1E23"/>
          <w:spacing w:val="-1"/>
        </w:rPr>
        <w:t>Defining Policies</w:t>
      </w:r>
      <w:bookmarkEnd w:id="11"/>
    </w:p>
    <w:p w14:paraId="01E5BA63" w14:textId="77777777" w:rsidR="00BD44FA" w:rsidRDefault="00BD44FA" w:rsidP="00BD44FA">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Sentinel Policies for Terraform are defined using the </w:t>
      </w:r>
      <w:r w:rsidRPr="00D566BF">
        <w:rPr>
          <w:rFonts w:ascii="Segoe UI" w:hAnsi="Segoe UI" w:cs="Segoe UI"/>
          <w:color w:val="1D1E23"/>
          <w:spacing w:val="2"/>
        </w:rPr>
        <w:t>Sentinel policy language</w:t>
      </w:r>
      <w:r>
        <w:rPr>
          <w:rFonts w:ascii="Segoe UI" w:hAnsi="Segoe UI" w:cs="Segoe UI"/>
          <w:color w:val="1D1E23"/>
          <w:spacing w:val="2"/>
        </w:rPr>
        <w:t>. A policy can include </w:t>
      </w:r>
      <w:r w:rsidRPr="00D566BF">
        <w:rPr>
          <w:rFonts w:ascii="Segoe UI" w:hAnsi="Segoe UI" w:cs="Segoe UI"/>
          <w:color w:val="1D1E23"/>
          <w:spacing w:val="2"/>
        </w:rPr>
        <w:t>imports</w:t>
      </w:r>
      <w:r>
        <w:rPr>
          <w:rFonts w:ascii="Segoe UI" w:hAnsi="Segoe UI" w:cs="Segoe UI"/>
          <w:color w:val="1D1E23"/>
          <w:spacing w:val="2"/>
        </w:rPr>
        <w:t> which enable a policy to access reusable libraries, external data and functions. Terraform Cloud provides four imports to define policy rules for the plan, configuration, state, and run associated with a policy check.</w:t>
      </w:r>
    </w:p>
    <w:p w14:paraId="652C0A82" w14:textId="77777777" w:rsidR="00BD44FA" w:rsidRDefault="00BD44FA" w:rsidP="00BD44FA">
      <w:pPr>
        <w:numPr>
          <w:ilvl w:val="0"/>
          <w:numId w:val="5"/>
        </w:numPr>
        <w:shd w:val="clear" w:color="auto" w:fill="FFFFFF"/>
        <w:spacing w:after="240" w:line="424" w:lineRule="atLeast"/>
        <w:rPr>
          <w:rFonts w:ascii="Segoe UI" w:hAnsi="Segoe UI" w:cs="Segoe UI"/>
          <w:color w:val="1D1E23"/>
          <w:spacing w:val="2"/>
        </w:rPr>
      </w:pPr>
      <w:r w:rsidRPr="00D566BF">
        <w:rPr>
          <w:rFonts w:ascii="Segoe UI" w:hAnsi="Segoe UI" w:cs="Segoe UI"/>
          <w:color w:val="1D1E23"/>
          <w:spacing w:val="2"/>
        </w:rPr>
        <w:t>tfplan</w:t>
      </w:r>
      <w:r>
        <w:rPr>
          <w:rFonts w:ascii="Segoe UI" w:hAnsi="Segoe UI" w:cs="Segoe UI"/>
          <w:color w:val="1D1E23"/>
          <w:spacing w:val="2"/>
        </w:rPr>
        <w:t> - This provides access to a Terraform plan, the file created as a result of </w:t>
      </w:r>
      <w:r w:rsidRPr="00970243">
        <w:rPr>
          <w:rFonts w:ascii="Segoe UI" w:hAnsi="Segoe UI" w:cs="Segoe UI"/>
        </w:rPr>
        <w:t>terraform plan</w:t>
      </w:r>
      <w:r>
        <w:rPr>
          <w:rFonts w:ascii="Segoe UI" w:hAnsi="Segoe UI" w:cs="Segoe UI"/>
          <w:color w:val="1D1E23"/>
          <w:spacing w:val="2"/>
        </w:rPr>
        <w:t>. The plan represents the changes that Terraform needs to make to infrastructure to reach the desired state represented by the configuration.</w:t>
      </w:r>
    </w:p>
    <w:p w14:paraId="659BFB53" w14:textId="77777777" w:rsidR="00BD44FA" w:rsidRDefault="00BD44FA" w:rsidP="00BD44FA">
      <w:pPr>
        <w:numPr>
          <w:ilvl w:val="0"/>
          <w:numId w:val="5"/>
        </w:numPr>
        <w:shd w:val="clear" w:color="auto" w:fill="FFFFFF"/>
        <w:spacing w:after="240" w:line="424" w:lineRule="atLeast"/>
        <w:rPr>
          <w:rFonts w:ascii="Segoe UI" w:hAnsi="Segoe UI" w:cs="Segoe UI"/>
          <w:color w:val="1D1E23"/>
          <w:spacing w:val="2"/>
        </w:rPr>
      </w:pPr>
      <w:hyperlink r:id="rId19" w:history="1">
        <w:r w:rsidRPr="00970243">
          <w:rPr>
            <w:rFonts w:ascii="Segoe UI" w:hAnsi="Segoe UI" w:cs="Segoe UI"/>
            <w:color w:val="1D1E23"/>
            <w:spacing w:val="2"/>
          </w:rPr>
          <w:t>tfconfig</w:t>
        </w:r>
      </w:hyperlink>
      <w:r>
        <w:rPr>
          <w:rFonts w:ascii="Segoe UI" w:hAnsi="Segoe UI" w:cs="Segoe UI"/>
          <w:color w:val="1D1E23"/>
          <w:spacing w:val="2"/>
        </w:rPr>
        <w:t> - This provides access to a Terraform configuration, the set of "tf" files that are used to describe the desired infrastructure state.</w:t>
      </w:r>
    </w:p>
    <w:p w14:paraId="2C057E76" w14:textId="77777777" w:rsidR="00BD44FA" w:rsidRDefault="00BD44FA" w:rsidP="00BD44FA">
      <w:pPr>
        <w:numPr>
          <w:ilvl w:val="0"/>
          <w:numId w:val="5"/>
        </w:numPr>
        <w:shd w:val="clear" w:color="auto" w:fill="FFFFFF"/>
        <w:spacing w:after="240" w:line="424" w:lineRule="atLeast"/>
        <w:rPr>
          <w:rFonts w:ascii="Segoe UI" w:hAnsi="Segoe UI" w:cs="Segoe UI"/>
          <w:color w:val="1D1E23"/>
          <w:spacing w:val="2"/>
        </w:rPr>
      </w:pPr>
      <w:hyperlink r:id="rId20" w:history="1">
        <w:r w:rsidRPr="00970243">
          <w:rPr>
            <w:rFonts w:ascii="Segoe UI" w:hAnsi="Segoe UI" w:cs="Segoe UI"/>
            <w:color w:val="1D1E23"/>
            <w:spacing w:val="2"/>
          </w:rPr>
          <w:t>tfstate</w:t>
        </w:r>
      </w:hyperlink>
      <w:r>
        <w:rPr>
          <w:rFonts w:ascii="Segoe UI" w:hAnsi="Segoe UI" w:cs="Segoe UI"/>
          <w:color w:val="1D1E23"/>
          <w:spacing w:val="2"/>
        </w:rPr>
        <w:t> - This provides access to the Terraform state, the file used by Terraform to map real world resources to your configuration.</w:t>
      </w:r>
    </w:p>
    <w:p w14:paraId="69D15081" w14:textId="77777777" w:rsidR="00BD44FA" w:rsidRPr="00665D48" w:rsidRDefault="00BD44FA" w:rsidP="00BD44FA">
      <w:pPr>
        <w:numPr>
          <w:ilvl w:val="0"/>
          <w:numId w:val="5"/>
        </w:numPr>
        <w:shd w:val="clear" w:color="auto" w:fill="FFFFFF"/>
        <w:spacing w:after="240" w:line="424" w:lineRule="atLeast"/>
        <w:rPr>
          <w:rFonts w:ascii="Segoe UI" w:hAnsi="Segoe UI" w:cs="Segoe UI"/>
          <w:color w:val="1D1E23"/>
          <w:spacing w:val="2"/>
        </w:rPr>
      </w:pPr>
      <w:hyperlink r:id="rId21" w:history="1">
        <w:r w:rsidRPr="00970243">
          <w:rPr>
            <w:rFonts w:ascii="Segoe UI" w:hAnsi="Segoe UI" w:cs="Segoe UI"/>
            <w:color w:val="1D1E23"/>
            <w:spacing w:val="2"/>
          </w:rPr>
          <w:t>tfrun</w:t>
        </w:r>
      </w:hyperlink>
      <w:r>
        <w:rPr>
          <w:rFonts w:ascii="Segoe UI" w:hAnsi="Segoe UI" w:cs="Segoe UI"/>
          <w:color w:val="1D1E23"/>
          <w:spacing w:val="2"/>
        </w:rPr>
        <w:t> - This provides access to data associated with a run in Terraform Cloud, such as the run's workspace.</w:t>
      </w:r>
    </w:p>
    <w:p w14:paraId="1F5EDC56" w14:textId="77777777" w:rsidR="00BD44FA" w:rsidRPr="00D566BF" w:rsidRDefault="00BD44FA" w:rsidP="00BD44FA">
      <w:pPr>
        <w:shd w:val="clear" w:color="auto" w:fill="FFFFFF"/>
        <w:spacing w:after="240" w:line="424" w:lineRule="atLeast"/>
        <w:rPr>
          <w:rFonts w:ascii="Segoe UI" w:hAnsi="Segoe UI" w:cs="Segoe UI"/>
          <w:color w:val="1D1E23"/>
          <w:spacing w:val="2"/>
        </w:rPr>
      </w:pPr>
    </w:p>
    <w:p w14:paraId="489BA316" w14:textId="77777777" w:rsidR="004616B1"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12" w:name="_Toc60641273"/>
      <w:r>
        <w:rPr>
          <w:rFonts w:ascii="Tahoma" w:hAnsi="Tahoma" w:cs="Tahoma"/>
          <w:color w:val="1D1E23"/>
          <w:spacing w:val="-1"/>
        </w:rPr>
        <w:lastRenderedPageBreak/>
        <w:t>Constructing a policy set</w:t>
      </w:r>
      <w:bookmarkEnd w:id="12"/>
    </w:p>
    <w:p w14:paraId="15CC52A5" w14:textId="187A2647" w:rsidR="004616B1" w:rsidRDefault="004616B1" w:rsidP="004616B1">
      <w:pPr>
        <w:pStyle w:val="NormalWeb"/>
        <w:shd w:val="clear" w:color="auto" w:fill="FFFFFF"/>
        <w:spacing w:before="0" w:beforeAutospacing="0" w:after="240" w:afterAutospacing="0" w:line="424" w:lineRule="atLeast"/>
        <w:rPr>
          <w:rFonts w:ascii="Segoe UI" w:eastAsiaTheme="minorHAnsi" w:hAnsi="Segoe UI" w:cs="Segoe UI"/>
          <w:color w:val="1D1E23"/>
          <w:spacing w:val="2"/>
          <w:sz w:val="22"/>
          <w:szCs w:val="22"/>
        </w:rPr>
      </w:pPr>
      <w:r w:rsidRPr="00C327F7">
        <w:rPr>
          <w:rFonts w:ascii="Segoe UI" w:eastAsiaTheme="minorHAnsi" w:hAnsi="Segoe UI" w:cs="Segoe UI"/>
          <w:color w:val="1D1E23"/>
          <w:spacing w:val="2"/>
          <w:sz w:val="22"/>
          <w:szCs w:val="22"/>
        </w:rPr>
        <w:t>In order to use Sentinel in Terraform Cloud, you'll first need to create a policy set. A policy set is simply a directory structure containing a Sentinel configuration</w:t>
      </w:r>
      <w:r w:rsidR="009F29EB">
        <w:rPr>
          <w:rFonts w:ascii="Segoe UI" w:eastAsiaTheme="minorHAnsi" w:hAnsi="Segoe UI" w:cs="Segoe UI"/>
          <w:color w:val="1D1E23"/>
          <w:spacing w:val="2"/>
          <w:sz w:val="22"/>
          <w:szCs w:val="22"/>
        </w:rPr>
        <w:t xml:space="preserve"> file and some policy files. These </w:t>
      </w:r>
      <w:r w:rsidRPr="00C327F7">
        <w:rPr>
          <w:rFonts w:ascii="Segoe UI" w:eastAsiaTheme="minorHAnsi" w:hAnsi="Segoe UI" w:cs="Segoe UI"/>
          <w:color w:val="1D1E23"/>
          <w:spacing w:val="2"/>
          <w:sz w:val="22"/>
          <w:szCs w:val="22"/>
        </w:rPr>
        <w:t>files and configurations</w:t>
      </w:r>
      <w:r w:rsidR="003C175D">
        <w:rPr>
          <w:rFonts w:ascii="Segoe UI" w:eastAsiaTheme="minorHAnsi" w:hAnsi="Segoe UI" w:cs="Segoe UI"/>
          <w:color w:val="1D1E23"/>
          <w:spacing w:val="2"/>
          <w:sz w:val="22"/>
          <w:szCs w:val="22"/>
        </w:rPr>
        <w:t xml:space="preserve"> will</w:t>
      </w:r>
      <w:r w:rsidRPr="00C327F7">
        <w:rPr>
          <w:rFonts w:ascii="Segoe UI" w:eastAsiaTheme="minorHAnsi" w:hAnsi="Segoe UI" w:cs="Segoe UI"/>
          <w:color w:val="1D1E23"/>
          <w:spacing w:val="2"/>
          <w:sz w:val="22"/>
          <w:szCs w:val="22"/>
        </w:rPr>
        <w:t xml:space="preserve"> be treated like any other code and be checked in to a source control system. An added benefit to this is Terraform Cloud's VCS in</w:t>
      </w:r>
      <w:r w:rsidR="006A5F5A">
        <w:rPr>
          <w:rFonts w:ascii="Segoe UI" w:eastAsiaTheme="minorHAnsi" w:hAnsi="Segoe UI" w:cs="Segoe UI"/>
          <w:color w:val="1D1E23"/>
          <w:spacing w:val="2"/>
          <w:sz w:val="22"/>
          <w:szCs w:val="22"/>
        </w:rPr>
        <w:t>tegration for Sentinel policies</w:t>
      </w:r>
      <w:r w:rsidRPr="00C327F7">
        <w:rPr>
          <w:rFonts w:ascii="Segoe UI" w:eastAsiaTheme="minorHAnsi" w:hAnsi="Segoe UI" w:cs="Segoe UI"/>
          <w:color w:val="1D1E23"/>
          <w:spacing w:val="2"/>
          <w:sz w:val="22"/>
          <w:szCs w:val="22"/>
        </w:rPr>
        <w:t>.</w:t>
      </w:r>
    </w:p>
    <w:p w14:paraId="2A556FFC" w14:textId="77777777" w:rsidR="004616B1" w:rsidRPr="00C327F7" w:rsidRDefault="004616B1" w:rsidP="004616B1">
      <w:pPr>
        <w:pStyle w:val="NormalWeb"/>
        <w:shd w:val="clear" w:color="auto" w:fill="FFFFFF"/>
        <w:spacing w:before="0" w:beforeAutospacing="0" w:after="240" w:afterAutospacing="0" w:line="424" w:lineRule="atLeast"/>
        <w:rPr>
          <w:rFonts w:ascii="Segoe UI" w:eastAsiaTheme="minorHAnsi" w:hAnsi="Segoe UI" w:cs="Segoe UI"/>
          <w:color w:val="1D1E23"/>
          <w:spacing w:val="2"/>
          <w:sz w:val="22"/>
          <w:szCs w:val="22"/>
        </w:rPr>
      </w:pPr>
      <w:r>
        <w:rPr>
          <w:rFonts w:ascii="Segoe UI" w:hAnsi="Segoe UI" w:cs="Segoe UI"/>
          <w:color w:val="1D1E23"/>
          <w:spacing w:val="2"/>
        </w:rPr>
        <w:t>Every policy set requires a configuration file named </w:t>
      </w:r>
      <w:r w:rsidRPr="00C327F7">
        <w:rPr>
          <w:rFonts w:ascii="Segoe UI" w:eastAsiaTheme="minorHAnsi" w:hAnsi="Segoe UI" w:cs="Segoe UI"/>
          <w:sz w:val="22"/>
          <w:szCs w:val="22"/>
        </w:rPr>
        <w:t>sentinel.hcl</w:t>
      </w:r>
      <w:r w:rsidRPr="00C327F7">
        <w:rPr>
          <w:rFonts w:ascii="Segoe UI" w:eastAsiaTheme="minorHAnsi" w:hAnsi="Segoe UI" w:cs="Segoe UI"/>
          <w:color w:val="1D1E23"/>
          <w:spacing w:val="2"/>
          <w:sz w:val="22"/>
          <w:szCs w:val="22"/>
        </w:rPr>
        <w:t>. This configuration file defines:</w:t>
      </w:r>
    </w:p>
    <w:p w14:paraId="2AB5D830" w14:textId="77777777" w:rsidR="004616B1" w:rsidRDefault="004616B1" w:rsidP="002E6F4E">
      <w:pPr>
        <w:numPr>
          <w:ilvl w:val="0"/>
          <w:numId w:val="3"/>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Each policy that should be checked in the set.</w:t>
      </w:r>
    </w:p>
    <w:p w14:paraId="1D336169" w14:textId="77777777" w:rsidR="004616B1" w:rsidRDefault="004616B1" w:rsidP="002E6F4E">
      <w:pPr>
        <w:numPr>
          <w:ilvl w:val="0"/>
          <w:numId w:val="3"/>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The </w:t>
      </w:r>
      <w:r w:rsidRPr="00203C4A">
        <w:rPr>
          <w:rFonts w:ascii="Segoe UI" w:hAnsi="Segoe UI" w:cs="Segoe UI"/>
          <w:color w:val="1D1E23"/>
          <w:spacing w:val="2"/>
        </w:rPr>
        <w:t>enforcement level</w:t>
      </w:r>
      <w:r>
        <w:rPr>
          <w:rFonts w:ascii="Segoe UI" w:hAnsi="Segoe UI" w:cs="Segoe UI"/>
          <w:color w:val="1D1E23"/>
          <w:spacing w:val="2"/>
        </w:rPr>
        <w:t> of each policy in the set.</w:t>
      </w:r>
    </w:p>
    <w:p w14:paraId="572CC6EB" w14:textId="77777777" w:rsidR="004616B1" w:rsidRDefault="004616B1" w:rsidP="002E6F4E">
      <w:pPr>
        <w:numPr>
          <w:ilvl w:val="0"/>
          <w:numId w:val="3"/>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Any </w:t>
      </w:r>
      <w:r w:rsidRPr="00203C4A">
        <w:rPr>
          <w:rFonts w:ascii="Segoe UI" w:hAnsi="Segoe UI" w:cs="Segoe UI"/>
          <w:color w:val="1D1E23"/>
          <w:spacing w:val="2"/>
        </w:rPr>
        <w:t>modules</w:t>
      </w:r>
      <w:r>
        <w:rPr>
          <w:rFonts w:ascii="Segoe UI" w:hAnsi="Segoe UI" w:cs="Segoe UI"/>
          <w:color w:val="1D1E23"/>
          <w:spacing w:val="2"/>
        </w:rPr>
        <w:t> which need to be made available to policies in the set.</w:t>
      </w:r>
    </w:p>
    <w:p w14:paraId="6BD8140A" w14:textId="789BF0E0"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r w:rsidRPr="00203C4A">
        <w:rPr>
          <w:rFonts w:ascii="Segoe UI" w:eastAsiaTheme="minorHAnsi" w:hAnsi="Segoe UI" w:cs="Segoe UI"/>
          <w:color w:val="1D1E23"/>
          <w:spacing w:val="2"/>
          <w:sz w:val="22"/>
          <w:szCs w:val="22"/>
        </w:rPr>
        <w:t>sentinel.hcl</w:t>
      </w:r>
      <w:r>
        <w:rPr>
          <w:rFonts w:ascii="Segoe UI" w:hAnsi="Segoe UI" w:cs="Segoe UI"/>
          <w:color w:val="1D1E23"/>
          <w:spacing w:val="2"/>
        </w:rPr>
        <w:t> configuration file may contain any number of entries which look like this:</w:t>
      </w:r>
    </w:p>
    <w:p w14:paraId="1174B13F" w14:textId="3F06C599" w:rsidR="00561419" w:rsidRDefault="00561419" w:rsidP="004616B1">
      <w:pPr>
        <w:pStyle w:val="NormalWeb"/>
        <w:shd w:val="clear" w:color="auto" w:fill="FFFFFF"/>
        <w:spacing w:before="0" w:beforeAutospacing="0" w:after="240" w:afterAutospacing="0" w:line="424" w:lineRule="atLeast"/>
        <w:rPr>
          <w:rFonts w:ascii="Segoe UI" w:hAnsi="Segoe UI" w:cs="Segoe UI"/>
          <w:color w:val="1D1E23"/>
          <w:spacing w:val="2"/>
        </w:rPr>
      </w:pPr>
    </w:p>
    <w:p w14:paraId="01D761A4" w14:textId="77777777" w:rsidR="00561419" w:rsidRDefault="00561419" w:rsidP="004616B1">
      <w:pPr>
        <w:pStyle w:val="NormalWeb"/>
        <w:shd w:val="clear" w:color="auto" w:fill="FFFFFF"/>
        <w:spacing w:before="0" w:beforeAutospacing="0" w:after="240" w:afterAutospacing="0" w:line="424" w:lineRule="atLeast"/>
        <w:rPr>
          <w:rFonts w:ascii="Segoe UI" w:hAnsi="Segoe UI" w:cs="Segoe UI"/>
          <w:color w:val="1D1E23"/>
          <w:spacing w:val="2"/>
        </w:rPr>
      </w:pPr>
    </w:p>
    <w:p w14:paraId="5B85A856" w14:textId="77777777" w:rsidR="004616B1" w:rsidRDefault="004616B1" w:rsidP="004616B1">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n"/>
          <w:color w:val="333333"/>
        </w:rPr>
        <w:t>policy</w:t>
      </w:r>
      <w:r>
        <w:rPr>
          <w:rStyle w:val="HTMLCode"/>
          <w:rFonts w:eastAsiaTheme="majorEastAsia"/>
          <w:color w:val="333333"/>
        </w:rPr>
        <w:t xml:space="preserve"> </w:t>
      </w:r>
      <w:r>
        <w:rPr>
          <w:rStyle w:val="s2"/>
          <w:rFonts w:eastAsiaTheme="majorEastAsia"/>
          <w:color w:val="DD1144"/>
        </w:rPr>
        <w:t>"terraform-maintenance-windows"</w:t>
      </w:r>
      <w:r>
        <w:rPr>
          <w:rStyle w:val="HTMLCode"/>
          <w:rFonts w:eastAsiaTheme="majorEastAsia"/>
          <w:color w:val="333333"/>
        </w:rPr>
        <w:t xml:space="preserve"> </w:t>
      </w:r>
      <w:r>
        <w:rPr>
          <w:rStyle w:val="p"/>
          <w:color w:val="333333"/>
        </w:rPr>
        <w:t>{</w:t>
      </w:r>
    </w:p>
    <w:p w14:paraId="3197C9E1" w14:textId="77777777" w:rsidR="004616B1" w:rsidRDefault="004616B1" w:rsidP="004616B1">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HTMLCode"/>
          <w:rFonts w:eastAsiaTheme="majorEastAsia"/>
          <w:color w:val="333333"/>
        </w:rPr>
        <w:t xml:space="preserve">  </w:t>
      </w:r>
      <w:r>
        <w:rPr>
          <w:rStyle w:val="n"/>
          <w:color w:val="333333"/>
        </w:rPr>
        <w:t>source</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"./terraform-maintenance-windows.sentinel</w:t>
      </w:r>
      <w:bookmarkStart w:id="13" w:name="_GoBack"/>
      <w:bookmarkEnd w:id="13"/>
    </w:p>
    <w:p w14:paraId="27288007" w14:textId="77777777" w:rsidR="004616B1" w:rsidRDefault="004616B1" w:rsidP="004616B1">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Fonts w:ascii="Segoe UI" w:hAnsi="Segoe UI" w:cs="Segoe UI"/>
          <w:color w:val="1D1E23"/>
          <w:spacing w:val="2"/>
        </w:rPr>
        <w:t>policy</w:t>
      </w:r>
      <w:r>
        <w:rPr>
          <w:rStyle w:val="HTMLCode"/>
          <w:rFonts w:eastAsiaTheme="majorEastAsia"/>
          <w:color w:val="333333"/>
        </w:rPr>
        <w:t xml:space="preserve">  </w:t>
      </w:r>
      <w:r>
        <w:rPr>
          <w:rStyle w:val="n"/>
          <w:color w:val="333333"/>
        </w:rPr>
        <w:t>enforcement_level</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"hard-mandatory"</w:t>
      </w:r>
    </w:p>
    <w:p w14:paraId="57C4445D" w14:textId="77777777" w:rsidR="004616B1" w:rsidRDefault="004616B1" w:rsidP="004616B1">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rFonts w:eastAsiaTheme="majorEastAsia"/>
          <w:color w:val="333333"/>
        </w:rPr>
      </w:pPr>
      <w:r>
        <w:rPr>
          <w:rStyle w:val="p"/>
          <w:color w:val="333333"/>
        </w:rPr>
        <w:t>}</w:t>
      </w:r>
    </w:p>
    <w:p w14:paraId="1F7F89FD"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lastRenderedPageBreak/>
        <w:t>In the above, a named </w:t>
      </w:r>
      <w:r w:rsidRPr="00203C4A">
        <w:rPr>
          <w:rFonts w:ascii="Segoe UI" w:hAnsi="Segoe UI" w:cs="Segoe UI"/>
          <w:color w:val="1D1E23"/>
          <w:spacing w:val="2"/>
        </w:rPr>
        <w:t>t</w:t>
      </w:r>
      <w:r w:rsidRPr="00203C4A">
        <w:rPr>
          <w:rFonts w:ascii="Segoe UI" w:hAnsi="Segoe UI" w:cs="Segoe UI"/>
        </w:rPr>
        <w:t>erraform-maintenance-windows</w:t>
      </w:r>
      <w:r>
        <w:rPr>
          <w:rFonts w:ascii="Segoe UI" w:hAnsi="Segoe UI" w:cs="Segoe UI"/>
          <w:color w:val="1D1E23"/>
          <w:spacing w:val="2"/>
        </w:rPr>
        <w:t> is defined with a </w:t>
      </w:r>
      <w:r w:rsidRPr="00203C4A">
        <w:rPr>
          <w:rFonts w:ascii="Segoe UI" w:hAnsi="Segoe UI" w:cs="Segoe UI"/>
        </w:rPr>
        <w:t>hard-</w:t>
      </w:r>
      <w:r w:rsidRPr="00203C4A">
        <w:rPr>
          <w:rFonts w:ascii="Segoe UI" w:hAnsi="Segoe UI" w:cs="Segoe UI"/>
          <w:color w:val="1D1E23"/>
          <w:spacing w:val="2"/>
        </w:rPr>
        <w:t>mandatory</w:t>
      </w:r>
      <w:r>
        <w:rPr>
          <w:rFonts w:ascii="Segoe UI" w:hAnsi="Segoe UI" w:cs="Segoe UI"/>
          <w:color w:val="1D1E23"/>
          <w:spacing w:val="2"/>
        </w:rPr>
        <w:t> </w:t>
      </w:r>
      <w:hyperlink r:id="rId22" w:anchor="enforcement-levels" w:history="1">
        <w:r w:rsidRPr="00203C4A">
          <w:rPr>
            <w:rFonts w:ascii="Segoe UI" w:hAnsi="Segoe UI" w:cs="Segoe UI"/>
            <w:color w:val="1D1E23"/>
            <w:spacing w:val="2"/>
          </w:rPr>
          <w:t>enforcement level</w:t>
        </w:r>
      </w:hyperlink>
      <w:r>
        <w:rPr>
          <w:rFonts w:ascii="Segoe UI" w:hAnsi="Segoe UI" w:cs="Segoe UI"/>
          <w:color w:val="1D1E23"/>
          <w:spacing w:val="2"/>
        </w:rPr>
        <w:t>.</w:t>
      </w:r>
    </w:p>
    <w:p w14:paraId="7ADD7F74" w14:textId="77777777" w:rsidR="004616B1" w:rsidRPr="00D566BF" w:rsidRDefault="004616B1" w:rsidP="002E6F4E">
      <w:pPr>
        <w:pStyle w:val="Heading2"/>
        <w:numPr>
          <w:ilvl w:val="0"/>
          <w:numId w:val="6"/>
        </w:numPr>
        <w:pBdr>
          <w:bottom w:val="single" w:sz="6" w:space="2" w:color="777777"/>
        </w:pBdr>
        <w:shd w:val="clear" w:color="auto" w:fill="FFFFFF"/>
        <w:spacing w:before="810" w:after="240" w:line="315" w:lineRule="atLeast"/>
        <w:rPr>
          <w:rFonts w:ascii="Segoe UI" w:hAnsi="Segoe UI" w:cs="Segoe UI"/>
          <w:color w:val="1D1E23"/>
          <w:spacing w:val="-1"/>
        </w:rPr>
      </w:pPr>
      <w:bookmarkStart w:id="14" w:name="_Toc60641274"/>
      <w:r w:rsidRPr="004265EB">
        <w:rPr>
          <w:rFonts w:ascii="Segoe UI" w:hAnsi="Segoe UI" w:cs="Segoe UI"/>
          <w:color w:val="1D1E23"/>
          <w:spacing w:val="-1"/>
        </w:rPr>
        <w:t>Sentinel</w:t>
      </w:r>
      <w:r w:rsidRPr="00D566BF">
        <w:rPr>
          <w:rFonts w:ascii="Segoe UI" w:hAnsi="Segoe UI" w:cs="Segoe UI"/>
          <w:color w:val="1D1E23"/>
          <w:spacing w:val="-1"/>
        </w:rPr>
        <w:t xml:space="preserve"> policy code files</w:t>
      </w:r>
      <w:bookmarkEnd w:id="14"/>
    </w:p>
    <w:p w14:paraId="1E6F8F76" w14:textId="77777777" w:rsidR="004616B1" w:rsidRPr="004265EB"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Sentinel policies themselves are defined in individual files (one per policy) in the same directory as the </w:t>
      </w:r>
      <w:r w:rsidRPr="004265EB">
        <w:rPr>
          <w:rFonts w:ascii="Segoe UI" w:hAnsi="Segoe UI" w:cs="Segoe UI"/>
        </w:rPr>
        <w:t>sentinel.hcl</w:t>
      </w:r>
      <w:r>
        <w:rPr>
          <w:rFonts w:ascii="Segoe UI" w:hAnsi="Segoe UI" w:cs="Segoe UI"/>
          <w:color w:val="1D1E23"/>
          <w:spacing w:val="2"/>
        </w:rPr>
        <w:t> file. These files must match the name of the policy from the configuration file and carry the </w:t>
      </w:r>
      <w:r w:rsidRPr="004265EB">
        <w:rPr>
          <w:rFonts w:ascii="Segoe UI" w:hAnsi="Segoe UI" w:cs="Segoe UI"/>
        </w:rPr>
        <w:t>.sentinel</w:t>
      </w:r>
      <w:r>
        <w:rPr>
          <w:rFonts w:ascii="Segoe UI" w:hAnsi="Segoe UI" w:cs="Segoe UI"/>
          <w:color w:val="1D1E23"/>
          <w:spacing w:val="2"/>
        </w:rPr>
        <w:t> suffix. </w:t>
      </w:r>
    </w:p>
    <w:p w14:paraId="38DF6155" w14:textId="77777777" w:rsidR="004616B1" w:rsidRDefault="004616B1" w:rsidP="002E6F4E">
      <w:pPr>
        <w:pStyle w:val="Heading2"/>
        <w:numPr>
          <w:ilvl w:val="0"/>
          <w:numId w:val="6"/>
        </w:numPr>
        <w:pBdr>
          <w:bottom w:val="single" w:sz="6" w:space="2" w:color="777777"/>
        </w:pBdr>
        <w:shd w:val="clear" w:color="auto" w:fill="FFFFFF"/>
        <w:spacing w:before="810" w:after="240" w:line="315" w:lineRule="atLeast"/>
        <w:rPr>
          <w:rFonts w:ascii="Tahoma" w:hAnsi="Tahoma" w:cs="Tahoma"/>
          <w:color w:val="1D1E23"/>
          <w:spacing w:val="-1"/>
        </w:rPr>
      </w:pPr>
      <w:bookmarkStart w:id="15" w:name="_Toc60641275"/>
      <w:r w:rsidRPr="004265EB">
        <w:rPr>
          <w:rFonts w:ascii="Segoe UI" w:hAnsi="Segoe UI" w:cs="Segoe UI"/>
          <w:color w:val="1D1E23"/>
          <w:spacing w:val="-1"/>
        </w:rPr>
        <w:t>Managing</w:t>
      </w:r>
      <w:r>
        <w:rPr>
          <w:rFonts w:ascii="Tahoma" w:hAnsi="Tahoma" w:cs="Tahoma"/>
          <w:color w:val="1D1E23"/>
          <w:spacing w:val="-1"/>
        </w:rPr>
        <w:t xml:space="preserve"> </w:t>
      </w:r>
      <w:r w:rsidRPr="004265EB">
        <w:rPr>
          <w:rFonts w:ascii="Segoe UI" w:hAnsi="Segoe UI" w:cs="Segoe UI"/>
          <w:color w:val="1D1E23"/>
          <w:spacing w:val="-1"/>
        </w:rPr>
        <w:t>Policy</w:t>
      </w:r>
      <w:r>
        <w:rPr>
          <w:rFonts w:ascii="Tahoma" w:hAnsi="Tahoma" w:cs="Tahoma"/>
          <w:color w:val="1D1E23"/>
          <w:spacing w:val="-1"/>
        </w:rPr>
        <w:t xml:space="preserve"> Sets</w:t>
      </w:r>
      <w:bookmarkEnd w:id="15"/>
    </w:p>
    <w:p w14:paraId="6CA5CDF2"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To manage policy sets, go to the "Policy Sets" section on the organization settings page.</w:t>
      </w:r>
    </w:p>
    <w:p w14:paraId="2FDAB57A" w14:textId="77777777" w:rsidR="004616B1" w:rsidRDefault="004616B1" w:rsidP="004616B1">
      <w:pPr>
        <w:rPr>
          <w:b/>
          <w:sz w:val="32"/>
          <w:szCs w:val="32"/>
        </w:rPr>
      </w:pPr>
      <w:r>
        <w:rPr>
          <w:noProof/>
        </w:rPr>
        <w:drawing>
          <wp:inline distT="0" distB="0" distL="0" distR="0" wp14:anchorId="307093C8" wp14:editId="69E2281C">
            <wp:extent cx="6219171" cy="34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6576" cy="3528014"/>
                    </a:xfrm>
                    <a:prstGeom prst="rect">
                      <a:avLst/>
                    </a:prstGeom>
                  </pic:spPr>
                </pic:pic>
              </a:graphicData>
            </a:graphic>
          </wp:inline>
        </w:drawing>
      </w:r>
    </w:p>
    <w:p w14:paraId="2588DE74" w14:textId="6BCB5DD6" w:rsidR="004616B1" w:rsidRDefault="004616B1" w:rsidP="004616B1">
      <w:pPr>
        <w:rPr>
          <w:rFonts w:ascii="Segoe UI" w:hAnsi="Segoe UI" w:cs="Segoe UI"/>
          <w:color w:val="1D1E23"/>
          <w:spacing w:val="3"/>
          <w:sz w:val="24"/>
          <w:szCs w:val="24"/>
          <w:shd w:val="clear" w:color="auto" w:fill="FFFFFF"/>
        </w:rPr>
      </w:pPr>
      <w:r w:rsidRPr="004265EB">
        <w:rPr>
          <w:rFonts w:ascii="Segoe UI" w:hAnsi="Segoe UI" w:cs="Segoe UI"/>
          <w:color w:val="1D1E23"/>
          <w:spacing w:val="3"/>
          <w:sz w:val="24"/>
          <w:szCs w:val="24"/>
          <w:shd w:val="clear" w:color="auto" w:fill="FFFFFF"/>
        </w:rPr>
        <w:lastRenderedPageBreak/>
        <w:t>Policy sets enforced on all workspaces are marked "All workspaces" in this list; other policy sets show how many workspaces they are enforced on.</w:t>
      </w:r>
    </w:p>
    <w:p w14:paraId="0ECAD266"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To create a new policy set, click the "Create a new policy set" button; to edit an existing set, click its entry in the list. Click the "Create policy set" or "Update policy set" button when finished.</w:t>
      </w:r>
    </w:p>
    <w:p w14:paraId="15F646C2" w14:textId="77777777" w:rsidR="004616B1" w:rsidRDefault="004616B1" w:rsidP="004616B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When creating or editing a policy set, the following fields are available:</w:t>
      </w:r>
    </w:p>
    <w:p w14:paraId="240540B1"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Name</w:t>
      </w:r>
      <w:r>
        <w:rPr>
          <w:rFonts w:ascii="Segoe UI" w:hAnsi="Segoe UI" w:cs="Segoe UI"/>
          <w:color w:val="1D1E23"/>
          <w:spacing w:val="2"/>
        </w:rPr>
        <w:t>: The name of the policy set, which is used in the UI. Must be unique to your organization. Accepts letters, numbers, </w:t>
      </w:r>
      <w:r>
        <w:rPr>
          <w:rStyle w:val="HTMLCode"/>
          <w:rFonts w:eastAsiaTheme="minorEastAsia"/>
          <w:color w:val="1D1E23"/>
          <w:spacing w:val="2"/>
          <w:shd w:val="clear" w:color="auto" w:fill="F5F3FF"/>
        </w:rPr>
        <w:t>-</w:t>
      </w:r>
      <w:r>
        <w:rPr>
          <w:rFonts w:ascii="Segoe UI" w:hAnsi="Segoe UI" w:cs="Segoe UI"/>
          <w:color w:val="1D1E23"/>
          <w:spacing w:val="2"/>
        </w:rPr>
        <w:t>, and </w:t>
      </w:r>
      <w:r>
        <w:rPr>
          <w:rStyle w:val="HTMLCode"/>
          <w:rFonts w:eastAsiaTheme="minorEastAsia"/>
          <w:color w:val="1D1E23"/>
          <w:spacing w:val="2"/>
          <w:shd w:val="clear" w:color="auto" w:fill="F5F3FF"/>
        </w:rPr>
        <w:t>_</w:t>
      </w:r>
      <w:r>
        <w:rPr>
          <w:rFonts w:ascii="Segoe UI" w:hAnsi="Segoe UI" w:cs="Segoe UI"/>
          <w:color w:val="1D1E23"/>
          <w:spacing w:val="2"/>
        </w:rPr>
        <w:t>.</w:t>
      </w:r>
    </w:p>
    <w:p w14:paraId="788F9353"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Description</w:t>
      </w:r>
      <w:r>
        <w:rPr>
          <w:rFonts w:ascii="Segoe UI" w:hAnsi="Segoe UI" w:cs="Segoe UI"/>
          <w:color w:val="1D1E23"/>
          <w:spacing w:val="2"/>
        </w:rPr>
        <w:t>: A description of the policy set's purpose. The description can be any length and supports Markdown rendering.</w:t>
      </w:r>
    </w:p>
    <w:p w14:paraId="3713CCDE"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Scope of policies:</w:t>
      </w:r>
      <w:r>
        <w:rPr>
          <w:rFonts w:ascii="Segoe UI" w:hAnsi="Segoe UI" w:cs="Segoe UI"/>
          <w:color w:val="1D1E23"/>
          <w:spacing w:val="2"/>
        </w:rPr>
        <w:t> Whether the set should be enforced on all workspaces, or only on a chosen list of workspaces.</w:t>
      </w:r>
    </w:p>
    <w:p w14:paraId="0DA721EA"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VCS repo or "Upload via API"</w:t>
      </w:r>
      <w:r>
        <w:rPr>
          <w:rFonts w:ascii="Segoe UI" w:hAnsi="Segoe UI" w:cs="Segoe UI"/>
          <w:color w:val="1D1E23"/>
          <w:spacing w:val="2"/>
        </w:rPr>
        <w:t>: This area allows selecting a VCS repository from an existing OAuth client connection. Choosing "Upload via API" will not configure VCS integration, and instead tarballs of policy sets may be uploaded via the API. See the </w:t>
      </w:r>
      <w:r w:rsidRPr="00D566BF">
        <w:rPr>
          <w:rFonts w:ascii="Segoe UI" w:hAnsi="Segoe UI" w:cs="Segoe UI"/>
          <w:color w:val="1D1E23"/>
          <w:spacing w:val="2"/>
        </w:rPr>
        <w:t>policy set versions</w:t>
      </w:r>
      <w:r>
        <w:rPr>
          <w:rFonts w:ascii="Segoe UI" w:hAnsi="Segoe UI" w:cs="Segoe UI"/>
          <w:color w:val="1D1E23"/>
          <w:spacing w:val="2"/>
        </w:rPr>
        <w:t> for more information on uploading policy sets using the API.</w:t>
      </w:r>
    </w:p>
    <w:p w14:paraId="5FCCC980"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VCS Branch</w:t>
      </w:r>
      <w:r>
        <w:rPr>
          <w:rFonts w:ascii="Segoe UI" w:hAnsi="Segoe UI" w:cs="Segoe UI"/>
          <w:color w:val="1D1E23"/>
          <w:spacing w:val="2"/>
        </w:rPr>
        <w:t>: This field allows specifying the branch within a VCS repository from which to import new versions of policies. If left blank, the value your version control provides as the default branch of the VCS repository is used.</w:t>
      </w:r>
    </w:p>
    <w:p w14:paraId="4E5B15E1"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Policies Path</w:t>
      </w:r>
      <w:r>
        <w:rPr>
          <w:rFonts w:ascii="Segoe UI" w:hAnsi="Segoe UI" w:cs="Segoe UI"/>
          <w:color w:val="1D1E23"/>
          <w:spacing w:val="2"/>
        </w:rPr>
        <w:t>: This field allows specifying a sub-directory within a VCS repository for the policy set files. This allows maintaining multiple policy sets within a single repository. The value of this field should be the path to the directory containing the </w:t>
      </w:r>
      <w:r w:rsidRPr="00D566BF">
        <w:rPr>
          <w:rFonts w:ascii="Segoe UI" w:hAnsi="Segoe UI" w:cs="Segoe UI"/>
        </w:rPr>
        <w:t>sentinel.hcl</w:t>
      </w:r>
      <w:r>
        <w:rPr>
          <w:rFonts w:ascii="Segoe UI" w:hAnsi="Segoe UI" w:cs="Segoe UI"/>
          <w:color w:val="1D1E23"/>
          <w:spacing w:val="2"/>
        </w:rPr>
        <w:t> configuration file of the policy set you wish to configure. If left blank, the root of the repository is used. A leading </w:t>
      </w:r>
      <w:r>
        <w:rPr>
          <w:rStyle w:val="HTMLCode"/>
          <w:rFonts w:eastAsiaTheme="minorEastAsia"/>
          <w:color w:val="1D1E23"/>
          <w:spacing w:val="2"/>
          <w:shd w:val="clear" w:color="auto" w:fill="F5F3FF"/>
        </w:rPr>
        <w:t>/</w:t>
      </w:r>
      <w:r>
        <w:rPr>
          <w:rFonts w:ascii="Segoe UI" w:hAnsi="Segoe UI" w:cs="Segoe UI"/>
          <w:color w:val="1D1E23"/>
          <w:spacing w:val="2"/>
        </w:rPr>
        <w:t> may be used, but is optional (relative paths are assumed to originate from the root of the repository).</w:t>
      </w:r>
    </w:p>
    <w:p w14:paraId="17634589" w14:textId="0A5992D1"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lastRenderedPageBreak/>
        <w:t>Workspaces:</w:t>
      </w:r>
      <w:r>
        <w:rPr>
          <w:rFonts w:ascii="Segoe UI" w:hAnsi="Segoe UI" w:cs="Segoe UI"/>
          <w:color w:val="1D1E23"/>
          <w:spacing w:val="2"/>
        </w:rPr>
        <w:t> Which workspaces the policy set should be enforced on. This is only shown when the scope of policies is set to "Policies enforced on selected workspaces." Use the drop-down menu and "Add workspace" button to add workspaces, and the trash can button to remove them.</w:t>
      </w:r>
    </w:p>
    <w:p w14:paraId="566F68B8" w14:textId="77777777" w:rsidR="004616B1" w:rsidRDefault="004616B1" w:rsidP="002E6F4E">
      <w:pPr>
        <w:numPr>
          <w:ilvl w:val="0"/>
          <w:numId w:val="4"/>
        </w:numPr>
        <w:shd w:val="clear" w:color="auto" w:fill="FFFFFF"/>
        <w:spacing w:after="240" w:line="424" w:lineRule="atLeast"/>
        <w:rPr>
          <w:rFonts w:ascii="Segoe UI" w:hAnsi="Segoe UI" w:cs="Segoe UI"/>
          <w:color w:val="1D1E23"/>
          <w:spacing w:val="2"/>
        </w:rPr>
      </w:pPr>
      <w:r>
        <w:rPr>
          <w:rStyle w:val="Strong"/>
          <w:rFonts w:ascii="Segoe UI" w:hAnsi="Segoe UI" w:cs="Segoe UI"/>
          <w:color w:val="1D1E23"/>
          <w:spacing w:val="2"/>
        </w:rPr>
        <w:t>Parameters:</w:t>
      </w:r>
      <w:r>
        <w:rPr>
          <w:rFonts w:ascii="Segoe UI" w:hAnsi="Segoe UI" w:cs="Segoe UI"/>
          <w:color w:val="1D1E23"/>
          <w:spacing w:val="2"/>
        </w:rPr>
        <w:t> A list of key/value parameters that will be sent to the Sentinel runtime when a policy check is being performed for the policy set. If the value can be parsed as JSON, it will be sent to Sentinel as the corresponding type (string, boolean, integer, map or list). If it fails JSON validation, it will be sent as a string.</w:t>
      </w:r>
    </w:p>
    <w:sectPr w:rsidR="004616B1" w:rsidSect="004616B1">
      <w:pgSz w:w="11900" w:h="16834"/>
      <w:pgMar w:top="715" w:right="1429" w:bottom="801" w:left="1440" w:header="0" w:footer="0" w:gutter="0"/>
      <w:cols w:space="720" w:equalWidth="0">
        <w:col w:w="904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79E9D" w14:textId="77777777" w:rsidR="00494A2C" w:rsidRDefault="00494A2C" w:rsidP="006D7189">
      <w:r>
        <w:separator/>
      </w:r>
    </w:p>
  </w:endnote>
  <w:endnote w:type="continuationSeparator" w:id="0">
    <w:p w14:paraId="4516A651" w14:textId="77777777" w:rsidR="00494A2C" w:rsidRDefault="00494A2C" w:rsidP="006D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04424"/>
      <w:docPartObj>
        <w:docPartGallery w:val="Page Numbers (Bottom of Page)"/>
        <w:docPartUnique/>
      </w:docPartObj>
    </w:sdtPr>
    <w:sdtEndPr>
      <w:rPr>
        <w:noProof/>
      </w:rPr>
    </w:sdtEndPr>
    <w:sdtContent>
      <w:p w14:paraId="5A808563" w14:textId="77777777" w:rsidR="003B5FDC" w:rsidRDefault="003B5FDC" w:rsidP="00123A46">
        <w:pPr>
          <w:pBdr>
            <w:top w:val="single" w:sz="4" w:space="1" w:color="auto"/>
          </w:pBdr>
          <w:rPr>
            <w:sz w:val="20"/>
            <w:szCs w:val="20"/>
          </w:rPr>
        </w:pPr>
        <w:r>
          <w:rPr>
            <w:rFonts w:ascii="Arial" w:eastAsia="Arial" w:hAnsi="Arial" w:cs="Arial"/>
            <w:color w:val="6D6E71"/>
            <w:sz w:val="16"/>
            <w:szCs w:val="16"/>
          </w:rPr>
          <w:t>Copyright © 2020, Tech Mahindra. All rights reserved.</w:t>
        </w:r>
      </w:p>
      <w:p w14:paraId="0F8A0D18" w14:textId="5B88C081" w:rsidR="003B5FDC" w:rsidRDefault="003B5FDC" w:rsidP="00123A46">
        <w:pPr>
          <w:pStyle w:val="Footer"/>
          <w:pBdr>
            <w:top w:val="single" w:sz="4" w:space="1" w:color="auto"/>
          </w:pBdr>
          <w:jc w:val="right"/>
        </w:pPr>
        <w:r>
          <w:fldChar w:fldCharType="begin"/>
        </w:r>
        <w:r>
          <w:instrText xml:space="preserve"> PAGE   \* MERGEFORMAT </w:instrText>
        </w:r>
        <w:r>
          <w:fldChar w:fldCharType="separate"/>
        </w:r>
        <w:r w:rsidR="00056ACD">
          <w:rPr>
            <w:noProof/>
          </w:rPr>
          <w:t>10</w:t>
        </w:r>
        <w:r>
          <w:rPr>
            <w:noProof/>
          </w:rPr>
          <w:fldChar w:fldCharType="end"/>
        </w:r>
      </w:p>
    </w:sdtContent>
  </w:sdt>
  <w:p w14:paraId="3E251B4C" w14:textId="77777777" w:rsidR="003B5FDC" w:rsidRDefault="003B5FDC" w:rsidP="00123A4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C48F1" w14:textId="77777777" w:rsidR="00494A2C" w:rsidRDefault="00494A2C" w:rsidP="006D7189">
      <w:r>
        <w:separator/>
      </w:r>
    </w:p>
  </w:footnote>
  <w:footnote w:type="continuationSeparator" w:id="0">
    <w:p w14:paraId="146F3757" w14:textId="77777777" w:rsidR="00494A2C" w:rsidRDefault="00494A2C" w:rsidP="006D7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0F30" w14:textId="77777777" w:rsidR="003B5FDC" w:rsidRDefault="003B5FDC" w:rsidP="006D7189">
    <w:pPr>
      <w:tabs>
        <w:tab w:val="left" w:pos="3420"/>
      </w:tabs>
      <w:ind w:left="40"/>
      <w:rPr>
        <w:rFonts w:ascii="Calibri" w:eastAsia="Calibri" w:hAnsi="Calibri" w:cs="Calibri"/>
        <w:sz w:val="20"/>
        <w:szCs w:val="20"/>
      </w:rPr>
    </w:pPr>
  </w:p>
  <w:p w14:paraId="76447A87" w14:textId="77777777" w:rsidR="003B5FDC" w:rsidRDefault="003B5FDC" w:rsidP="006D7189">
    <w:pPr>
      <w:tabs>
        <w:tab w:val="left" w:pos="3420"/>
      </w:tabs>
      <w:ind w:left="40"/>
      <w:rPr>
        <w:rFonts w:ascii="Calibri" w:eastAsia="Calibri" w:hAnsi="Calibri" w:cs="Calibri"/>
        <w:sz w:val="20"/>
        <w:szCs w:val="20"/>
      </w:rPr>
    </w:pPr>
  </w:p>
  <w:p w14:paraId="3C1D81EF" w14:textId="77777777" w:rsidR="003B5FDC" w:rsidRDefault="003B5FDC" w:rsidP="006D7189">
    <w:pPr>
      <w:tabs>
        <w:tab w:val="left" w:pos="3420"/>
      </w:tabs>
      <w:ind w:left="40"/>
      <w:rPr>
        <w:rFonts w:ascii="Calibri" w:eastAsia="Calibri" w:hAnsi="Calibri" w:cs="Calibri"/>
        <w:sz w:val="20"/>
        <w:szCs w:val="20"/>
      </w:rPr>
    </w:pPr>
  </w:p>
  <w:p w14:paraId="530E6F16" w14:textId="77777777" w:rsidR="003B5FDC" w:rsidRDefault="003B5FDC" w:rsidP="006D7189">
    <w:pPr>
      <w:tabs>
        <w:tab w:val="left" w:pos="3420"/>
      </w:tabs>
      <w:ind w:left="40"/>
      <w:rPr>
        <w:rFonts w:ascii="Calibri" w:eastAsia="Calibri" w:hAnsi="Calibri" w:cs="Calibri"/>
        <w:sz w:val="20"/>
        <w:szCs w:val="20"/>
      </w:rPr>
    </w:pPr>
    <w:r>
      <w:rPr>
        <w:rFonts w:ascii="Calibri" w:eastAsia="Calibri" w:hAnsi="Calibri" w:cs="Calibri"/>
        <w:noProof/>
        <w:sz w:val="20"/>
        <w:szCs w:val="20"/>
      </w:rPr>
      <w:drawing>
        <wp:anchor distT="0" distB="0" distL="114300" distR="114300" simplePos="0" relativeHeight="251667456" behindDoc="1" locked="0" layoutInCell="0" allowOverlap="1" wp14:anchorId="79A44CD2" wp14:editId="2F24073B">
          <wp:simplePos x="0" y="0"/>
          <wp:positionH relativeFrom="page">
            <wp:posOffset>5358296</wp:posOffset>
          </wp:positionH>
          <wp:positionV relativeFrom="page">
            <wp:posOffset>371640</wp:posOffset>
          </wp:positionV>
          <wp:extent cx="132969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329690" cy="364490"/>
                  </a:xfrm>
                  <a:prstGeom prst="rect">
                    <a:avLst/>
                  </a:prstGeom>
                  <a:noFill/>
                </pic:spPr>
              </pic:pic>
            </a:graphicData>
          </a:graphic>
        </wp:anchor>
      </w:drawing>
    </w:r>
  </w:p>
  <w:p w14:paraId="6BC880D9" w14:textId="43564C45" w:rsidR="003B5FDC" w:rsidRDefault="003B5FDC" w:rsidP="006D7189">
    <w:pPr>
      <w:tabs>
        <w:tab w:val="left" w:pos="3420"/>
      </w:tabs>
      <w:ind w:left="40"/>
      <w:rPr>
        <w:sz w:val="20"/>
        <w:szCs w:val="20"/>
      </w:rPr>
    </w:pPr>
    <w:r>
      <w:rPr>
        <w:rFonts w:ascii="Calibri" w:eastAsia="Calibri" w:hAnsi="Calibri" w:cs="Calibri"/>
        <w:sz w:val="20"/>
        <w:szCs w:val="20"/>
      </w:rPr>
      <w:t>Company-Confidential</w:t>
    </w:r>
    <w:r>
      <w:rPr>
        <w:sz w:val="20"/>
        <w:szCs w:val="20"/>
      </w:rPr>
      <w:tab/>
    </w:r>
    <w:r w:rsidR="004616B1">
      <w:rPr>
        <w:rFonts w:ascii="Calibri" w:eastAsia="Calibri" w:hAnsi="Calibri" w:cs="Calibri"/>
        <w:sz w:val="15"/>
        <w:szCs w:val="13"/>
      </w:rPr>
      <w:t>SENTINEL – POLICY AS A CODE</w:t>
    </w:r>
  </w:p>
  <w:p w14:paraId="0603E737" w14:textId="77777777" w:rsidR="003B5FDC" w:rsidRPr="006D7189" w:rsidRDefault="003B5FDC" w:rsidP="006D7189">
    <w:pPr>
      <w:tabs>
        <w:tab w:val="left" w:pos="3420"/>
      </w:tabs>
      <w:ind w:left="40"/>
      <w:rPr>
        <w:sz w:val="20"/>
        <w:szCs w:val="20"/>
      </w:rPr>
    </w:pPr>
    <w:r>
      <w:rPr>
        <w:noProof/>
        <w:sz w:val="20"/>
        <w:szCs w:val="20"/>
      </w:rPr>
      <w:drawing>
        <wp:anchor distT="0" distB="0" distL="114300" distR="114300" simplePos="0" relativeHeight="251657216" behindDoc="1" locked="0" layoutInCell="0" allowOverlap="1" wp14:anchorId="14362E7D" wp14:editId="7DA232E5">
          <wp:simplePos x="0" y="0"/>
          <wp:positionH relativeFrom="column">
            <wp:posOffset>0</wp:posOffset>
          </wp:positionH>
          <wp:positionV relativeFrom="paragraph">
            <wp:posOffset>-635</wp:posOffset>
          </wp:positionV>
          <wp:extent cx="577088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5770880" cy="63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B25287"/>
    <w:multiLevelType w:val="multilevel"/>
    <w:tmpl w:val="9F7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F58E5"/>
    <w:multiLevelType w:val="multilevel"/>
    <w:tmpl w:val="1C8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740"/>
    <w:multiLevelType w:val="multilevel"/>
    <w:tmpl w:val="38D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843BC"/>
    <w:multiLevelType w:val="multilevel"/>
    <w:tmpl w:val="94E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C47C3"/>
    <w:multiLevelType w:val="multilevel"/>
    <w:tmpl w:val="7E3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49"/>
    <w:rsid w:val="0000226A"/>
    <w:rsid w:val="00005806"/>
    <w:rsid w:val="00017330"/>
    <w:rsid w:val="0003641A"/>
    <w:rsid w:val="000406E0"/>
    <w:rsid w:val="00056ACD"/>
    <w:rsid w:val="0006155E"/>
    <w:rsid w:val="00085024"/>
    <w:rsid w:val="00092519"/>
    <w:rsid w:val="000E525F"/>
    <w:rsid w:val="000F5B49"/>
    <w:rsid w:val="00105193"/>
    <w:rsid w:val="00112EAF"/>
    <w:rsid w:val="00123A46"/>
    <w:rsid w:val="001242EF"/>
    <w:rsid w:val="001459E8"/>
    <w:rsid w:val="0015099D"/>
    <w:rsid w:val="00185E2D"/>
    <w:rsid w:val="0019285F"/>
    <w:rsid w:val="001A0EF6"/>
    <w:rsid w:val="001C5076"/>
    <w:rsid w:val="00232186"/>
    <w:rsid w:val="00237371"/>
    <w:rsid w:val="00245040"/>
    <w:rsid w:val="00275651"/>
    <w:rsid w:val="00281F1B"/>
    <w:rsid w:val="00297591"/>
    <w:rsid w:val="002A0DFA"/>
    <w:rsid w:val="002A1BEC"/>
    <w:rsid w:val="002B3FEB"/>
    <w:rsid w:val="002C3632"/>
    <w:rsid w:val="002E5E37"/>
    <w:rsid w:val="002E643F"/>
    <w:rsid w:val="002E6F4E"/>
    <w:rsid w:val="002E7DA1"/>
    <w:rsid w:val="002F0047"/>
    <w:rsid w:val="002F1C74"/>
    <w:rsid w:val="002F5A29"/>
    <w:rsid w:val="002F6947"/>
    <w:rsid w:val="003142BB"/>
    <w:rsid w:val="00334EB0"/>
    <w:rsid w:val="00335972"/>
    <w:rsid w:val="003427E6"/>
    <w:rsid w:val="003433F2"/>
    <w:rsid w:val="00361416"/>
    <w:rsid w:val="003664B8"/>
    <w:rsid w:val="00392EA1"/>
    <w:rsid w:val="003A5608"/>
    <w:rsid w:val="003B1F1F"/>
    <w:rsid w:val="003B5FDC"/>
    <w:rsid w:val="003C0E63"/>
    <w:rsid w:val="003C175D"/>
    <w:rsid w:val="003D042C"/>
    <w:rsid w:val="003D3096"/>
    <w:rsid w:val="003F6C2A"/>
    <w:rsid w:val="00402DA9"/>
    <w:rsid w:val="00403B6B"/>
    <w:rsid w:val="00405949"/>
    <w:rsid w:val="0043269C"/>
    <w:rsid w:val="00443889"/>
    <w:rsid w:val="00451F0E"/>
    <w:rsid w:val="00453519"/>
    <w:rsid w:val="004616B1"/>
    <w:rsid w:val="00494A2C"/>
    <w:rsid w:val="004A6365"/>
    <w:rsid w:val="004A7729"/>
    <w:rsid w:val="004D4F9D"/>
    <w:rsid w:val="004D5F01"/>
    <w:rsid w:val="004D7083"/>
    <w:rsid w:val="004E592B"/>
    <w:rsid w:val="005120F4"/>
    <w:rsid w:val="00525DDE"/>
    <w:rsid w:val="00532451"/>
    <w:rsid w:val="00534090"/>
    <w:rsid w:val="005371FE"/>
    <w:rsid w:val="00561419"/>
    <w:rsid w:val="005851AC"/>
    <w:rsid w:val="005A2574"/>
    <w:rsid w:val="005A7D81"/>
    <w:rsid w:val="005B3C50"/>
    <w:rsid w:val="005F7EFD"/>
    <w:rsid w:val="006151C6"/>
    <w:rsid w:val="00645873"/>
    <w:rsid w:val="006561A2"/>
    <w:rsid w:val="00665D48"/>
    <w:rsid w:val="00670ECB"/>
    <w:rsid w:val="006818F6"/>
    <w:rsid w:val="00697274"/>
    <w:rsid w:val="006A5F5A"/>
    <w:rsid w:val="006B1AEA"/>
    <w:rsid w:val="006B1FA1"/>
    <w:rsid w:val="006C26C4"/>
    <w:rsid w:val="006D1BC4"/>
    <w:rsid w:val="006D7189"/>
    <w:rsid w:val="006E4497"/>
    <w:rsid w:val="006F53D4"/>
    <w:rsid w:val="0072597E"/>
    <w:rsid w:val="00730114"/>
    <w:rsid w:val="0073724B"/>
    <w:rsid w:val="00740316"/>
    <w:rsid w:val="00741633"/>
    <w:rsid w:val="007453D4"/>
    <w:rsid w:val="0075172F"/>
    <w:rsid w:val="00752A4F"/>
    <w:rsid w:val="00764C05"/>
    <w:rsid w:val="007759DC"/>
    <w:rsid w:val="007967F5"/>
    <w:rsid w:val="007A4D3B"/>
    <w:rsid w:val="007B5AE5"/>
    <w:rsid w:val="007C0D7B"/>
    <w:rsid w:val="007C2E06"/>
    <w:rsid w:val="007C47DC"/>
    <w:rsid w:val="007D4D1D"/>
    <w:rsid w:val="007D4E24"/>
    <w:rsid w:val="0081500A"/>
    <w:rsid w:val="008329CD"/>
    <w:rsid w:val="00834F89"/>
    <w:rsid w:val="008451E3"/>
    <w:rsid w:val="00870941"/>
    <w:rsid w:val="00870ECF"/>
    <w:rsid w:val="00882112"/>
    <w:rsid w:val="008932E6"/>
    <w:rsid w:val="008E3384"/>
    <w:rsid w:val="008F4DE8"/>
    <w:rsid w:val="008F4E8A"/>
    <w:rsid w:val="00911577"/>
    <w:rsid w:val="00917809"/>
    <w:rsid w:val="00933EB5"/>
    <w:rsid w:val="0093707F"/>
    <w:rsid w:val="00942B07"/>
    <w:rsid w:val="009460F4"/>
    <w:rsid w:val="00964E74"/>
    <w:rsid w:val="00964EDA"/>
    <w:rsid w:val="00975B40"/>
    <w:rsid w:val="0098509C"/>
    <w:rsid w:val="009969B3"/>
    <w:rsid w:val="009B5C44"/>
    <w:rsid w:val="009C1649"/>
    <w:rsid w:val="009F29EB"/>
    <w:rsid w:val="009F3001"/>
    <w:rsid w:val="009F5F9E"/>
    <w:rsid w:val="00A1674B"/>
    <w:rsid w:val="00A2273B"/>
    <w:rsid w:val="00A36921"/>
    <w:rsid w:val="00A4572D"/>
    <w:rsid w:val="00A45940"/>
    <w:rsid w:val="00A53FB0"/>
    <w:rsid w:val="00AF422E"/>
    <w:rsid w:val="00AF4E75"/>
    <w:rsid w:val="00B241E6"/>
    <w:rsid w:val="00BB02A1"/>
    <w:rsid w:val="00BC68D7"/>
    <w:rsid w:val="00BD44FA"/>
    <w:rsid w:val="00BF1F40"/>
    <w:rsid w:val="00C12E29"/>
    <w:rsid w:val="00C41B4A"/>
    <w:rsid w:val="00C42046"/>
    <w:rsid w:val="00C5592D"/>
    <w:rsid w:val="00C75D13"/>
    <w:rsid w:val="00C77535"/>
    <w:rsid w:val="00CA58CF"/>
    <w:rsid w:val="00CB174B"/>
    <w:rsid w:val="00CB32E5"/>
    <w:rsid w:val="00CC4F5A"/>
    <w:rsid w:val="00CE6439"/>
    <w:rsid w:val="00D3148A"/>
    <w:rsid w:val="00D34293"/>
    <w:rsid w:val="00D41131"/>
    <w:rsid w:val="00D47292"/>
    <w:rsid w:val="00D74F2D"/>
    <w:rsid w:val="00D8031A"/>
    <w:rsid w:val="00DE01AA"/>
    <w:rsid w:val="00E664C1"/>
    <w:rsid w:val="00E76D9C"/>
    <w:rsid w:val="00E7743C"/>
    <w:rsid w:val="00E77D3F"/>
    <w:rsid w:val="00E848EB"/>
    <w:rsid w:val="00E86BE2"/>
    <w:rsid w:val="00E90871"/>
    <w:rsid w:val="00E92A16"/>
    <w:rsid w:val="00E9733F"/>
    <w:rsid w:val="00EE06E3"/>
    <w:rsid w:val="00F047C4"/>
    <w:rsid w:val="00F157AA"/>
    <w:rsid w:val="00F24A7A"/>
    <w:rsid w:val="00F25DDB"/>
    <w:rsid w:val="00F3602A"/>
    <w:rsid w:val="00F45F06"/>
    <w:rsid w:val="00F71A62"/>
    <w:rsid w:val="00F71FC5"/>
    <w:rsid w:val="00F74DCD"/>
    <w:rsid w:val="00F83F93"/>
    <w:rsid w:val="00FA79B3"/>
    <w:rsid w:val="00FD1F1A"/>
    <w:rsid w:val="00FD3D4A"/>
    <w:rsid w:val="00FD69E2"/>
    <w:rsid w:val="00FF3536"/>
    <w:rsid w:val="00FF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73BC"/>
  <w15:docId w15:val="{9BB646B2-7197-413F-95BC-D0B228F6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9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59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597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7EF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7EF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F7EF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F7EF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F7E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1,Number_1,List Paragraph11,List Paragraph2,new,SGLText List Paragraph,Colorful List - Accent 11,Normal Sentence,ListPar1,list1,List Paragraph21,lp1,b1 + Justified,Figure_name,*Body 1,b14,List Paragraph1,List Paragraph Char Char,FooterTe"/>
    <w:basedOn w:val="Normal"/>
    <w:link w:val="ListParagraphChar"/>
    <w:uiPriority w:val="34"/>
    <w:qFormat/>
    <w:rsid w:val="00F157AA"/>
    <w:pPr>
      <w:ind w:left="720"/>
      <w:contextualSpacing/>
    </w:pPr>
  </w:style>
  <w:style w:type="paragraph" w:styleId="Header">
    <w:name w:val="header"/>
    <w:basedOn w:val="Normal"/>
    <w:link w:val="HeaderChar"/>
    <w:uiPriority w:val="99"/>
    <w:unhideWhenUsed/>
    <w:rsid w:val="006D7189"/>
    <w:pPr>
      <w:tabs>
        <w:tab w:val="center" w:pos="4680"/>
        <w:tab w:val="right" w:pos="9360"/>
      </w:tabs>
    </w:pPr>
  </w:style>
  <w:style w:type="character" w:customStyle="1" w:styleId="HeaderChar">
    <w:name w:val="Header Char"/>
    <w:basedOn w:val="DefaultParagraphFont"/>
    <w:link w:val="Header"/>
    <w:uiPriority w:val="99"/>
    <w:rsid w:val="006D7189"/>
  </w:style>
  <w:style w:type="paragraph" w:styleId="Footer">
    <w:name w:val="footer"/>
    <w:basedOn w:val="Normal"/>
    <w:link w:val="FooterChar"/>
    <w:uiPriority w:val="99"/>
    <w:unhideWhenUsed/>
    <w:rsid w:val="006D7189"/>
    <w:pPr>
      <w:tabs>
        <w:tab w:val="center" w:pos="4680"/>
        <w:tab w:val="right" w:pos="9360"/>
      </w:tabs>
    </w:pPr>
  </w:style>
  <w:style w:type="character" w:customStyle="1" w:styleId="FooterChar">
    <w:name w:val="Footer Char"/>
    <w:basedOn w:val="DefaultParagraphFont"/>
    <w:link w:val="Footer"/>
    <w:uiPriority w:val="99"/>
    <w:rsid w:val="006D7189"/>
  </w:style>
  <w:style w:type="character" w:customStyle="1" w:styleId="Heading1Char">
    <w:name w:val="Heading 1 Char"/>
    <w:basedOn w:val="DefaultParagraphFont"/>
    <w:link w:val="Heading1"/>
    <w:uiPriority w:val="9"/>
    <w:rsid w:val="00A369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6921"/>
    <w:pPr>
      <w:spacing w:line="259" w:lineRule="auto"/>
      <w:outlineLvl w:val="9"/>
    </w:pPr>
  </w:style>
  <w:style w:type="paragraph" w:styleId="TOC2">
    <w:name w:val="toc 2"/>
    <w:basedOn w:val="Normal"/>
    <w:next w:val="Normal"/>
    <w:autoRedefine/>
    <w:uiPriority w:val="39"/>
    <w:unhideWhenUsed/>
    <w:rsid w:val="00A3692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A36921"/>
    <w:pPr>
      <w:spacing w:after="100" w:line="259" w:lineRule="auto"/>
    </w:pPr>
    <w:rPr>
      <w:rFonts w:asciiTheme="minorHAnsi" w:hAnsiTheme="minorHAnsi"/>
    </w:rPr>
  </w:style>
  <w:style w:type="paragraph" w:styleId="TOC3">
    <w:name w:val="toc 3"/>
    <w:basedOn w:val="Normal"/>
    <w:next w:val="Normal"/>
    <w:autoRedefine/>
    <w:uiPriority w:val="39"/>
    <w:unhideWhenUsed/>
    <w:rsid w:val="00A36921"/>
    <w:pPr>
      <w:spacing w:after="100" w:line="259" w:lineRule="auto"/>
      <w:ind w:left="440"/>
    </w:pPr>
    <w:rPr>
      <w:rFonts w:asciiTheme="minorHAnsi" w:hAnsiTheme="minorHAnsi"/>
    </w:rPr>
  </w:style>
  <w:style w:type="character" w:customStyle="1" w:styleId="Heading2Char">
    <w:name w:val="Heading 2 Char"/>
    <w:basedOn w:val="DefaultParagraphFont"/>
    <w:link w:val="Heading2"/>
    <w:uiPriority w:val="9"/>
    <w:rsid w:val="00E76D9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2597E"/>
  </w:style>
  <w:style w:type="character" w:customStyle="1" w:styleId="Heading3Char">
    <w:name w:val="Heading 3 Char"/>
    <w:basedOn w:val="DefaultParagraphFont"/>
    <w:link w:val="Heading3"/>
    <w:uiPriority w:val="9"/>
    <w:rsid w:val="007259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597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2597E"/>
    <w:rPr>
      <w:color w:val="0563C1" w:themeColor="hyperlink"/>
      <w:u w:val="single"/>
    </w:rPr>
  </w:style>
  <w:style w:type="character" w:customStyle="1" w:styleId="Heading5Char">
    <w:name w:val="Heading 5 Char"/>
    <w:basedOn w:val="DefaultParagraphFont"/>
    <w:link w:val="Heading5"/>
    <w:uiPriority w:val="9"/>
    <w:rsid w:val="005F7E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7E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F7E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F7E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F7EFD"/>
    <w:rPr>
      <w:rFonts w:asciiTheme="majorHAnsi" w:eastAsiaTheme="majorEastAsia" w:hAnsiTheme="majorHAnsi" w:cstheme="majorBidi"/>
      <w:i/>
      <w:iCs/>
      <w:color w:val="272727" w:themeColor="text1" w:themeTint="D8"/>
      <w:sz w:val="21"/>
      <w:szCs w:val="21"/>
    </w:rPr>
  </w:style>
  <w:style w:type="table" w:styleId="TableGrid">
    <w:name w:val="Table Grid"/>
    <w:aliases w:val="Infosys Table Style,Equifax table,Header Table,Table with Header Row"/>
    <w:basedOn w:val="TableNormal"/>
    <w:rsid w:val="004D7083"/>
    <w:pPr>
      <w:jc w:val="both"/>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1 Char,Number_1 Char,List Paragraph11 Char,List Paragraph2 Char,new Char,SGLText List Paragraph Char,Colorful List - Accent 11 Char,Normal Sentence Char,ListPar1 Char,list1 Char,List Paragraph21 Char,lp1 Char,b1 + Justified Char"/>
    <w:link w:val="ListParagraph"/>
    <w:uiPriority w:val="34"/>
    <w:qFormat/>
    <w:locked/>
    <w:rsid w:val="0075172F"/>
  </w:style>
  <w:style w:type="character" w:customStyle="1" w:styleId="UnresolvedMention">
    <w:name w:val="Unresolved Mention"/>
    <w:basedOn w:val="DefaultParagraphFont"/>
    <w:uiPriority w:val="99"/>
    <w:semiHidden/>
    <w:unhideWhenUsed/>
    <w:rsid w:val="00443889"/>
    <w:rPr>
      <w:color w:val="605E5C"/>
      <w:shd w:val="clear" w:color="auto" w:fill="E1DFDD"/>
    </w:rPr>
  </w:style>
  <w:style w:type="paragraph" w:styleId="NormalWeb">
    <w:name w:val="Normal (Web)"/>
    <w:basedOn w:val="Normal"/>
    <w:uiPriority w:val="99"/>
    <w:unhideWhenUsed/>
    <w:rsid w:val="004616B1"/>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4616B1"/>
    <w:rPr>
      <w:rFonts w:ascii="Courier New" w:eastAsia="Times New Roman" w:hAnsi="Courier New" w:cs="Courier New"/>
      <w:sz w:val="20"/>
      <w:szCs w:val="20"/>
    </w:rPr>
  </w:style>
  <w:style w:type="character" w:styleId="Strong">
    <w:name w:val="Strong"/>
    <w:basedOn w:val="DefaultParagraphFont"/>
    <w:uiPriority w:val="22"/>
    <w:qFormat/>
    <w:rsid w:val="004616B1"/>
    <w:rPr>
      <w:b/>
      <w:bCs/>
    </w:rPr>
  </w:style>
  <w:style w:type="paragraph" w:styleId="HTMLPreformatted">
    <w:name w:val="HTML Preformatted"/>
    <w:basedOn w:val="Normal"/>
    <w:link w:val="HTMLPreformattedChar"/>
    <w:uiPriority w:val="99"/>
    <w:semiHidden/>
    <w:unhideWhenUsed/>
    <w:rsid w:val="0046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6B1"/>
    <w:rPr>
      <w:rFonts w:ascii="Courier New" w:eastAsia="Times New Roman" w:hAnsi="Courier New" w:cs="Courier New"/>
      <w:sz w:val="20"/>
      <w:szCs w:val="20"/>
    </w:rPr>
  </w:style>
  <w:style w:type="character" w:customStyle="1" w:styleId="n">
    <w:name w:val="n"/>
    <w:basedOn w:val="DefaultParagraphFont"/>
    <w:rsid w:val="004616B1"/>
  </w:style>
  <w:style w:type="character" w:customStyle="1" w:styleId="s2">
    <w:name w:val="s2"/>
    <w:basedOn w:val="DefaultParagraphFont"/>
    <w:rsid w:val="004616B1"/>
  </w:style>
  <w:style w:type="character" w:customStyle="1" w:styleId="p">
    <w:name w:val="p"/>
    <w:basedOn w:val="DefaultParagraphFont"/>
    <w:rsid w:val="004616B1"/>
  </w:style>
  <w:style w:type="character" w:customStyle="1" w:styleId="o">
    <w:name w:val="o"/>
    <w:basedOn w:val="DefaultParagraphFont"/>
    <w:rsid w:val="0046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9936">
      <w:bodyDiv w:val="1"/>
      <w:marLeft w:val="0"/>
      <w:marRight w:val="0"/>
      <w:marTop w:val="0"/>
      <w:marBottom w:val="0"/>
      <w:divBdr>
        <w:top w:val="none" w:sz="0" w:space="0" w:color="auto"/>
        <w:left w:val="none" w:sz="0" w:space="0" w:color="auto"/>
        <w:bottom w:val="none" w:sz="0" w:space="0" w:color="auto"/>
        <w:right w:val="none" w:sz="0" w:space="0" w:color="auto"/>
      </w:divBdr>
    </w:div>
    <w:div w:id="135075654">
      <w:bodyDiv w:val="1"/>
      <w:marLeft w:val="0"/>
      <w:marRight w:val="0"/>
      <w:marTop w:val="0"/>
      <w:marBottom w:val="0"/>
      <w:divBdr>
        <w:top w:val="none" w:sz="0" w:space="0" w:color="auto"/>
        <w:left w:val="none" w:sz="0" w:space="0" w:color="auto"/>
        <w:bottom w:val="none" w:sz="0" w:space="0" w:color="auto"/>
        <w:right w:val="none" w:sz="0" w:space="0" w:color="auto"/>
      </w:divBdr>
    </w:div>
    <w:div w:id="146896996">
      <w:bodyDiv w:val="1"/>
      <w:marLeft w:val="0"/>
      <w:marRight w:val="0"/>
      <w:marTop w:val="0"/>
      <w:marBottom w:val="0"/>
      <w:divBdr>
        <w:top w:val="none" w:sz="0" w:space="0" w:color="auto"/>
        <w:left w:val="none" w:sz="0" w:space="0" w:color="auto"/>
        <w:bottom w:val="none" w:sz="0" w:space="0" w:color="auto"/>
        <w:right w:val="none" w:sz="0" w:space="0" w:color="auto"/>
      </w:divBdr>
    </w:div>
    <w:div w:id="257950222">
      <w:bodyDiv w:val="1"/>
      <w:marLeft w:val="0"/>
      <w:marRight w:val="0"/>
      <w:marTop w:val="0"/>
      <w:marBottom w:val="0"/>
      <w:divBdr>
        <w:top w:val="none" w:sz="0" w:space="0" w:color="auto"/>
        <w:left w:val="none" w:sz="0" w:space="0" w:color="auto"/>
        <w:bottom w:val="none" w:sz="0" w:space="0" w:color="auto"/>
        <w:right w:val="none" w:sz="0" w:space="0" w:color="auto"/>
      </w:divBdr>
    </w:div>
    <w:div w:id="371927429">
      <w:bodyDiv w:val="1"/>
      <w:marLeft w:val="0"/>
      <w:marRight w:val="0"/>
      <w:marTop w:val="0"/>
      <w:marBottom w:val="0"/>
      <w:divBdr>
        <w:top w:val="none" w:sz="0" w:space="0" w:color="auto"/>
        <w:left w:val="none" w:sz="0" w:space="0" w:color="auto"/>
        <w:bottom w:val="none" w:sz="0" w:space="0" w:color="auto"/>
        <w:right w:val="none" w:sz="0" w:space="0" w:color="auto"/>
      </w:divBdr>
    </w:div>
    <w:div w:id="408893187">
      <w:bodyDiv w:val="1"/>
      <w:marLeft w:val="0"/>
      <w:marRight w:val="0"/>
      <w:marTop w:val="0"/>
      <w:marBottom w:val="0"/>
      <w:divBdr>
        <w:top w:val="none" w:sz="0" w:space="0" w:color="auto"/>
        <w:left w:val="none" w:sz="0" w:space="0" w:color="auto"/>
        <w:bottom w:val="none" w:sz="0" w:space="0" w:color="auto"/>
        <w:right w:val="none" w:sz="0" w:space="0" w:color="auto"/>
      </w:divBdr>
    </w:div>
    <w:div w:id="411778135">
      <w:bodyDiv w:val="1"/>
      <w:marLeft w:val="0"/>
      <w:marRight w:val="0"/>
      <w:marTop w:val="0"/>
      <w:marBottom w:val="0"/>
      <w:divBdr>
        <w:top w:val="none" w:sz="0" w:space="0" w:color="auto"/>
        <w:left w:val="none" w:sz="0" w:space="0" w:color="auto"/>
        <w:bottom w:val="none" w:sz="0" w:space="0" w:color="auto"/>
        <w:right w:val="none" w:sz="0" w:space="0" w:color="auto"/>
      </w:divBdr>
    </w:div>
    <w:div w:id="420680412">
      <w:bodyDiv w:val="1"/>
      <w:marLeft w:val="0"/>
      <w:marRight w:val="0"/>
      <w:marTop w:val="0"/>
      <w:marBottom w:val="0"/>
      <w:divBdr>
        <w:top w:val="none" w:sz="0" w:space="0" w:color="auto"/>
        <w:left w:val="none" w:sz="0" w:space="0" w:color="auto"/>
        <w:bottom w:val="none" w:sz="0" w:space="0" w:color="auto"/>
        <w:right w:val="none" w:sz="0" w:space="0" w:color="auto"/>
      </w:divBdr>
    </w:div>
    <w:div w:id="438379188">
      <w:bodyDiv w:val="1"/>
      <w:marLeft w:val="0"/>
      <w:marRight w:val="0"/>
      <w:marTop w:val="0"/>
      <w:marBottom w:val="0"/>
      <w:divBdr>
        <w:top w:val="none" w:sz="0" w:space="0" w:color="auto"/>
        <w:left w:val="none" w:sz="0" w:space="0" w:color="auto"/>
        <w:bottom w:val="none" w:sz="0" w:space="0" w:color="auto"/>
        <w:right w:val="none" w:sz="0" w:space="0" w:color="auto"/>
      </w:divBdr>
    </w:div>
    <w:div w:id="458958287">
      <w:bodyDiv w:val="1"/>
      <w:marLeft w:val="0"/>
      <w:marRight w:val="0"/>
      <w:marTop w:val="0"/>
      <w:marBottom w:val="0"/>
      <w:divBdr>
        <w:top w:val="none" w:sz="0" w:space="0" w:color="auto"/>
        <w:left w:val="none" w:sz="0" w:space="0" w:color="auto"/>
        <w:bottom w:val="none" w:sz="0" w:space="0" w:color="auto"/>
        <w:right w:val="none" w:sz="0" w:space="0" w:color="auto"/>
      </w:divBdr>
    </w:div>
    <w:div w:id="492724175">
      <w:bodyDiv w:val="1"/>
      <w:marLeft w:val="0"/>
      <w:marRight w:val="0"/>
      <w:marTop w:val="0"/>
      <w:marBottom w:val="0"/>
      <w:divBdr>
        <w:top w:val="none" w:sz="0" w:space="0" w:color="auto"/>
        <w:left w:val="none" w:sz="0" w:space="0" w:color="auto"/>
        <w:bottom w:val="none" w:sz="0" w:space="0" w:color="auto"/>
        <w:right w:val="none" w:sz="0" w:space="0" w:color="auto"/>
      </w:divBdr>
    </w:div>
    <w:div w:id="609895043">
      <w:bodyDiv w:val="1"/>
      <w:marLeft w:val="0"/>
      <w:marRight w:val="0"/>
      <w:marTop w:val="0"/>
      <w:marBottom w:val="0"/>
      <w:divBdr>
        <w:top w:val="none" w:sz="0" w:space="0" w:color="auto"/>
        <w:left w:val="none" w:sz="0" w:space="0" w:color="auto"/>
        <w:bottom w:val="none" w:sz="0" w:space="0" w:color="auto"/>
        <w:right w:val="none" w:sz="0" w:space="0" w:color="auto"/>
      </w:divBdr>
    </w:div>
    <w:div w:id="734427683">
      <w:bodyDiv w:val="1"/>
      <w:marLeft w:val="0"/>
      <w:marRight w:val="0"/>
      <w:marTop w:val="0"/>
      <w:marBottom w:val="0"/>
      <w:divBdr>
        <w:top w:val="none" w:sz="0" w:space="0" w:color="auto"/>
        <w:left w:val="none" w:sz="0" w:space="0" w:color="auto"/>
        <w:bottom w:val="none" w:sz="0" w:space="0" w:color="auto"/>
        <w:right w:val="none" w:sz="0" w:space="0" w:color="auto"/>
      </w:divBdr>
      <w:divsChild>
        <w:div w:id="1792818301">
          <w:marLeft w:val="0"/>
          <w:marRight w:val="0"/>
          <w:marTop w:val="0"/>
          <w:marBottom w:val="0"/>
          <w:divBdr>
            <w:top w:val="none" w:sz="0" w:space="0" w:color="auto"/>
            <w:left w:val="none" w:sz="0" w:space="0" w:color="auto"/>
            <w:bottom w:val="none" w:sz="0" w:space="0" w:color="auto"/>
            <w:right w:val="none" w:sz="0" w:space="0" w:color="auto"/>
          </w:divBdr>
        </w:div>
      </w:divsChild>
    </w:div>
    <w:div w:id="757210985">
      <w:bodyDiv w:val="1"/>
      <w:marLeft w:val="0"/>
      <w:marRight w:val="0"/>
      <w:marTop w:val="0"/>
      <w:marBottom w:val="0"/>
      <w:divBdr>
        <w:top w:val="none" w:sz="0" w:space="0" w:color="auto"/>
        <w:left w:val="none" w:sz="0" w:space="0" w:color="auto"/>
        <w:bottom w:val="none" w:sz="0" w:space="0" w:color="auto"/>
        <w:right w:val="none" w:sz="0" w:space="0" w:color="auto"/>
      </w:divBdr>
    </w:div>
    <w:div w:id="760177917">
      <w:bodyDiv w:val="1"/>
      <w:marLeft w:val="0"/>
      <w:marRight w:val="0"/>
      <w:marTop w:val="0"/>
      <w:marBottom w:val="0"/>
      <w:divBdr>
        <w:top w:val="none" w:sz="0" w:space="0" w:color="auto"/>
        <w:left w:val="none" w:sz="0" w:space="0" w:color="auto"/>
        <w:bottom w:val="none" w:sz="0" w:space="0" w:color="auto"/>
        <w:right w:val="none" w:sz="0" w:space="0" w:color="auto"/>
      </w:divBdr>
    </w:div>
    <w:div w:id="772089433">
      <w:bodyDiv w:val="1"/>
      <w:marLeft w:val="0"/>
      <w:marRight w:val="0"/>
      <w:marTop w:val="0"/>
      <w:marBottom w:val="0"/>
      <w:divBdr>
        <w:top w:val="none" w:sz="0" w:space="0" w:color="auto"/>
        <w:left w:val="none" w:sz="0" w:space="0" w:color="auto"/>
        <w:bottom w:val="none" w:sz="0" w:space="0" w:color="auto"/>
        <w:right w:val="none" w:sz="0" w:space="0" w:color="auto"/>
      </w:divBdr>
    </w:div>
    <w:div w:id="879365818">
      <w:bodyDiv w:val="1"/>
      <w:marLeft w:val="0"/>
      <w:marRight w:val="0"/>
      <w:marTop w:val="0"/>
      <w:marBottom w:val="0"/>
      <w:divBdr>
        <w:top w:val="none" w:sz="0" w:space="0" w:color="auto"/>
        <w:left w:val="none" w:sz="0" w:space="0" w:color="auto"/>
        <w:bottom w:val="none" w:sz="0" w:space="0" w:color="auto"/>
        <w:right w:val="none" w:sz="0" w:space="0" w:color="auto"/>
      </w:divBdr>
    </w:div>
    <w:div w:id="949553780">
      <w:bodyDiv w:val="1"/>
      <w:marLeft w:val="0"/>
      <w:marRight w:val="0"/>
      <w:marTop w:val="0"/>
      <w:marBottom w:val="0"/>
      <w:divBdr>
        <w:top w:val="none" w:sz="0" w:space="0" w:color="auto"/>
        <w:left w:val="none" w:sz="0" w:space="0" w:color="auto"/>
        <w:bottom w:val="none" w:sz="0" w:space="0" w:color="auto"/>
        <w:right w:val="none" w:sz="0" w:space="0" w:color="auto"/>
      </w:divBdr>
    </w:div>
    <w:div w:id="1105463419">
      <w:bodyDiv w:val="1"/>
      <w:marLeft w:val="0"/>
      <w:marRight w:val="0"/>
      <w:marTop w:val="0"/>
      <w:marBottom w:val="0"/>
      <w:divBdr>
        <w:top w:val="none" w:sz="0" w:space="0" w:color="auto"/>
        <w:left w:val="none" w:sz="0" w:space="0" w:color="auto"/>
        <w:bottom w:val="none" w:sz="0" w:space="0" w:color="auto"/>
        <w:right w:val="none" w:sz="0" w:space="0" w:color="auto"/>
      </w:divBdr>
    </w:div>
    <w:div w:id="1231502792">
      <w:bodyDiv w:val="1"/>
      <w:marLeft w:val="0"/>
      <w:marRight w:val="0"/>
      <w:marTop w:val="0"/>
      <w:marBottom w:val="0"/>
      <w:divBdr>
        <w:top w:val="none" w:sz="0" w:space="0" w:color="auto"/>
        <w:left w:val="none" w:sz="0" w:space="0" w:color="auto"/>
        <w:bottom w:val="none" w:sz="0" w:space="0" w:color="auto"/>
        <w:right w:val="none" w:sz="0" w:space="0" w:color="auto"/>
      </w:divBdr>
      <w:divsChild>
        <w:div w:id="465317736">
          <w:marLeft w:val="547"/>
          <w:marRight w:val="0"/>
          <w:marTop w:val="0"/>
          <w:marBottom w:val="0"/>
          <w:divBdr>
            <w:top w:val="none" w:sz="0" w:space="0" w:color="auto"/>
            <w:left w:val="none" w:sz="0" w:space="0" w:color="auto"/>
            <w:bottom w:val="none" w:sz="0" w:space="0" w:color="auto"/>
            <w:right w:val="none" w:sz="0" w:space="0" w:color="auto"/>
          </w:divBdr>
        </w:div>
        <w:div w:id="2096436645">
          <w:marLeft w:val="547"/>
          <w:marRight w:val="0"/>
          <w:marTop w:val="0"/>
          <w:marBottom w:val="0"/>
          <w:divBdr>
            <w:top w:val="none" w:sz="0" w:space="0" w:color="auto"/>
            <w:left w:val="none" w:sz="0" w:space="0" w:color="auto"/>
            <w:bottom w:val="none" w:sz="0" w:space="0" w:color="auto"/>
            <w:right w:val="none" w:sz="0" w:space="0" w:color="auto"/>
          </w:divBdr>
        </w:div>
        <w:div w:id="672538623">
          <w:marLeft w:val="547"/>
          <w:marRight w:val="0"/>
          <w:marTop w:val="0"/>
          <w:marBottom w:val="0"/>
          <w:divBdr>
            <w:top w:val="none" w:sz="0" w:space="0" w:color="auto"/>
            <w:left w:val="none" w:sz="0" w:space="0" w:color="auto"/>
            <w:bottom w:val="none" w:sz="0" w:space="0" w:color="auto"/>
            <w:right w:val="none" w:sz="0" w:space="0" w:color="auto"/>
          </w:divBdr>
        </w:div>
        <w:div w:id="1754082596">
          <w:marLeft w:val="547"/>
          <w:marRight w:val="0"/>
          <w:marTop w:val="0"/>
          <w:marBottom w:val="0"/>
          <w:divBdr>
            <w:top w:val="none" w:sz="0" w:space="0" w:color="auto"/>
            <w:left w:val="none" w:sz="0" w:space="0" w:color="auto"/>
            <w:bottom w:val="none" w:sz="0" w:space="0" w:color="auto"/>
            <w:right w:val="none" w:sz="0" w:space="0" w:color="auto"/>
          </w:divBdr>
        </w:div>
      </w:divsChild>
    </w:div>
    <w:div w:id="1236820850">
      <w:bodyDiv w:val="1"/>
      <w:marLeft w:val="0"/>
      <w:marRight w:val="0"/>
      <w:marTop w:val="0"/>
      <w:marBottom w:val="0"/>
      <w:divBdr>
        <w:top w:val="none" w:sz="0" w:space="0" w:color="auto"/>
        <w:left w:val="none" w:sz="0" w:space="0" w:color="auto"/>
        <w:bottom w:val="none" w:sz="0" w:space="0" w:color="auto"/>
        <w:right w:val="none" w:sz="0" w:space="0" w:color="auto"/>
      </w:divBdr>
    </w:div>
    <w:div w:id="1507134976">
      <w:bodyDiv w:val="1"/>
      <w:marLeft w:val="0"/>
      <w:marRight w:val="0"/>
      <w:marTop w:val="0"/>
      <w:marBottom w:val="0"/>
      <w:divBdr>
        <w:top w:val="none" w:sz="0" w:space="0" w:color="auto"/>
        <w:left w:val="none" w:sz="0" w:space="0" w:color="auto"/>
        <w:bottom w:val="none" w:sz="0" w:space="0" w:color="auto"/>
        <w:right w:val="none" w:sz="0" w:space="0" w:color="auto"/>
      </w:divBdr>
    </w:div>
    <w:div w:id="1553230184">
      <w:bodyDiv w:val="1"/>
      <w:marLeft w:val="0"/>
      <w:marRight w:val="0"/>
      <w:marTop w:val="0"/>
      <w:marBottom w:val="0"/>
      <w:divBdr>
        <w:top w:val="none" w:sz="0" w:space="0" w:color="auto"/>
        <w:left w:val="none" w:sz="0" w:space="0" w:color="auto"/>
        <w:bottom w:val="none" w:sz="0" w:space="0" w:color="auto"/>
        <w:right w:val="none" w:sz="0" w:space="0" w:color="auto"/>
      </w:divBdr>
    </w:div>
    <w:div w:id="1602492002">
      <w:bodyDiv w:val="1"/>
      <w:marLeft w:val="0"/>
      <w:marRight w:val="0"/>
      <w:marTop w:val="0"/>
      <w:marBottom w:val="0"/>
      <w:divBdr>
        <w:top w:val="none" w:sz="0" w:space="0" w:color="auto"/>
        <w:left w:val="none" w:sz="0" w:space="0" w:color="auto"/>
        <w:bottom w:val="none" w:sz="0" w:space="0" w:color="auto"/>
        <w:right w:val="none" w:sz="0" w:space="0" w:color="auto"/>
      </w:divBdr>
      <w:divsChild>
        <w:div w:id="851719838">
          <w:marLeft w:val="547"/>
          <w:marRight w:val="0"/>
          <w:marTop w:val="0"/>
          <w:marBottom w:val="0"/>
          <w:divBdr>
            <w:top w:val="none" w:sz="0" w:space="0" w:color="auto"/>
            <w:left w:val="none" w:sz="0" w:space="0" w:color="auto"/>
            <w:bottom w:val="none" w:sz="0" w:space="0" w:color="auto"/>
            <w:right w:val="none" w:sz="0" w:space="0" w:color="auto"/>
          </w:divBdr>
        </w:div>
        <w:div w:id="954100286">
          <w:marLeft w:val="547"/>
          <w:marRight w:val="0"/>
          <w:marTop w:val="0"/>
          <w:marBottom w:val="0"/>
          <w:divBdr>
            <w:top w:val="none" w:sz="0" w:space="0" w:color="auto"/>
            <w:left w:val="none" w:sz="0" w:space="0" w:color="auto"/>
            <w:bottom w:val="none" w:sz="0" w:space="0" w:color="auto"/>
            <w:right w:val="none" w:sz="0" w:space="0" w:color="auto"/>
          </w:divBdr>
        </w:div>
        <w:div w:id="1719667175">
          <w:marLeft w:val="547"/>
          <w:marRight w:val="0"/>
          <w:marTop w:val="0"/>
          <w:marBottom w:val="0"/>
          <w:divBdr>
            <w:top w:val="none" w:sz="0" w:space="0" w:color="auto"/>
            <w:left w:val="none" w:sz="0" w:space="0" w:color="auto"/>
            <w:bottom w:val="none" w:sz="0" w:space="0" w:color="auto"/>
            <w:right w:val="none" w:sz="0" w:space="0" w:color="auto"/>
          </w:divBdr>
        </w:div>
        <w:div w:id="1396776034">
          <w:marLeft w:val="547"/>
          <w:marRight w:val="0"/>
          <w:marTop w:val="0"/>
          <w:marBottom w:val="0"/>
          <w:divBdr>
            <w:top w:val="none" w:sz="0" w:space="0" w:color="auto"/>
            <w:left w:val="none" w:sz="0" w:space="0" w:color="auto"/>
            <w:bottom w:val="none" w:sz="0" w:space="0" w:color="auto"/>
            <w:right w:val="none" w:sz="0" w:space="0" w:color="auto"/>
          </w:divBdr>
        </w:div>
      </w:divsChild>
    </w:div>
    <w:div w:id="1603223118">
      <w:bodyDiv w:val="1"/>
      <w:marLeft w:val="0"/>
      <w:marRight w:val="0"/>
      <w:marTop w:val="0"/>
      <w:marBottom w:val="0"/>
      <w:divBdr>
        <w:top w:val="none" w:sz="0" w:space="0" w:color="auto"/>
        <w:left w:val="none" w:sz="0" w:space="0" w:color="auto"/>
        <w:bottom w:val="none" w:sz="0" w:space="0" w:color="auto"/>
        <w:right w:val="none" w:sz="0" w:space="0" w:color="auto"/>
      </w:divBdr>
    </w:div>
    <w:div w:id="1613778570">
      <w:bodyDiv w:val="1"/>
      <w:marLeft w:val="0"/>
      <w:marRight w:val="0"/>
      <w:marTop w:val="0"/>
      <w:marBottom w:val="0"/>
      <w:divBdr>
        <w:top w:val="none" w:sz="0" w:space="0" w:color="auto"/>
        <w:left w:val="none" w:sz="0" w:space="0" w:color="auto"/>
        <w:bottom w:val="none" w:sz="0" w:space="0" w:color="auto"/>
        <w:right w:val="none" w:sz="0" w:space="0" w:color="auto"/>
      </w:divBdr>
    </w:div>
    <w:div w:id="1671372965">
      <w:bodyDiv w:val="1"/>
      <w:marLeft w:val="0"/>
      <w:marRight w:val="0"/>
      <w:marTop w:val="0"/>
      <w:marBottom w:val="0"/>
      <w:divBdr>
        <w:top w:val="none" w:sz="0" w:space="0" w:color="auto"/>
        <w:left w:val="none" w:sz="0" w:space="0" w:color="auto"/>
        <w:bottom w:val="none" w:sz="0" w:space="0" w:color="auto"/>
        <w:right w:val="none" w:sz="0" w:space="0" w:color="auto"/>
      </w:divBdr>
    </w:div>
    <w:div w:id="1770656970">
      <w:bodyDiv w:val="1"/>
      <w:marLeft w:val="0"/>
      <w:marRight w:val="0"/>
      <w:marTop w:val="0"/>
      <w:marBottom w:val="0"/>
      <w:divBdr>
        <w:top w:val="none" w:sz="0" w:space="0" w:color="auto"/>
        <w:left w:val="none" w:sz="0" w:space="0" w:color="auto"/>
        <w:bottom w:val="none" w:sz="0" w:space="0" w:color="auto"/>
        <w:right w:val="none" w:sz="0" w:space="0" w:color="auto"/>
      </w:divBdr>
    </w:div>
    <w:div w:id="1870488605">
      <w:bodyDiv w:val="1"/>
      <w:marLeft w:val="0"/>
      <w:marRight w:val="0"/>
      <w:marTop w:val="0"/>
      <w:marBottom w:val="0"/>
      <w:divBdr>
        <w:top w:val="none" w:sz="0" w:space="0" w:color="auto"/>
        <w:left w:val="none" w:sz="0" w:space="0" w:color="auto"/>
        <w:bottom w:val="none" w:sz="0" w:space="0" w:color="auto"/>
        <w:right w:val="none" w:sz="0" w:space="0" w:color="auto"/>
      </w:divBdr>
    </w:div>
    <w:div w:id="1871606180">
      <w:bodyDiv w:val="1"/>
      <w:marLeft w:val="0"/>
      <w:marRight w:val="0"/>
      <w:marTop w:val="0"/>
      <w:marBottom w:val="0"/>
      <w:divBdr>
        <w:top w:val="none" w:sz="0" w:space="0" w:color="auto"/>
        <w:left w:val="none" w:sz="0" w:space="0" w:color="auto"/>
        <w:bottom w:val="none" w:sz="0" w:space="0" w:color="auto"/>
        <w:right w:val="none" w:sz="0" w:space="0" w:color="auto"/>
      </w:divBdr>
    </w:div>
    <w:div w:id="1986540573">
      <w:bodyDiv w:val="1"/>
      <w:marLeft w:val="0"/>
      <w:marRight w:val="0"/>
      <w:marTop w:val="0"/>
      <w:marBottom w:val="0"/>
      <w:divBdr>
        <w:top w:val="none" w:sz="0" w:space="0" w:color="auto"/>
        <w:left w:val="none" w:sz="0" w:space="0" w:color="auto"/>
        <w:bottom w:val="none" w:sz="0" w:space="0" w:color="auto"/>
        <w:right w:val="none" w:sz="0" w:space="0" w:color="auto"/>
      </w:divBdr>
    </w:div>
    <w:div w:id="1995717472">
      <w:bodyDiv w:val="1"/>
      <w:marLeft w:val="0"/>
      <w:marRight w:val="0"/>
      <w:marTop w:val="0"/>
      <w:marBottom w:val="0"/>
      <w:divBdr>
        <w:top w:val="none" w:sz="0" w:space="0" w:color="auto"/>
        <w:left w:val="none" w:sz="0" w:space="0" w:color="auto"/>
        <w:bottom w:val="none" w:sz="0" w:space="0" w:color="auto"/>
        <w:right w:val="none" w:sz="0" w:space="0" w:color="auto"/>
      </w:divBdr>
    </w:div>
    <w:div w:id="20495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erraform.io/docs/cloud/users-teams-organizations/permissions.html"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terraform.io/docs/cloud/sentinel/import/tfru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rraform.io/docs/cloud/workspace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rraform.io/docs/cloud/sentinel/mock.html" TargetMode="External"/><Relationship Id="rId20" Type="http://schemas.openxmlformats.org/officeDocument/2006/relationships/hyperlink" Target="https://www.terraform.io/docs/cloud/sentinel/import/tfsta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rraform.io/docs/cloud/sentinel/enforce.html" TargetMode="External"/><Relationship Id="rId23" Type="http://schemas.openxmlformats.org/officeDocument/2006/relationships/image" Target="media/image6.png"/><Relationship Id="rId28"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hyperlink" Target="https://www.terraform.io/docs/cloud/sentinel/import/tfconfi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rraform.io/docs/cloud/sentinel/manage-policies.html" TargetMode="External"/><Relationship Id="rId22" Type="http://schemas.openxmlformats.org/officeDocument/2006/relationships/hyperlink" Target="https://www.terraform.io/docs/cloud/sentinel/manage-policies.html" TargetMode="Externa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F7FA618DA3BD4EBB5704ADCB6AC9A8" ma:contentTypeVersion="11" ma:contentTypeDescription="Create a new document." ma:contentTypeScope="" ma:versionID="be74f0029a74f2e4de44c4cf30273963">
  <xsd:schema xmlns:xsd="http://www.w3.org/2001/XMLSchema" xmlns:xs="http://www.w3.org/2001/XMLSchema" xmlns:p="http://schemas.microsoft.com/office/2006/metadata/properties" xmlns:ns2="6d196867-254c-45cb-9f11-fba01875648d" xmlns:ns3="3d8eda42-abe7-41a9-a7a1-0f20259797bb" targetNamespace="http://schemas.microsoft.com/office/2006/metadata/properties" ma:root="true" ma:fieldsID="27742d21e5e0d7d3ae2510cad1ddc62f" ns2:_="" ns3:_="">
    <xsd:import namespace="6d196867-254c-45cb-9f11-fba01875648d"/>
    <xsd:import namespace="3d8eda42-abe7-41a9-a7a1-0f20259797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96867-254c-45cb-9f11-fba018756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8eda42-abe7-41a9-a7a1-0f2025979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FCFEB-1281-4692-8DEA-A89DD695ACD7}">
  <ds:schemaRefs>
    <ds:schemaRef ds:uri="http://schemas.openxmlformats.org/officeDocument/2006/bibliography"/>
  </ds:schemaRefs>
</ds:datastoreItem>
</file>

<file path=customXml/itemProps2.xml><?xml version="1.0" encoding="utf-8"?>
<ds:datastoreItem xmlns:ds="http://schemas.openxmlformats.org/officeDocument/2006/customXml" ds:itemID="{CBD879B0-20B2-4398-97DF-00974ACA4AEC}"/>
</file>

<file path=customXml/itemProps3.xml><?xml version="1.0" encoding="utf-8"?>
<ds:datastoreItem xmlns:ds="http://schemas.openxmlformats.org/officeDocument/2006/customXml" ds:itemID="{CB568028-021C-405E-8CE3-CDC471D079F1}"/>
</file>

<file path=customXml/itemProps4.xml><?xml version="1.0" encoding="utf-8"?>
<ds:datastoreItem xmlns:ds="http://schemas.openxmlformats.org/officeDocument/2006/customXml" ds:itemID="{712BBF4A-6ED7-4F45-94FE-DA6FE2E2DA08}"/>
</file>

<file path=docProps/app.xml><?xml version="1.0" encoding="utf-8"?>
<Properties xmlns="http://schemas.openxmlformats.org/officeDocument/2006/extended-properties" xmlns:vt="http://schemas.openxmlformats.org/officeDocument/2006/docPropsVTypes">
  <Template>Normal.dotm</Template>
  <TotalTime>1298</TotalTime>
  <Pages>10</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 Jeyashri</cp:lastModifiedBy>
  <cp:revision>140</cp:revision>
  <dcterms:created xsi:type="dcterms:W3CDTF">2020-06-17T10:18:00Z</dcterms:created>
  <dcterms:modified xsi:type="dcterms:W3CDTF">2021-01-04T02:59:00Z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TECHMAHINDRA\AD00469659</vt:lpwstr>
  </property>
  <property fmtid="{D5CDD505-2E9C-101B-9397-08002B2CF9AE}" pid="4" name="DLPManualFileClassificationLastModificationDate">
    <vt:lpwstr>1593677036</vt:lpwstr>
  </property>
  <property fmtid="{D5CDD505-2E9C-101B-9397-08002B2CF9AE}" pid="5" name="DLPManualFileClassificationVersion">
    <vt:lpwstr>11.3.2.8</vt:lpwstr>
  </property>
  <property fmtid="{D5CDD505-2E9C-101B-9397-08002B2CF9AE}" pid="6" name="ContentTypeId">
    <vt:lpwstr>0x010100B4F7FA618DA3BD4EBB5704ADCB6AC9A8</vt:lpwstr>
  </property>
</Properties>
</file>