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A0FF" w14:textId="33C3C5B5" w:rsidR="00A33A59" w:rsidRDefault="00A33A59" w:rsidP="00A33A59">
      <w:pPr>
        <w:jc w:val="center"/>
        <w:rPr>
          <w:b/>
          <w:bCs/>
          <w:sz w:val="28"/>
          <w:szCs w:val="28"/>
        </w:rPr>
      </w:pPr>
      <w:r w:rsidRPr="00FA312C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2</w:t>
      </w:r>
      <w:r w:rsidRPr="00FA312C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STATISTICAL ANALYSIS</w:t>
      </w:r>
      <w:r w:rsidR="00AA7F20">
        <w:rPr>
          <w:b/>
          <w:bCs/>
          <w:sz w:val="28"/>
          <w:szCs w:val="28"/>
        </w:rPr>
        <w:t xml:space="preserve"> </w:t>
      </w:r>
    </w:p>
    <w:p w14:paraId="788479F5" w14:textId="77777777" w:rsidR="00095348" w:rsidRDefault="00095348" w:rsidP="00A33A59">
      <w:pPr>
        <w:jc w:val="center"/>
        <w:rPr>
          <w:b/>
          <w:bCs/>
          <w:sz w:val="28"/>
          <w:szCs w:val="28"/>
        </w:rPr>
      </w:pPr>
    </w:p>
    <w:sdt>
      <w:sdtPr>
        <w:rPr>
          <w:b/>
          <w:bCs/>
          <w:sz w:val="28"/>
          <w:szCs w:val="28"/>
        </w:rPr>
        <w:id w:val="-378852206"/>
        <w:docPartObj>
          <w:docPartGallery w:val="Cover Pages"/>
          <w:docPartUnique/>
        </w:docPartObj>
      </w:sdtPr>
      <w:sdtEndPr>
        <w:rPr>
          <w:b w:val="0"/>
          <w:bCs w:val="0"/>
          <w:sz w:val="24"/>
          <w:szCs w:val="24"/>
        </w:rPr>
      </w:sdtEndPr>
      <w:sdtContent>
        <w:p w14:paraId="19F54024" w14:textId="283BC696" w:rsidR="00A33A59" w:rsidRDefault="00A33A59" w:rsidP="00A33A59">
          <w:pPr>
            <w:rPr>
              <w:b/>
              <w:bCs/>
              <w:sz w:val="28"/>
              <w:szCs w:val="28"/>
            </w:rPr>
          </w:pPr>
        </w:p>
        <w:p w14:paraId="70AA7433" w14:textId="77777777" w:rsidR="00A33A59" w:rsidRDefault="00A33A59" w:rsidP="00A33A59">
          <w:pPr>
            <w:ind w:left="720" w:firstLine="720"/>
            <w:rPr>
              <w:i/>
              <w:iCs/>
            </w:rPr>
          </w:pPr>
          <w:r w:rsidRPr="00FA312C">
            <w:rPr>
              <w:i/>
              <w:iCs/>
            </w:rPr>
            <w:t>Submitted b</w:t>
          </w:r>
          <w:r>
            <w:rPr>
              <w:i/>
              <w:iCs/>
            </w:rPr>
            <w:t xml:space="preserve">y: </w:t>
          </w:r>
          <w:r w:rsidRPr="00FA312C">
            <w:t>GORREPATI SAI SURYA</w:t>
          </w:r>
          <w:r>
            <w:t xml:space="preserve"> (</w:t>
          </w:r>
          <w:r w:rsidRPr="00FA312C">
            <w:t>UTA</w:t>
          </w:r>
          <w:r>
            <w:t xml:space="preserve"> </w:t>
          </w:r>
          <w:r w:rsidRPr="00FA312C">
            <w:t>ID 1002028664</w:t>
          </w:r>
          <w:r>
            <w:rPr>
              <w:i/>
              <w:iCs/>
            </w:rPr>
            <w:t>)</w:t>
          </w:r>
        </w:p>
        <w:p w14:paraId="5638C189" w14:textId="0D47979B" w:rsidR="00A33A59" w:rsidRDefault="00A33A59" w:rsidP="0041698B">
          <w:pPr>
            <w:rPr>
              <w:i/>
              <w:iCs/>
            </w:rPr>
          </w:pPr>
        </w:p>
        <w:p w14:paraId="0E8FC27E" w14:textId="3C25238E" w:rsidR="00095348" w:rsidRDefault="00095348" w:rsidP="0041698B">
          <w:pPr>
            <w:rPr>
              <w:i/>
              <w:iCs/>
            </w:rPr>
          </w:pPr>
        </w:p>
        <w:p w14:paraId="77D1D8DF" w14:textId="77777777" w:rsidR="00095348" w:rsidRPr="001E5851" w:rsidRDefault="00095348" w:rsidP="0041698B">
          <w:pPr>
            <w:rPr>
              <w:i/>
              <w:iCs/>
            </w:rPr>
          </w:pPr>
        </w:p>
        <w:p w14:paraId="5A658C18" w14:textId="77777777" w:rsidR="00A33A59" w:rsidRPr="00BA6B9F" w:rsidRDefault="001E7EFC" w:rsidP="00A33A59"/>
      </w:sdtContent>
    </w:sdt>
    <w:p w14:paraId="04BC6112" w14:textId="4E9F57BF" w:rsidR="00A33A59" w:rsidRDefault="00A33A59" w:rsidP="00A33A59">
      <w:pPr>
        <w:rPr>
          <w:u w:val="single"/>
        </w:rPr>
      </w:pPr>
      <w:r w:rsidRPr="001E5851">
        <w:rPr>
          <w:u w:val="single"/>
        </w:rPr>
        <w:t>TABLE OF CONTENTS:</w:t>
      </w:r>
    </w:p>
    <w:p w14:paraId="51F6216A" w14:textId="6A6CAFFB" w:rsidR="0041698B" w:rsidRDefault="0041698B" w:rsidP="00A33A59">
      <w:pPr>
        <w:rPr>
          <w:u w:val="single"/>
        </w:rPr>
      </w:pPr>
    </w:p>
    <w:tbl>
      <w:tblPr>
        <w:tblStyle w:val="TableGrid"/>
        <w:tblW w:w="9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84"/>
        <w:gridCol w:w="5514"/>
        <w:gridCol w:w="1787"/>
      </w:tblGrid>
      <w:tr w:rsidR="0041698B" w:rsidRPr="00884383" w14:paraId="0DA08280" w14:textId="77777777" w:rsidTr="00D13ACD">
        <w:trPr>
          <w:trHeight w:val="643"/>
        </w:trPr>
        <w:tc>
          <w:tcPr>
            <w:tcW w:w="1984" w:type="dxa"/>
          </w:tcPr>
          <w:p w14:paraId="0972B508" w14:textId="77777777" w:rsidR="0041698B" w:rsidRPr="00884383" w:rsidRDefault="0041698B" w:rsidP="00C13721">
            <w:r w:rsidRPr="00884383">
              <w:t>Section Number</w:t>
            </w:r>
          </w:p>
        </w:tc>
        <w:tc>
          <w:tcPr>
            <w:tcW w:w="5514" w:type="dxa"/>
          </w:tcPr>
          <w:p w14:paraId="1097B133" w14:textId="77777777" w:rsidR="0041698B" w:rsidRPr="00884383" w:rsidRDefault="0041698B" w:rsidP="00C13721">
            <w:r w:rsidRPr="00884383">
              <w:t>Section Name</w:t>
            </w:r>
          </w:p>
        </w:tc>
        <w:tc>
          <w:tcPr>
            <w:tcW w:w="1787" w:type="dxa"/>
          </w:tcPr>
          <w:p w14:paraId="2675BB55" w14:textId="77777777" w:rsidR="0041698B" w:rsidRPr="00884383" w:rsidRDefault="0041698B" w:rsidP="00C13721">
            <w:r w:rsidRPr="00884383">
              <w:t>Page Number</w:t>
            </w:r>
          </w:p>
        </w:tc>
      </w:tr>
      <w:tr w:rsidR="0041698B" w:rsidRPr="00884383" w14:paraId="0C2A550E" w14:textId="77777777" w:rsidTr="00D13ACD">
        <w:trPr>
          <w:trHeight w:val="643"/>
        </w:trPr>
        <w:tc>
          <w:tcPr>
            <w:tcW w:w="1984" w:type="dxa"/>
          </w:tcPr>
          <w:p w14:paraId="61BB1B13" w14:textId="77777777" w:rsidR="0041698B" w:rsidRPr="00884383" w:rsidRDefault="0041698B" w:rsidP="00C13721">
            <w:r>
              <w:t>I</w:t>
            </w:r>
          </w:p>
        </w:tc>
        <w:tc>
          <w:tcPr>
            <w:tcW w:w="5514" w:type="dxa"/>
          </w:tcPr>
          <w:p w14:paraId="620A990B" w14:textId="77777777" w:rsidR="0041698B" w:rsidRPr="00884383" w:rsidRDefault="0041698B" w:rsidP="00C13721">
            <w:r w:rsidRPr="00884383">
              <w:t>Cover Page</w:t>
            </w:r>
          </w:p>
        </w:tc>
        <w:tc>
          <w:tcPr>
            <w:tcW w:w="1787" w:type="dxa"/>
          </w:tcPr>
          <w:p w14:paraId="4B9E1F79" w14:textId="00E12C22" w:rsidR="0041698B" w:rsidRPr="00884383" w:rsidRDefault="001B4169" w:rsidP="00C13721">
            <w:r>
              <w:t>2</w:t>
            </w:r>
          </w:p>
        </w:tc>
      </w:tr>
      <w:tr w:rsidR="0041698B" w:rsidRPr="00884383" w14:paraId="1E2F83D7" w14:textId="77777777" w:rsidTr="00D13ACD">
        <w:trPr>
          <w:trHeight w:val="672"/>
        </w:trPr>
        <w:tc>
          <w:tcPr>
            <w:tcW w:w="1984" w:type="dxa"/>
          </w:tcPr>
          <w:p w14:paraId="4F0DA35F" w14:textId="77777777" w:rsidR="0041698B" w:rsidRPr="00884383" w:rsidRDefault="0041698B" w:rsidP="00C13721">
            <w:r>
              <w:t>II</w:t>
            </w:r>
          </w:p>
        </w:tc>
        <w:tc>
          <w:tcPr>
            <w:tcW w:w="5514" w:type="dxa"/>
          </w:tcPr>
          <w:p w14:paraId="59415092" w14:textId="0E9D3D8B" w:rsidR="0041698B" w:rsidRPr="00884383" w:rsidRDefault="0014793F" w:rsidP="00C13721">
            <w:r>
              <w:t>Chi Square goodness of fit-tests</w:t>
            </w:r>
            <w:r w:rsidR="00D13ACD">
              <w:t xml:space="preserve"> for both data sets</w:t>
            </w:r>
          </w:p>
        </w:tc>
        <w:tc>
          <w:tcPr>
            <w:tcW w:w="1787" w:type="dxa"/>
          </w:tcPr>
          <w:p w14:paraId="39BCE1CF" w14:textId="7A28DC7F" w:rsidR="0041698B" w:rsidRPr="00884383" w:rsidRDefault="001B4169" w:rsidP="00C13721">
            <w:r>
              <w:t xml:space="preserve">3 </w:t>
            </w:r>
            <w:r w:rsidR="002F5E00">
              <w:t xml:space="preserve">- </w:t>
            </w:r>
            <w:r>
              <w:t>5</w:t>
            </w:r>
          </w:p>
        </w:tc>
      </w:tr>
      <w:tr w:rsidR="0041698B" w:rsidRPr="00884383" w14:paraId="064AFCAE" w14:textId="77777777" w:rsidTr="00D13ACD">
        <w:trPr>
          <w:trHeight w:val="643"/>
        </w:trPr>
        <w:tc>
          <w:tcPr>
            <w:tcW w:w="1984" w:type="dxa"/>
          </w:tcPr>
          <w:p w14:paraId="1FE18714" w14:textId="77777777" w:rsidR="0041698B" w:rsidRPr="00884383" w:rsidRDefault="0041698B" w:rsidP="00C13721">
            <w:r>
              <w:t>III</w:t>
            </w:r>
          </w:p>
        </w:tc>
        <w:tc>
          <w:tcPr>
            <w:tcW w:w="5514" w:type="dxa"/>
          </w:tcPr>
          <w:p w14:paraId="2A07D80B" w14:textId="13D67822" w:rsidR="0041698B" w:rsidRPr="00884383" w:rsidRDefault="008E49C2" w:rsidP="00C13721">
            <w:r w:rsidRPr="00884383">
              <w:t>Appendice</w:t>
            </w:r>
            <w:r>
              <w:t>s</w:t>
            </w:r>
          </w:p>
        </w:tc>
        <w:tc>
          <w:tcPr>
            <w:tcW w:w="1787" w:type="dxa"/>
          </w:tcPr>
          <w:p w14:paraId="09F7E64E" w14:textId="6C8220F9" w:rsidR="0041698B" w:rsidRPr="00884383" w:rsidRDefault="001B4169" w:rsidP="00C13721">
            <w:r>
              <w:t xml:space="preserve">6 </w:t>
            </w:r>
            <w:r w:rsidR="002F5E00">
              <w:t xml:space="preserve">- </w:t>
            </w:r>
            <w:r>
              <w:t>7</w:t>
            </w:r>
          </w:p>
        </w:tc>
      </w:tr>
    </w:tbl>
    <w:p w14:paraId="66A80D2B" w14:textId="77777777" w:rsidR="0041698B" w:rsidRDefault="0041698B" w:rsidP="00A33A59">
      <w:pPr>
        <w:rPr>
          <w:u w:val="single"/>
        </w:rPr>
      </w:pPr>
    </w:p>
    <w:p w14:paraId="77BB37D7" w14:textId="645A2AEA" w:rsidR="0041698B" w:rsidRDefault="0041698B" w:rsidP="00A33A59">
      <w:pPr>
        <w:rPr>
          <w:u w:val="single"/>
        </w:rPr>
      </w:pPr>
    </w:p>
    <w:p w14:paraId="722D3DEE" w14:textId="77777777" w:rsidR="0041698B" w:rsidRPr="001E5851" w:rsidRDefault="0041698B" w:rsidP="00A33A59">
      <w:pPr>
        <w:rPr>
          <w:u w:val="single"/>
        </w:rPr>
      </w:pPr>
    </w:p>
    <w:p w14:paraId="059CD899" w14:textId="1D13DFA8" w:rsidR="00A33A59" w:rsidRPr="00A33A59" w:rsidRDefault="00A33A59" w:rsidP="00A33A59">
      <w:pPr>
        <w:rPr>
          <w:sz w:val="28"/>
          <w:szCs w:val="28"/>
        </w:rPr>
      </w:pPr>
    </w:p>
    <w:p w14:paraId="55C77D5E" w14:textId="7D817968" w:rsidR="00930B81" w:rsidRDefault="00930B81"/>
    <w:p w14:paraId="6B1B8B95" w14:textId="1AC6B643" w:rsidR="00886BB0" w:rsidRDefault="00886BB0"/>
    <w:p w14:paraId="544AE7CE" w14:textId="58AB9DE8" w:rsidR="00886BB0" w:rsidRDefault="00886BB0"/>
    <w:p w14:paraId="4AD59F7A" w14:textId="0053EF21" w:rsidR="00886BB0" w:rsidRDefault="00886BB0"/>
    <w:p w14:paraId="2F09765E" w14:textId="190EC287" w:rsidR="00886BB0" w:rsidRDefault="00886BB0"/>
    <w:p w14:paraId="664976C1" w14:textId="2B5DAF6B" w:rsidR="00886BB0" w:rsidRDefault="00886BB0"/>
    <w:p w14:paraId="441F6587" w14:textId="528D9AB0" w:rsidR="00886BB0" w:rsidRDefault="00886BB0"/>
    <w:p w14:paraId="1D74336C" w14:textId="0DE575C7" w:rsidR="004419FE" w:rsidRDefault="004419FE"/>
    <w:p w14:paraId="36E407F8" w14:textId="6512832B" w:rsidR="004419FE" w:rsidRDefault="004419FE"/>
    <w:p w14:paraId="123EECCE" w14:textId="130F48B2" w:rsidR="004419FE" w:rsidRDefault="004419FE"/>
    <w:p w14:paraId="4C648E6F" w14:textId="48B913E3" w:rsidR="004419FE" w:rsidRDefault="004419FE"/>
    <w:p w14:paraId="7F3CC3F4" w14:textId="59365556" w:rsidR="004419FE" w:rsidRDefault="004419FE"/>
    <w:p w14:paraId="14749B16" w14:textId="586E6279" w:rsidR="004419FE" w:rsidRDefault="004419FE"/>
    <w:p w14:paraId="1DC4A0BD" w14:textId="1B5731E7" w:rsidR="004419FE" w:rsidRDefault="004419FE"/>
    <w:p w14:paraId="7B222A14" w14:textId="68B54630" w:rsidR="004419FE" w:rsidRDefault="004419FE"/>
    <w:p w14:paraId="0D528245" w14:textId="315C5AF2" w:rsidR="004419FE" w:rsidRDefault="004419FE"/>
    <w:p w14:paraId="3F19D380" w14:textId="5CD3AA51" w:rsidR="004419FE" w:rsidRDefault="004419FE"/>
    <w:p w14:paraId="3F39D6F1" w14:textId="28F7BC82" w:rsidR="004419FE" w:rsidRDefault="004419FE"/>
    <w:p w14:paraId="4307A2B7" w14:textId="16FA1801" w:rsidR="004419FE" w:rsidRDefault="004419FE"/>
    <w:p w14:paraId="1377A9D2" w14:textId="70BA8D64" w:rsidR="004419FE" w:rsidRDefault="004419FE"/>
    <w:p w14:paraId="3FCF26B2" w14:textId="090C4DC3" w:rsidR="004419FE" w:rsidRDefault="004419FE"/>
    <w:p w14:paraId="380FF62D" w14:textId="5763E900" w:rsidR="004419FE" w:rsidRDefault="004419FE"/>
    <w:p w14:paraId="446ABEDE" w14:textId="77777777" w:rsidR="004419FE" w:rsidRDefault="004419FE"/>
    <w:p w14:paraId="7069EA94" w14:textId="2A5922B5" w:rsidR="00886BB0" w:rsidRDefault="00886BB0"/>
    <w:p w14:paraId="62A00B5E" w14:textId="30E10F22" w:rsidR="00886BB0" w:rsidRDefault="00886BB0"/>
    <w:p w14:paraId="2E66401D" w14:textId="3394B0F9" w:rsidR="0041698B" w:rsidRPr="00C8229A" w:rsidRDefault="0072710D" w:rsidP="0041698B">
      <w:pPr>
        <w:rPr>
          <w:b/>
          <w:bCs/>
          <w:sz w:val="28"/>
          <w:szCs w:val="28"/>
        </w:rPr>
      </w:pPr>
      <w:r w:rsidRPr="00C8229A">
        <w:rPr>
          <w:b/>
          <w:bCs/>
          <w:sz w:val="28"/>
          <w:szCs w:val="28"/>
        </w:rPr>
        <w:lastRenderedPageBreak/>
        <w:t>C</w:t>
      </w:r>
      <w:r w:rsidR="00C8229A">
        <w:rPr>
          <w:b/>
          <w:bCs/>
          <w:sz w:val="28"/>
          <w:szCs w:val="28"/>
        </w:rPr>
        <w:t>OVER PAGE:</w:t>
      </w:r>
    </w:p>
    <w:p w14:paraId="23B668A3" w14:textId="77777777" w:rsidR="0041698B" w:rsidRDefault="0041698B" w:rsidP="0041698B">
      <w:pPr>
        <w:rPr>
          <w:b/>
          <w:bCs/>
        </w:rPr>
      </w:pPr>
    </w:p>
    <w:p w14:paraId="27D8EF5C" w14:textId="77777777" w:rsidR="0041698B" w:rsidRDefault="0041698B" w:rsidP="0041698B">
      <w:r w:rsidRPr="00B42D59">
        <w:t>NAME</w:t>
      </w:r>
      <w:r>
        <w:rPr>
          <w:i/>
          <w:iCs/>
        </w:rPr>
        <w:t xml:space="preserve">: </w:t>
      </w:r>
      <w:r w:rsidRPr="00FA312C">
        <w:t>GORREPATI SAI SURYA</w:t>
      </w:r>
      <w:r>
        <w:t xml:space="preserve"> </w:t>
      </w:r>
    </w:p>
    <w:p w14:paraId="48637476" w14:textId="77777777" w:rsidR="0041698B" w:rsidRDefault="0041698B" w:rsidP="0041698B">
      <w:r w:rsidRPr="00FA312C">
        <w:t>UTA</w:t>
      </w:r>
      <w:r>
        <w:t xml:space="preserve"> </w:t>
      </w:r>
      <w:r w:rsidRPr="00FA312C">
        <w:t>ID</w:t>
      </w:r>
      <w:r>
        <w:t>:</w:t>
      </w:r>
      <w:r w:rsidRPr="00FA312C">
        <w:t xml:space="preserve"> 1002028664</w:t>
      </w:r>
    </w:p>
    <w:p w14:paraId="2A77BD1E" w14:textId="3F559BD7" w:rsidR="0041698B" w:rsidRDefault="0041698B" w:rsidP="0041698B">
      <w:r>
        <w:t xml:space="preserve">EMAIL: </w:t>
      </w:r>
      <w:hyperlink r:id="rId8" w:history="1">
        <w:r w:rsidR="00281F66" w:rsidRPr="001651A8">
          <w:rPr>
            <w:rStyle w:val="Hyperlink"/>
          </w:rPr>
          <w:t>sxg8664@mavs.uta.edu</w:t>
        </w:r>
      </w:hyperlink>
    </w:p>
    <w:p w14:paraId="1B2C1FBC" w14:textId="060D474D" w:rsidR="00281F66" w:rsidRPr="00E507D0" w:rsidRDefault="00281F66" w:rsidP="0041698B">
      <w:pPr>
        <w:rPr>
          <w:b/>
          <w:bCs/>
        </w:rPr>
      </w:pPr>
      <w:r>
        <w:t>Section: 002</w:t>
      </w:r>
    </w:p>
    <w:p w14:paraId="4E9EF11A" w14:textId="5C761F51" w:rsidR="0041698B" w:rsidRPr="00F23BFB" w:rsidRDefault="0041698B" w:rsidP="0041698B">
      <w:r>
        <w:t>I</w:t>
      </w:r>
      <w:r w:rsidRPr="00186256">
        <w:t xml:space="preserve"> </w:t>
      </w:r>
      <w:r w:rsidRPr="00DF3938">
        <w:rPr>
          <w:u w:val="single"/>
        </w:rPr>
        <w:t>Gorrepati Sai Surya</w:t>
      </w:r>
      <w:r>
        <w:rPr>
          <w:u w:val="single"/>
        </w:rPr>
        <w:t xml:space="preserve">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945E0B" wp14:editId="25558258">
            <wp:extent cx="807720" cy="289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968" cy="31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</w:t>
      </w:r>
      <w:r w:rsidRPr="00186256">
        <w:t>did not give any or receive any assistance on this project</w:t>
      </w:r>
      <w:r>
        <w:t xml:space="preserve"> </w:t>
      </w:r>
      <w:r w:rsidRPr="00186256">
        <w:t>and the report submitted is wholly my own.</w:t>
      </w:r>
    </w:p>
    <w:p w14:paraId="450E5A1A" w14:textId="52A36D9D" w:rsidR="00886BB0" w:rsidRDefault="00886BB0"/>
    <w:p w14:paraId="206E589A" w14:textId="4E292B3B" w:rsidR="00886BB0" w:rsidRDefault="00886BB0"/>
    <w:p w14:paraId="1C6C5572" w14:textId="0316B62F" w:rsidR="004419FE" w:rsidRDefault="004419FE"/>
    <w:p w14:paraId="1957CC4B" w14:textId="58451AF6" w:rsidR="004419FE" w:rsidRDefault="004419FE"/>
    <w:p w14:paraId="6E28254F" w14:textId="152C2EA7" w:rsidR="004419FE" w:rsidRDefault="004419FE"/>
    <w:p w14:paraId="5B068652" w14:textId="245BE6D6" w:rsidR="004419FE" w:rsidRDefault="004419FE"/>
    <w:p w14:paraId="74B35A8F" w14:textId="1FA61058" w:rsidR="004419FE" w:rsidRDefault="004419FE"/>
    <w:p w14:paraId="40CDC521" w14:textId="31104F91" w:rsidR="004419FE" w:rsidRDefault="004419FE"/>
    <w:p w14:paraId="59C93994" w14:textId="17B2BCAF" w:rsidR="004419FE" w:rsidRDefault="004419FE"/>
    <w:p w14:paraId="3EFD37DA" w14:textId="13547B77" w:rsidR="004419FE" w:rsidRDefault="004419FE"/>
    <w:p w14:paraId="2B1152D5" w14:textId="52A37D9C" w:rsidR="004419FE" w:rsidRDefault="004419FE"/>
    <w:p w14:paraId="6516A768" w14:textId="3121238A" w:rsidR="004419FE" w:rsidRDefault="004419FE"/>
    <w:p w14:paraId="5F5D280B" w14:textId="13D60FB5" w:rsidR="004419FE" w:rsidRDefault="004419FE"/>
    <w:p w14:paraId="162540D6" w14:textId="2E35206B" w:rsidR="004419FE" w:rsidRDefault="004419FE"/>
    <w:p w14:paraId="47297812" w14:textId="1CF02428" w:rsidR="004419FE" w:rsidRDefault="004419FE"/>
    <w:p w14:paraId="43A7CF4C" w14:textId="17C87C5D" w:rsidR="004419FE" w:rsidRDefault="004419FE"/>
    <w:p w14:paraId="0157C8E4" w14:textId="1FC282C9" w:rsidR="004419FE" w:rsidRDefault="004419FE"/>
    <w:p w14:paraId="04201617" w14:textId="5DFC30C1" w:rsidR="004419FE" w:rsidRDefault="004419FE"/>
    <w:p w14:paraId="2EE74DBE" w14:textId="7A9E4A49" w:rsidR="004419FE" w:rsidRDefault="004419FE"/>
    <w:p w14:paraId="2594D1AD" w14:textId="593C96C3" w:rsidR="004419FE" w:rsidRDefault="004419FE"/>
    <w:p w14:paraId="0470AA88" w14:textId="714AE843" w:rsidR="004419FE" w:rsidRDefault="004419FE"/>
    <w:p w14:paraId="61BD4FC5" w14:textId="36AA151B" w:rsidR="004419FE" w:rsidRDefault="004419FE"/>
    <w:p w14:paraId="35F86CCC" w14:textId="1672AC99" w:rsidR="004419FE" w:rsidRDefault="004419FE"/>
    <w:p w14:paraId="48541EEE" w14:textId="5E3376E3" w:rsidR="004419FE" w:rsidRDefault="004419FE"/>
    <w:p w14:paraId="7764C7EA" w14:textId="705659F6" w:rsidR="004419FE" w:rsidRDefault="004419FE"/>
    <w:p w14:paraId="3BC6193F" w14:textId="39C34880" w:rsidR="004419FE" w:rsidRDefault="004419FE"/>
    <w:p w14:paraId="13C11C56" w14:textId="7268CDCE" w:rsidR="004419FE" w:rsidRDefault="004419FE"/>
    <w:p w14:paraId="39AC4B60" w14:textId="21D47F50" w:rsidR="004419FE" w:rsidRDefault="004419FE"/>
    <w:p w14:paraId="7024E6F1" w14:textId="52BCA54F" w:rsidR="004419FE" w:rsidRDefault="004419FE"/>
    <w:p w14:paraId="2A1EA7FC" w14:textId="751F31AE" w:rsidR="004419FE" w:rsidRDefault="004419FE"/>
    <w:p w14:paraId="48C1D6D2" w14:textId="4F5B24CF" w:rsidR="004419FE" w:rsidRDefault="004419FE"/>
    <w:p w14:paraId="769FEFF7" w14:textId="70C5BD9B" w:rsidR="004419FE" w:rsidRDefault="004419FE"/>
    <w:p w14:paraId="6D07CC48" w14:textId="5F34D26D" w:rsidR="004419FE" w:rsidRDefault="004419FE"/>
    <w:p w14:paraId="08798B93" w14:textId="39EC3010" w:rsidR="004419FE" w:rsidRDefault="004419FE"/>
    <w:p w14:paraId="34FCAF5A" w14:textId="77777777" w:rsidR="004419FE" w:rsidRDefault="004419FE"/>
    <w:p w14:paraId="61436A3A" w14:textId="3A9C4CDA" w:rsidR="00886BB0" w:rsidRDefault="00886BB0"/>
    <w:p w14:paraId="193D2CA7" w14:textId="4879DE7E" w:rsidR="0041698B" w:rsidRDefault="0041698B"/>
    <w:p w14:paraId="06596ECE" w14:textId="2FFC7EF2" w:rsidR="00095348" w:rsidRDefault="00095348"/>
    <w:p w14:paraId="049EE6E7" w14:textId="77777777" w:rsidR="00095348" w:rsidRDefault="00095348"/>
    <w:p w14:paraId="5F903EFE" w14:textId="5CDFEBDB" w:rsidR="0041698B" w:rsidRDefault="0041698B"/>
    <w:p w14:paraId="15681A6F" w14:textId="55CAE10D" w:rsidR="004419FE" w:rsidRDefault="004419FE"/>
    <w:p w14:paraId="5DC58D42" w14:textId="77777777" w:rsidR="004419FE" w:rsidRDefault="004419FE"/>
    <w:p w14:paraId="7F4D4CE5" w14:textId="0B320578" w:rsidR="0072710D" w:rsidRDefault="0072710D">
      <w:pPr>
        <w:rPr>
          <w:b/>
          <w:bCs/>
          <w:sz w:val="28"/>
          <w:szCs w:val="28"/>
        </w:rPr>
      </w:pPr>
      <w:r w:rsidRPr="0072710D">
        <w:rPr>
          <w:b/>
          <w:bCs/>
          <w:sz w:val="28"/>
          <w:szCs w:val="28"/>
        </w:rPr>
        <w:t>C</w:t>
      </w:r>
      <w:r w:rsidR="000C6C71">
        <w:rPr>
          <w:b/>
          <w:bCs/>
          <w:sz w:val="28"/>
          <w:szCs w:val="28"/>
        </w:rPr>
        <w:t>HI</w:t>
      </w:r>
      <w:r w:rsidRPr="0072710D">
        <w:rPr>
          <w:b/>
          <w:bCs/>
          <w:sz w:val="28"/>
          <w:szCs w:val="28"/>
        </w:rPr>
        <w:t xml:space="preserve"> S</w:t>
      </w:r>
      <w:r w:rsidR="000C6C71">
        <w:rPr>
          <w:b/>
          <w:bCs/>
          <w:sz w:val="28"/>
          <w:szCs w:val="28"/>
        </w:rPr>
        <w:t>QUARE</w:t>
      </w:r>
      <w:r w:rsidRPr="0072710D">
        <w:rPr>
          <w:b/>
          <w:bCs/>
          <w:sz w:val="28"/>
          <w:szCs w:val="28"/>
        </w:rPr>
        <w:t xml:space="preserve"> G</w:t>
      </w:r>
      <w:r w:rsidR="000C6C71">
        <w:rPr>
          <w:b/>
          <w:bCs/>
          <w:sz w:val="28"/>
          <w:szCs w:val="28"/>
        </w:rPr>
        <w:t>OODNESS</w:t>
      </w:r>
      <w:r w:rsidR="00E75A42">
        <w:rPr>
          <w:b/>
          <w:bCs/>
          <w:sz w:val="28"/>
          <w:szCs w:val="28"/>
        </w:rPr>
        <w:t>-</w:t>
      </w:r>
      <w:r w:rsidR="000C6C71">
        <w:rPr>
          <w:b/>
          <w:bCs/>
          <w:sz w:val="28"/>
          <w:szCs w:val="28"/>
        </w:rPr>
        <w:t>OF</w:t>
      </w:r>
      <w:r w:rsidR="00E75A42">
        <w:rPr>
          <w:b/>
          <w:bCs/>
          <w:sz w:val="28"/>
          <w:szCs w:val="28"/>
        </w:rPr>
        <w:t>-</w:t>
      </w:r>
      <w:r w:rsidRPr="0072710D">
        <w:rPr>
          <w:b/>
          <w:bCs/>
          <w:sz w:val="28"/>
          <w:szCs w:val="28"/>
        </w:rPr>
        <w:t>F</w:t>
      </w:r>
      <w:r w:rsidR="000C6C71">
        <w:rPr>
          <w:b/>
          <w:bCs/>
          <w:sz w:val="28"/>
          <w:szCs w:val="28"/>
        </w:rPr>
        <w:t>IT</w:t>
      </w:r>
      <w:r w:rsidR="00E75A42">
        <w:rPr>
          <w:b/>
          <w:bCs/>
          <w:sz w:val="28"/>
          <w:szCs w:val="28"/>
        </w:rPr>
        <w:t xml:space="preserve"> </w:t>
      </w:r>
      <w:r w:rsidR="000C6C71">
        <w:rPr>
          <w:b/>
          <w:bCs/>
          <w:sz w:val="28"/>
          <w:szCs w:val="28"/>
        </w:rPr>
        <w:t>TESTS</w:t>
      </w:r>
      <w:r w:rsidRPr="0072710D">
        <w:rPr>
          <w:b/>
          <w:bCs/>
          <w:sz w:val="28"/>
          <w:szCs w:val="28"/>
        </w:rPr>
        <w:t xml:space="preserve">: </w:t>
      </w:r>
    </w:p>
    <w:p w14:paraId="126E265C" w14:textId="77777777" w:rsidR="0072710D" w:rsidRPr="0072710D" w:rsidRDefault="0072710D">
      <w:pPr>
        <w:rPr>
          <w:b/>
          <w:bCs/>
          <w:sz w:val="28"/>
          <w:szCs w:val="28"/>
        </w:rPr>
      </w:pPr>
    </w:p>
    <w:p w14:paraId="24E2B652" w14:textId="77777777" w:rsidR="00DB674B" w:rsidRDefault="00D149ED" w:rsidP="00B63A30">
      <w:pPr>
        <w:jc w:val="both"/>
      </w:pPr>
      <w:r w:rsidRPr="0072710D">
        <w:t>In this analysis Chi Square goodness of fit test will be performed on the data that was used in project part 1. The data set 1 is a sample of sepal width corresponding to iris flowers and</w:t>
      </w:r>
      <w:r w:rsidR="0072710D">
        <w:t xml:space="preserve"> </w:t>
      </w:r>
      <w:r w:rsidRPr="0072710D">
        <w:t>a sample of time intervals between accidents occurring in the United States</w:t>
      </w:r>
      <w:r w:rsidR="0072710D">
        <w:t xml:space="preserve"> is used for data set 2</w:t>
      </w:r>
      <w:r w:rsidRPr="0072710D">
        <w:t xml:space="preserve">. </w:t>
      </w:r>
    </w:p>
    <w:p w14:paraId="49F5276B" w14:textId="77777777" w:rsidR="00DB674B" w:rsidRDefault="00DB674B" w:rsidP="00B63A30">
      <w:pPr>
        <w:jc w:val="both"/>
      </w:pPr>
    </w:p>
    <w:p w14:paraId="05EB74CD" w14:textId="28792109" w:rsidR="0072710D" w:rsidRDefault="00D149ED" w:rsidP="00B63A30">
      <w:pPr>
        <w:jc w:val="both"/>
      </w:pPr>
      <w:r w:rsidRPr="0072710D">
        <w:t>The main aim of this project is to determine whether data set 1 follows normal distribution and data set 2 follows exponential distribution.</w:t>
      </w:r>
    </w:p>
    <w:p w14:paraId="5B0A8A37" w14:textId="31AF092C" w:rsidR="006A3000" w:rsidRDefault="0072710D" w:rsidP="00B63A30">
      <w:pPr>
        <w:jc w:val="both"/>
      </w:pPr>
      <w:r>
        <w:t xml:space="preserve">The data that was collected initially for project 1 is used </w:t>
      </w:r>
      <w:r w:rsidR="006A3000">
        <w:t>for chi square analysis. Initially we have set up our classes in which our observed data falls for both the collected data sets.</w:t>
      </w:r>
    </w:p>
    <w:p w14:paraId="22FFB900" w14:textId="39FAEB67" w:rsidR="00204963" w:rsidRDefault="00204963" w:rsidP="00B63A30">
      <w:pPr>
        <w:jc w:val="both"/>
      </w:pPr>
    </w:p>
    <w:p w14:paraId="6A25A6AE" w14:textId="77777777" w:rsidR="005F5929" w:rsidRDefault="005F5929" w:rsidP="00B63A30">
      <w:pPr>
        <w:jc w:val="both"/>
      </w:pPr>
    </w:p>
    <w:p w14:paraId="156A0F66" w14:textId="4FB7D7C3" w:rsidR="00A1381A" w:rsidRPr="005F5929" w:rsidRDefault="006A3000" w:rsidP="005F5929">
      <w:pPr>
        <w:jc w:val="both"/>
      </w:pPr>
      <w:r>
        <w:t>For Dataset I</w:t>
      </w:r>
      <w:r w:rsidR="00B63A30">
        <w:t>:</w:t>
      </w:r>
      <w:r>
        <w:t xml:space="preserve"> class intervals which were used for the first part of project were used in this analysis as</w:t>
      </w:r>
      <w:r w:rsidR="00082F33">
        <w:t xml:space="preserve"> the</w:t>
      </w:r>
      <w:r>
        <w:t xml:space="preserve"> classes in which our random variable X lies.</w:t>
      </w:r>
      <w:r w:rsidR="00082F33">
        <w:t xml:space="preserve"> The observed frequency is the same as the sample frequency. The class probabilities are calculated by using the </w:t>
      </w:r>
      <w:proofErr w:type="spellStart"/>
      <w:r w:rsidR="00082F33">
        <w:t>Norm.</w:t>
      </w:r>
      <w:r w:rsidR="00233421">
        <w:t>D</w:t>
      </w:r>
      <w:r w:rsidR="00082F33">
        <w:t>ist</w:t>
      </w:r>
      <w:proofErr w:type="spellEnd"/>
      <w:r w:rsidR="00082F33">
        <w:t xml:space="preserve"> command in Microsoft excel; it takes the values of</w:t>
      </w:r>
      <w:r w:rsidR="00B63A30">
        <w:t xml:space="preserve"> current</w:t>
      </w:r>
      <w:r w:rsidR="00082F33">
        <w:t xml:space="preserve"> class, mean and standard deviation of sample data. Furthermore, we have to calculate the class frequency by multiplying class probabilities with the number of sample (n=130)</w:t>
      </w:r>
      <w:r w:rsidR="0031798B">
        <w:t>. Lastly the chi square class component is calculated by squaring the difference between class and expected frequency and this value is divided by expected frequency.</w:t>
      </w:r>
    </w:p>
    <w:p w14:paraId="0DF42131" w14:textId="77777777" w:rsidR="00DB674B" w:rsidRPr="00DB674B" w:rsidRDefault="00DB674B" w:rsidP="00DB674B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</w:rPr>
      </w:pPr>
    </w:p>
    <w:p w14:paraId="447C7F58" w14:textId="4BAEE024" w:rsidR="00BD7997" w:rsidRDefault="0031798B" w:rsidP="00B63A30">
      <w:pPr>
        <w:jc w:val="both"/>
      </w:pPr>
      <w:r>
        <w:t>For Dataset 2</w:t>
      </w:r>
      <w:r w:rsidR="00B63A30">
        <w:t xml:space="preserve">: The </w:t>
      </w:r>
      <w:r w:rsidR="00AA7F20">
        <w:t>initial two class intervals used in the first part of project were used as two classes and remaining all class intervals are merged into a single class here</w:t>
      </w:r>
      <w:r w:rsidR="002F5E00">
        <w:t xml:space="preserve"> to ensure it has sufficient number of observations</w:t>
      </w:r>
      <w:r w:rsidR="00AA7F20">
        <w:t xml:space="preserve">. </w:t>
      </w:r>
      <w:r>
        <w:t xml:space="preserve">The class probabilities are calculated by using the </w:t>
      </w:r>
      <w:proofErr w:type="spellStart"/>
      <w:r>
        <w:t>Gamma.</w:t>
      </w:r>
      <w:r w:rsidR="00233421">
        <w:t>D</w:t>
      </w:r>
      <w:r>
        <w:t>ist</w:t>
      </w:r>
      <w:proofErr w:type="spellEnd"/>
      <w:r>
        <w:t xml:space="preserve"> command in Microsoft excel; it takes the values of </w:t>
      </w:r>
      <w:r w:rsidR="00B63A30">
        <w:t xml:space="preserve">current </w:t>
      </w:r>
      <w:r>
        <w:t xml:space="preserve">class, </w:t>
      </w:r>
      <w:r w:rsidR="00B63A30">
        <w:t>alpha</w:t>
      </w:r>
      <w:r>
        <w:t xml:space="preserve"> and </w:t>
      </w:r>
      <w:r w:rsidR="00B63A30">
        <w:t xml:space="preserve">beta </w:t>
      </w:r>
      <w:r>
        <w:t>of sample data. Furthermore, we have to calculate the class frequency by multiplying class probabilities with the number of sample</w:t>
      </w:r>
      <w:r w:rsidR="00B63A30">
        <w:t>s</w:t>
      </w:r>
      <w:r>
        <w:t xml:space="preserve"> (n=1</w:t>
      </w:r>
      <w:r w:rsidR="00B63A30">
        <w:t>02</w:t>
      </w:r>
      <w:r>
        <w:t>). Lastly the chi square class component is calculated by squaring the difference between class and expected frequency and this value is divided by expected frequency.</w:t>
      </w:r>
    </w:p>
    <w:p w14:paraId="3DD38FD5" w14:textId="77777777" w:rsidR="005F5929" w:rsidRDefault="005F5929" w:rsidP="00B63A30">
      <w:pPr>
        <w:jc w:val="both"/>
      </w:pPr>
    </w:p>
    <w:p w14:paraId="5B036944" w14:textId="6A109206" w:rsidR="00A1381A" w:rsidRDefault="00A1381A" w:rsidP="005F5929">
      <w:pPr>
        <w:pStyle w:val="paragraph"/>
        <w:spacing w:before="0" w:beforeAutospacing="0" w:after="0" w:afterAutospacing="0"/>
        <w:textAlignment w:val="baseline"/>
      </w:pPr>
    </w:p>
    <w:p w14:paraId="050A3192" w14:textId="4C1908AF" w:rsidR="00BD7997" w:rsidRDefault="00BD7997" w:rsidP="00B63A30">
      <w:pPr>
        <w:jc w:val="both"/>
      </w:pPr>
      <w:r>
        <w:t>To complete the goodness of fit test we have to compare the values of chi square test statistic which is a summation of chi square class components to the chi squared tabulated value with the given significance level of 0.05% and k-1 degrees of freedom (k is the number of classes used).</w:t>
      </w:r>
    </w:p>
    <w:p w14:paraId="00A99260" w14:textId="77777777" w:rsidR="00222623" w:rsidRDefault="00222623" w:rsidP="00B63A30">
      <w:pPr>
        <w:jc w:val="both"/>
      </w:pPr>
    </w:p>
    <w:p w14:paraId="41B0706A" w14:textId="1CD05F25" w:rsidR="00BD7997" w:rsidRDefault="00BD7997" w:rsidP="00B63A30">
      <w:pPr>
        <w:jc w:val="both"/>
      </w:pPr>
      <w:r>
        <w:t>We reject the null hypothesis H</w:t>
      </w:r>
      <w:r>
        <w:rPr>
          <w:vertAlign w:val="subscript"/>
        </w:rPr>
        <w:t>o</w:t>
      </w:r>
      <w:r>
        <w:t xml:space="preserve"> when the chi square test statistic computed is greater than the value of chi square from table and conclude that the collected data sets does not follow the assumed distribution.</w:t>
      </w:r>
      <w:r w:rsidR="007E7CCA">
        <w:t xml:space="preserve"> Similarly, if chi square test statistic is less than the tabulated value we fail to reject to null hypothesis H</w:t>
      </w:r>
      <w:r w:rsidR="007E7CCA">
        <w:rPr>
          <w:vertAlign w:val="subscript"/>
        </w:rPr>
        <w:t>0</w:t>
      </w:r>
      <w:r>
        <w:t xml:space="preserve"> </w:t>
      </w:r>
      <w:r w:rsidR="007E7CCA">
        <w:t>Failing to reject the null hypothesis does not provide enough evidence to conclude the data sets follows assumed distribution.</w:t>
      </w:r>
      <w:r>
        <w:t xml:space="preserve"> </w:t>
      </w:r>
    </w:p>
    <w:p w14:paraId="00DEBD93" w14:textId="7C1B6D8A" w:rsidR="001A780F" w:rsidRDefault="001A780F" w:rsidP="00B63A30">
      <w:pPr>
        <w:jc w:val="both"/>
      </w:pPr>
    </w:p>
    <w:p w14:paraId="43464FBA" w14:textId="7B6D7D0A" w:rsidR="001A780F" w:rsidRDefault="001A780F" w:rsidP="00B63A30">
      <w:pPr>
        <w:jc w:val="both"/>
      </w:pPr>
    </w:p>
    <w:p w14:paraId="3262ED1B" w14:textId="182F040C" w:rsidR="001A780F" w:rsidRDefault="001A780F" w:rsidP="00B63A30">
      <w:pPr>
        <w:jc w:val="both"/>
      </w:pPr>
    </w:p>
    <w:p w14:paraId="09F62EE4" w14:textId="1CFF670E" w:rsidR="0072710D" w:rsidRDefault="0072710D"/>
    <w:p w14:paraId="0D21480D" w14:textId="50D5C488" w:rsidR="00646D3A" w:rsidRDefault="00646D3A"/>
    <w:p w14:paraId="33E17CE2" w14:textId="6C80BE05" w:rsidR="00646D3A" w:rsidRDefault="00646D3A"/>
    <w:p w14:paraId="2206B071" w14:textId="75ABA4CE" w:rsidR="00646D3A" w:rsidRDefault="00646D3A"/>
    <w:p w14:paraId="54DE7729" w14:textId="758E3157" w:rsidR="00646D3A" w:rsidRDefault="00646D3A"/>
    <w:p w14:paraId="6D873326" w14:textId="77777777" w:rsidR="0072710D" w:rsidRPr="0072710D" w:rsidRDefault="0072710D"/>
    <w:p w14:paraId="5E676546" w14:textId="208AC938" w:rsidR="00D149ED" w:rsidRPr="00377E4D" w:rsidRDefault="00204963">
      <w:pPr>
        <w:rPr>
          <w:b/>
          <w:bCs/>
        </w:rPr>
      </w:pPr>
      <w:r w:rsidRPr="00377E4D">
        <w:rPr>
          <w:b/>
          <w:bCs/>
        </w:rPr>
        <w:t>Data set I:</w:t>
      </w:r>
    </w:p>
    <w:p w14:paraId="2CBFAAEF" w14:textId="1F1CFBF9" w:rsidR="00A1381A" w:rsidRDefault="00A1381A" w:rsidP="00A1381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35FB345B" w14:textId="12F60025" w:rsidR="00A1381A" w:rsidRDefault="00A1381A" w:rsidP="00A1381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Sample mean and sample standard deviation </w:t>
      </w:r>
    </w:p>
    <w:p w14:paraId="2C7EF968" w14:textId="21039EBD" w:rsidR="00A1381A" w:rsidRPr="00A1381A" w:rsidRDefault="00A1381A" w:rsidP="00A1381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</w:rPr>
        <w:t xml:space="preserve">Estimate for </w:t>
      </w:r>
      <m:oMath>
        <m:sSub>
          <m:sSubPr>
            <m:ctrlPr>
              <w:rPr>
                <w:rFonts w:ascii="Cambria Math" w:hAnsi="Cambria Math" w:cstheme="minorHAnsi"/>
                <w:i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μ̂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</m:oMath>
      <w:r>
        <w:rPr>
          <w:rFonts w:asciiTheme="minorHAnsi" w:hAnsiTheme="minorHAnsi" w:cstheme="minorHAnsi"/>
        </w:rPr>
        <w:t xml:space="preserve"> = </w:t>
      </w:r>
      <m:oMath>
        <m:bar>
          <m:barPr>
            <m:pos m:val="top"/>
            <m:ctrlPr>
              <w:rPr>
                <w:rFonts w:ascii="Cambria Math" w:hAnsi="Cambria Math" w:cstheme="minorHAnsi"/>
                <w:i/>
                <w:lang w:val="en-US" w:eastAsia="en-US"/>
              </w:rPr>
            </m:ctrlPr>
          </m:barPr>
          <m:e>
            <m:r>
              <w:rPr>
                <w:rFonts w:ascii="Cambria Math" w:hAnsi="Cambria Math" w:cstheme="minorHAnsi"/>
              </w:rPr>
              <m:t>y</m:t>
            </m:r>
          </m:e>
        </m:bar>
      </m:oMath>
      <w:r>
        <w:rPr>
          <w:rFonts w:asciiTheme="minorHAnsi" w:hAnsiTheme="minorHAnsi" w:cstheme="minorHAnsi"/>
        </w:rP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3.057692308</w:t>
      </w:r>
    </w:p>
    <w:p w14:paraId="1E32E18D" w14:textId="77777777" w:rsidR="00A1381A" w:rsidRDefault="00A1381A" w:rsidP="00A1381A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</w:rPr>
        <w:t xml:space="preserve">Estimate for </w:t>
      </w:r>
      <m:oMath>
        <m:acc>
          <m:accPr>
            <m:ctrlPr>
              <w:rPr>
                <w:rFonts w:ascii="Cambria Math" w:hAnsi="Cambria Math" w:cstheme="minorHAnsi"/>
                <w:i/>
                <w:color w:val="000000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color w:val="000000"/>
              </w:rPr>
              <m:t>σ</m:t>
            </m:r>
          </m:e>
        </m:acc>
      </m:oMath>
      <w:r>
        <w:rPr>
          <w:rFonts w:asciiTheme="minorHAnsi" w:hAnsiTheme="minorHAnsi" w:cstheme="minorHAnsi"/>
          <w:color w:val="000000"/>
          <w:vertAlign w:val="subscript"/>
        </w:rPr>
        <w:t>Y</w:t>
      </w:r>
      <w:r>
        <w:rPr>
          <w:rFonts w:asciiTheme="minorHAnsi" w:hAnsiTheme="minorHAnsi" w:cstheme="minorHAnsi"/>
          <w:color w:val="000000"/>
        </w:rPr>
        <w:t xml:space="preserve"> = </w:t>
      </w:r>
      <m:oMath>
        <m:r>
          <w:rPr>
            <w:rFonts w:ascii="Cambria Math" w:hAnsi="Cambria Math" w:cstheme="minorHAnsi"/>
            <w:color w:val="000000"/>
          </w:rPr>
          <m:t>S</m:t>
        </m:r>
      </m:oMath>
      <w:r>
        <w:rPr>
          <w:rFonts w:asciiTheme="minorHAnsi" w:hAnsiTheme="minorHAnsi" w:cstheme="minorHAnsi"/>
          <w:color w:val="000000"/>
          <w:vertAlign w:val="subscript"/>
        </w:rPr>
        <w:t>Y</w:t>
      </w:r>
      <w:r>
        <w:rPr>
          <w:rFonts w:asciiTheme="minorHAnsi" w:hAnsiTheme="minorHAnsi" w:cstheme="minorHAnsi"/>
          <w:color w:val="000000"/>
        </w:rPr>
        <w:t xml:space="preserve"> = </w:t>
      </w:r>
      <w:r>
        <w:rPr>
          <w:rFonts w:ascii="Calibri" w:hAnsi="Calibri" w:cs="Calibri"/>
          <w:color w:val="000000"/>
          <w:sz w:val="22"/>
          <w:szCs w:val="22"/>
        </w:rPr>
        <w:t>0.440553807</w:t>
      </w:r>
    </w:p>
    <w:p w14:paraId="3DD197F7" w14:textId="77777777" w:rsidR="00A1381A" w:rsidRDefault="00A1381A"/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1410"/>
        <w:gridCol w:w="1239"/>
        <w:gridCol w:w="1488"/>
        <w:gridCol w:w="1535"/>
        <w:gridCol w:w="1488"/>
        <w:gridCol w:w="2830"/>
      </w:tblGrid>
      <w:tr w:rsidR="000A74D2" w:rsidRPr="000A74D2" w14:paraId="64DAE5CD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31C962D9" w14:textId="77777777" w:rsidR="000A74D2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 xml:space="preserve">Class </w:t>
            </w:r>
          </w:p>
        </w:tc>
        <w:tc>
          <w:tcPr>
            <w:tcW w:w="1239" w:type="dxa"/>
            <w:noWrap/>
            <w:hideMark/>
          </w:tcPr>
          <w:p w14:paraId="5C799406" w14:textId="77777777" w:rsidR="00227A9B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>Observed Frequency</w:t>
            </w:r>
          </w:p>
          <w:p w14:paraId="15E1E0FF" w14:textId="11DCBE34" w:rsidR="000A74D2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>(oi)</w:t>
            </w:r>
          </w:p>
        </w:tc>
        <w:tc>
          <w:tcPr>
            <w:tcW w:w="1488" w:type="dxa"/>
            <w:noWrap/>
            <w:hideMark/>
          </w:tcPr>
          <w:p w14:paraId="15815907" w14:textId="07345DF5" w:rsidR="000A74D2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>Class Pro</w:t>
            </w:r>
            <w:r w:rsidR="002670C9" w:rsidRPr="006C2DA1">
              <w:rPr>
                <w:color w:val="000000"/>
              </w:rPr>
              <w:t>babilities</w:t>
            </w:r>
            <w:r w:rsidRPr="006C2DA1">
              <w:rPr>
                <w:color w:val="000000"/>
              </w:rPr>
              <w:t xml:space="preserve"> (P)</w:t>
            </w:r>
          </w:p>
        </w:tc>
        <w:tc>
          <w:tcPr>
            <w:tcW w:w="1535" w:type="dxa"/>
            <w:noWrap/>
            <w:hideMark/>
          </w:tcPr>
          <w:p w14:paraId="640E40E7" w14:textId="77777777" w:rsidR="00227A9B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>Expected frequency</w:t>
            </w:r>
          </w:p>
          <w:p w14:paraId="1E411279" w14:textId="2252F859" w:rsidR="000A74D2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>(</w:t>
            </w:r>
            <w:proofErr w:type="spellStart"/>
            <w:r w:rsidRPr="006C2DA1">
              <w:rPr>
                <w:color w:val="000000"/>
              </w:rPr>
              <w:t>ei</w:t>
            </w:r>
            <w:proofErr w:type="spellEnd"/>
            <w:r w:rsidRPr="006C2DA1">
              <w:rPr>
                <w:color w:val="000000"/>
              </w:rPr>
              <w:t>)= P*n</w:t>
            </w:r>
          </w:p>
        </w:tc>
        <w:tc>
          <w:tcPr>
            <w:tcW w:w="1488" w:type="dxa"/>
            <w:noWrap/>
            <w:hideMark/>
          </w:tcPr>
          <w:p w14:paraId="416E76E3" w14:textId="77777777" w:rsidR="000A74D2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>(oi-</w:t>
            </w:r>
            <w:proofErr w:type="spellStart"/>
            <w:r w:rsidRPr="006C2DA1">
              <w:rPr>
                <w:color w:val="000000"/>
              </w:rPr>
              <w:t>ei</w:t>
            </w:r>
            <w:proofErr w:type="spellEnd"/>
            <w:r w:rsidRPr="006C2DA1">
              <w:rPr>
                <w:color w:val="000000"/>
              </w:rPr>
              <w:t>)^2</w:t>
            </w:r>
          </w:p>
        </w:tc>
        <w:tc>
          <w:tcPr>
            <w:tcW w:w="2830" w:type="dxa"/>
            <w:noWrap/>
            <w:hideMark/>
          </w:tcPr>
          <w:p w14:paraId="45D3AE84" w14:textId="473F0156" w:rsidR="000A74D2" w:rsidRPr="006C2DA1" w:rsidRDefault="002670C9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 xml:space="preserve">Chi square class Components X^2=               </w:t>
            </w:r>
            <w:r w:rsidR="000A74D2" w:rsidRPr="006C2DA1">
              <w:rPr>
                <w:color w:val="000000"/>
              </w:rPr>
              <w:t>[(oi-</w:t>
            </w:r>
            <w:proofErr w:type="spellStart"/>
            <w:r w:rsidR="000A74D2" w:rsidRPr="006C2DA1">
              <w:rPr>
                <w:color w:val="000000"/>
              </w:rPr>
              <w:t>ei</w:t>
            </w:r>
            <w:proofErr w:type="spellEnd"/>
            <w:r w:rsidR="000A74D2" w:rsidRPr="006C2DA1">
              <w:rPr>
                <w:color w:val="000000"/>
              </w:rPr>
              <w:t>)^2]/</w:t>
            </w:r>
            <w:proofErr w:type="spellStart"/>
            <w:r w:rsidR="000A74D2" w:rsidRPr="006C2DA1">
              <w:rPr>
                <w:color w:val="000000"/>
              </w:rPr>
              <w:t>ei</w:t>
            </w:r>
            <w:proofErr w:type="spellEnd"/>
          </w:p>
        </w:tc>
      </w:tr>
      <w:tr w:rsidR="002670C9" w:rsidRPr="000A74D2" w14:paraId="01637445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682E9F49" w14:textId="77777777" w:rsidR="000A74D2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>X&lt;= 2.25</w:t>
            </w:r>
          </w:p>
        </w:tc>
        <w:tc>
          <w:tcPr>
            <w:tcW w:w="1239" w:type="dxa"/>
            <w:noWrap/>
            <w:hideMark/>
          </w:tcPr>
          <w:p w14:paraId="5FA197B2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4</w:t>
            </w:r>
          </w:p>
        </w:tc>
        <w:tc>
          <w:tcPr>
            <w:tcW w:w="1488" w:type="dxa"/>
            <w:noWrap/>
            <w:hideMark/>
          </w:tcPr>
          <w:p w14:paraId="5545823F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  <w:r w:rsidRPr="006C2DA1">
              <w:rPr>
                <w:color w:val="000000"/>
              </w:rPr>
              <w:t>0.033374877</w:t>
            </w:r>
          </w:p>
        </w:tc>
        <w:tc>
          <w:tcPr>
            <w:tcW w:w="1535" w:type="dxa"/>
            <w:noWrap/>
            <w:hideMark/>
          </w:tcPr>
          <w:p w14:paraId="66A28B05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4.33873402</w:t>
            </w:r>
          </w:p>
        </w:tc>
        <w:tc>
          <w:tcPr>
            <w:tcW w:w="1488" w:type="dxa"/>
            <w:noWrap/>
            <w:hideMark/>
          </w:tcPr>
          <w:p w14:paraId="04BC1A62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0.114740736</w:t>
            </w:r>
          </w:p>
        </w:tc>
        <w:tc>
          <w:tcPr>
            <w:tcW w:w="2830" w:type="dxa"/>
            <w:noWrap/>
            <w:hideMark/>
          </w:tcPr>
          <w:p w14:paraId="3F4CD3BB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0.026445672</w:t>
            </w:r>
          </w:p>
        </w:tc>
      </w:tr>
      <w:tr w:rsidR="002670C9" w:rsidRPr="000A74D2" w14:paraId="574AD581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5F702B8B" w14:textId="77777777" w:rsidR="000A74D2" w:rsidRPr="006C2DA1" w:rsidRDefault="000A74D2" w:rsidP="000A74D2">
            <w:pPr>
              <w:rPr>
                <w:color w:val="000000"/>
              </w:rPr>
            </w:pPr>
            <w:r w:rsidRPr="00F105FB">
              <w:rPr>
                <w:color w:val="000000"/>
                <w:sz w:val="20"/>
                <w:szCs w:val="20"/>
              </w:rPr>
              <w:t>2.25&lt;X &lt;=2.5</w:t>
            </w:r>
          </w:p>
        </w:tc>
        <w:tc>
          <w:tcPr>
            <w:tcW w:w="1239" w:type="dxa"/>
            <w:noWrap/>
            <w:hideMark/>
          </w:tcPr>
          <w:p w14:paraId="6D436157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5</w:t>
            </w:r>
          </w:p>
        </w:tc>
        <w:tc>
          <w:tcPr>
            <w:tcW w:w="1488" w:type="dxa"/>
            <w:noWrap/>
            <w:hideMark/>
          </w:tcPr>
          <w:p w14:paraId="4CFA36D9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  <w:r w:rsidRPr="006C2DA1">
              <w:rPr>
                <w:color w:val="000000"/>
              </w:rPr>
              <w:t>0.069401723</w:t>
            </w:r>
          </w:p>
        </w:tc>
        <w:tc>
          <w:tcPr>
            <w:tcW w:w="1535" w:type="dxa"/>
            <w:noWrap/>
            <w:hideMark/>
          </w:tcPr>
          <w:p w14:paraId="36170091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9.022224049</w:t>
            </w:r>
          </w:p>
        </w:tc>
        <w:tc>
          <w:tcPr>
            <w:tcW w:w="1488" w:type="dxa"/>
            <w:noWrap/>
            <w:hideMark/>
          </w:tcPr>
          <w:p w14:paraId="2B7D9D6F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16.1782863</w:t>
            </w:r>
          </w:p>
        </w:tc>
        <w:tc>
          <w:tcPr>
            <w:tcW w:w="2830" w:type="dxa"/>
            <w:noWrap/>
            <w:hideMark/>
          </w:tcPr>
          <w:p w14:paraId="0D0D6E3D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1.793159449</w:t>
            </w:r>
          </w:p>
        </w:tc>
      </w:tr>
      <w:tr w:rsidR="002670C9" w:rsidRPr="000A74D2" w14:paraId="4D4AC589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6CED8A4E" w14:textId="77777777" w:rsidR="000A74D2" w:rsidRPr="006C2DA1" w:rsidRDefault="000A74D2" w:rsidP="000A74D2">
            <w:pPr>
              <w:rPr>
                <w:color w:val="000000"/>
              </w:rPr>
            </w:pPr>
            <w:r w:rsidRPr="00F105FB">
              <w:rPr>
                <w:color w:val="000000"/>
                <w:sz w:val="20"/>
                <w:szCs w:val="20"/>
              </w:rPr>
              <w:t>2.5&lt;X &lt;=2.75</w:t>
            </w:r>
          </w:p>
        </w:tc>
        <w:tc>
          <w:tcPr>
            <w:tcW w:w="1239" w:type="dxa"/>
            <w:noWrap/>
            <w:hideMark/>
          </w:tcPr>
          <w:p w14:paraId="6FDFC75F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19</w:t>
            </w:r>
          </w:p>
        </w:tc>
        <w:tc>
          <w:tcPr>
            <w:tcW w:w="1488" w:type="dxa"/>
            <w:noWrap/>
            <w:hideMark/>
          </w:tcPr>
          <w:p w14:paraId="76F07D39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0.13968049</w:t>
            </w:r>
          </w:p>
        </w:tc>
        <w:tc>
          <w:tcPr>
            <w:tcW w:w="1535" w:type="dxa"/>
            <w:noWrap/>
            <w:hideMark/>
          </w:tcPr>
          <w:p w14:paraId="0300DB56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18.15846374</w:t>
            </w:r>
          </w:p>
        </w:tc>
        <w:tc>
          <w:tcPr>
            <w:tcW w:w="1488" w:type="dxa"/>
            <w:noWrap/>
            <w:hideMark/>
          </w:tcPr>
          <w:p w14:paraId="52EB2DCF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0.708183284</w:t>
            </w:r>
          </w:p>
        </w:tc>
        <w:tc>
          <w:tcPr>
            <w:tcW w:w="2830" w:type="dxa"/>
            <w:noWrap/>
            <w:hideMark/>
          </w:tcPr>
          <w:p w14:paraId="2349478E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0.039000176</w:t>
            </w:r>
          </w:p>
        </w:tc>
      </w:tr>
      <w:tr w:rsidR="002670C9" w:rsidRPr="000A74D2" w14:paraId="4EC68220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48890664" w14:textId="77777777" w:rsidR="000A74D2" w:rsidRPr="006C2DA1" w:rsidRDefault="000A74D2" w:rsidP="000A74D2">
            <w:pPr>
              <w:rPr>
                <w:color w:val="000000"/>
              </w:rPr>
            </w:pPr>
            <w:r w:rsidRPr="00F105FB">
              <w:rPr>
                <w:color w:val="000000"/>
                <w:sz w:val="20"/>
                <w:szCs w:val="20"/>
              </w:rPr>
              <w:t>2.75&lt;X &lt;=3.0</w:t>
            </w:r>
          </w:p>
        </w:tc>
        <w:tc>
          <w:tcPr>
            <w:tcW w:w="1239" w:type="dxa"/>
            <w:noWrap/>
            <w:hideMark/>
          </w:tcPr>
          <w:p w14:paraId="4BC6FA34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22</w:t>
            </w:r>
          </w:p>
        </w:tc>
        <w:tc>
          <w:tcPr>
            <w:tcW w:w="1488" w:type="dxa"/>
            <w:noWrap/>
            <w:hideMark/>
          </w:tcPr>
          <w:p w14:paraId="2B79687F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  <w:r w:rsidRPr="006C2DA1">
              <w:rPr>
                <w:color w:val="000000"/>
              </w:rPr>
              <w:t>0.205449034</w:t>
            </w:r>
          </w:p>
        </w:tc>
        <w:tc>
          <w:tcPr>
            <w:tcW w:w="1535" w:type="dxa"/>
            <w:noWrap/>
            <w:hideMark/>
          </w:tcPr>
          <w:p w14:paraId="6BAA8E2D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26.70837448</w:t>
            </w:r>
          </w:p>
        </w:tc>
        <w:tc>
          <w:tcPr>
            <w:tcW w:w="1488" w:type="dxa"/>
            <w:noWrap/>
            <w:hideMark/>
          </w:tcPr>
          <w:p w14:paraId="091D3D7A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22.16879029</w:t>
            </w:r>
          </w:p>
        </w:tc>
        <w:tc>
          <w:tcPr>
            <w:tcW w:w="2830" w:type="dxa"/>
            <w:noWrap/>
            <w:hideMark/>
          </w:tcPr>
          <w:p w14:paraId="41CC1ECD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0.830031431</w:t>
            </w:r>
          </w:p>
        </w:tc>
      </w:tr>
      <w:tr w:rsidR="002670C9" w:rsidRPr="000A74D2" w14:paraId="73AA8918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307AF5CB" w14:textId="77777777" w:rsidR="000A74D2" w:rsidRPr="006C2DA1" w:rsidRDefault="000A74D2" w:rsidP="000A74D2">
            <w:pPr>
              <w:rPr>
                <w:color w:val="000000"/>
              </w:rPr>
            </w:pPr>
            <w:r w:rsidRPr="00F105FB">
              <w:rPr>
                <w:color w:val="000000"/>
                <w:sz w:val="20"/>
                <w:szCs w:val="20"/>
              </w:rPr>
              <w:t>3.0&lt;X &lt;=3.25</w:t>
            </w:r>
          </w:p>
        </w:tc>
        <w:tc>
          <w:tcPr>
            <w:tcW w:w="1239" w:type="dxa"/>
            <w:noWrap/>
            <w:hideMark/>
          </w:tcPr>
          <w:p w14:paraId="7834435C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42</w:t>
            </w:r>
          </w:p>
        </w:tc>
        <w:tc>
          <w:tcPr>
            <w:tcW w:w="1488" w:type="dxa"/>
            <w:noWrap/>
            <w:hideMark/>
          </w:tcPr>
          <w:p w14:paraId="08091FBB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  <w:r w:rsidRPr="006C2DA1">
              <w:rPr>
                <w:color w:val="000000"/>
              </w:rPr>
              <w:t>0.220861962</w:t>
            </w:r>
          </w:p>
        </w:tc>
        <w:tc>
          <w:tcPr>
            <w:tcW w:w="1535" w:type="dxa"/>
            <w:noWrap/>
            <w:hideMark/>
          </w:tcPr>
          <w:p w14:paraId="6112ED6C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28.71205506</w:t>
            </w:r>
          </w:p>
        </w:tc>
        <w:tc>
          <w:tcPr>
            <w:tcW w:w="1488" w:type="dxa"/>
            <w:noWrap/>
            <w:hideMark/>
          </w:tcPr>
          <w:p w14:paraId="2E2B33AF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176.5694807</w:t>
            </w:r>
          </w:p>
        </w:tc>
        <w:tc>
          <w:tcPr>
            <w:tcW w:w="2830" w:type="dxa"/>
            <w:noWrap/>
            <w:hideMark/>
          </w:tcPr>
          <w:p w14:paraId="4A6A862F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6.14966363</w:t>
            </w:r>
          </w:p>
        </w:tc>
      </w:tr>
      <w:tr w:rsidR="002670C9" w:rsidRPr="000A74D2" w14:paraId="4F48EDD2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705A5D9E" w14:textId="77777777" w:rsidR="000A74D2" w:rsidRPr="006C2DA1" w:rsidRDefault="000A74D2" w:rsidP="000A74D2">
            <w:pPr>
              <w:rPr>
                <w:color w:val="000000"/>
              </w:rPr>
            </w:pPr>
            <w:r w:rsidRPr="00F105FB">
              <w:rPr>
                <w:color w:val="000000"/>
                <w:sz w:val="20"/>
                <w:szCs w:val="20"/>
              </w:rPr>
              <w:t>3.25&lt;X &lt;=3.5</w:t>
            </w:r>
          </w:p>
        </w:tc>
        <w:tc>
          <w:tcPr>
            <w:tcW w:w="1239" w:type="dxa"/>
            <w:noWrap/>
            <w:hideMark/>
          </w:tcPr>
          <w:p w14:paraId="55C678FF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17</w:t>
            </w:r>
          </w:p>
        </w:tc>
        <w:tc>
          <w:tcPr>
            <w:tcW w:w="1488" w:type="dxa"/>
            <w:noWrap/>
            <w:hideMark/>
          </w:tcPr>
          <w:p w14:paraId="3A1CBF8E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  <w:r w:rsidRPr="006C2DA1">
              <w:rPr>
                <w:color w:val="000000"/>
              </w:rPr>
              <w:t>0.173538111</w:t>
            </w:r>
          </w:p>
        </w:tc>
        <w:tc>
          <w:tcPr>
            <w:tcW w:w="1535" w:type="dxa"/>
            <w:noWrap/>
            <w:hideMark/>
          </w:tcPr>
          <w:p w14:paraId="7BED7A28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22.55995447</w:t>
            </w:r>
          </w:p>
        </w:tc>
        <w:tc>
          <w:tcPr>
            <w:tcW w:w="1488" w:type="dxa"/>
            <w:noWrap/>
            <w:hideMark/>
          </w:tcPr>
          <w:p w14:paraId="60744CFC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30.91309376</w:t>
            </w:r>
          </w:p>
        </w:tc>
        <w:tc>
          <w:tcPr>
            <w:tcW w:w="2830" w:type="dxa"/>
            <w:noWrap/>
            <w:hideMark/>
          </w:tcPr>
          <w:p w14:paraId="68BA5482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1.370264013</w:t>
            </w:r>
          </w:p>
        </w:tc>
      </w:tr>
      <w:tr w:rsidR="002670C9" w:rsidRPr="000A74D2" w14:paraId="52A8A6C7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3BD86F06" w14:textId="77777777" w:rsidR="000A74D2" w:rsidRPr="006C2DA1" w:rsidRDefault="000A74D2" w:rsidP="000A74D2">
            <w:pPr>
              <w:rPr>
                <w:color w:val="000000"/>
              </w:rPr>
            </w:pPr>
            <w:r w:rsidRPr="00F105FB">
              <w:rPr>
                <w:color w:val="000000"/>
                <w:sz w:val="20"/>
                <w:szCs w:val="20"/>
              </w:rPr>
              <w:t>3.5&lt;X &lt;=3.75</w:t>
            </w:r>
          </w:p>
        </w:tc>
        <w:tc>
          <w:tcPr>
            <w:tcW w:w="1239" w:type="dxa"/>
            <w:noWrap/>
            <w:hideMark/>
          </w:tcPr>
          <w:p w14:paraId="79281BEF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10</w:t>
            </w:r>
          </w:p>
        </w:tc>
        <w:tc>
          <w:tcPr>
            <w:tcW w:w="1488" w:type="dxa"/>
            <w:noWrap/>
            <w:hideMark/>
          </w:tcPr>
          <w:p w14:paraId="12C4891A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  <w:r w:rsidRPr="006C2DA1">
              <w:rPr>
                <w:color w:val="000000"/>
              </w:rPr>
              <w:t>0.099654568</w:t>
            </w:r>
          </w:p>
        </w:tc>
        <w:tc>
          <w:tcPr>
            <w:tcW w:w="1535" w:type="dxa"/>
            <w:noWrap/>
            <w:hideMark/>
          </w:tcPr>
          <w:p w14:paraId="18CC65DE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12.95509382</w:t>
            </w:r>
          </w:p>
        </w:tc>
        <w:tc>
          <w:tcPr>
            <w:tcW w:w="1488" w:type="dxa"/>
            <w:noWrap/>
            <w:hideMark/>
          </w:tcPr>
          <w:p w14:paraId="746CAAB2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8.732579467</w:t>
            </w:r>
          </w:p>
        </w:tc>
        <w:tc>
          <w:tcPr>
            <w:tcW w:w="2830" w:type="dxa"/>
            <w:noWrap/>
            <w:hideMark/>
          </w:tcPr>
          <w:p w14:paraId="07DD5F96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0.674065321</w:t>
            </w:r>
          </w:p>
        </w:tc>
      </w:tr>
      <w:tr w:rsidR="002670C9" w:rsidRPr="000A74D2" w14:paraId="7255C618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2B12FD5B" w14:textId="77777777" w:rsidR="000A74D2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>3.75&lt;X &lt;=4</w:t>
            </w:r>
          </w:p>
        </w:tc>
        <w:tc>
          <w:tcPr>
            <w:tcW w:w="1239" w:type="dxa"/>
            <w:noWrap/>
            <w:hideMark/>
          </w:tcPr>
          <w:p w14:paraId="128E5677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7</w:t>
            </w:r>
          </w:p>
        </w:tc>
        <w:tc>
          <w:tcPr>
            <w:tcW w:w="1488" w:type="dxa"/>
            <w:noWrap/>
            <w:hideMark/>
          </w:tcPr>
          <w:p w14:paraId="7997D4DD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  <w:r w:rsidRPr="006C2DA1">
              <w:rPr>
                <w:color w:val="000000"/>
              </w:rPr>
              <w:t>0.041817998</w:t>
            </w:r>
          </w:p>
        </w:tc>
        <w:tc>
          <w:tcPr>
            <w:tcW w:w="1535" w:type="dxa"/>
            <w:noWrap/>
            <w:hideMark/>
          </w:tcPr>
          <w:p w14:paraId="50CE26FC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5.436339686</w:t>
            </w:r>
          </w:p>
        </w:tc>
        <w:tc>
          <w:tcPr>
            <w:tcW w:w="1488" w:type="dxa"/>
            <w:noWrap/>
            <w:hideMark/>
          </w:tcPr>
          <w:p w14:paraId="0FBA5F67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2.445033576</w:t>
            </w:r>
          </w:p>
        </w:tc>
        <w:tc>
          <w:tcPr>
            <w:tcW w:w="2830" w:type="dxa"/>
            <w:noWrap/>
            <w:hideMark/>
          </w:tcPr>
          <w:p w14:paraId="7BEA9B53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0.449757322</w:t>
            </w:r>
          </w:p>
        </w:tc>
      </w:tr>
      <w:tr w:rsidR="002670C9" w:rsidRPr="000A74D2" w14:paraId="1883C303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5F9D8C2A" w14:textId="77777777" w:rsidR="000A74D2" w:rsidRPr="006C2DA1" w:rsidRDefault="000A74D2" w:rsidP="000A74D2">
            <w:pPr>
              <w:rPr>
                <w:color w:val="000000"/>
              </w:rPr>
            </w:pPr>
            <w:r w:rsidRPr="00F105FB">
              <w:rPr>
                <w:color w:val="000000"/>
                <w:sz w:val="22"/>
                <w:szCs w:val="22"/>
              </w:rPr>
              <w:t>4.&lt;X &lt;=4.25</w:t>
            </w:r>
          </w:p>
        </w:tc>
        <w:tc>
          <w:tcPr>
            <w:tcW w:w="1239" w:type="dxa"/>
            <w:noWrap/>
            <w:hideMark/>
          </w:tcPr>
          <w:p w14:paraId="3A17146E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3</w:t>
            </w:r>
          </w:p>
        </w:tc>
        <w:tc>
          <w:tcPr>
            <w:tcW w:w="1488" w:type="dxa"/>
            <w:noWrap/>
            <w:hideMark/>
          </w:tcPr>
          <w:p w14:paraId="22778C64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  <w:r w:rsidRPr="006C2DA1">
              <w:rPr>
                <w:color w:val="000000"/>
              </w:rPr>
              <w:t>0.012820212</w:t>
            </w:r>
          </w:p>
        </w:tc>
        <w:tc>
          <w:tcPr>
            <w:tcW w:w="1535" w:type="dxa"/>
            <w:noWrap/>
            <w:hideMark/>
          </w:tcPr>
          <w:p w14:paraId="5F51964B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1.666627556</w:t>
            </w:r>
          </w:p>
        </w:tc>
        <w:tc>
          <w:tcPr>
            <w:tcW w:w="1488" w:type="dxa"/>
            <w:noWrap/>
            <w:hideMark/>
          </w:tcPr>
          <w:p w14:paraId="57FF9D67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1.777882075</w:t>
            </w:r>
          </w:p>
        </w:tc>
        <w:tc>
          <w:tcPr>
            <w:tcW w:w="2830" w:type="dxa"/>
            <w:noWrap/>
            <w:hideMark/>
          </w:tcPr>
          <w:p w14:paraId="04465050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1.066754278</w:t>
            </w:r>
          </w:p>
        </w:tc>
      </w:tr>
      <w:tr w:rsidR="002670C9" w:rsidRPr="000A74D2" w14:paraId="112ED931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11DD1B8A" w14:textId="77777777" w:rsidR="000A74D2" w:rsidRPr="006C2DA1" w:rsidRDefault="000A74D2" w:rsidP="000A74D2">
            <w:pPr>
              <w:rPr>
                <w:color w:val="000000"/>
              </w:rPr>
            </w:pPr>
            <w:r w:rsidRPr="006C2DA1">
              <w:rPr>
                <w:color w:val="000000"/>
              </w:rPr>
              <w:t>X&gt;4.25</w:t>
            </w:r>
          </w:p>
        </w:tc>
        <w:tc>
          <w:tcPr>
            <w:tcW w:w="1239" w:type="dxa"/>
            <w:noWrap/>
            <w:hideMark/>
          </w:tcPr>
          <w:p w14:paraId="6A76419D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1</w:t>
            </w:r>
          </w:p>
        </w:tc>
        <w:tc>
          <w:tcPr>
            <w:tcW w:w="1488" w:type="dxa"/>
            <w:noWrap/>
            <w:hideMark/>
          </w:tcPr>
          <w:p w14:paraId="55C024FC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  <w:r w:rsidRPr="006C2DA1">
              <w:rPr>
                <w:color w:val="000000"/>
              </w:rPr>
              <w:t>0.003401024</w:t>
            </w:r>
          </w:p>
        </w:tc>
        <w:tc>
          <w:tcPr>
            <w:tcW w:w="1535" w:type="dxa"/>
            <w:noWrap/>
            <w:hideMark/>
          </w:tcPr>
          <w:p w14:paraId="4757C88A" w14:textId="77777777" w:rsidR="000A74D2" w:rsidRPr="006C2DA1" w:rsidRDefault="000A74D2" w:rsidP="00BD74B5">
            <w:pPr>
              <w:jc w:val="center"/>
              <w:rPr>
                <w:color w:val="000000"/>
              </w:rPr>
            </w:pPr>
            <w:r w:rsidRPr="006C2DA1">
              <w:rPr>
                <w:color w:val="000000"/>
              </w:rPr>
              <w:t>0.442133117</w:t>
            </w:r>
          </w:p>
        </w:tc>
        <w:tc>
          <w:tcPr>
            <w:tcW w:w="1488" w:type="dxa"/>
            <w:noWrap/>
            <w:hideMark/>
          </w:tcPr>
          <w:p w14:paraId="0DB52CAE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0.311215459</w:t>
            </w:r>
          </w:p>
        </w:tc>
        <w:tc>
          <w:tcPr>
            <w:tcW w:w="2830" w:type="dxa"/>
            <w:noWrap/>
            <w:hideMark/>
          </w:tcPr>
          <w:p w14:paraId="7A7FBAD1" w14:textId="77777777" w:rsidR="000A74D2" w:rsidRPr="006C2DA1" w:rsidRDefault="000A74D2" w:rsidP="00BD74B5">
            <w:pPr>
              <w:rPr>
                <w:color w:val="000000"/>
              </w:rPr>
            </w:pPr>
            <w:r w:rsidRPr="006C2DA1">
              <w:rPr>
                <w:color w:val="000000"/>
              </w:rPr>
              <w:t>0.703895381</w:t>
            </w:r>
          </w:p>
        </w:tc>
      </w:tr>
      <w:tr w:rsidR="002670C9" w:rsidRPr="000A74D2" w14:paraId="1D62E826" w14:textId="77777777" w:rsidTr="007B5F4B">
        <w:trPr>
          <w:trHeight w:val="236"/>
        </w:trPr>
        <w:tc>
          <w:tcPr>
            <w:tcW w:w="1410" w:type="dxa"/>
            <w:noWrap/>
            <w:hideMark/>
          </w:tcPr>
          <w:p w14:paraId="4D4EEA9E" w14:textId="7CB58BEB" w:rsidR="000A74D2" w:rsidRPr="006C2DA1" w:rsidRDefault="002670C9" w:rsidP="002670C9">
            <w:pPr>
              <w:rPr>
                <w:color w:val="000000"/>
              </w:rPr>
            </w:pPr>
            <w:r w:rsidRPr="006C2DA1">
              <w:rPr>
                <w:color w:val="000000"/>
              </w:rPr>
              <w:t xml:space="preserve">Total  </w:t>
            </w:r>
          </w:p>
        </w:tc>
        <w:tc>
          <w:tcPr>
            <w:tcW w:w="1239" w:type="dxa"/>
            <w:noWrap/>
            <w:hideMark/>
          </w:tcPr>
          <w:p w14:paraId="678B839E" w14:textId="77777777" w:rsidR="000A74D2" w:rsidRPr="006C2DA1" w:rsidRDefault="000A74D2" w:rsidP="000A74D2"/>
        </w:tc>
        <w:tc>
          <w:tcPr>
            <w:tcW w:w="1488" w:type="dxa"/>
            <w:noWrap/>
            <w:hideMark/>
          </w:tcPr>
          <w:p w14:paraId="6E452487" w14:textId="4ED13477" w:rsidR="000A74D2" w:rsidRPr="006C2DA1" w:rsidRDefault="001E7EFC" w:rsidP="000A74D2">
            <w:pPr>
              <w:jc w:val="right"/>
              <w:rPr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Pi</m:t>
                  </m:r>
                </m:e>
              </m:nary>
            </m:oMath>
            <w:r w:rsidR="00F1092A" w:rsidRPr="006C2DA1">
              <w:rPr>
                <w:color w:val="000000"/>
              </w:rPr>
              <w:t>=</w:t>
            </w:r>
            <w:r w:rsidR="000A74D2" w:rsidRPr="006C2DA1">
              <w:rPr>
                <w:color w:val="000000"/>
              </w:rPr>
              <w:t>1</w:t>
            </w:r>
          </w:p>
        </w:tc>
        <w:tc>
          <w:tcPr>
            <w:tcW w:w="1535" w:type="dxa"/>
            <w:noWrap/>
            <w:hideMark/>
          </w:tcPr>
          <w:p w14:paraId="6D9750F7" w14:textId="7AADA5E0" w:rsidR="000A74D2" w:rsidRPr="006C2DA1" w:rsidRDefault="001E7EFC" w:rsidP="000A74D2">
            <w:pPr>
              <w:jc w:val="right"/>
              <w:rPr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ei</m:t>
                  </m:r>
                </m:e>
              </m:nary>
              <m:r>
                <w:rPr>
                  <w:rFonts w:ascii="Cambria Math" w:hAnsi="Cambria Math"/>
                  <w:color w:val="000000"/>
                </w:rPr>
                <m:t>=</m:t>
              </m:r>
            </m:oMath>
            <w:r w:rsidR="000A74D2" w:rsidRPr="006C2DA1">
              <w:rPr>
                <w:color w:val="000000"/>
              </w:rPr>
              <w:t>130</w:t>
            </w:r>
          </w:p>
        </w:tc>
        <w:tc>
          <w:tcPr>
            <w:tcW w:w="1488" w:type="dxa"/>
            <w:noWrap/>
            <w:hideMark/>
          </w:tcPr>
          <w:p w14:paraId="610A12BB" w14:textId="77777777" w:rsidR="000A74D2" w:rsidRPr="006C2DA1" w:rsidRDefault="000A74D2" w:rsidP="000A74D2">
            <w:pPr>
              <w:jc w:val="right"/>
              <w:rPr>
                <w:color w:val="000000"/>
              </w:rPr>
            </w:pPr>
          </w:p>
        </w:tc>
        <w:tc>
          <w:tcPr>
            <w:tcW w:w="2830" w:type="dxa"/>
            <w:noWrap/>
            <w:hideMark/>
          </w:tcPr>
          <w:p w14:paraId="5A7D8BA4" w14:textId="03A1F392" w:rsidR="000A74D2" w:rsidRPr="006C2DA1" w:rsidRDefault="001E7EFC" w:rsidP="000A74D2">
            <w:pPr>
              <w:jc w:val="right"/>
              <w:rPr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Xi</m:t>
                  </m:r>
                  <m:r>
                    <w:rPr>
                      <w:rFonts w:ascii="Cambria Math" w:hAnsi="Cambria Math"/>
                      <w:color w:val="000000"/>
                    </w:rPr>
                    <m:t>^2</m:t>
                  </m:r>
                  <m:r>
                    <w:rPr>
                      <w:rFonts w:ascii="Cambria Math" w:hAnsi="Cambria Math"/>
                      <w:color w:val="000000"/>
                    </w:rPr>
                    <m:t>=</m:t>
                  </m:r>
                </m:e>
              </m:nary>
            </m:oMath>
            <w:r w:rsidR="000A74D2" w:rsidRPr="006C2DA1">
              <w:rPr>
                <w:color w:val="000000"/>
              </w:rPr>
              <w:t>13.10303667</w:t>
            </w:r>
          </w:p>
        </w:tc>
      </w:tr>
    </w:tbl>
    <w:p w14:paraId="345BE62D" w14:textId="6C6207C2" w:rsidR="002670C9" w:rsidRDefault="00F1092A">
      <w:r>
        <w:t xml:space="preserve"> </w:t>
      </w:r>
    </w:p>
    <w:p w14:paraId="07D0949E" w14:textId="0DEEF0CF" w:rsidR="002670C9" w:rsidRDefault="002670C9"/>
    <w:p w14:paraId="2298E348" w14:textId="77777777" w:rsidR="00111A3B" w:rsidRDefault="00111A3B"/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2670C9" w14:paraId="4EC0E353" w14:textId="77777777" w:rsidTr="002670C9">
        <w:trPr>
          <w:trHeight w:val="407"/>
        </w:trPr>
        <w:tc>
          <w:tcPr>
            <w:tcW w:w="4717" w:type="dxa"/>
          </w:tcPr>
          <w:p w14:paraId="0CDAB2CE" w14:textId="17E83D29" w:rsidR="002670C9" w:rsidRPr="00B177DB" w:rsidRDefault="00DF6959">
            <w:r w:rsidRPr="00B177DB">
              <w:t>Chi-Square Test Statistic</w:t>
            </w:r>
          </w:p>
        </w:tc>
        <w:tc>
          <w:tcPr>
            <w:tcW w:w="4717" w:type="dxa"/>
          </w:tcPr>
          <w:p w14:paraId="3D0A49E0" w14:textId="246062D5" w:rsidR="002670C9" w:rsidRPr="00B177DB" w:rsidRDefault="00DF6959">
            <w:r w:rsidRPr="00B177DB">
              <w:rPr>
                <w:color w:val="000000"/>
              </w:rPr>
              <w:t>13.10303667</w:t>
            </w:r>
          </w:p>
        </w:tc>
      </w:tr>
      <w:tr w:rsidR="002670C9" w14:paraId="75AC01CC" w14:textId="77777777" w:rsidTr="002670C9">
        <w:trPr>
          <w:trHeight w:val="407"/>
        </w:trPr>
        <w:tc>
          <w:tcPr>
            <w:tcW w:w="4717" w:type="dxa"/>
          </w:tcPr>
          <w:p w14:paraId="58DDD5E5" w14:textId="591FC44F" w:rsidR="002670C9" w:rsidRPr="00B177DB" w:rsidRDefault="00DF6959">
            <w:r w:rsidRPr="00B177DB">
              <w:t>Chi Square (0.05,9)</w:t>
            </w:r>
          </w:p>
        </w:tc>
        <w:tc>
          <w:tcPr>
            <w:tcW w:w="4717" w:type="dxa"/>
          </w:tcPr>
          <w:p w14:paraId="51639DDD" w14:textId="557671BE" w:rsidR="002670C9" w:rsidRPr="00B177DB" w:rsidRDefault="00DF6959">
            <w:r w:rsidRPr="00B177DB">
              <w:t>16.919</w:t>
            </w:r>
          </w:p>
        </w:tc>
      </w:tr>
    </w:tbl>
    <w:p w14:paraId="63F9606B" w14:textId="58086469" w:rsidR="0041698B" w:rsidRDefault="0041698B"/>
    <w:p w14:paraId="5501027C" w14:textId="77777777" w:rsidR="001072B6" w:rsidRDefault="001072B6"/>
    <w:p w14:paraId="3D7DFB6B" w14:textId="28C2450F" w:rsidR="001072B6" w:rsidRPr="00BF0651" w:rsidRDefault="001072B6" w:rsidP="001072B6">
      <w:r w:rsidRPr="00BF0651">
        <w:t>T</w:t>
      </w:r>
      <w:r w:rsidR="002B2F7F">
        <w:t>he</w:t>
      </w:r>
      <w:r w:rsidRPr="00BF0651">
        <w:t xml:space="preserve"> </w:t>
      </w:r>
      <w:r w:rsidR="002B2F7F">
        <w:t>required</w:t>
      </w:r>
      <w:r w:rsidRPr="00BF0651">
        <w:t xml:space="preserve"> parameters for fit tes</w:t>
      </w:r>
      <w:r w:rsidR="00846524">
        <w:t>t are:</w:t>
      </w:r>
      <w:r w:rsidRPr="00BF0651">
        <w:t xml:space="preserve"> </w:t>
      </w:r>
    </w:p>
    <w:p w14:paraId="19BD0D77" w14:textId="0EBE8195" w:rsidR="001072B6" w:rsidRPr="00BF0651" w:rsidRDefault="001072B6" w:rsidP="001072B6">
      <w:pPr>
        <w:rPr>
          <w:color w:val="000000"/>
        </w:rPr>
      </w:pPr>
      <w:r w:rsidRPr="00BF0651">
        <w:t xml:space="preserve">µ = </w:t>
      </w:r>
      <w:r w:rsidRPr="00BF0651">
        <w:rPr>
          <w:color w:val="000000"/>
        </w:rPr>
        <w:t>3.057692308</w:t>
      </w:r>
    </w:p>
    <w:p w14:paraId="04BA606E" w14:textId="77777777" w:rsidR="001072B6" w:rsidRPr="00BF0651" w:rsidRDefault="001072B6" w:rsidP="001072B6">
      <w:pPr>
        <w:rPr>
          <w:color w:val="000000"/>
        </w:rPr>
      </w:pPr>
      <w:r w:rsidRPr="00BF0651">
        <w:t xml:space="preserve">σ = </w:t>
      </w:r>
      <w:r w:rsidRPr="00BF0651">
        <w:rPr>
          <w:color w:val="000000"/>
        </w:rPr>
        <w:t>0.440553807</w:t>
      </w:r>
    </w:p>
    <w:p w14:paraId="7D121966" w14:textId="77777777" w:rsidR="001072B6" w:rsidRPr="00BF0651" w:rsidRDefault="001072B6" w:rsidP="001072B6">
      <w:r w:rsidRPr="00BF0651">
        <w:t>k = Number of classes =10</w:t>
      </w:r>
    </w:p>
    <w:p w14:paraId="3A655C29" w14:textId="77777777" w:rsidR="001072B6" w:rsidRPr="00BF0651" w:rsidRDefault="001072B6" w:rsidP="001072B6">
      <w:r w:rsidRPr="00BF0651">
        <w:t>α = 0.05</w:t>
      </w:r>
    </w:p>
    <w:p w14:paraId="5D8D5F58" w14:textId="30CA1296" w:rsidR="001072B6" w:rsidRDefault="001072B6" w:rsidP="001072B6">
      <w:r w:rsidRPr="00BF0651">
        <w:t>degrees of freedom = k-1 = 9</w:t>
      </w:r>
    </w:p>
    <w:p w14:paraId="5337E05A" w14:textId="77777777" w:rsidR="00DE6A47" w:rsidRPr="00BF0651" w:rsidRDefault="00DE6A47" w:rsidP="001072B6"/>
    <w:p w14:paraId="233B30C1" w14:textId="21A6D110" w:rsidR="00DE6A47" w:rsidRPr="00DE6A47" w:rsidRDefault="00DE6A47" w:rsidP="00DE6A47">
      <w:pPr>
        <w:rPr>
          <w:u w:val="single"/>
        </w:rPr>
      </w:pPr>
      <w:r w:rsidRPr="005530FF">
        <w:rPr>
          <w:u w:val="single"/>
        </w:rPr>
        <w:t xml:space="preserve">Hypothesis testing of Data Set I: </w:t>
      </w:r>
    </w:p>
    <w:p w14:paraId="074719D5" w14:textId="4DB6C47D" w:rsidR="008371F1" w:rsidRPr="00BF0651" w:rsidRDefault="008371F1"/>
    <w:p w14:paraId="5F668DE8" w14:textId="24A4F651" w:rsidR="003F7878" w:rsidRPr="00BF0651" w:rsidRDefault="008371F1">
      <w:r w:rsidRPr="00BF0651">
        <w:t>We have to test whether Data set I follows a normal distribution</w:t>
      </w:r>
      <w:r w:rsidR="00111A3B" w:rsidRPr="00BF0651">
        <w:t>. Therefore</w:t>
      </w:r>
      <w:r w:rsidR="008E49C2" w:rsidRPr="00BF0651">
        <w:t>,</w:t>
      </w:r>
      <w:r w:rsidRPr="00BF0651">
        <w:t xml:space="preserve"> we have to use the following null</w:t>
      </w:r>
      <w:r w:rsidR="003F7878" w:rsidRPr="00BF0651">
        <w:t xml:space="preserve"> </w:t>
      </w:r>
      <w:r w:rsidRPr="00BF0651">
        <w:t xml:space="preserve">and </w:t>
      </w:r>
      <w:r w:rsidR="003F7878" w:rsidRPr="00BF0651">
        <w:t xml:space="preserve">alternative hypothesis </w:t>
      </w:r>
    </w:p>
    <w:p w14:paraId="1CE79EEB" w14:textId="77777777" w:rsidR="001072B6" w:rsidRPr="00BF0651" w:rsidRDefault="001072B6"/>
    <w:p w14:paraId="779CCD84" w14:textId="6E08F298" w:rsidR="008371F1" w:rsidRPr="00BF0651" w:rsidRDefault="003F7878">
      <w:r w:rsidRPr="00BF0651">
        <w:t>Let H</w:t>
      </w:r>
      <w:r w:rsidRPr="00BF0651">
        <w:rPr>
          <w:vertAlign w:val="subscript"/>
        </w:rPr>
        <w:t>0</w:t>
      </w:r>
      <w:r w:rsidRPr="00BF0651">
        <w:t xml:space="preserve"> Data set I follows normal distribution</w:t>
      </w:r>
    </w:p>
    <w:p w14:paraId="0E363C03" w14:textId="123004FA" w:rsidR="003F7878" w:rsidRPr="00BF0651" w:rsidRDefault="003F7878" w:rsidP="003F7878">
      <w:r w:rsidRPr="00BF0651">
        <w:t xml:space="preserve">       H</w:t>
      </w:r>
      <w:r w:rsidRPr="00BF0651">
        <w:rPr>
          <w:vertAlign w:val="subscript"/>
        </w:rPr>
        <w:t xml:space="preserve">1 </w:t>
      </w:r>
      <w:r w:rsidRPr="00BF0651">
        <w:t>Data set I do not follow normal distribution</w:t>
      </w:r>
    </w:p>
    <w:p w14:paraId="573BABEF" w14:textId="273FC3BF" w:rsidR="00734C85" w:rsidRPr="00BF0651" w:rsidRDefault="00734C85" w:rsidP="003F7878"/>
    <w:p w14:paraId="684FA9B4" w14:textId="2C93E71A" w:rsidR="003F7878" w:rsidRPr="00BF0651" w:rsidRDefault="00111A3B">
      <w:pPr>
        <w:rPr>
          <w:vertAlign w:val="subscript"/>
        </w:rPr>
      </w:pPr>
      <w:r w:rsidRPr="00BF0651">
        <w:t xml:space="preserve">According to chi square goodness of fit test we reach the following </w:t>
      </w:r>
      <w:r w:rsidR="003F7878" w:rsidRPr="00BF0651">
        <w:t>conclusion</w:t>
      </w:r>
      <w:r w:rsidRPr="00BF0651">
        <w:t xml:space="preserve">: </w:t>
      </w:r>
      <w:r w:rsidR="003F7878" w:rsidRPr="00BF0651">
        <w:t xml:space="preserve"> we fail to reject H0 because our chi square test statistic is less than tabular chi square value that has 5 % significance level and 9 degrees of freedom</w:t>
      </w:r>
      <w:r w:rsidRPr="00BF0651">
        <w:t>s.</w:t>
      </w:r>
    </w:p>
    <w:p w14:paraId="309852EB" w14:textId="3BF67B10" w:rsidR="00DF6959" w:rsidRDefault="00DF6959"/>
    <w:p w14:paraId="79DBE402" w14:textId="03C720B5" w:rsidR="00DF6959" w:rsidRDefault="00DF6959"/>
    <w:p w14:paraId="608A9C82" w14:textId="40A30975" w:rsidR="001A780F" w:rsidRDefault="001A780F"/>
    <w:p w14:paraId="1B4091FC" w14:textId="77777777" w:rsidR="001072B6" w:rsidRDefault="001072B6"/>
    <w:p w14:paraId="42C5BC6C" w14:textId="22C92FEE" w:rsidR="00DF6959" w:rsidRPr="00377E4D" w:rsidRDefault="00DF6959">
      <w:pPr>
        <w:rPr>
          <w:b/>
          <w:bCs/>
        </w:rPr>
      </w:pPr>
      <w:r w:rsidRPr="00377E4D">
        <w:rPr>
          <w:b/>
          <w:bCs/>
        </w:rPr>
        <w:t>Data set 2:</w:t>
      </w:r>
    </w:p>
    <w:p w14:paraId="5DF135E3" w14:textId="77777777" w:rsidR="00A1381A" w:rsidRDefault="00A1381A" w:rsidP="00A1381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09AD1EB5" w14:textId="2F5ED2E2" w:rsidR="00A1381A" w:rsidRPr="00007F1A" w:rsidRDefault="00A1381A" w:rsidP="00A1381A">
      <w:pPr>
        <w:pStyle w:val="paragraph"/>
        <w:spacing w:before="0" w:beforeAutospacing="0" w:after="0" w:afterAutospacing="0"/>
        <w:textAlignment w:val="baseline"/>
      </w:pPr>
      <w:r w:rsidRPr="00007F1A">
        <w:t>Sample mean</w:t>
      </w:r>
    </w:p>
    <w:p w14:paraId="6AAF9A56" w14:textId="77777777" w:rsidR="00A1381A" w:rsidRPr="00007F1A" w:rsidRDefault="00A1381A" w:rsidP="00A1381A">
      <w:pPr>
        <w:rPr>
          <w:color w:val="000000"/>
        </w:rPr>
      </w:pPr>
      <w:r w:rsidRPr="00007F1A">
        <w:t xml:space="preserve">Estimate for </w:t>
      </w:r>
      <m:oMath>
        <m:acc>
          <m:accPr>
            <m:ctrlPr>
              <w:rPr>
                <w:rFonts w:ascii="Cambria Math" w:hAnsi="Cambria Math"/>
                <w:i/>
                <w:lang w:val="en-US" w:eastAsia="en-US"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Pr="00007F1A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 w:eastAsia="en-US"/>
              </w:rPr>
            </m:ctrlPr>
          </m:barPr>
          <m:e>
            <m:r>
              <w:rPr>
                <w:rFonts w:ascii="Cambria Math" w:hAnsi="Cambria Math"/>
              </w:rPr>
              <m:t>t</m:t>
            </m:r>
          </m:e>
        </m:bar>
      </m:oMath>
      <w:r w:rsidRPr="00007F1A">
        <w:t xml:space="preserve"> = </w:t>
      </w:r>
      <w:r w:rsidRPr="00007F1A">
        <w:rPr>
          <w:color w:val="000000"/>
        </w:rPr>
        <w:t>2944.068627</w:t>
      </w:r>
    </w:p>
    <w:p w14:paraId="3D33C751" w14:textId="77777777" w:rsidR="00A1381A" w:rsidRDefault="00A1381A"/>
    <w:p w14:paraId="3EBBBEB8" w14:textId="77777777" w:rsidR="004442E3" w:rsidRDefault="004442E3"/>
    <w:tbl>
      <w:tblPr>
        <w:tblStyle w:val="TableGrid"/>
        <w:tblW w:w="9151" w:type="dxa"/>
        <w:tblLook w:val="04A0" w:firstRow="1" w:lastRow="0" w:firstColumn="1" w:lastColumn="0" w:noHBand="0" w:noVBand="1"/>
      </w:tblPr>
      <w:tblGrid>
        <w:gridCol w:w="1603"/>
        <w:gridCol w:w="1229"/>
        <w:gridCol w:w="1634"/>
        <w:gridCol w:w="1523"/>
        <w:gridCol w:w="1476"/>
        <w:gridCol w:w="2724"/>
      </w:tblGrid>
      <w:tr w:rsidR="00022495" w:rsidRPr="00C360D9" w14:paraId="3C4A3A22" w14:textId="77777777" w:rsidTr="00022495">
        <w:trPr>
          <w:trHeight w:val="339"/>
        </w:trPr>
        <w:tc>
          <w:tcPr>
            <w:tcW w:w="1497" w:type="dxa"/>
            <w:noWrap/>
            <w:hideMark/>
          </w:tcPr>
          <w:p w14:paraId="20A6744E" w14:textId="77777777" w:rsidR="00D40FDE" w:rsidRPr="00C360D9" w:rsidRDefault="00D40FDE" w:rsidP="00C13721">
            <w:pPr>
              <w:rPr>
                <w:color w:val="000000"/>
              </w:rPr>
            </w:pPr>
            <w:r w:rsidRPr="00C360D9">
              <w:rPr>
                <w:color w:val="000000"/>
              </w:rPr>
              <w:t xml:space="preserve">Class </w:t>
            </w:r>
          </w:p>
        </w:tc>
        <w:tc>
          <w:tcPr>
            <w:tcW w:w="1064" w:type="dxa"/>
            <w:noWrap/>
            <w:hideMark/>
          </w:tcPr>
          <w:p w14:paraId="2CC89899" w14:textId="77777777" w:rsidR="00D40FDE" w:rsidRPr="00C360D9" w:rsidRDefault="00D40FDE" w:rsidP="00C13721">
            <w:pPr>
              <w:rPr>
                <w:color w:val="000000"/>
              </w:rPr>
            </w:pPr>
            <w:r w:rsidRPr="00C360D9">
              <w:rPr>
                <w:color w:val="000000"/>
              </w:rPr>
              <w:t>Observed Frequency</w:t>
            </w:r>
          </w:p>
          <w:p w14:paraId="2692EB44" w14:textId="77777777" w:rsidR="00D40FDE" w:rsidRPr="00C360D9" w:rsidRDefault="00D40FDE" w:rsidP="00C13721">
            <w:pPr>
              <w:rPr>
                <w:color w:val="000000"/>
              </w:rPr>
            </w:pPr>
            <w:r w:rsidRPr="00C360D9">
              <w:rPr>
                <w:color w:val="000000"/>
              </w:rPr>
              <w:t>(oi)</w:t>
            </w:r>
          </w:p>
        </w:tc>
        <w:tc>
          <w:tcPr>
            <w:tcW w:w="1634" w:type="dxa"/>
            <w:noWrap/>
            <w:hideMark/>
          </w:tcPr>
          <w:p w14:paraId="6D5866B1" w14:textId="77777777" w:rsidR="00D40FDE" w:rsidRPr="00C360D9" w:rsidRDefault="00D40FDE" w:rsidP="00C13721">
            <w:pPr>
              <w:rPr>
                <w:color w:val="000000"/>
              </w:rPr>
            </w:pPr>
            <w:r w:rsidRPr="00C360D9">
              <w:rPr>
                <w:color w:val="000000"/>
              </w:rPr>
              <w:t>Class Probabilities (P)</w:t>
            </w:r>
          </w:p>
        </w:tc>
        <w:tc>
          <w:tcPr>
            <w:tcW w:w="1319" w:type="dxa"/>
            <w:noWrap/>
            <w:hideMark/>
          </w:tcPr>
          <w:p w14:paraId="73689014" w14:textId="77777777" w:rsidR="00D40FDE" w:rsidRPr="00C360D9" w:rsidRDefault="00D40FDE" w:rsidP="00C13721">
            <w:pPr>
              <w:rPr>
                <w:color w:val="000000"/>
              </w:rPr>
            </w:pPr>
            <w:r w:rsidRPr="00C360D9">
              <w:rPr>
                <w:color w:val="000000"/>
              </w:rPr>
              <w:t>Expected frequency</w:t>
            </w:r>
          </w:p>
          <w:p w14:paraId="0D6C522B" w14:textId="77777777" w:rsidR="00D40FDE" w:rsidRPr="00C360D9" w:rsidRDefault="00D40FDE" w:rsidP="00C13721">
            <w:pPr>
              <w:rPr>
                <w:color w:val="000000"/>
              </w:rPr>
            </w:pPr>
            <w:r w:rsidRPr="00C360D9">
              <w:rPr>
                <w:color w:val="000000"/>
              </w:rPr>
              <w:t>(</w:t>
            </w:r>
            <w:proofErr w:type="spellStart"/>
            <w:r w:rsidRPr="00C360D9">
              <w:rPr>
                <w:color w:val="000000"/>
              </w:rPr>
              <w:t>ei</w:t>
            </w:r>
            <w:proofErr w:type="spellEnd"/>
            <w:r w:rsidRPr="00C360D9">
              <w:rPr>
                <w:color w:val="000000"/>
              </w:rPr>
              <w:t>)= P*n</w:t>
            </w:r>
          </w:p>
        </w:tc>
        <w:tc>
          <w:tcPr>
            <w:tcW w:w="1278" w:type="dxa"/>
            <w:noWrap/>
            <w:hideMark/>
          </w:tcPr>
          <w:p w14:paraId="0F98FBB0" w14:textId="77777777" w:rsidR="00D40FDE" w:rsidRPr="00C360D9" w:rsidRDefault="00D40FDE" w:rsidP="00C13721">
            <w:pPr>
              <w:rPr>
                <w:color w:val="000000"/>
              </w:rPr>
            </w:pPr>
            <w:r w:rsidRPr="00C360D9">
              <w:rPr>
                <w:color w:val="000000"/>
              </w:rPr>
              <w:t>(oi-</w:t>
            </w:r>
            <w:proofErr w:type="spellStart"/>
            <w:r w:rsidRPr="00C360D9">
              <w:rPr>
                <w:color w:val="000000"/>
              </w:rPr>
              <w:t>ei</w:t>
            </w:r>
            <w:proofErr w:type="spellEnd"/>
            <w:r w:rsidRPr="00C360D9">
              <w:rPr>
                <w:color w:val="000000"/>
              </w:rPr>
              <w:t>)^2</w:t>
            </w:r>
          </w:p>
        </w:tc>
        <w:tc>
          <w:tcPr>
            <w:tcW w:w="2359" w:type="dxa"/>
            <w:noWrap/>
            <w:hideMark/>
          </w:tcPr>
          <w:p w14:paraId="7AFC4E06" w14:textId="77777777" w:rsidR="00D40FDE" w:rsidRPr="00C360D9" w:rsidRDefault="00D40FDE" w:rsidP="00C13721">
            <w:pPr>
              <w:rPr>
                <w:color w:val="000000"/>
              </w:rPr>
            </w:pPr>
            <w:r w:rsidRPr="00C360D9">
              <w:rPr>
                <w:color w:val="000000"/>
              </w:rPr>
              <w:t>Chi square class Components X^2=               [(oi-</w:t>
            </w:r>
            <w:proofErr w:type="spellStart"/>
            <w:r w:rsidRPr="00C360D9">
              <w:rPr>
                <w:color w:val="000000"/>
              </w:rPr>
              <w:t>ei</w:t>
            </w:r>
            <w:proofErr w:type="spellEnd"/>
            <w:r w:rsidRPr="00C360D9">
              <w:rPr>
                <w:color w:val="000000"/>
              </w:rPr>
              <w:t>)^2]/</w:t>
            </w:r>
            <w:proofErr w:type="spellStart"/>
            <w:r w:rsidRPr="00C360D9">
              <w:rPr>
                <w:color w:val="000000"/>
              </w:rPr>
              <w:t>ei</w:t>
            </w:r>
            <w:proofErr w:type="spellEnd"/>
          </w:p>
        </w:tc>
      </w:tr>
      <w:tr w:rsidR="00022495" w:rsidRPr="00C360D9" w14:paraId="2374AFB1" w14:textId="77777777" w:rsidTr="00022495">
        <w:trPr>
          <w:trHeight w:val="339"/>
        </w:trPr>
        <w:tc>
          <w:tcPr>
            <w:tcW w:w="1497" w:type="dxa"/>
            <w:noWrap/>
            <w:hideMark/>
          </w:tcPr>
          <w:p w14:paraId="06A5113B" w14:textId="5851A58B" w:rsidR="00D40FDE" w:rsidRPr="00C360D9" w:rsidRDefault="00D40FDE" w:rsidP="00D40FDE">
            <w:pPr>
              <w:rPr>
                <w:color w:val="000000"/>
              </w:rPr>
            </w:pPr>
            <w:r w:rsidRPr="00C360D9">
              <w:rPr>
                <w:color w:val="000000"/>
              </w:rPr>
              <w:t>T&lt;=2000</w:t>
            </w:r>
          </w:p>
        </w:tc>
        <w:tc>
          <w:tcPr>
            <w:tcW w:w="1064" w:type="dxa"/>
            <w:noWrap/>
            <w:hideMark/>
          </w:tcPr>
          <w:p w14:paraId="0592C6F9" w14:textId="00F4F2B1" w:rsidR="00D40FDE" w:rsidRPr="00C360D9" w:rsidRDefault="00D40FDE" w:rsidP="004442E3">
            <w:pPr>
              <w:rPr>
                <w:color w:val="000000"/>
              </w:rPr>
            </w:pPr>
            <w:r w:rsidRPr="00C360D9">
              <w:rPr>
                <w:color w:val="000000"/>
              </w:rPr>
              <w:t>69</w:t>
            </w:r>
          </w:p>
        </w:tc>
        <w:tc>
          <w:tcPr>
            <w:tcW w:w="1634" w:type="dxa"/>
            <w:noWrap/>
            <w:hideMark/>
          </w:tcPr>
          <w:p w14:paraId="6AE7FD52" w14:textId="1DBD8EE8" w:rsidR="00D40FDE" w:rsidRPr="00C360D9" w:rsidRDefault="00D40FDE" w:rsidP="001E7F41">
            <w:pPr>
              <w:rPr>
                <w:color w:val="000000"/>
              </w:rPr>
            </w:pPr>
            <w:r w:rsidRPr="00C360D9">
              <w:rPr>
                <w:color w:val="000000"/>
              </w:rPr>
              <w:t>0.493044543</w:t>
            </w:r>
          </w:p>
        </w:tc>
        <w:tc>
          <w:tcPr>
            <w:tcW w:w="1319" w:type="dxa"/>
            <w:noWrap/>
            <w:hideMark/>
          </w:tcPr>
          <w:p w14:paraId="60EE1BD6" w14:textId="45D0691B" w:rsidR="00D40FDE" w:rsidRPr="00C360D9" w:rsidRDefault="00D40FDE" w:rsidP="001E7F41">
            <w:pPr>
              <w:rPr>
                <w:color w:val="000000"/>
              </w:rPr>
            </w:pPr>
            <w:r w:rsidRPr="00C360D9">
              <w:rPr>
                <w:color w:val="000000"/>
              </w:rPr>
              <w:t>50.29054337</w:t>
            </w:r>
          </w:p>
        </w:tc>
        <w:tc>
          <w:tcPr>
            <w:tcW w:w="1278" w:type="dxa"/>
            <w:noWrap/>
            <w:hideMark/>
          </w:tcPr>
          <w:p w14:paraId="29AED40F" w14:textId="4D8BA931" w:rsidR="00D40FDE" w:rsidRPr="00C360D9" w:rsidRDefault="00D40FDE" w:rsidP="00F81130">
            <w:pPr>
              <w:rPr>
                <w:color w:val="000000"/>
              </w:rPr>
            </w:pPr>
            <w:r w:rsidRPr="00C360D9">
              <w:rPr>
                <w:color w:val="000000"/>
              </w:rPr>
              <w:t>350.0437673</w:t>
            </w:r>
          </w:p>
        </w:tc>
        <w:tc>
          <w:tcPr>
            <w:tcW w:w="2359" w:type="dxa"/>
            <w:noWrap/>
            <w:vAlign w:val="bottom"/>
            <w:hideMark/>
          </w:tcPr>
          <w:p w14:paraId="330A0BD5" w14:textId="2D2A72A8" w:rsidR="00D40FDE" w:rsidRPr="00C360D9" w:rsidRDefault="00D40FDE" w:rsidP="00F81130">
            <w:pPr>
              <w:rPr>
                <w:color w:val="000000"/>
              </w:rPr>
            </w:pPr>
            <w:r w:rsidRPr="00C360D9">
              <w:rPr>
                <w:color w:val="000000"/>
              </w:rPr>
              <w:t>6.960429215</w:t>
            </w:r>
          </w:p>
        </w:tc>
      </w:tr>
      <w:tr w:rsidR="00022495" w:rsidRPr="00C360D9" w14:paraId="084A7913" w14:textId="77777777" w:rsidTr="00022495">
        <w:trPr>
          <w:trHeight w:val="339"/>
        </w:trPr>
        <w:tc>
          <w:tcPr>
            <w:tcW w:w="1497" w:type="dxa"/>
            <w:noWrap/>
            <w:vAlign w:val="bottom"/>
            <w:hideMark/>
          </w:tcPr>
          <w:p w14:paraId="4E84CD73" w14:textId="7F5EE699" w:rsidR="00D40FDE" w:rsidRPr="00022495" w:rsidRDefault="00D40FDE" w:rsidP="00D40FDE">
            <w:pPr>
              <w:rPr>
                <w:color w:val="000000"/>
                <w:sz w:val="22"/>
                <w:szCs w:val="22"/>
              </w:rPr>
            </w:pPr>
            <w:r w:rsidRPr="00022495">
              <w:rPr>
                <w:color w:val="000000"/>
                <w:sz w:val="22"/>
                <w:szCs w:val="22"/>
              </w:rPr>
              <w:t>2000&lt;T&lt;=4000</w:t>
            </w:r>
          </w:p>
        </w:tc>
        <w:tc>
          <w:tcPr>
            <w:tcW w:w="1064" w:type="dxa"/>
            <w:noWrap/>
            <w:hideMark/>
          </w:tcPr>
          <w:p w14:paraId="57CA9ECD" w14:textId="3A239BB4" w:rsidR="00D40FDE" w:rsidRPr="00C360D9" w:rsidRDefault="00D40FDE" w:rsidP="004442E3">
            <w:pPr>
              <w:rPr>
                <w:color w:val="000000"/>
              </w:rPr>
            </w:pPr>
            <w:r w:rsidRPr="00C360D9">
              <w:rPr>
                <w:color w:val="000000"/>
              </w:rPr>
              <w:t>20</w:t>
            </w:r>
          </w:p>
        </w:tc>
        <w:tc>
          <w:tcPr>
            <w:tcW w:w="1634" w:type="dxa"/>
            <w:noWrap/>
            <w:hideMark/>
          </w:tcPr>
          <w:p w14:paraId="133AF924" w14:textId="11A00852" w:rsidR="00D40FDE" w:rsidRPr="00C360D9" w:rsidRDefault="00D40FDE" w:rsidP="001E7F41">
            <w:pPr>
              <w:rPr>
                <w:color w:val="000000"/>
              </w:rPr>
            </w:pPr>
            <w:r w:rsidRPr="00C360D9">
              <w:rPr>
                <w:color w:val="000000"/>
              </w:rPr>
              <w:t>0.249951622</w:t>
            </w:r>
          </w:p>
        </w:tc>
        <w:tc>
          <w:tcPr>
            <w:tcW w:w="1319" w:type="dxa"/>
            <w:noWrap/>
            <w:hideMark/>
          </w:tcPr>
          <w:p w14:paraId="58748550" w14:textId="135E47DA" w:rsidR="00D40FDE" w:rsidRPr="00C360D9" w:rsidRDefault="00D40FDE" w:rsidP="001E7F41">
            <w:pPr>
              <w:rPr>
                <w:color w:val="000000"/>
              </w:rPr>
            </w:pPr>
            <w:r w:rsidRPr="00C360D9">
              <w:rPr>
                <w:color w:val="000000"/>
              </w:rPr>
              <w:t>25.4950654</w:t>
            </w:r>
          </w:p>
        </w:tc>
        <w:tc>
          <w:tcPr>
            <w:tcW w:w="1278" w:type="dxa"/>
            <w:noWrap/>
            <w:hideMark/>
          </w:tcPr>
          <w:p w14:paraId="092B207D" w14:textId="3B0E6223" w:rsidR="00D40FDE" w:rsidRPr="00C360D9" w:rsidRDefault="00D40FDE" w:rsidP="00F81130">
            <w:pPr>
              <w:rPr>
                <w:color w:val="000000"/>
              </w:rPr>
            </w:pPr>
            <w:r w:rsidRPr="00C360D9">
              <w:rPr>
                <w:color w:val="000000"/>
              </w:rPr>
              <w:t>30.1957438</w:t>
            </w:r>
          </w:p>
        </w:tc>
        <w:tc>
          <w:tcPr>
            <w:tcW w:w="2359" w:type="dxa"/>
            <w:noWrap/>
            <w:vAlign w:val="bottom"/>
            <w:hideMark/>
          </w:tcPr>
          <w:p w14:paraId="568A0764" w14:textId="28FAAF0B" w:rsidR="00D40FDE" w:rsidRPr="00C360D9" w:rsidRDefault="00D40FDE" w:rsidP="00F81130">
            <w:pPr>
              <w:rPr>
                <w:color w:val="000000"/>
              </w:rPr>
            </w:pPr>
            <w:r w:rsidRPr="00C360D9">
              <w:rPr>
                <w:color w:val="000000"/>
              </w:rPr>
              <w:t>1.184376009</w:t>
            </w:r>
          </w:p>
        </w:tc>
      </w:tr>
      <w:tr w:rsidR="00022495" w:rsidRPr="00C360D9" w14:paraId="3B7FE1D6" w14:textId="77777777" w:rsidTr="00022495">
        <w:trPr>
          <w:trHeight w:val="339"/>
        </w:trPr>
        <w:tc>
          <w:tcPr>
            <w:tcW w:w="1497" w:type="dxa"/>
            <w:noWrap/>
            <w:hideMark/>
          </w:tcPr>
          <w:p w14:paraId="2C13770A" w14:textId="4D7408DF" w:rsidR="004442E3" w:rsidRPr="00C360D9" w:rsidRDefault="004442E3" w:rsidP="004442E3">
            <w:pPr>
              <w:rPr>
                <w:color w:val="000000"/>
              </w:rPr>
            </w:pPr>
            <w:r w:rsidRPr="00C360D9">
              <w:rPr>
                <w:color w:val="000000"/>
              </w:rPr>
              <w:t>T&gt;4000</w:t>
            </w:r>
          </w:p>
        </w:tc>
        <w:tc>
          <w:tcPr>
            <w:tcW w:w="1064" w:type="dxa"/>
            <w:noWrap/>
            <w:hideMark/>
          </w:tcPr>
          <w:p w14:paraId="01CA89C3" w14:textId="42AAB2D8" w:rsidR="004442E3" w:rsidRPr="00C360D9" w:rsidRDefault="004442E3" w:rsidP="004442E3">
            <w:pPr>
              <w:rPr>
                <w:color w:val="000000"/>
              </w:rPr>
            </w:pPr>
            <w:r w:rsidRPr="00C360D9">
              <w:rPr>
                <w:color w:val="000000"/>
              </w:rPr>
              <w:t>13</w:t>
            </w:r>
          </w:p>
        </w:tc>
        <w:tc>
          <w:tcPr>
            <w:tcW w:w="1634" w:type="dxa"/>
            <w:noWrap/>
            <w:hideMark/>
          </w:tcPr>
          <w:p w14:paraId="5213AA1F" w14:textId="0C6E691B" w:rsidR="004442E3" w:rsidRPr="00C360D9" w:rsidRDefault="004442E3" w:rsidP="001E7F41">
            <w:pPr>
              <w:rPr>
                <w:color w:val="000000"/>
              </w:rPr>
            </w:pPr>
            <w:r w:rsidRPr="00C360D9">
              <w:rPr>
                <w:color w:val="000000"/>
              </w:rPr>
              <w:t>0.257003907</w:t>
            </w:r>
          </w:p>
        </w:tc>
        <w:tc>
          <w:tcPr>
            <w:tcW w:w="1319" w:type="dxa"/>
            <w:noWrap/>
            <w:hideMark/>
          </w:tcPr>
          <w:p w14:paraId="57724E84" w14:textId="463DCFA1" w:rsidR="004442E3" w:rsidRPr="00C360D9" w:rsidRDefault="004442E3" w:rsidP="001E7F41">
            <w:pPr>
              <w:rPr>
                <w:color w:val="000000"/>
              </w:rPr>
            </w:pPr>
            <w:r w:rsidRPr="00C360D9">
              <w:rPr>
                <w:color w:val="000000"/>
              </w:rPr>
              <w:t>26.21439848</w:t>
            </w:r>
          </w:p>
        </w:tc>
        <w:tc>
          <w:tcPr>
            <w:tcW w:w="1278" w:type="dxa"/>
            <w:noWrap/>
            <w:hideMark/>
          </w:tcPr>
          <w:p w14:paraId="573AF3F8" w14:textId="22DF1591" w:rsidR="004442E3" w:rsidRPr="00C360D9" w:rsidRDefault="004442E3" w:rsidP="00F81130">
            <w:pPr>
              <w:rPr>
                <w:color w:val="000000"/>
              </w:rPr>
            </w:pPr>
            <w:r w:rsidRPr="00C360D9">
              <w:rPr>
                <w:color w:val="000000"/>
              </w:rPr>
              <w:t>174.6203272</w:t>
            </w:r>
          </w:p>
        </w:tc>
        <w:tc>
          <w:tcPr>
            <w:tcW w:w="2359" w:type="dxa"/>
            <w:noWrap/>
            <w:vAlign w:val="bottom"/>
            <w:hideMark/>
          </w:tcPr>
          <w:p w14:paraId="0BAE5F04" w14:textId="5C532CF0" w:rsidR="004442E3" w:rsidRPr="00C360D9" w:rsidRDefault="004442E3" w:rsidP="00F81130">
            <w:pPr>
              <w:rPr>
                <w:color w:val="000000"/>
              </w:rPr>
            </w:pPr>
            <w:r w:rsidRPr="00C360D9">
              <w:rPr>
                <w:color w:val="000000"/>
              </w:rPr>
              <w:t>6.661237234</w:t>
            </w:r>
          </w:p>
        </w:tc>
      </w:tr>
      <w:tr w:rsidR="00022495" w:rsidRPr="00C360D9" w14:paraId="6B9D08C4" w14:textId="77777777" w:rsidTr="00022495">
        <w:trPr>
          <w:trHeight w:val="339"/>
        </w:trPr>
        <w:tc>
          <w:tcPr>
            <w:tcW w:w="1497" w:type="dxa"/>
            <w:noWrap/>
            <w:hideMark/>
          </w:tcPr>
          <w:p w14:paraId="411A4012" w14:textId="77777777" w:rsidR="00D40FDE" w:rsidRPr="00C360D9" w:rsidRDefault="00D40FDE" w:rsidP="00D40FDE">
            <w:pPr>
              <w:rPr>
                <w:color w:val="000000"/>
              </w:rPr>
            </w:pPr>
            <w:r w:rsidRPr="00C360D9">
              <w:rPr>
                <w:color w:val="000000"/>
              </w:rPr>
              <w:t xml:space="preserve">Total  </w:t>
            </w:r>
          </w:p>
        </w:tc>
        <w:tc>
          <w:tcPr>
            <w:tcW w:w="1064" w:type="dxa"/>
            <w:noWrap/>
            <w:hideMark/>
          </w:tcPr>
          <w:p w14:paraId="2718D6A5" w14:textId="77777777" w:rsidR="00D40FDE" w:rsidRPr="00C360D9" w:rsidRDefault="00D40FDE" w:rsidP="00D40FDE"/>
        </w:tc>
        <w:tc>
          <w:tcPr>
            <w:tcW w:w="1634" w:type="dxa"/>
            <w:noWrap/>
            <w:hideMark/>
          </w:tcPr>
          <w:p w14:paraId="7EEF4530" w14:textId="77777777" w:rsidR="00D40FDE" w:rsidRPr="00C360D9" w:rsidRDefault="001E7EFC" w:rsidP="00D40FDE">
            <w:pPr>
              <w:jc w:val="right"/>
              <w:rPr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Pi</m:t>
                  </m:r>
                </m:e>
              </m:nary>
            </m:oMath>
            <w:r w:rsidR="00D40FDE" w:rsidRPr="00C360D9">
              <w:rPr>
                <w:color w:val="000000"/>
              </w:rPr>
              <w:t>=1</w:t>
            </w:r>
          </w:p>
        </w:tc>
        <w:tc>
          <w:tcPr>
            <w:tcW w:w="1319" w:type="dxa"/>
            <w:noWrap/>
            <w:hideMark/>
          </w:tcPr>
          <w:p w14:paraId="3C3E4D0E" w14:textId="78679FDC" w:rsidR="00D40FDE" w:rsidRPr="00C360D9" w:rsidRDefault="001E7EFC" w:rsidP="00D40FDE">
            <w:pPr>
              <w:jc w:val="right"/>
              <w:rPr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ei</m:t>
                  </m:r>
                </m:e>
              </m:nary>
              <m:r>
                <w:rPr>
                  <w:rFonts w:ascii="Cambria Math" w:hAnsi="Cambria Math"/>
                  <w:color w:val="000000"/>
                </w:rPr>
                <m:t>=</m:t>
              </m:r>
            </m:oMath>
            <w:r w:rsidR="00D40FDE" w:rsidRPr="00C360D9">
              <w:rPr>
                <w:color w:val="000000"/>
              </w:rPr>
              <w:t>10</w:t>
            </w:r>
            <w:r w:rsidR="004442E3" w:rsidRPr="00C360D9">
              <w:rPr>
                <w:color w:val="000000"/>
              </w:rPr>
              <w:t>2</w:t>
            </w:r>
          </w:p>
        </w:tc>
        <w:tc>
          <w:tcPr>
            <w:tcW w:w="1278" w:type="dxa"/>
            <w:noWrap/>
            <w:hideMark/>
          </w:tcPr>
          <w:p w14:paraId="3D1EED6D" w14:textId="4ADD08BE" w:rsidR="00D40FDE" w:rsidRPr="00C360D9" w:rsidRDefault="00D40FDE" w:rsidP="00D40FDE">
            <w:pPr>
              <w:rPr>
                <w:color w:val="000000"/>
              </w:rPr>
            </w:pPr>
          </w:p>
        </w:tc>
        <w:tc>
          <w:tcPr>
            <w:tcW w:w="2359" w:type="dxa"/>
            <w:noWrap/>
            <w:hideMark/>
          </w:tcPr>
          <w:p w14:paraId="6687322E" w14:textId="50DDE120" w:rsidR="00D40FDE" w:rsidRPr="00C360D9" w:rsidRDefault="001E7EFC" w:rsidP="00D40FDE">
            <w:pPr>
              <w:jc w:val="right"/>
              <w:rPr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Xi</m:t>
                  </m:r>
                  <m:r>
                    <w:rPr>
                      <w:rFonts w:ascii="Cambria Math" w:hAnsi="Cambria Math"/>
                      <w:color w:val="000000"/>
                    </w:rPr>
                    <m:t>^2</m:t>
                  </m:r>
                  <m:r>
                    <w:rPr>
                      <w:rFonts w:ascii="Cambria Math" w:hAnsi="Cambria Math"/>
                      <w:color w:val="000000"/>
                    </w:rPr>
                    <m:t>=</m:t>
                  </m:r>
                </m:e>
              </m:nary>
            </m:oMath>
            <w:r w:rsidR="004442E3" w:rsidRPr="00C360D9">
              <w:rPr>
                <w:color w:val="000000"/>
              </w:rPr>
              <w:t>14.80604246</w:t>
            </w:r>
          </w:p>
        </w:tc>
      </w:tr>
    </w:tbl>
    <w:p w14:paraId="714935EB" w14:textId="77777777" w:rsidR="00D40FDE" w:rsidRDefault="00D40FDE"/>
    <w:p w14:paraId="5A96F148" w14:textId="4893C90C" w:rsidR="00D40FDE" w:rsidRDefault="00D40FDE"/>
    <w:p w14:paraId="6894A02F" w14:textId="77777777" w:rsidR="004442E3" w:rsidRDefault="004442E3"/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4717"/>
        <w:gridCol w:w="4717"/>
      </w:tblGrid>
      <w:tr w:rsidR="004442E3" w14:paraId="210B5DCB" w14:textId="77777777" w:rsidTr="00C13721">
        <w:trPr>
          <w:trHeight w:val="407"/>
        </w:trPr>
        <w:tc>
          <w:tcPr>
            <w:tcW w:w="4717" w:type="dxa"/>
          </w:tcPr>
          <w:p w14:paraId="28D20836" w14:textId="77777777" w:rsidR="004442E3" w:rsidRPr="005C2892" w:rsidRDefault="004442E3" w:rsidP="00C13721">
            <w:r w:rsidRPr="005C2892">
              <w:t>Chi-Square Test Statistic</w:t>
            </w:r>
          </w:p>
        </w:tc>
        <w:tc>
          <w:tcPr>
            <w:tcW w:w="4717" w:type="dxa"/>
          </w:tcPr>
          <w:p w14:paraId="1C91D0FE" w14:textId="6334B915" w:rsidR="004442E3" w:rsidRPr="005C2892" w:rsidRDefault="004442E3" w:rsidP="00C13721">
            <w:r w:rsidRPr="005C2892">
              <w:rPr>
                <w:color w:val="000000"/>
              </w:rPr>
              <w:t>14.80604246</w:t>
            </w:r>
          </w:p>
        </w:tc>
      </w:tr>
      <w:tr w:rsidR="004442E3" w14:paraId="1605D986" w14:textId="77777777" w:rsidTr="00C13721">
        <w:trPr>
          <w:trHeight w:val="407"/>
        </w:trPr>
        <w:tc>
          <w:tcPr>
            <w:tcW w:w="4717" w:type="dxa"/>
          </w:tcPr>
          <w:p w14:paraId="4C19ED17" w14:textId="29AB5B48" w:rsidR="004442E3" w:rsidRPr="005C2892" w:rsidRDefault="004442E3" w:rsidP="00C13721">
            <w:r w:rsidRPr="005C2892">
              <w:t>Chi Square (0.05,2)</w:t>
            </w:r>
          </w:p>
        </w:tc>
        <w:tc>
          <w:tcPr>
            <w:tcW w:w="4717" w:type="dxa"/>
          </w:tcPr>
          <w:p w14:paraId="19A97BFA" w14:textId="7FBF5840" w:rsidR="004442E3" w:rsidRPr="005C2892" w:rsidRDefault="004442E3" w:rsidP="00C13721">
            <w:r w:rsidRPr="005C2892">
              <w:t>5.991</w:t>
            </w:r>
          </w:p>
        </w:tc>
      </w:tr>
    </w:tbl>
    <w:p w14:paraId="47601153" w14:textId="43E8A201" w:rsidR="00DF6959" w:rsidRDefault="00DF6959"/>
    <w:p w14:paraId="4E9BD76E" w14:textId="77777777" w:rsidR="009C3D5D" w:rsidRPr="00F41BDA" w:rsidRDefault="009C3D5D"/>
    <w:p w14:paraId="675A4D33" w14:textId="77777777" w:rsidR="00846524" w:rsidRPr="00BF0651" w:rsidRDefault="00846524" w:rsidP="00846524">
      <w:r w:rsidRPr="00BF0651">
        <w:t>T</w:t>
      </w:r>
      <w:r>
        <w:t>he</w:t>
      </w:r>
      <w:r w:rsidRPr="00BF0651">
        <w:t xml:space="preserve"> </w:t>
      </w:r>
      <w:r>
        <w:t>required</w:t>
      </w:r>
      <w:r w:rsidRPr="00BF0651">
        <w:t xml:space="preserve"> parameters for fit tes</w:t>
      </w:r>
      <w:r>
        <w:t>t are:</w:t>
      </w:r>
      <w:r w:rsidRPr="00BF0651">
        <w:t xml:space="preserve"> </w:t>
      </w:r>
    </w:p>
    <w:p w14:paraId="3E4ED4BD" w14:textId="130FFC9A" w:rsidR="009C3D5D" w:rsidRPr="00F41BDA" w:rsidRDefault="009C3D5D" w:rsidP="009C3D5D"/>
    <w:p w14:paraId="714437D7" w14:textId="20CE0884" w:rsidR="009C3D5D" w:rsidRPr="00F41BDA" w:rsidRDefault="009C3D5D" w:rsidP="009C3D5D">
      <w:pPr>
        <w:rPr>
          <w:color w:val="000000"/>
        </w:rPr>
      </w:pPr>
      <w:r w:rsidRPr="00F41BDA">
        <w:t>µ =</w:t>
      </w:r>
      <w:r w:rsidRPr="00F41BDA">
        <w:rPr>
          <w:color w:val="000000"/>
        </w:rPr>
        <w:t>2944.068627</w:t>
      </w:r>
    </w:p>
    <w:p w14:paraId="02A1AAAA" w14:textId="3FF49566" w:rsidR="009C3D5D" w:rsidRPr="00F41BDA" w:rsidRDefault="009C3D5D" w:rsidP="009C3D5D">
      <w:r w:rsidRPr="00F41BDA">
        <w:t>k = Number of classes =3</w:t>
      </w:r>
    </w:p>
    <w:p w14:paraId="0F1CE1F9" w14:textId="77777777" w:rsidR="009C3D5D" w:rsidRPr="00F41BDA" w:rsidRDefault="009C3D5D" w:rsidP="009C3D5D">
      <w:r w:rsidRPr="00F41BDA">
        <w:t>α = 0.05</w:t>
      </w:r>
    </w:p>
    <w:p w14:paraId="58193821" w14:textId="44D89568" w:rsidR="00DF6959" w:rsidRPr="00F41BDA" w:rsidRDefault="009C3D5D">
      <w:r w:rsidRPr="00F41BDA">
        <w:t>degrees of freedom = k-1 = 2</w:t>
      </w:r>
    </w:p>
    <w:p w14:paraId="275A68A5" w14:textId="526D5410" w:rsidR="00DF6959" w:rsidRPr="00F41BDA" w:rsidRDefault="00DF6959"/>
    <w:p w14:paraId="473EC6A6" w14:textId="76BD6F4C" w:rsidR="00DF6959" w:rsidRPr="005530FF" w:rsidRDefault="005530FF">
      <w:pPr>
        <w:rPr>
          <w:u w:val="single"/>
        </w:rPr>
      </w:pPr>
      <w:r w:rsidRPr="005530FF">
        <w:rPr>
          <w:u w:val="single"/>
        </w:rPr>
        <w:t>Hypothesis testing of Data Set I</w:t>
      </w:r>
      <w:r w:rsidR="00DE6A47">
        <w:rPr>
          <w:u w:val="single"/>
        </w:rPr>
        <w:t>I</w:t>
      </w:r>
      <w:r w:rsidRPr="005530FF">
        <w:rPr>
          <w:u w:val="single"/>
        </w:rPr>
        <w:t xml:space="preserve">: </w:t>
      </w:r>
    </w:p>
    <w:p w14:paraId="0A45E914" w14:textId="77777777" w:rsidR="005530FF" w:rsidRPr="00F41BDA" w:rsidRDefault="005530FF"/>
    <w:p w14:paraId="3DA66E06" w14:textId="5C639B03" w:rsidR="00111A3B" w:rsidRPr="00F41BDA" w:rsidRDefault="00111A3B" w:rsidP="00111A3B">
      <w:r w:rsidRPr="00F41BDA">
        <w:t>We have to test whether Data set I</w:t>
      </w:r>
      <w:r w:rsidR="00DE6A47">
        <w:t>I</w:t>
      </w:r>
      <w:r w:rsidRPr="00F41BDA">
        <w:t xml:space="preserve"> follows exponential distribution. </w:t>
      </w:r>
      <w:r w:rsidR="008E49C2" w:rsidRPr="00F41BDA">
        <w:t>T</w:t>
      </w:r>
      <w:r w:rsidRPr="00F41BDA">
        <w:t>herefore</w:t>
      </w:r>
      <w:r w:rsidR="008E49C2" w:rsidRPr="00F41BDA">
        <w:t>,</w:t>
      </w:r>
      <w:r w:rsidRPr="00F41BDA">
        <w:t xml:space="preserve"> we have to use the following null and alternative hypothesis </w:t>
      </w:r>
    </w:p>
    <w:p w14:paraId="34D7BFFC" w14:textId="77777777" w:rsidR="00111A3B" w:rsidRPr="00F41BDA" w:rsidRDefault="00111A3B" w:rsidP="00111A3B"/>
    <w:p w14:paraId="53ECFE49" w14:textId="2AD13DC1" w:rsidR="00111A3B" w:rsidRPr="00F41BDA" w:rsidRDefault="00111A3B" w:rsidP="00111A3B">
      <w:r w:rsidRPr="00F41BDA">
        <w:t>Let H</w:t>
      </w:r>
      <w:r w:rsidRPr="00F41BDA">
        <w:rPr>
          <w:vertAlign w:val="subscript"/>
        </w:rPr>
        <w:t>0</w:t>
      </w:r>
      <w:r w:rsidRPr="00F41BDA">
        <w:t xml:space="preserve"> Data set I follows </w:t>
      </w:r>
      <w:r w:rsidR="001C218B" w:rsidRPr="00F41BDA">
        <w:t>exponential</w:t>
      </w:r>
      <w:r w:rsidRPr="00F41BDA">
        <w:t xml:space="preserve"> distribution</w:t>
      </w:r>
    </w:p>
    <w:p w14:paraId="5D5C5CAA" w14:textId="551AA199" w:rsidR="00111A3B" w:rsidRPr="00F41BDA" w:rsidRDefault="00111A3B" w:rsidP="00111A3B">
      <w:r w:rsidRPr="00F41BDA">
        <w:t xml:space="preserve">       H</w:t>
      </w:r>
      <w:r w:rsidRPr="00F41BDA">
        <w:rPr>
          <w:vertAlign w:val="subscript"/>
        </w:rPr>
        <w:t xml:space="preserve">1 </w:t>
      </w:r>
      <w:r w:rsidRPr="00F41BDA">
        <w:t xml:space="preserve">Data set I do not follow </w:t>
      </w:r>
      <w:r w:rsidR="001C218B" w:rsidRPr="00F41BDA">
        <w:t xml:space="preserve">exponential </w:t>
      </w:r>
      <w:r w:rsidRPr="00F41BDA">
        <w:t>distribution</w:t>
      </w:r>
    </w:p>
    <w:p w14:paraId="79B63C7A" w14:textId="77777777" w:rsidR="00DA7F71" w:rsidRPr="00F41BDA" w:rsidRDefault="00DA7F71" w:rsidP="00111A3B"/>
    <w:p w14:paraId="3B5BCFDB" w14:textId="6591CCC7" w:rsidR="00111A3B" w:rsidRPr="00F41BDA" w:rsidRDefault="00111A3B" w:rsidP="00111A3B">
      <w:pPr>
        <w:rPr>
          <w:vertAlign w:val="subscript"/>
        </w:rPr>
      </w:pPr>
      <w:r w:rsidRPr="00F41BDA">
        <w:t xml:space="preserve">According to chi square goodness of fit test we reach the following conclusion:  reject </w:t>
      </w:r>
      <w:r w:rsidR="001C218B" w:rsidRPr="00F41BDA">
        <w:t xml:space="preserve">the initial hypothesis </w:t>
      </w:r>
      <w:r w:rsidRPr="00F41BDA">
        <w:t xml:space="preserve">H0 because our chi square test statistic is </w:t>
      </w:r>
      <w:r w:rsidR="001C218B" w:rsidRPr="00F41BDA">
        <w:t>greater</w:t>
      </w:r>
      <w:r w:rsidRPr="00F41BDA">
        <w:t xml:space="preserve"> than tabular chi square value</w:t>
      </w:r>
      <w:r w:rsidR="00595DB2">
        <w:t xml:space="preserve"> (14.806 &gt; 5.991)</w:t>
      </w:r>
      <w:r w:rsidRPr="00F41BDA">
        <w:t xml:space="preserve"> that has 5 % significance level and </w:t>
      </w:r>
      <w:r w:rsidR="001C218B" w:rsidRPr="00F41BDA">
        <w:t>2</w:t>
      </w:r>
      <w:r w:rsidRPr="00F41BDA">
        <w:t xml:space="preserve"> degrees of freedoms.</w:t>
      </w:r>
    </w:p>
    <w:p w14:paraId="142801A0" w14:textId="5DD30DF9" w:rsidR="00DF6959" w:rsidRDefault="00DF6959"/>
    <w:p w14:paraId="04CBE1CD" w14:textId="1CA22EDF" w:rsidR="00DF6959" w:rsidRDefault="00DF6959"/>
    <w:p w14:paraId="14ECD9BC" w14:textId="6075F58F" w:rsidR="00DF6959" w:rsidRDefault="00DF6959"/>
    <w:p w14:paraId="285A5381" w14:textId="2C424C90" w:rsidR="00734C85" w:rsidRDefault="00734C85"/>
    <w:p w14:paraId="067FFBD8" w14:textId="556BC088" w:rsidR="00734C85" w:rsidRDefault="00734C85"/>
    <w:p w14:paraId="21C5F627" w14:textId="77777777" w:rsidR="00866D17" w:rsidRDefault="00866D17"/>
    <w:p w14:paraId="076B4F62" w14:textId="3AD10FC9" w:rsidR="00734C85" w:rsidRDefault="00734C85"/>
    <w:p w14:paraId="015759CE" w14:textId="0F1CE7C4" w:rsidR="00734C85" w:rsidRDefault="00734C85"/>
    <w:p w14:paraId="62F3F8F5" w14:textId="44A2C188" w:rsidR="00734C85" w:rsidRDefault="00734C85"/>
    <w:p w14:paraId="32E75D91" w14:textId="70FD5160" w:rsidR="00734C85" w:rsidRDefault="00734C85"/>
    <w:p w14:paraId="4127B793" w14:textId="30B36A4A" w:rsidR="00734C85" w:rsidRPr="00FC74A9" w:rsidRDefault="00E96BB1">
      <w:pPr>
        <w:rPr>
          <w:b/>
          <w:bCs/>
        </w:rPr>
      </w:pPr>
      <w:r w:rsidRPr="00FC74A9">
        <w:rPr>
          <w:b/>
          <w:bCs/>
        </w:rPr>
        <w:t>A</w:t>
      </w:r>
      <w:r w:rsidR="00FC74A9">
        <w:rPr>
          <w:b/>
          <w:bCs/>
        </w:rPr>
        <w:t>PPEND</w:t>
      </w:r>
      <w:r w:rsidR="008F1144">
        <w:rPr>
          <w:b/>
          <w:bCs/>
        </w:rPr>
        <w:t>IX</w:t>
      </w:r>
      <w:r w:rsidRPr="00FC74A9">
        <w:rPr>
          <w:b/>
          <w:bCs/>
        </w:rPr>
        <w:t>:</w:t>
      </w:r>
    </w:p>
    <w:p w14:paraId="7513357C" w14:textId="7CF7BBF2" w:rsidR="00E96BB1" w:rsidRDefault="00E96BB1"/>
    <w:p w14:paraId="46F23451" w14:textId="54CDD593" w:rsidR="00E96BB1" w:rsidRDefault="00E96BB1"/>
    <w:p w14:paraId="7787538C" w14:textId="1370944D" w:rsidR="00E96BB1" w:rsidRDefault="00E96BB1">
      <w:pPr>
        <w:rPr>
          <w:b/>
          <w:bCs/>
        </w:rPr>
      </w:pPr>
      <w:r w:rsidRPr="00053DCE">
        <w:rPr>
          <w:b/>
          <w:bCs/>
        </w:rPr>
        <w:t>Data set I:</w:t>
      </w:r>
    </w:p>
    <w:p w14:paraId="60F611B5" w14:textId="77777777" w:rsidR="000D66A5" w:rsidRPr="00053DCE" w:rsidRDefault="000D66A5">
      <w:pPr>
        <w:rPr>
          <w:b/>
          <w:bCs/>
        </w:rPr>
      </w:pPr>
    </w:p>
    <w:p w14:paraId="29B06E55" w14:textId="7A1EAFD4" w:rsidR="00734C85" w:rsidRDefault="00734C85"/>
    <w:tbl>
      <w:tblPr>
        <w:tblStyle w:val="TableGrid"/>
        <w:tblW w:w="10357" w:type="dxa"/>
        <w:tblLook w:val="04A0" w:firstRow="1" w:lastRow="0" w:firstColumn="1" w:lastColumn="0" w:noHBand="0" w:noVBand="1"/>
      </w:tblPr>
      <w:tblGrid>
        <w:gridCol w:w="1588"/>
        <w:gridCol w:w="1314"/>
        <w:gridCol w:w="1525"/>
        <w:gridCol w:w="1674"/>
        <w:gridCol w:w="1746"/>
        <w:gridCol w:w="2510"/>
      </w:tblGrid>
      <w:tr w:rsidR="00E96BB1" w:rsidRPr="009350B4" w14:paraId="7B958518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39FB0CDA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 xml:space="preserve">Class </w:t>
            </w:r>
          </w:p>
        </w:tc>
        <w:tc>
          <w:tcPr>
            <w:tcW w:w="1314" w:type="dxa"/>
            <w:noWrap/>
            <w:hideMark/>
          </w:tcPr>
          <w:p w14:paraId="6F28E1DB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Observed Frequency</w:t>
            </w:r>
          </w:p>
          <w:p w14:paraId="0E6D8686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(oi)</w:t>
            </w:r>
          </w:p>
        </w:tc>
        <w:tc>
          <w:tcPr>
            <w:tcW w:w="1525" w:type="dxa"/>
            <w:noWrap/>
            <w:hideMark/>
          </w:tcPr>
          <w:p w14:paraId="1ACE6ED1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Class Probabilities (P)</w:t>
            </w:r>
          </w:p>
        </w:tc>
        <w:tc>
          <w:tcPr>
            <w:tcW w:w="1674" w:type="dxa"/>
            <w:noWrap/>
            <w:hideMark/>
          </w:tcPr>
          <w:p w14:paraId="7C7DFAE0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Expected frequency</w:t>
            </w:r>
          </w:p>
          <w:p w14:paraId="080E5100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(</w:t>
            </w:r>
            <w:proofErr w:type="spellStart"/>
            <w:r w:rsidRPr="009350B4">
              <w:rPr>
                <w:color w:val="000000"/>
              </w:rPr>
              <w:t>ei</w:t>
            </w:r>
            <w:proofErr w:type="spellEnd"/>
            <w:r w:rsidRPr="009350B4">
              <w:rPr>
                <w:color w:val="000000"/>
              </w:rPr>
              <w:t>)= P*n</w:t>
            </w:r>
          </w:p>
        </w:tc>
        <w:tc>
          <w:tcPr>
            <w:tcW w:w="1746" w:type="dxa"/>
            <w:noWrap/>
            <w:hideMark/>
          </w:tcPr>
          <w:p w14:paraId="28461696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(oi-</w:t>
            </w:r>
            <w:proofErr w:type="spellStart"/>
            <w:r w:rsidRPr="009350B4">
              <w:rPr>
                <w:color w:val="000000"/>
              </w:rPr>
              <w:t>ei</w:t>
            </w:r>
            <w:proofErr w:type="spellEnd"/>
            <w:r w:rsidRPr="009350B4">
              <w:rPr>
                <w:color w:val="000000"/>
              </w:rPr>
              <w:t>)^2</w:t>
            </w:r>
          </w:p>
        </w:tc>
        <w:tc>
          <w:tcPr>
            <w:tcW w:w="2510" w:type="dxa"/>
            <w:noWrap/>
            <w:hideMark/>
          </w:tcPr>
          <w:p w14:paraId="23DD4B11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Chi square class Components X^2=               [(oi-</w:t>
            </w:r>
            <w:proofErr w:type="spellStart"/>
            <w:r w:rsidRPr="009350B4">
              <w:rPr>
                <w:color w:val="000000"/>
              </w:rPr>
              <w:t>ei</w:t>
            </w:r>
            <w:proofErr w:type="spellEnd"/>
            <w:r w:rsidRPr="009350B4">
              <w:rPr>
                <w:color w:val="000000"/>
              </w:rPr>
              <w:t>)^2]/</w:t>
            </w:r>
            <w:proofErr w:type="spellStart"/>
            <w:r w:rsidRPr="009350B4">
              <w:rPr>
                <w:color w:val="000000"/>
              </w:rPr>
              <w:t>ei</w:t>
            </w:r>
            <w:proofErr w:type="spellEnd"/>
          </w:p>
        </w:tc>
      </w:tr>
      <w:tr w:rsidR="00E96BB1" w:rsidRPr="009350B4" w14:paraId="690D317D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321FD338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X&lt;= 2.25</w:t>
            </w:r>
          </w:p>
        </w:tc>
        <w:tc>
          <w:tcPr>
            <w:tcW w:w="1314" w:type="dxa"/>
            <w:noWrap/>
            <w:hideMark/>
          </w:tcPr>
          <w:p w14:paraId="09F6DB98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4</w:t>
            </w:r>
          </w:p>
        </w:tc>
        <w:tc>
          <w:tcPr>
            <w:tcW w:w="1525" w:type="dxa"/>
            <w:noWrap/>
            <w:hideMark/>
          </w:tcPr>
          <w:p w14:paraId="5E531E4C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  <w:r w:rsidRPr="009350B4">
              <w:rPr>
                <w:color w:val="000000"/>
              </w:rPr>
              <w:t>0.033374877</w:t>
            </w:r>
          </w:p>
        </w:tc>
        <w:tc>
          <w:tcPr>
            <w:tcW w:w="1674" w:type="dxa"/>
            <w:noWrap/>
            <w:hideMark/>
          </w:tcPr>
          <w:p w14:paraId="35BE3FC6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4.33873402</w:t>
            </w:r>
          </w:p>
        </w:tc>
        <w:tc>
          <w:tcPr>
            <w:tcW w:w="1746" w:type="dxa"/>
            <w:noWrap/>
            <w:hideMark/>
          </w:tcPr>
          <w:p w14:paraId="5EA15390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0.114740736</w:t>
            </w:r>
          </w:p>
        </w:tc>
        <w:tc>
          <w:tcPr>
            <w:tcW w:w="2510" w:type="dxa"/>
            <w:noWrap/>
            <w:hideMark/>
          </w:tcPr>
          <w:p w14:paraId="6E0FA3D6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0.026445672</w:t>
            </w:r>
          </w:p>
        </w:tc>
      </w:tr>
      <w:tr w:rsidR="00E96BB1" w:rsidRPr="009350B4" w14:paraId="7FD53AE9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3A308637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2.25&lt;X &lt;=2.5</w:t>
            </w:r>
          </w:p>
        </w:tc>
        <w:tc>
          <w:tcPr>
            <w:tcW w:w="1314" w:type="dxa"/>
            <w:noWrap/>
            <w:hideMark/>
          </w:tcPr>
          <w:p w14:paraId="7299C4D8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5</w:t>
            </w:r>
          </w:p>
        </w:tc>
        <w:tc>
          <w:tcPr>
            <w:tcW w:w="1525" w:type="dxa"/>
            <w:noWrap/>
            <w:hideMark/>
          </w:tcPr>
          <w:p w14:paraId="10217CA5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  <w:r w:rsidRPr="009350B4">
              <w:rPr>
                <w:color w:val="000000"/>
              </w:rPr>
              <w:t>0.069401723</w:t>
            </w:r>
          </w:p>
        </w:tc>
        <w:tc>
          <w:tcPr>
            <w:tcW w:w="1674" w:type="dxa"/>
            <w:noWrap/>
            <w:hideMark/>
          </w:tcPr>
          <w:p w14:paraId="6FB78840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9.022224049</w:t>
            </w:r>
          </w:p>
        </w:tc>
        <w:tc>
          <w:tcPr>
            <w:tcW w:w="1746" w:type="dxa"/>
            <w:noWrap/>
            <w:hideMark/>
          </w:tcPr>
          <w:p w14:paraId="6EF2F5EF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16.1782863</w:t>
            </w:r>
          </w:p>
        </w:tc>
        <w:tc>
          <w:tcPr>
            <w:tcW w:w="2510" w:type="dxa"/>
            <w:noWrap/>
            <w:hideMark/>
          </w:tcPr>
          <w:p w14:paraId="79D1C73C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1.793159449</w:t>
            </w:r>
          </w:p>
        </w:tc>
      </w:tr>
      <w:tr w:rsidR="00E96BB1" w:rsidRPr="009350B4" w14:paraId="4BEE3B63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3241EF10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2.5&lt;X &lt;=2.75</w:t>
            </w:r>
          </w:p>
        </w:tc>
        <w:tc>
          <w:tcPr>
            <w:tcW w:w="1314" w:type="dxa"/>
            <w:noWrap/>
            <w:hideMark/>
          </w:tcPr>
          <w:p w14:paraId="267CFA60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19</w:t>
            </w:r>
          </w:p>
        </w:tc>
        <w:tc>
          <w:tcPr>
            <w:tcW w:w="1525" w:type="dxa"/>
            <w:noWrap/>
            <w:hideMark/>
          </w:tcPr>
          <w:p w14:paraId="239E0C3E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0.13968049</w:t>
            </w:r>
          </w:p>
        </w:tc>
        <w:tc>
          <w:tcPr>
            <w:tcW w:w="1674" w:type="dxa"/>
            <w:noWrap/>
            <w:hideMark/>
          </w:tcPr>
          <w:p w14:paraId="0148786D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18.15846374</w:t>
            </w:r>
          </w:p>
        </w:tc>
        <w:tc>
          <w:tcPr>
            <w:tcW w:w="1746" w:type="dxa"/>
            <w:noWrap/>
            <w:hideMark/>
          </w:tcPr>
          <w:p w14:paraId="54408F2A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0.708183284</w:t>
            </w:r>
          </w:p>
        </w:tc>
        <w:tc>
          <w:tcPr>
            <w:tcW w:w="2510" w:type="dxa"/>
            <w:noWrap/>
            <w:hideMark/>
          </w:tcPr>
          <w:p w14:paraId="4BC1267C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0.039000176</w:t>
            </w:r>
          </w:p>
        </w:tc>
      </w:tr>
      <w:tr w:rsidR="00E96BB1" w:rsidRPr="009350B4" w14:paraId="0BFE2EDE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0D6924BA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2.75&lt;X &lt;=3.0</w:t>
            </w:r>
          </w:p>
        </w:tc>
        <w:tc>
          <w:tcPr>
            <w:tcW w:w="1314" w:type="dxa"/>
            <w:noWrap/>
            <w:hideMark/>
          </w:tcPr>
          <w:p w14:paraId="15B2AC4B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22</w:t>
            </w:r>
          </w:p>
        </w:tc>
        <w:tc>
          <w:tcPr>
            <w:tcW w:w="1525" w:type="dxa"/>
            <w:noWrap/>
            <w:hideMark/>
          </w:tcPr>
          <w:p w14:paraId="02887FFC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  <w:r w:rsidRPr="009350B4">
              <w:rPr>
                <w:color w:val="000000"/>
              </w:rPr>
              <w:t>0.205449034</w:t>
            </w:r>
          </w:p>
        </w:tc>
        <w:tc>
          <w:tcPr>
            <w:tcW w:w="1674" w:type="dxa"/>
            <w:noWrap/>
            <w:hideMark/>
          </w:tcPr>
          <w:p w14:paraId="49A285A4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26.70837448</w:t>
            </w:r>
          </w:p>
        </w:tc>
        <w:tc>
          <w:tcPr>
            <w:tcW w:w="1746" w:type="dxa"/>
            <w:noWrap/>
            <w:hideMark/>
          </w:tcPr>
          <w:p w14:paraId="7AEDCD07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22.16879029</w:t>
            </w:r>
          </w:p>
        </w:tc>
        <w:tc>
          <w:tcPr>
            <w:tcW w:w="2510" w:type="dxa"/>
            <w:noWrap/>
            <w:hideMark/>
          </w:tcPr>
          <w:p w14:paraId="0FDF7E55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0.830031431</w:t>
            </w:r>
          </w:p>
        </w:tc>
      </w:tr>
      <w:tr w:rsidR="00E96BB1" w:rsidRPr="009350B4" w14:paraId="2537959A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31589FAA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3.0&lt;X &lt;=3.25</w:t>
            </w:r>
          </w:p>
        </w:tc>
        <w:tc>
          <w:tcPr>
            <w:tcW w:w="1314" w:type="dxa"/>
            <w:noWrap/>
            <w:hideMark/>
          </w:tcPr>
          <w:p w14:paraId="2FF20C42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42</w:t>
            </w:r>
          </w:p>
        </w:tc>
        <w:tc>
          <w:tcPr>
            <w:tcW w:w="1525" w:type="dxa"/>
            <w:noWrap/>
            <w:hideMark/>
          </w:tcPr>
          <w:p w14:paraId="73CD0F19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  <w:r w:rsidRPr="009350B4">
              <w:rPr>
                <w:color w:val="000000"/>
              </w:rPr>
              <w:t>0.220861962</w:t>
            </w:r>
          </w:p>
        </w:tc>
        <w:tc>
          <w:tcPr>
            <w:tcW w:w="1674" w:type="dxa"/>
            <w:noWrap/>
            <w:hideMark/>
          </w:tcPr>
          <w:p w14:paraId="1CC92B18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28.71205506</w:t>
            </w:r>
          </w:p>
        </w:tc>
        <w:tc>
          <w:tcPr>
            <w:tcW w:w="1746" w:type="dxa"/>
            <w:noWrap/>
            <w:hideMark/>
          </w:tcPr>
          <w:p w14:paraId="6C86F8AE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176.5694807</w:t>
            </w:r>
          </w:p>
        </w:tc>
        <w:tc>
          <w:tcPr>
            <w:tcW w:w="2510" w:type="dxa"/>
            <w:noWrap/>
            <w:hideMark/>
          </w:tcPr>
          <w:p w14:paraId="10FF178F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6.14966363</w:t>
            </w:r>
          </w:p>
        </w:tc>
      </w:tr>
      <w:tr w:rsidR="00E96BB1" w:rsidRPr="009350B4" w14:paraId="36F5FB83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607307D0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3.25&lt;X &lt;=3.5</w:t>
            </w:r>
          </w:p>
        </w:tc>
        <w:tc>
          <w:tcPr>
            <w:tcW w:w="1314" w:type="dxa"/>
            <w:noWrap/>
            <w:hideMark/>
          </w:tcPr>
          <w:p w14:paraId="37FFB2B8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17</w:t>
            </w:r>
          </w:p>
        </w:tc>
        <w:tc>
          <w:tcPr>
            <w:tcW w:w="1525" w:type="dxa"/>
            <w:noWrap/>
            <w:hideMark/>
          </w:tcPr>
          <w:p w14:paraId="677815DB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  <w:r w:rsidRPr="009350B4">
              <w:rPr>
                <w:color w:val="000000"/>
              </w:rPr>
              <w:t>0.173538111</w:t>
            </w:r>
          </w:p>
        </w:tc>
        <w:tc>
          <w:tcPr>
            <w:tcW w:w="1674" w:type="dxa"/>
            <w:noWrap/>
            <w:hideMark/>
          </w:tcPr>
          <w:p w14:paraId="04EB6AAC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22.55995447</w:t>
            </w:r>
          </w:p>
        </w:tc>
        <w:tc>
          <w:tcPr>
            <w:tcW w:w="1746" w:type="dxa"/>
            <w:noWrap/>
            <w:hideMark/>
          </w:tcPr>
          <w:p w14:paraId="5668027A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30.91309376</w:t>
            </w:r>
          </w:p>
        </w:tc>
        <w:tc>
          <w:tcPr>
            <w:tcW w:w="2510" w:type="dxa"/>
            <w:noWrap/>
            <w:hideMark/>
          </w:tcPr>
          <w:p w14:paraId="6F33F2C9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1.370264013</w:t>
            </w:r>
          </w:p>
        </w:tc>
      </w:tr>
      <w:tr w:rsidR="00E96BB1" w:rsidRPr="009350B4" w14:paraId="5E42E927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15BE990C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3.5&lt;X &lt;=3.75</w:t>
            </w:r>
          </w:p>
        </w:tc>
        <w:tc>
          <w:tcPr>
            <w:tcW w:w="1314" w:type="dxa"/>
            <w:noWrap/>
            <w:hideMark/>
          </w:tcPr>
          <w:p w14:paraId="4C022DA3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10</w:t>
            </w:r>
          </w:p>
        </w:tc>
        <w:tc>
          <w:tcPr>
            <w:tcW w:w="1525" w:type="dxa"/>
            <w:noWrap/>
            <w:hideMark/>
          </w:tcPr>
          <w:p w14:paraId="0A9D9C9C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  <w:r w:rsidRPr="009350B4">
              <w:rPr>
                <w:color w:val="000000"/>
              </w:rPr>
              <w:t>0.099654568</w:t>
            </w:r>
          </w:p>
        </w:tc>
        <w:tc>
          <w:tcPr>
            <w:tcW w:w="1674" w:type="dxa"/>
            <w:noWrap/>
            <w:hideMark/>
          </w:tcPr>
          <w:p w14:paraId="5B8DD0B5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12.95509382</w:t>
            </w:r>
          </w:p>
        </w:tc>
        <w:tc>
          <w:tcPr>
            <w:tcW w:w="1746" w:type="dxa"/>
            <w:noWrap/>
            <w:hideMark/>
          </w:tcPr>
          <w:p w14:paraId="6A8C86E5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8.732579467</w:t>
            </w:r>
          </w:p>
        </w:tc>
        <w:tc>
          <w:tcPr>
            <w:tcW w:w="2510" w:type="dxa"/>
            <w:noWrap/>
            <w:hideMark/>
          </w:tcPr>
          <w:p w14:paraId="2C1FE28C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0.674065321</w:t>
            </w:r>
          </w:p>
        </w:tc>
      </w:tr>
      <w:tr w:rsidR="00E96BB1" w:rsidRPr="009350B4" w14:paraId="15A7A330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47F76445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3.75&lt;X &lt;=4</w:t>
            </w:r>
          </w:p>
        </w:tc>
        <w:tc>
          <w:tcPr>
            <w:tcW w:w="1314" w:type="dxa"/>
            <w:noWrap/>
            <w:hideMark/>
          </w:tcPr>
          <w:p w14:paraId="78CE8281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7</w:t>
            </w:r>
          </w:p>
        </w:tc>
        <w:tc>
          <w:tcPr>
            <w:tcW w:w="1525" w:type="dxa"/>
            <w:noWrap/>
            <w:hideMark/>
          </w:tcPr>
          <w:p w14:paraId="25718E18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  <w:r w:rsidRPr="009350B4">
              <w:rPr>
                <w:color w:val="000000"/>
              </w:rPr>
              <w:t>0.041817998</w:t>
            </w:r>
          </w:p>
        </w:tc>
        <w:tc>
          <w:tcPr>
            <w:tcW w:w="1674" w:type="dxa"/>
            <w:noWrap/>
            <w:hideMark/>
          </w:tcPr>
          <w:p w14:paraId="1064F2AF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5.436339686</w:t>
            </w:r>
          </w:p>
        </w:tc>
        <w:tc>
          <w:tcPr>
            <w:tcW w:w="1746" w:type="dxa"/>
            <w:noWrap/>
            <w:hideMark/>
          </w:tcPr>
          <w:p w14:paraId="0BBECD63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2.445033576</w:t>
            </w:r>
          </w:p>
        </w:tc>
        <w:tc>
          <w:tcPr>
            <w:tcW w:w="2510" w:type="dxa"/>
            <w:noWrap/>
            <w:hideMark/>
          </w:tcPr>
          <w:p w14:paraId="31DA1014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0.449757322</w:t>
            </w:r>
          </w:p>
        </w:tc>
      </w:tr>
      <w:tr w:rsidR="00E96BB1" w:rsidRPr="009350B4" w14:paraId="148CE4A5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5B2C2CB2" w14:textId="114F151B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4&lt;X &lt;=4.25</w:t>
            </w:r>
          </w:p>
        </w:tc>
        <w:tc>
          <w:tcPr>
            <w:tcW w:w="1314" w:type="dxa"/>
            <w:noWrap/>
            <w:hideMark/>
          </w:tcPr>
          <w:p w14:paraId="48BB94B6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3</w:t>
            </w:r>
          </w:p>
        </w:tc>
        <w:tc>
          <w:tcPr>
            <w:tcW w:w="1525" w:type="dxa"/>
            <w:noWrap/>
            <w:hideMark/>
          </w:tcPr>
          <w:p w14:paraId="5F44E11B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  <w:r w:rsidRPr="009350B4">
              <w:rPr>
                <w:color w:val="000000"/>
              </w:rPr>
              <w:t>0.012820212</w:t>
            </w:r>
          </w:p>
        </w:tc>
        <w:tc>
          <w:tcPr>
            <w:tcW w:w="1674" w:type="dxa"/>
            <w:noWrap/>
            <w:hideMark/>
          </w:tcPr>
          <w:p w14:paraId="707CC496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1.666627556</w:t>
            </w:r>
          </w:p>
        </w:tc>
        <w:tc>
          <w:tcPr>
            <w:tcW w:w="1746" w:type="dxa"/>
            <w:noWrap/>
            <w:hideMark/>
          </w:tcPr>
          <w:p w14:paraId="7D8EB163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1.777882075</w:t>
            </w:r>
          </w:p>
        </w:tc>
        <w:tc>
          <w:tcPr>
            <w:tcW w:w="2510" w:type="dxa"/>
            <w:noWrap/>
            <w:hideMark/>
          </w:tcPr>
          <w:p w14:paraId="66382FC1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1.066754278</w:t>
            </w:r>
          </w:p>
        </w:tc>
      </w:tr>
      <w:tr w:rsidR="00E96BB1" w:rsidRPr="009350B4" w14:paraId="529F7CCB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7C2C4622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X&gt;4.25</w:t>
            </w:r>
          </w:p>
        </w:tc>
        <w:tc>
          <w:tcPr>
            <w:tcW w:w="1314" w:type="dxa"/>
            <w:noWrap/>
            <w:hideMark/>
          </w:tcPr>
          <w:p w14:paraId="498B8F65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1</w:t>
            </w:r>
          </w:p>
        </w:tc>
        <w:tc>
          <w:tcPr>
            <w:tcW w:w="1525" w:type="dxa"/>
            <w:noWrap/>
            <w:hideMark/>
          </w:tcPr>
          <w:p w14:paraId="0A08F813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  <w:r w:rsidRPr="009350B4">
              <w:rPr>
                <w:color w:val="000000"/>
              </w:rPr>
              <w:t>0.003401024</w:t>
            </w:r>
          </w:p>
        </w:tc>
        <w:tc>
          <w:tcPr>
            <w:tcW w:w="1674" w:type="dxa"/>
            <w:noWrap/>
            <w:hideMark/>
          </w:tcPr>
          <w:p w14:paraId="1521B756" w14:textId="77777777" w:rsidR="00E96BB1" w:rsidRPr="009350B4" w:rsidRDefault="00E96BB1" w:rsidP="00C13721">
            <w:pPr>
              <w:jc w:val="center"/>
              <w:rPr>
                <w:color w:val="000000"/>
              </w:rPr>
            </w:pPr>
            <w:r w:rsidRPr="009350B4">
              <w:rPr>
                <w:color w:val="000000"/>
              </w:rPr>
              <w:t>0.442133117</w:t>
            </w:r>
          </w:p>
        </w:tc>
        <w:tc>
          <w:tcPr>
            <w:tcW w:w="1746" w:type="dxa"/>
            <w:noWrap/>
            <w:hideMark/>
          </w:tcPr>
          <w:p w14:paraId="49832E31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0.311215459</w:t>
            </w:r>
          </w:p>
        </w:tc>
        <w:tc>
          <w:tcPr>
            <w:tcW w:w="2510" w:type="dxa"/>
            <w:noWrap/>
            <w:hideMark/>
          </w:tcPr>
          <w:p w14:paraId="488FE05F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>0.703895381</w:t>
            </w:r>
          </w:p>
        </w:tc>
      </w:tr>
      <w:tr w:rsidR="00E96BB1" w:rsidRPr="009350B4" w14:paraId="24CEC02D" w14:textId="77777777" w:rsidTr="009350B4">
        <w:trPr>
          <w:trHeight w:val="193"/>
        </w:trPr>
        <w:tc>
          <w:tcPr>
            <w:tcW w:w="1588" w:type="dxa"/>
            <w:noWrap/>
            <w:hideMark/>
          </w:tcPr>
          <w:p w14:paraId="4B83613F" w14:textId="77777777" w:rsidR="00E96BB1" w:rsidRPr="009350B4" w:rsidRDefault="00E96BB1" w:rsidP="00C13721">
            <w:pPr>
              <w:rPr>
                <w:color w:val="000000"/>
              </w:rPr>
            </w:pPr>
            <w:r w:rsidRPr="009350B4">
              <w:rPr>
                <w:color w:val="000000"/>
              </w:rPr>
              <w:t xml:space="preserve">Total  </w:t>
            </w:r>
          </w:p>
        </w:tc>
        <w:tc>
          <w:tcPr>
            <w:tcW w:w="1314" w:type="dxa"/>
            <w:noWrap/>
            <w:hideMark/>
          </w:tcPr>
          <w:p w14:paraId="0A367E23" w14:textId="77777777" w:rsidR="00E96BB1" w:rsidRPr="009350B4" w:rsidRDefault="00E96BB1" w:rsidP="00C13721"/>
        </w:tc>
        <w:tc>
          <w:tcPr>
            <w:tcW w:w="1525" w:type="dxa"/>
            <w:noWrap/>
            <w:hideMark/>
          </w:tcPr>
          <w:p w14:paraId="6791CCCB" w14:textId="77777777" w:rsidR="00E96BB1" w:rsidRPr="009350B4" w:rsidRDefault="001E7EFC" w:rsidP="00C13721">
            <w:pPr>
              <w:jc w:val="right"/>
              <w:rPr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Pi</m:t>
                  </m:r>
                </m:e>
              </m:nary>
            </m:oMath>
            <w:r w:rsidR="00E96BB1" w:rsidRPr="009350B4">
              <w:rPr>
                <w:color w:val="000000"/>
              </w:rPr>
              <w:t>=1</w:t>
            </w:r>
          </w:p>
        </w:tc>
        <w:tc>
          <w:tcPr>
            <w:tcW w:w="1674" w:type="dxa"/>
            <w:noWrap/>
            <w:hideMark/>
          </w:tcPr>
          <w:p w14:paraId="5F6A7DE8" w14:textId="77777777" w:rsidR="00E96BB1" w:rsidRPr="009350B4" w:rsidRDefault="001E7EFC" w:rsidP="00C13721">
            <w:pPr>
              <w:jc w:val="right"/>
              <w:rPr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ei</m:t>
                  </m:r>
                </m:e>
              </m:nary>
              <m:r>
                <w:rPr>
                  <w:rFonts w:ascii="Cambria Math" w:hAnsi="Cambria Math"/>
                  <w:color w:val="000000"/>
                </w:rPr>
                <m:t>=</m:t>
              </m:r>
            </m:oMath>
            <w:r w:rsidR="00E96BB1" w:rsidRPr="009350B4">
              <w:rPr>
                <w:color w:val="000000"/>
              </w:rPr>
              <w:t>130</w:t>
            </w:r>
          </w:p>
        </w:tc>
        <w:tc>
          <w:tcPr>
            <w:tcW w:w="1746" w:type="dxa"/>
            <w:noWrap/>
            <w:hideMark/>
          </w:tcPr>
          <w:p w14:paraId="136D1848" w14:textId="77777777" w:rsidR="00E96BB1" w:rsidRPr="009350B4" w:rsidRDefault="00E96BB1" w:rsidP="00C13721">
            <w:pPr>
              <w:jc w:val="right"/>
              <w:rPr>
                <w:color w:val="000000"/>
              </w:rPr>
            </w:pPr>
          </w:p>
        </w:tc>
        <w:tc>
          <w:tcPr>
            <w:tcW w:w="2510" w:type="dxa"/>
            <w:noWrap/>
            <w:hideMark/>
          </w:tcPr>
          <w:p w14:paraId="5B494451" w14:textId="77777777" w:rsidR="00E96BB1" w:rsidRPr="009350B4" w:rsidRDefault="001E7EFC" w:rsidP="00C13721">
            <w:pPr>
              <w:jc w:val="right"/>
              <w:rPr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Xi=</m:t>
                  </m:r>
                </m:e>
              </m:nary>
            </m:oMath>
            <w:r w:rsidR="00E96BB1" w:rsidRPr="009350B4">
              <w:rPr>
                <w:color w:val="000000"/>
              </w:rPr>
              <w:t>13.10303667</w:t>
            </w:r>
          </w:p>
        </w:tc>
      </w:tr>
    </w:tbl>
    <w:p w14:paraId="064C58E5" w14:textId="2AAF55A4" w:rsidR="00E96BB1" w:rsidRDefault="00E96BB1"/>
    <w:p w14:paraId="23753F82" w14:textId="64122A47" w:rsidR="00E96BB1" w:rsidRDefault="00E96BB1"/>
    <w:p w14:paraId="27ECCDA5" w14:textId="427C4413" w:rsidR="00E96BB1" w:rsidRDefault="00E96BB1">
      <w:r>
        <w:t>Class probability:</w:t>
      </w:r>
    </w:p>
    <w:p w14:paraId="0142D855" w14:textId="77777777" w:rsidR="00AC0365" w:rsidRDefault="00AC0365"/>
    <w:p w14:paraId="109571E8" w14:textId="72C37072" w:rsidR="00E96BB1" w:rsidRPr="00511378" w:rsidRDefault="00E96BB1">
      <w:pPr>
        <w:rPr>
          <w:sz w:val="20"/>
          <w:szCs w:val="20"/>
        </w:rPr>
      </w:pPr>
      <w:r w:rsidRPr="00511378">
        <w:rPr>
          <w:sz w:val="20"/>
          <w:szCs w:val="20"/>
        </w:rPr>
        <w:t>P</w:t>
      </w:r>
      <w:r w:rsidR="00080A12" w:rsidRPr="00511378">
        <w:rPr>
          <w:sz w:val="20"/>
          <w:szCs w:val="20"/>
        </w:rPr>
        <w:t xml:space="preserve"> </w:t>
      </w:r>
      <w:r w:rsidRPr="00511378">
        <w:rPr>
          <w:sz w:val="20"/>
          <w:szCs w:val="20"/>
        </w:rPr>
        <w:t>(x&lt;=2.25) = NORM.DIST(2.25,3.057692,0.440554,1)</w:t>
      </w:r>
    </w:p>
    <w:p w14:paraId="4B9A215D" w14:textId="57D1F510" w:rsidR="00734C85" w:rsidRPr="00511378" w:rsidRDefault="00E96BB1">
      <w:pPr>
        <w:rPr>
          <w:color w:val="000000"/>
          <w:sz w:val="20"/>
          <w:szCs w:val="20"/>
        </w:rPr>
      </w:pPr>
      <w:r w:rsidRPr="00511378">
        <w:rPr>
          <w:color w:val="000000"/>
          <w:sz w:val="20"/>
          <w:szCs w:val="20"/>
        </w:rPr>
        <w:t>P</w:t>
      </w:r>
      <w:r w:rsidR="00080A12" w:rsidRPr="00511378">
        <w:rPr>
          <w:color w:val="000000"/>
          <w:sz w:val="20"/>
          <w:szCs w:val="20"/>
        </w:rPr>
        <w:t xml:space="preserve"> </w:t>
      </w:r>
      <w:r w:rsidRPr="00511378">
        <w:rPr>
          <w:color w:val="000000"/>
          <w:sz w:val="20"/>
          <w:szCs w:val="20"/>
        </w:rPr>
        <w:t>(2.25&lt;X &lt;=2.5) =NORM.DIST(2.5,3.057692,0.440554,1)- NORM.DIST(2.25,3.057692,0.440554,1)</w:t>
      </w:r>
    </w:p>
    <w:p w14:paraId="2A86E363" w14:textId="5E862A82" w:rsidR="00080A12" w:rsidRPr="00511378" w:rsidRDefault="00080A12" w:rsidP="00080A12">
      <w:pPr>
        <w:rPr>
          <w:color w:val="000000"/>
          <w:sz w:val="20"/>
          <w:szCs w:val="20"/>
        </w:rPr>
      </w:pPr>
      <w:r w:rsidRPr="00511378">
        <w:rPr>
          <w:color w:val="000000"/>
          <w:sz w:val="20"/>
          <w:szCs w:val="20"/>
        </w:rPr>
        <w:t>P (2.5&lt;X &lt;=2.75) =NORM.DIST(2.75,3.057692,0.440554,1)- NORM.DIST(2.5,3.057692,0.440554,1)</w:t>
      </w:r>
    </w:p>
    <w:p w14:paraId="3ECEE3B1" w14:textId="06BA73D1" w:rsidR="00080A12" w:rsidRPr="00511378" w:rsidRDefault="00080A12" w:rsidP="00080A12">
      <w:pPr>
        <w:rPr>
          <w:color w:val="000000"/>
          <w:sz w:val="20"/>
          <w:szCs w:val="20"/>
        </w:rPr>
      </w:pPr>
      <w:r w:rsidRPr="00511378">
        <w:rPr>
          <w:color w:val="000000"/>
          <w:sz w:val="20"/>
          <w:szCs w:val="20"/>
        </w:rPr>
        <w:t>P (2.75&lt;X &lt;=3.0) =NORM.DIST(3,3.057692,0.440554,1)- NORM.DIST(2.75,3.057692,0.440554,1)</w:t>
      </w:r>
    </w:p>
    <w:p w14:paraId="6B48B7BE" w14:textId="16E38C58" w:rsidR="00080A12" w:rsidRPr="00511378" w:rsidRDefault="00080A12" w:rsidP="00080A12">
      <w:pPr>
        <w:rPr>
          <w:color w:val="000000"/>
          <w:sz w:val="20"/>
          <w:szCs w:val="20"/>
        </w:rPr>
      </w:pPr>
      <w:r w:rsidRPr="00511378">
        <w:rPr>
          <w:color w:val="000000"/>
          <w:sz w:val="20"/>
          <w:szCs w:val="20"/>
        </w:rPr>
        <w:t>P (3.0&lt;X &lt;=3.25)</w:t>
      </w:r>
      <w:r w:rsidRPr="00511378">
        <w:rPr>
          <w:sz w:val="20"/>
          <w:szCs w:val="20"/>
        </w:rPr>
        <w:t xml:space="preserve"> </w:t>
      </w:r>
      <w:r w:rsidRPr="00511378">
        <w:rPr>
          <w:color w:val="000000"/>
          <w:sz w:val="20"/>
          <w:szCs w:val="20"/>
        </w:rPr>
        <w:t>=NORM.DIST(3.25,3.057692,0.440554,1)- NORM.DIST(3,3.057692,0.440554,1)</w:t>
      </w:r>
    </w:p>
    <w:p w14:paraId="2CB348F8" w14:textId="446A2ADB" w:rsidR="00080A12" w:rsidRPr="00511378" w:rsidRDefault="00080A12">
      <w:pPr>
        <w:rPr>
          <w:color w:val="000000"/>
          <w:sz w:val="20"/>
          <w:szCs w:val="20"/>
        </w:rPr>
      </w:pPr>
      <w:r w:rsidRPr="00511378">
        <w:rPr>
          <w:sz w:val="20"/>
          <w:szCs w:val="20"/>
        </w:rPr>
        <w:t>P (</w:t>
      </w:r>
      <w:r w:rsidRPr="00511378">
        <w:rPr>
          <w:color w:val="000000"/>
          <w:sz w:val="20"/>
          <w:szCs w:val="20"/>
        </w:rPr>
        <w:t>3.25&lt;X &lt;=3.5)</w:t>
      </w:r>
      <w:r w:rsidRPr="00511378">
        <w:rPr>
          <w:sz w:val="20"/>
          <w:szCs w:val="20"/>
        </w:rPr>
        <w:t xml:space="preserve"> </w:t>
      </w:r>
      <w:r w:rsidRPr="00511378">
        <w:rPr>
          <w:color w:val="000000"/>
          <w:sz w:val="20"/>
          <w:szCs w:val="20"/>
        </w:rPr>
        <w:t>=NORM.DIST(3.5,3.057692,0.440554,1)- NORM.DIST(3.25,3.057692,0.440554,1)</w:t>
      </w:r>
    </w:p>
    <w:p w14:paraId="34A927B1" w14:textId="0917D0FE" w:rsidR="00734C85" w:rsidRPr="00511378" w:rsidRDefault="00080A12">
      <w:pPr>
        <w:rPr>
          <w:sz w:val="20"/>
          <w:szCs w:val="20"/>
        </w:rPr>
      </w:pPr>
      <w:r w:rsidRPr="00511378">
        <w:rPr>
          <w:sz w:val="20"/>
          <w:szCs w:val="20"/>
        </w:rPr>
        <w:t>P (</w:t>
      </w:r>
      <w:r w:rsidRPr="00511378">
        <w:rPr>
          <w:color w:val="000000"/>
          <w:sz w:val="20"/>
          <w:szCs w:val="20"/>
        </w:rPr>
        <w:t>3.5&lt;X &lt;=3.75)</w:t>
      </w:r>
      <w:r w:rsidRPr="00511378">
        <w:rPr>
          <w:sz w:val="20"/>
          <w:szCs w:val="20"/>
        </w:rPr>
        <w:t xml:space="preserve"> </w:t>
      </w:r>
      <w:r w:rsidRPr="00511378">
        <w:rPr>
          <w:color w:val="000000"/>
          <w:sz w:val="20"/>
          <w:szCs w:val="20"/>
        </w:rPr>
        <w:t>=NORM.DIST(3.75,3.057692,0.440554,1)- NORM.DIST(3.5,3.057692,0.440554,1)</w:t>
      </w:r>
    </w:p>
    <w:p w14:paraId="5E88E4FF" w14:textId="1AD78214" w:rsidR="00734C85" w:rsidRPr="00511378" w:rsidRDefault="00080A12">
      <w:pPr>
        <w:rPr>
          <w:color w:val="000000"/>
          <w:sz w:val="20"/>
          <w:szCs w:val="20"/>
        </w:rPr>
      </w:pPr>
      <w:r w:rsidRPr="00511378">
        <w:rPr>
          <w:sz w:val="20"/>
          <w:szCs w:val="20"/>
        </w:rPr>
        <w:t>P (</w:t>
      </w:r>
      <w:r w:rsidRPr="00511378">
        <w:rPr>
          <w:color w:val="000000"/>
          <w:sz w:val="20"/>
          <w:szCs w:val="20"/>
        </w:rPr>
        <w:t>3.75&lt;X &lt;=4)</w:t>
      </w:r>
      <w:r w:rsidRPr="00511378">
        <w:rPr>
          <w:sz w:val="20"/>
          <w:szCs w:val="20"/>
        </w:rPr>
        <w:t xml:space="preserve"> </w:t>
      </w:r>
      <w:r w:rsidRPr="00511378">
        <w:rPr>
          <w:color w:val="000000"/>
          <w:sz w:val="20"/>
          <w:szCs w:val="20"/>
        </w:rPr>
        <w:t>=NORM.DIST(4,3.057692,0.440554,1)- NORM.DIST(3.75,3.057692,0.440554,1)</w:t>
      </w:r>
    </w:p>
    <w:p w14:paraId="77B2844A" w14:textId="50039C6B" w:rsidR="00734C85" w:rsidRPr="00511378" w:rsidRDefault="00080A12">
      <w:pPr>
        <w:rPr>
          <w:sz w:val="20"/>
          <w:szCs w:val="20"/>
        </w:rPr>
      </w:pPr>
      <w:r w:rsidRPr="00511378">
        <w:rPr>
          <w:sz w:val="20"/>
          <w:szCs w:val="20"/>
        </w:rPr>
        <w:t>P (</w:t>
      </w:r>
      <w:r w:rsidRPr="00511378">
        <w:rPr>
          <w:color w:val="000000"/>
          <w:sz w:val="20"/>
          <w:szCs w:val="20"/>
        </w:rPr>
        <w:t>4&lt;X &lt;=4.25)</w:t>
      </w:r>
      <w:r w:rsidRPr="00511378">
        <w:rPr>
          <w:sz w:val="20"/>
          <w:szCs w:val="20"/>
        </w:rPr>
        <w:t xml:space="preserve"> </w:t>
      </w:r>
      <w:r w:rsidRPr="00511378">
        <w:rPr>
          <w:color w:val="000000"/>
          <w:sz w:val="20"/>
          <w:szCs w:val="20"/>
        </w:rPr>
        <w:t>=NORM.DIST(4.25,3.057692,0.440554,1)- NORM.DIST(4,3.057692,0.440554,1)</w:t>
      </w:r>
    </w:p>
    <w:p w14:paraId="48738131" w14:textId="7C71E235" w:rsidR="00734C85" w:rsidRPr="00511378" w:rsidRDefault="00080A12">
      <w:pPr>
        <w:rPr>
          <w:color w:val="000000"/>
          <w:sz w:val="20"/>
          <w:szCs w:val="20"/>
        </w:rPr>
      </w:pPr>
      <w:r w:rsidRPr="00511378">
        <w:rPr>
          <w:sz w:val="20"/>
          <w:szCs w:val="20"/>
        </w:rPr>
        <w:t>P (</w:t>
      </w:r>
      <w:r w:rsidRPr="00511378">
        <w:rPr>
          <w:color w:val="000000"/>
          <w:sz w:val="20"/>
          <w:szCs w:val="20"/>
        </w:rPr>
        <w:t>X&gt;4.25)</w:t>
      </w:r>
      <w:r w:rsidRPr="00511378">
        <w:rPr>
          <w:sz w:val="20"/>
          <w:szCs w:val="20"/>
        </w:rPr>
        <w:t xml:space="preserve"> </w:t>
      </w:r>
      <w:r w:rsidRPr="00511378">
        <w:rPr>
          <w:color w:val="000000"/>
          <w:sz w:val="20"/>
          <w:szCs w:val="20"/>
        </w:rPr>
        <w:t>=1- NORM.DIST(4.25,3.057692,0.440554,1)</w:t>
      </w:r>
    </w:p>
    <w:p w14:paraId="38000756" w14:textId="74264BD3" w:rsidR="00AC0365" w:rsidRDefault="00AC0365">
      <w:pPr>
        <w:rPr>
          <w:rFonts w:ascii="Calibri" w:hAnsi="Calibri" w:cs="Calibri"/>
          <w:color w:val="000000"/>
        </w:rPr>
      </w:pPr>
    </w:p>
    <w:p w14:paraId="7C37D8D5" w14:textId="64309296" w:rsidR="00AC0365" w:rsidRPr="00CD7513" w:rsidRDefault="00AC0365">
      <w:pPr>
        <w:rPr>
          <w:color w:val="000000"/>
        </w:rPr>
      </w:pPr>
      <w:r w:rsidRPr="00CD7513">
        <w:rPr>
          <w:color w:val="000000"/>
        </w:rPr>
        <w:t>Expected Frequency:</w:t>
      </w:r>
    </w:p>
    <w:p w14:paraId="4B44C6AE" w14:textId="4BA240BB" w:rsidR="00AC0365" w:rsidRPr="00CD7513" w:rsidRDefault="00AC0365">
      <w:proofErr w:type="spellStart"/>
      <w:r w:rsidRPr="00CD7513">
        <w:rPr>
          <w:color w:val="000000"/>
        </w:rPr>
        <w:t>E</w:t>
      </w:r>
      <w:r w:rsidRPr="00CD7513">
        <w:rPr>
          <w:color w:val="000000"/>
          <w:vertAlign w:val="subscript"/>
        </w:rPr>
        <w:t>i</w:t>
      </w:r>
      <w:proofErr w:type="spellEnd"/>
      <w:r w:rsidRPr="00CD7513">
        <w:rPr>
          <w:color w:val="000000"/>
          <w:vertAlign w:val="subscript"/>
        </w:rPr>
        <w:t xml:space="preserve"> </w:t>
      </w:r>
      <w:r w:rsidRPr="00CD7513">
        <w:t>= Pi *130</w:t>
      </w:r>
    </w:p>
    <w:p w14:paraId="2BE67936" w14:textId="37516B14" w:rsidR="00F3450A" w:rsidRPr="00CD7513" w:rsidRDefault="00F3450A" w:rsidP="00F3450A">
      <w:pPr>
        <w:rPr>
          <w:color w:val="000000"/>
        </w:rPr>
      </w:pPr>
      <w:r w:rsidRPr="00CD7513">
        <w:t xml:space="preserve">For </w:t>
      </w:r>
      <w:r w:rsidR="00AC0365" w:rsidRPr="00CD7513">
        <w:t xml:space="preserve">Class x&lt;= 2.25 </w:t>
      </w:r>
      <w:proofErr w:type="spellStart"/>
      <w:r w:rsidR="00AC0365" w:rsidRPr="00CD7513">
        <w:t>Ei</w:t>
      </w:r>
      <w:proofErr w:type="spellEnd"/>
      <w:r w:rsidR="00AC0365" w:rsidRPr="00CD7513">
        <w:t xml:space="preserve"> = </w:t>
      </w:r>
      <w:r w:rsidRPr="00CD7513">
        <w:rPr>
          <w:color w:val="000000"/>
        </w:rPr>
        <w:t>0.033374877 *130= 4.33873402</w:t>
      </w:r>
    </w:p>
    <w:p w14:paraId="2DCA3637" w14:textId="7DE8F0FF" w:rsidR="00F3450A" w:rsidRPr="00CD7513" w:rsidRDefault="00F3450A" w:rsidP="00F3450A">
      <w:pPr>
        <w:rPr>
          <w:color w:val="000000"/>
        </w:rPr>
      </w:pPr>
      <w:r w:rsidRPr="00CD7513">
        <w:rPr>
          <w:color w:val="000000"/>
        </w:rPr>
        <w:t xml:space="preserve">For Class 2.25 &lt;X&lt;=2.5 </w:t>
      </w:r>
      <w:proofErr w:type="spellStart"/>
      <w:r w:rsidRPr="00CD7513">
        <w:rPr>
          <w:color w:val="000000"/>
        </w:rPr>
        <w:t>Ei</w:t>
      </w:r>
      <w:proofErr w:type="spellEnd"/>
      <w:r w:rsidRPr="00CD7513">
        <w:rPr>
          <w:color w:val="000000"/>
        </w:rPr>
        <w:t xml:space="preserve"> =0.069401723 *130=9.022224049 </w:t>
      </w:r>
    </w:p>
    <w:p w14:paraId="6C726C88" w14:textId="499E2FED" w:rsidR="005B4C83" w:rsidRPr="00CD7513" w:rsidRDefault="005B4C83" w:rsidP="00F3450A">
      <w:pPr>
        <w:rPr>
          <w:color w:val="000000"/>
        </w:rPr>
      </w:pPr>
      <w:r w:rsidRPr="00CD7513">
        <w:rPr>
          <w:color w:val="000000"/>
        </w:rPr>
        <w:t>Simil</w:t>
      </w:r>
      <w:r w:rsidR="00DA7F71" w:rsidRPr="00CD7513">
        <w:rPr>
          <w:color w:val="000000"/>
        </w:rPr>
        <w:t>arly</w:t>
      </w:r>
      <w:r w:rsidR="00BF0065">
        <w:rPr>
          <w:color w:val="000000"/>
        </w:rPr>
        <w:t>,</w:t>
      </w:r>
      <w:r w:rsidR="00DA7F71" w:rsidRPr="00CD7513">
        <w:rPr>
          <w:color w:val="000000"/>
        </w:rPr>
        <w:t xml:space="preserve"> the remaining </w:t>
      </w:r>
      <w:r w:rsidRPr="00CD7513">
        <w:rPr>
          <w:color w:val="000000"/>
        </w:rPr>
        <w:t xml:space="preserve">values are obtained </w:t>
      </w:r>
    </w:p>
    <w:p w14:paraId="16C7DF8A" w14:textId="69CDBD2F" w:rsidR="005B4C83" w:rsidRPr="00B07598" w:rsidRDefault="005B4C83" w:rsidP="00F3450A">
      <w:pPr>
        <w:rPr>
          <w:color w:val="000000"/>
        </w:rPr>
      </w:pPr>
    </w:p>
    <w:p w14:paraId="14DFAC43" w14:textId="4369D592" w:rsidR="00DA7F71" w:rsidRPr="00B07598" w:rsidRDefault="00DA7F71" w:rsidP="00F3450A">
      <w:pPr>
        <w:rPr>
          <w:color w:val="000000"/>
        </w:rPr>
      </w:pPr>
      <w:r w:rsidRPr="00B07598">
        <w:rPr>
          <w:color w:val="000000"/>
        </w:rPr>
        <w:t>Chi square class component:</w:t>
      </w:r>
    </w:p>
    <w:p w14:paraId="1C76118D" w14:textId="77777777" w:rsidR="002A6B22" w:rsidRPr="00B07598" w:rsidRDefault="00DA7F71" w:rsidP="00DA7F71">
      <w:pPr>
        <w:rPr>
          <w:color w:val="000000"/>
        </w:rPr>
      </w:pPr>
      <w:r w:rsidRPr="00B07598">
        <w:rPr>
          <w:color w:val="000000"/>
        </w:rPr>
        <w:t xml:space="preserve">For x&lt;= 2.25 the value of chi square class component is </w:t>
      </w:r>
    </w:p>
    <w:p w14:paraId="12DA573B" w14:textId="592BE17B" w:rsidR="00DA7F71" w:rsidRPr="00B07598" w:rsidRDefault="002A6B22" w:rsidP="00DA7F71">
      <w:pPr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/ei</m:t>
        </m:r>
      </m:oMath>
      <w:r w:rsidRPr="00B07598">
        <w:rPr>
          <w:color w:val="000000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4-4.33873402)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</m:t>
        </m:r>
        <m:r>
          <m:rPr>
            <m:sty m:val="p"/>
          </m:rPr>
          <w:rPr>
            <w:rFonts w:ascii="Cambria Math" w:hAnsi="Cambria Math"/>
            <w:color w:val="000000"/>
          </w:rPr>
          <m:t>4.33873402</m:t>
        </m:r>
      </m:oMath>
      <w:r w:rsidRPr="00B07598">
        <w:rPr>
          <w:color w:val="000000"/>
        </w:rPr>
        <w:t xml:space="preserve">  = </w:t>
      </w:r>
      <w:r w:rsidRPr="00B07598">
        <w:rPr>
          <w:color w:val="000000"/>
        </w:rPr>
        <w:t>0.026445672</w:t>
      </w:r>
    </w:p>
    <w:p w14:paraId="635F8499" w14:textId="236DCA2C" w:rsidR="002A6B22" w:rsidRPr="00B07598" w:rsidRDefault="002A6B22" w:rsidP="002A6B22">
      <w:pPr>
        <w:rPr>
          <w:color w:val="000000"/>
        </w:rPr>
      </w:pPr>
      <w:r w:rsidRPr="00B07598">
        <w:rPr>
          <w:color w:val="000000"/>
        </w:rPr>
        <w:t>For</w:t>
      </w:r>
      <w:r w:rsidRPr="00B07598">
        <w:rPr>
          <w:color w:val="000000"/>
        </w:rPr>
        <w:t xml:space="preserve"> </w:t>
      </w:r>
      <w:r w:rsidRPr="00B07598">
        <w:rPr>
          <w:color w:val="000000"/>
        </w:rPr>
        <w:t>2.25&lt;X &lt;=2.5</w:t>
      </w:r>
      <w:r w:rsidRPr="00B07598">
        <w:rPr>
          <w:color w:val="000000"/>
        </w:rPr>
        <w:t xml:space="preserve"> </w:t>
      </w:r>
      <w:r w:rsidRPr="00B07598">
        <w:rPr>
          <w:color w:val="000000"/>
        </w:rPr>
        <w:t xml:space="preserve">the value of chi square class component is </w:t>
      </w:r>
    </w:p>
    <w:p w14:paraId="060175E0" w14:textId="6BAF7790" w:rsidR="002A6B22" w:rsidRPr="00B07598" w:rsidRDefault="002A6B22" w:rsidP="002A6B22">
      <w:pPr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/ei</m:t>
        </m:r>
      </m:oMath>
      <w:r w:rsidRPr="00B07598">
        <w:rPr>
          <w:color w:val="000000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5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9.022224049)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</m:t>
        </m:r>
        <m:r>
          <m:rPr>
            <m:sty m:val="p"/>
          </m:rPr>
          <w:rPr>
            <w:rFonts w:ascii="Cambria Math" w:hAnsi="Cambria Math"/>
            <w:color w:val="000000"/>
          </w:rPr>
          <m:t>9.022224049</m:t>
        </m:r>
      </m:oMath>
      <w:r w:rsidRPr="00B07598">
        <w:rPr>
          <w:color w:val="000000"/>
        </w:rPr>
        <w:t xml:space="preserve">  = 1.793159449</w:t>
      </w:r>
    </w:p>
    <w:p w14:paraId="458AC087" w14:textId="23365C44" w:rsidR="002A6B22" w:rsidRPr="00B07598" w:rsidRDefault="002A6B22" w:rsidP="002A6B22">
      <w:pPr>
        <w:rPr>
          <w:color w:val="000000"/>
        </w:rPr>
      </w:pPr>
      <w:r w:rsidRPr="00B07598">
        <w:rPr>
          <w:color w:val="000000"/>
        </w:rPr>
        <w:t>Similarly</w:t>
      </w:r>
      <w:r w:rsidR="00B07598" w:rsidRPr="00B07598">
        <w:rPr>
          <w:color w:val="000000"/>
        </w:rPr>
        <w:t>,</w:t>
      </w:r>
      <w:r w:rsidRPr="00B07598">
        <w:rPr>
          <w:color w:val="000000"/>
        </w:rPr>
        <w:t xml:space="preserve"> the remaining values are obtained</w:t>
      </w:r>
    </w:p>
    <w:p w14:paraId="45F1C7AF" w14:textId="77650C92" w:rsidR="002A6B22" w:rsidRDefault="002A6B22" w:rsidP="002A6B22">
      <w:pPr>
        <w:rPr>
          <w:rFonts w:ascii="Calibri" w:hAnsi="Calibri" w:cs="Calibri"/>
          <w:color w:val="000000"/>
        </w:rPr>
      </w:pPr>
    </w:p>
    <w:p w14:paraId="7AA0446E" w14:textId="716E38DA" w:rsidR="00B07598" w:rsidRDefault="00B07598" w:rsidP="002A6B22">
      <w:pPr>
        <w:rPr>
          <w:rFonts w:ascii="Calibri" w:hAnsi="Calibri" w:cs="Calibri"/>
          <w:color w:val="000000"/>
        </w:rPr>
      </w:pPr>
    </w:p>
    <w:p w14:paraId="2C87FE01" w14:textId="78283B1C" w:rsidR="00B07598" w:rsidRDefault="00B07598" w:rsidP="002A6B22">
      <w:pPr>
        <w:rPr>
          <w:rFonts w:ascii="Calibri" w:hAnsi="Calibri" w:cs="Calibri"/>
          <w:color w:val="000000"/>
        </w:rPr>
      </w:pPr>
    </w:p>
    <w:p w14:paraId="3A709DB4" w14:textId="0D5ED809" w:rsidR="00B07598" w:rsidRDefault="00B07598" w:rsidP="002A6B22">
      <w:pPr>
        <w:rPr>
          <w:rFonts w:ascii="Calibri" w:hAnsi="Calibri" w:cs="Calibri"/>
          <w:color w:val="000000"/>
        </w:rPr>
      </w:pPr>
    </w:p>
    <w:p w14:paraId="0A929C5A" w14:textId="77777777" w:rsidR="00B07598" w:rsidRDefault="00B07598" w:rsidP="002A6B22">
      <w:pPr>
        <w:rPr>
          <w:rFonts w:ascii="Calibri" w:hAnsi="Calibri" w:cs="Calibri"/>
          <w:color w:val="000000"/>
        </w:rPr>
      </w:pPr>
    </w:p>
    <w:p w14:paraId="6CC0C514" w14:textId="54F0C372" w:rsidR="00C4371E" w:rsidRPr="00053DCE" w:rsidRDefault="00C4371E" w:rsidP="00C4371E">
      <w:pPr>
        <w:rPr>
          <w:b/>
          <w:bCs/>
        </w:rPr>
      </w:pPr>
      <w:r w:rsidRPr="00053DCE">
        <w:rPr>
          <w:b/>
          <w:bCs/>
        </w:rPr>
        <w:t xml:space="preserve">Data set </w:t>
      </w:r>
      <w:r w:rsidRPr="00053DCE">
        <w:rPr>
          <w:b/>
          <w:bCs/>
        </w:rPr>
        <w:t>II</w:t>
      </w:r>
      <w:r w:rsidRPr="00053DCE">
        <w:rPr>
          <w:b/>
          <w:bCs/>
        </w:rPr>
        <w:t>:</w:t>
      </w:r>
    </w:p>
    <w:p w14:paraId="09110385" w14:textId="77777777" w:rsidR="00C4371E" w:rsidRDefault="00C4371E" w:rsidP="002A6B22">
      <w:pPr>
        <w:rPr>
          <w:rFonts w:ascii="Calibri" w:hAnsi="Calibri" w:cs="Calibri"/>
          <w:color w:val="000000"/>
        </w:rPr>
      </w:pPr>
    </w:p>
    <w:tbl>
      <w:tblPr>
        <w:tblStyle w:val="TableGrid"/>
        <w:tblW w:w="10085" w:type="dxa"/>
        <w:tblLook w:val="04A0" w:firstRow="1" w:lastRow="0" w:firstColumn="1" w:lastColumn="0" w:noHBand="0" w:noVBand="1"/>
      </w:tblPr>
      <w:tblGrid>
        <w:gridCol w:w="1591"/>
        <w:gridCol w:w="1276"/>
        <w:gridCol w:w="1482"/>
        <w:gridCol w:w="1627"/>
        <w:gridCol w:w="1696"/>
        <w:gridCol w:w="2413"/>
      </w:tblGrid>
      <w:tr w:rsidR="00C4371E" w:rsidRPr="000A74D2" w14:paraId="05590944" w14:textId="77777777" w:rsidTr="005F6003">
        <w:trPr>
          <w:trHeight w:val="512"/>
        </w:trPr>
        <w:tc>
          <w:tcPr>
            <w:tcW w:w="1591" w:type="dxa"/>
            <w:noWrap/>
            <w:hideMark/>
          </w:tcPr>
          <w:p w14:paraId="3DD13A77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 w:rsidRPr="000A74D2">
              <w:rPr>
                <w:rFonts w:ascii="Calibri" w:hAnsi="Calibri" w:cs="Calibri"/>
                <w:color w:val="000000"/>
              </w:rPr>
              <w:t xml:space="preserve">Class </w:t>
            </w:r>
          </w:p>
        </w:tc>
        <w:tc>
          <w:tcPr>
            <w:tcW w:w="1276" w:type="dxa"/>
            <w:noWrap/>
            <w:hideMark/>
          </w:tcPr>
          <w:p w14:paraId="1EBCB409" w14:textId="77777777" w:rsidR="00C4371E" w:rsidRDefault="00C4371E" w:rsidP="005F6003">
            <w:pPr>
              <w:rPr>
                <w:rFonts w:ascii="Calibri" w:hAnsi="Calibri" w:cs="Calibri"/>
                <w:color w:val="000000"/>
              </w:rPr>
            </w:pPr>
            <w:r w:rsidRPr="000A74D2">
              <w:rPr>
                <w:rFonts w:ascii="Calibri" w:hAnsi="Calibri" w:cs="Calibri"/>
                <w:color w:val="000000"/>
              </w:rPr>
              <w:t>Observed Frequency</w:t>
            </w:r>
          </w:p>
          <w:p w14:paraId="485377B7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 w:rsidRPr="000A74D2">
              <w:rPr>
                <w:rFonts w:ascii="Calibri" w:hAnsi="Calibri" w:cs="Calibri"/>
                <w:color w:val="000000"/>
              </w:rPr>
              <w:t>(oi)</w:t>
            </w:r>
          </w:p>
        </w:tc>
        <w:tc>
          <w:tcPr>
            <w:tcW w:w="1482" w:type="dxa"/>
            <w:noWrap/>
            <w:hideMark/>
          </w:tcPr>
          <w:p w14:paraId="45247508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 w:rsidRPr="000A74D2">
              <w:rPr>
                <w:rFonts w:ascii="Calibri" w:hAnsi="Calibri" w:cs="Calibri"/>
                <w:color w:val="000000"/>
              </w:rPr>
              <w:t>Class Pro</w:t>
            </w:r>
            <w:r>
              <w:rPr>
                <w:rFonts w:ascii="Calibri" w:hAnsi="Calibri" w:cs="Calibri"/>
                <w:color w:val="000000"/>
              </w:rPr>
              <w:t>babilities</w:t>
            </w:r>
            <w:r w:rsidRPr="000A74D2">
              <w:rPr>
                <w:rFonts w:ascii="Calibri" w:hAnsi="Calibri" w:cs="Calibri"/>
                <w:color w:val="000000"/>
              </w:rPr>
              <w:t xml:space="preserve"> (P)</w:t>
            </w:r>
          </w:p>
        </w:tc>
        <w:tc>
          <w:tcPr>
            <w:tcW w:w="1627" w:type="dxa"/>
            <w:noWrap/>
            <w:hideMark/>
          </w:tcPr>
          <w:p w14:paraId="22AA8DAC" w14:textId="77777777" w:rsidR="00C4371E" w:rsidRDefault="00C4371E" w:rsidP="005F6003">
            <w:pPr>
              <w:rPr>
                <w:rFonts w:ascii="Calibri" w:hAnsi="Calibri" w:cs="Calibri"/>
                <w:color w:val="000000"/>
              </w:rPr>
            </w:pPr>
            <w:r w:rsidRPr="000A74D2">
              <w:rPr>
                <w:rFonts w:ascii="Calibri" w:hAnsi="Calibri" w:cs="Calibri"/>
                <w:color w:val="000000"/>
              </w:rPr>
              <w:t>Expected frequency</w:t>
            </w:r>
          </w:p>
          <w:p w14:paraId="0409CA31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 w:rsidRPr="000A74D2">
              <w:rPr>
                <w:rFonts w:ascii="Calibri" w:hAnsi="Calibri" w:cs="Calibri"/>
                <w:color w:val="000000"/>
              </w:rPr>
              <w:t>(</w:t>
            </w:r>
            <w:proofErr w:type="spellStart"/>
            <w:r w:rsidRPr="000A74D2">
              <w:rPr>
                <w:rFonts w:ascii="Calibri" w:hAnsi="Calibri" w:cs="Calibri"/>
                <w:color w:val="000000"/>
              </w:rPr>
              <w:t>ei</w:t>
            </w:r>
            <w:proofErr w:type="spellEnd"/>
            <w:r w:rsidRPr="000A74D2">
              <w:rPr>
                <w:rFonts w:ascii="Calibri" w:hAnsi="Calibri" w:cs="Calibri"/>
                <w:color w:val="000000"/>
              </w:rPr>
              <w:t>)= P*n</w:t>
            </w:r>
          </w:p>
        </w:tc>
        <w:tc>
          <w:tcPr>
            <w:tcW w:w="1696" w:type="dxa"/>
            <w:noWrap/>
            <w:hideMark/>
          </w:tcPr>
          <w:p w14:paraId="069E70F4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 w:rsidRPr="000A74D2">
              <w:rPr>
                <w:rFonts w:ascii="Calibri" w:hAnsi="Calibri" w:cs="Calibri"/>
                <w:color w:val="000000"/>
              </w:rPr>
              <w:t>(oi-</w:t>
            </w:r>
            <w:proofErr w:type="spellStart"/>
            <w:r w:rsidRPr="000A74D2">
              <w:rPr>
                <w:rFonts w:ascii="Calibri" w:hAnsi="Calibri" w:cs="Calibri"/>
                <w:color w:val="000000"/>
              </w:rPr>
              <w:t>ei</w:t>
            </w:r>
            <w:proofErr w:type="spellEnd"/>
            <w:r w:rsidRPr="000A74D2">
              <w:rPr>
                <w:rFonts w:ascii="Calibri" w:hAnsi="Calibri" w:cs="Calibri"/>
                <w:color w:val="000000"/>
              </w:rPr>
              <w:t>)^2</w:t>
            </w:r>
          </w:p>
        </w:tc>
        <w:tc>
          <w:tcPr>
            <w:tcW w:w="2413" w:type="dxa"/>
            <w:noWrap/>
            <w:hideMark/>
          </w:tcPr>
          <w:p w14:paraId="075FE822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Chi square class Components X^2=               </w:t>
            </w:r>
            <w:r w:rsidRPr="000A74D2">
              <w:rPr>
                <w:rFonts w:ascii="Calibri" w:hAnsi="Calibri" w:cs="Calibri"/>
                <w:color w:val="000000"/>
              </w:rPr>
              <w:t>[(oi-</w:t>
            </w:r>
            <w:proofErr w:type="spellStart"/>
            <w:r w:rsidRPr="000A74D2">
              <w:rPr>
                <w:rFonts w:ascii="Calibri" w:hAnsi="Calibri" w:cs="Calibri"/>
                <w:color w:val="000000"/>
              </w:rPr>
              <w:t>ei</w:t>
            </w:r>
            <w:proofErr w:type="spellEnd"/>
            <w:r w:rsidRPr="000A74D2">
              <w:rPr>
                <w:rFonts w:ascii="Calibri" w:hAnsi="Calibri" w:cs="Calibri"/>
                <w:color w:val="000000"/>
              </w:rPr>
              <w:t>)^2]/</w:t>
            </w:r>
            <w:proofErr w:type="spellStart"/>
            <w:r w:rsidRPr="000A74D2">
              <w:rPr>
                <w:rFonts w:ascii="Calibri" w:hAnsi="Calibri" w:cs="Calibri"/>
                <w:color w:val="000000"/>
              </w:rPr>
              <w:t>ei</w:t>
            </w:r>
            <w:proofErr w:type="spellEnd"/>
          </w:p>
        </w:tc>
      </w:tr>
      <w:tr w:rsidR="00C4371E" w:rsidRPr="000A74D2" w14:paraId="3F50959A" w14:textId="77777777" w:rsidTr="005F6003">
        <w:trPr>
          <w:trHeight w:val="512"/>
        </w:trPr>
        <w:tc>
          <w:tcPr>
            <w:tcW w:w="1591" w:type="dxa"/>
            <w:noWrap/>
            <w:hideMark/>
          </w:tcPr>
          <w:p w14:paraId="43C52FEC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T&lt;=2000</w:t>
            </w:r>
          </w:p>
        </w:tc>
        <w:tc>
          <w:tcPr>
            <w:tcW w:w="1276" w:type="dxa"/>
            <w:noWrap/>
            <w:hideMark/>
          </w:tcPr>
          <w:p w14:paraId="7ECC4FBD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1482" w:type="dxa"/>
            <w:noWrap/>
            <w:hideMark/>
          </w:tcPr>
          <w:p w14:paraId="7F1C1226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0.493044543</w:t>
            </w:r>
          </w:p>
        </w:tc>
        <w:tc>
          <w:tcPr>
            <w:tcW w:w="1627" w:type="dxa"/>
            <w:noWrap/>
            <w:hideMark/>
          </w:tcPr>
          <w:p w14:paraId="72F12BD2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50.29054337</w:t>
            </w:r>
          </w:p>
        </w:tc>
        <w:tc>
          <w:tcPr>
            <w:tcW w:w="1696" w:type="dxa"/>
            <w:noWrap/>
            <w:hideMark/>
          </w:tcPr>
          <w:p w14:paraId="292B0669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350.0437673</w:t>
            </w:r>
          </w:p>
        </w:tc>
        <w:tc>
          <w:tcPr>
            <w:tcW w:w="2413" w:type="dxa"/>
            <w:noWrap/>
            <w:vAlign w:val="bottom"/>
            <w:hideMark/>
          </w:tcPr>
          <w:p w14:paraId="72A1AC01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6.960429215</w:t>
            </w:r>
          </w:p>
        </w:tc>
      </w:tr>
      <w:tr w:rsidR="00C4371E" w:rsidRPr="000A74D2" w14:paraId="2BC9F26A" w14:textId="77777777" w:rsidTr="005F6003">
        <w:trPr>
          <w:trHeight w:val="512"/>
        </w:trPr>
        <w:tc>
          <w:tcPr>
            <w:tcW w:w="1591" w:type="dxa"/>
            <w:noWrap/>
            <w:vAlign w:val="bottom"/>
            <w:hideMark/>
          </w:tcPr>
          <w:p w14:paraId="11881CE0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2000&lt;T&lt;=4000</w:t>
            </w:r>
          </w:p>
        </w:tc>
        <w:tc>
          <w:tcPr>
            <w:tcW w:w="1276" w:type="dxa"/>
            <w:noWrap/>
            <w:hideMark/>
          </w:tcPr>
          <w:p w14:paraId="2DC86E61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482" w:type="dxa"/>
            <w:noWrap/>
            <w:hideMark/>
          </w:tcPr>
          <w:p w14:paraId="7D3F5122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0.249951622</w:t>
            </w:r>
          </w:p>
        </w:tc>
        <w:tc>
          <w:tcPr>
            <w:tcW w:w="1627" w:type="dxa"/>
            <w:noWrap/>
            <w:hideMark/>
          </w:tcPr>
          <w:p w14:paraId="011873A6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25.4950654</w:t>
            </w:r>
          </w:p>
        </w:tc>
        <w:tc>
          <w:tcPr>
            <w:tcW w:w="1696" w:type="dxa"/>
            <w:noWrap/>
            <w:hideMark/>
          </w:tcPr>
          <w:p w14:paraId="2219692B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30.1957438</w:t>
            </w:r>
          </w:p>
        </w:tc>
        <w:tc>
          <w:tcPr>
            <w:tcW w:w="2413" w:type="dxa"/>
            <w:noWrap/>
            <w:vAlign w:val="bottom"/>
            <w:hideMark/>
          </w:tcPr>
          <w:p w14:paraId="43E46380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1.184376009</w:t>
            </w:r>
          </w:p>
        </w:tc>
      </w:tr>
      <w:tr w:rsidR="00C4371E" w:rsidRPr="000A74D2" w14:paraId="51E92AC1" w14:textId="77777777" w:rsidTr="005F6003">
        <w:trPr>
          <w:trHeight w:val="512"/>
        </w:trPr>
        <w:tc>
          <w:tcPr>
            <w:tcW w:w="1591" w:type="dxa"/>
            <w:noWrap/>
            <w:hideMark/>
          </w:tcPr>
          <w:p w14:paraId="7D65A49F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T&gt;4000</w:t>
            </w:r>
          </w:p>
        </w:tc>
        <w:tc>
          <w:tcPr>
            <w:tcW w:w="1276" w:type="dxa"/>
            <w:noWrap/>
            <w:hideMark/>
          </w:tcPr>
          <w:p w14:paraId="3F6958FB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 w:rsidRPr="000A74D2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482" w:type="dxa"/>
            <w:noWrap/>
            <w:hideMark/>
          </w:tcPr>
          <w:p w14:paraId="47875A58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0.257003907</w:t>
            </w:r>
          </w:p>
        </w:tc>
        <w:tc>
          <w:tcPr>
            <w:tcW w:w="1627" w:type="dxa"/>
            <w:noWrap/>
            <w:hideMark/>
          </w:tcPr>
          <w:p w14:paraId="2EA1AE8C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26.21439848</w:t>
            </w:r>
          </w:p>
        </w:tc>
        <w:tc>
          <w:tcPr>
            <w:tcW w:w="1696" w:type="dxa"/>
            <w:noWrap/>
            <w:hideMark/>
          </w:tcPr>
          <w:p w14:paraId="0BB1FCC4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 w:rsidRPr="00FF3389">
              <w:rPr>
                <w:rFonts w:ascii="Calibri" w:hAnsi="Calibri" w:cs="Calibri"/>
                <w:color w:val="000000"/>
                <w:sz w:val="22"/>
                <w:szCs w:val="22"/>
              </w:rPr>
              <w:t>174.6203272</w:t>
            </w:r>
          </w:p>
        </w:tc>
        <w:tc>
          <w:tcPr>
            <w:tcW w:w="2413" w:type="dxa"/>
            <w:noWrap/>
            <w:vAlign w:val="bottom"/>
            <w:hideMark/>
          </w:tcPr>
          <w:p w14:paraId="463A9EC1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6.661237234</w:t>
            </w:r>
          </w:p>
        </w:tc>
      </w:tr>
      <w:tr w:rsidR="00C4371E" w:rsidRPr="000A74D2" w14:paraId="6D936D39" w14:textId="77777777" w:rsidTr="005F6003">
        <w:trPr>
          <w:trHeight w:val="512"/>
        </w:trPr>
        <w:tc>
          <w:tcPr>
            <w:tcW w:w="1591" w:type="dxa"/>
            <w:noWrap/>
            <w:hideMark/>
          </w:tcPr>
          <w:p w14:paraId="791A0361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Total  </w:t>
            </w:r>
          </w:p>
        </w:tc>
        <w:tc>
          <w:tcPr>
            <w:tcW w:w="1276" w:type="dxa"/>
            <w:noWrap/>
            <w:hideMark/>
          </w:tcPr>
          <w:p w14:paraId="76009533" w14:textId="77777777" w:rsidR="00C4371E" w:rsidRPr="000A74D2" w:rsidRDefault="00C4371E" w:rsidP="005F6003">
            <w:pPr>
              <w:rPr>
                <w:sz w:val="20"/>
                <w:szCs w:val="20"/>
              </w:rPr>
            </w:pPr>
          </w:p>
        </w:tc>
        <w:tc>
          <w:tcPr>
            <w:tcW w:w="1482" w:type="dxa"/>
            <w:noWrap/>
            <w:hideMark/>
          </w:tcPr>
          <w:p w14:paraId="0F68B433" w14:textId="77777777" w:rsidR="00C4371E" w:rsidRPr="000A74D2" w:rsidRDefault="00C4371E" w:rsidP="005F6003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 w:cs="Calibri"/>
                      <w:color w:val="000000"/>
                    </w:rPr>
                    <m:t>Pi</m:t>
                  </m:r>
                </m:e>
              </m:nary>
            </m:oMath>
            <w:r>
              <w:rPr>
                <w:rFonts w:ascii="Calibri" w:hAnsi="Calibri" w:cs="Calibri"/>
                <w:color w:val="000000"/>
              </w:rPr>
              <w:t>=</w:t>
            </w:r>
            <w:r w:rsidRPr="000A74D2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27" w:type="dxa"/>
            <w:noWrap/>
            <w:hideMark/>
          </w:tcPr>
          <w:p w14:paraId="3ED5C6F1" w14:textId="77777777" w:rsidR="00C4371E" w:rsidRPr="000A74D2" w:rsidRDefault="00C4371E" w:rsidP="005F6003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 w:cs="Calibri"/>
                      <w:color w:val="000000"/>
                    </w:rPr>
                    <m:t>ei</m:t>
                  </m:r>
                </m:e>
              </m:nary>
              <m:r>
                <w:rPr>
                  <w:rFonts w:ascii="Cambria Math" w:hAnsi="Cambria Math" w:cs="Calibri"/>
                  <w:color w:val="000000"/>
                </w:rPr>
                <m:t>=</m:t>
              </m:r>
            </m:oMath>
            <w:r w:rsidRPr="000A74D2">
              <w:rPr>
                <w:rFonts w:ascii="Calibri" w:hAnsi="Calibri" w:cs="Calibri"/>
                <w:color w:val="000000"/>
              </w:rPr>
              <w:t>10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696" w:type="dxa"/>
            <w:noWrap/>
            <w:hideMark/>
          </w:tcPr>
          <w:p w14:paraId="2A3DF128" w14:textId="77777777" w:rsidR="00C4371E" w:rsidRPr="000A74D2" w:rsidRDefault="00C4371E" w:rsidP="005F600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3" w:type="dxa"/>
            <w:noWrap/>
            <w:hideMark/>
          </w:tcPr>
          <w:p w14:paraId="25594AB3" w14:textId="77777777" w:rsidR="00C4371E" w:rsidRPr="000A74D2" w:rsidRDefault="00C4371E" w:rsidP="005F6003">
            <w:pPr>
              <w:jc w:val="right"/>
              <w:rPr>
                <w:rFonts w:ascii="Calibri" w:hAnsi="Calibri" w:cs="Calibri"/>
                <w:color w:val="000000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  <w:color w:val="000000"/>
                      <w:sz w:val="22"/>
                      <w:szCs w:val="22"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  <w:color w:val="000000"/>
                    </w:rPr>
                    <m:t>i=1</m:t>
                  </m:r>
                </m:sub>
                <m:sup>
                  <m:r>
                    <w:rPr>
                      <w:rFonts w:ascii="Cambria Math" w:hAnsi="Cambria Math" w:cs="Calibri"/>
                      <w:color w:val="000000"/>
                    </w:rPr>
                    <m:t>10</m:t>
                  </m:r>
                </m:sup>
                <m:e>
                  <m:r>
                    <w:rPr>
                      <w:rFonts w:ascii="Cambria Math" w:hAnsi="Cambria Math" w:cs="Calibri"/>
                      <w:color w:val="000000"/>
                    </w:rPr>
                    <m:t>Xi=</m:t>
                  </m:r>
                </m:e>
              </m:nary>
            </m:oMath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14.80604246</w:t>
            </w:r>
          </w:p>
        </w:tc>
      </w:tr>
    </w:tbl>
    <w:p w14:paraId="03761064" w14:textId="77777777" w:rsidR="002A6B22" w:rsidRPr="00DA7F71" w:rsidRDefault="002A6B22" w:rsidP="00DA7F71">
      <w:pPr>
        <w:rPr>
          <w:rFonts w:ascii="Calibri" w:hAnsi="Calibri" w:cs="Calibri"/>
          <w:color w:val="000000"/>
        </w:rPr>
      </w:pPr>
    </w:p>
    <w:p w14:paraId="003D4070" w14:textId="321E8DF4" w:rsidR="00F3450A" w:rsidRPr="000A74D2" w:rsidRDefault="00F3450A" w:rsidP="00F3450A">
      <w:pPr>
        <w:rPr>
          <w:rFonts w:ascii="Calibri" w:hAnsi="Calibri" w:cs="Calibri"/>
          <w:color w:val="000000"/>
        </w:rPr>
      </w:pPr>
    </w:p>
    <w:p w14:paraId="2A9A12E3" w14:textId="7C6172FF" w:rsidR="00AC0365" w:rsidRPr="00AC0365" w:rsidRDefault="00AC0365"/>
    <w:p w14:paraId="78A45218" w14:textId="2D670F2B" w:rsidR="009474C0" w:rsidRDefault="009474C0" w:rsidP="009474C0">
      <w:r w:rsidRPr="002B1A3B">
        <w:t>Class probability calculations:</w:t>
      </w:r>
    </w:p>
    <w:p w14:paraId="65BDBFF5" w14:textId="77777777" w:rsidR="002B1A3B" w:rsidRPr="002B1A3B" w:rsidRDefault="002B1A3B" w:rsidP="009474C0"/>
    <w:p w14:paraId="54A2B1F2" w14:textId="555EBE83" w:rsidR="009474C0" w:rsidRPr="002B1A3B" w:rsidRDefault="009474C0" w:rsidP="009474C0">
      <w:pPr>
        <w:rPr>
          <w:color w:val="000000"/>
          <w:sz w:val="22"/>
          <w:szCs w:val="22"/>
        </w:rPr>
      </w:pPr>
      <w:r w:rsidRPr="002B1A3B">
        <w:rPr>
          <w:sz w:val="22"/>
          <w:szCs w:val="22"/>
        </w:rPr>
        <w:t>P (</w:t>
      </w:r>
      <w:r w:rsidRPr="002B1A3B">
        <w:rPr>
          <w:color w:val="000000"/>
          <w:sz w:val="22"/>
          <w:szCs w:val="22"/>
        </w:rPr>
        <w:t>T&lt;=2000</w:t>
      </w:r>
      <w:r w:rsidRPr="002B1A3B">
        <w:rPr>
          <w:color w:val="000000"/>
          <w:sz w:val="22"/>
          <w:szCs w:val="22"/>
        </w:rPr>
        <w:t xml:space="preserve">) = </w:t>
      </w:r>
      <w:r w:rsidRPr="002B1A3B">
        <w:rPr>
          <w:sz w:val="22"/>
          <w:szCs w:val="22"/>
        </w:rPr>
        <w:t>GAMMA.DIST(2000,1,2944.068,1)</w:t>
      </w:r>
      <w:r w:rsidRPr="002B1A3B">
        <w:rPr>
          <w:sz w:val="22"/>
          <w:szCs w:val="22"/>
        </w:rPr>
        <w:t xml:space="preserve"> </w:t>
      </w:r>
    </w:p>
    <w:p w14:paraId="05CE673B" w14:textId="722A5C7A" w:rsidR="009474C0" w:rsidRPr="002B1A3B" w:rsidRDefault="009474C0" w:rsidP="009474C0">
      <w:pPr>
        <w:rPr>
          <w:color w:val="000000"/>
          <w:sz w:val="22"/>
          <w:szCs w:val="22"/>
        </w:rPr>
      </w:pPr>
      <w:r w:rsidRPr="002B1A3B">
        <w:rPr>
          <w:color w:val="000000"/>
          <w:sz w:val="22"/>
          <w:szCs w:val="22"/>
        </w:rPr>
        <w:t>P (2000&lt; T&lt;= 4000) =</w:t>
      </w:r>
      <w:r w:rsidRPr="002B1A3B">
        <w:rPr>
          <w:color w:val="000000"/>
          <w:sz w:val="22"/>
          <w:szCs w:val="22"/>
        </w:rPr>
        <w:t>GAMMA.DIST(4000,1,2944.068,1)-GAMMA.DIST(2000,1,2944.068,1)</w:t>
      </w:r>
      <w:r w:rsidRPr="002B1A3B">
        <w:rPr>
          <w:color w:val="000000"/>
          <w:sz w:val="22"/>
          <w:szCs w:val="22"/>
        </w:rPr>
        <w:t xml:space="preserve"> </w:t>
      </w:r>
    </w:p>
    <w:p w14:paraId="3663CA23" w14:textId="4354F5D0" w:rsidR="00AC0365" w:rsidRPr="002B1A3B" w:rsidRDefault="009474C0">
      <w:pPr>
        <w:rPr>
          <w:color w:val="000000"/>
          <w:sz w:val="22"/>
          <w:szCs w:val="22"/>
        </w:rPr>
      </w:pPr>
      <w:r w:rsidRPr="002B1A3B">
        <w:rPr>
          <w:color w:val="000000"/>
          <w:sz w:val="22"/>
          <w:szCs w:val="22"/>
        </w:rPr>
        <w:t xml:space="preserve">P (T&gt;4000) = </w:t>
      </w:r>
      <w:r w:rsidRPr="002B1A3B">
        <w:rPr>
          <w:color w:val="000000"/>
          <w:sz w:val="22"/>
          <w:szCs w:val="22"/>
        </w:rPr>
        <w:t>1-GAMMA.DIST(4000,1,2944.0686,1)</w:t>
      </w:r>
      <w:r w:rsidR="00924C9D" w:rsidRPr="002B1A3B">
        <w:rPr>
          <w:color w:val="000000"/>
          <w:sz w:val="22"/>
          <w:szCs w:val="22"/>
        </w:rPr>
        <w:t xml:space="preserve"> </w:t>
      </w:r>
    </w:p>
    <w:p w14:paraId="0773DF4E" w14:textId="2E60C556" w:rsidR="009474C0" w:rsidRPr="002B1A3B" w:rsidRDefault="009474C0">
      <w:pPr>
        <w:rPr>
          <w:color w:val="000000"/>
        </w:rPr>
      </w:pPr>
    </w:p>
    <w:p w14:paraId="517F4CCF" w14:textId="1BB26F80" w:rsidR="00924C9D" w:rsidRPr="002B1A3B" w:rsidRDefault="00924C9D">
      <w:pPr>
        <w:rPr>
          <w:color w:val="000000"/>
        </w:rPr>
      </w:pPr>
    </w:p>
    <w:p w14:paraId="01E7D691" w14:textId="4722BE06" w:rsidR="00924C9D" w:rsidRDefault="00924C9D" w:rsidP="00924C9D">
      <w:pPr>
        <w:rPr>
          <w:color w:val="000000"/>
        </w:rPr>
      </w:pPr>
      <w:r w:rsidRPr="002548C1">
        <w:rPr>
          <w:color w:val="000000"/>
        </w:rPr>
        <w:t>Expected Frequency:</w:t>
      </w:r>
    </w:p>
    <w:p w14:paraId="1AE0CBDE" w14:textId="77777777" w:rsidR="002548C1" w:rsidRPr="002548C1" w:rsidRDefault="002548C1" w:rsidP="00924C9D">
      <w:pPr>
        <w:rPr>
          <w:color w:val="000000"/>
        </w:rPr>
      </w:pPr>
    </w:p>
    <w:p w14:paraId="361F3392" w14:textId="7C1C80EC" w:rsidR="00924C9D" w:rsidRPr="002548C1" w:rsidRDefault="00924C9D" w:rsidP="00924C9D">
      <w:proofErr w:type="spellStart"/>
      <w:r w:rsidRPr="002548C1">
        <w:rPr>
          <w:color w:val="000000"/>
        </w:rPr>
        <w:t>E</w:t>
      </w:r>
      <w:r w:rsidRPr="002548C1">
        <w:rPr>
          <w:color w:val="000000"/>
          <w:vertAlign w:val="subscript"/>
        </w:rPr>
        <w:t>i</w:t>
      </w:r>
      <w:proofErr w:type="spellEnd"/>
      <w:r w:rsidRPr="002548C1">
        <w:rPr>
          <w:color w:val="000000"/>
          <w:vertAlign w:val="subscript"/>
        </w:rPr>
        <w:t xml:space="preserve"> </w:t>
      </w:r>
      <w:r w:rsidRPr="002548C1">
        <w:t>= Pi *</w:t>
      </w:r>
      <w:r w:rsidRPr="002548C1">
        <w:t>n = Pi *102</w:t>
      </w:r>
    </w:p>
    <w:p w14:paraId="26BEAE85" w14:textId="465FE1AF" w:rsidR="00924C9D" w:rsidRPr="002548C1" w:rsidRDefault="00924C9D" w:rsidP="00924C9D">
      <w:pPr>
        <w:rPr>
          <w:color w:val="000000"/>
        </w:rPr>
      </w:pPr>
      <w:r w:rsidRPr="002548C1">
        <w:t xml:space="preserve">For Class </w:t>
      </w:r>
      <w:r w:rsidRPr="002548C1">
        <w:t>T</w:t>
      </w:r>
      <w:r w:rsidRPr="002548C1">
        <w:t>&lt;= 2</w:t>
      </w:r>
      <w:r w:rsidRPr="002548C1">
        <w:t>000;</w:t>
      </w:r>
      <w:r w:rsidRPr="002548C1">
        <w:t xml:space="preserve"> </w:t>
      </w:r>
      <w:proofErr w:type="spellStart"/>
      <w:r w:rsidRPr="002548C1">
        <w:t>Ei</w:t>
      </w:r>
      <w:proofErr w:type="spellEnd"/>
      <w:r w:rsidRPr="002548C1">
        <w:t xml:space="preserve"> = </w:t>
      </w:r>
      <w:r w:rsidRPr="002548C1">
        <w:rPr>
          <w:color w:val="000000"/>
        </w:rPr>
        <w:t>0.493044543*10</w:t>
      </w:r>
      <w:r w:rsidRPr="002548C1">
        <w:rPr>
          <w:color w:val="000000"/>
        </w:rPr>
        <w:t>2</w:t>
      </w:r>
      <w:r w:rsidRPr="002548C1">
        <w:rPr>
          <w:color w:val="000000"/>
        </w:rPr>
        <w:t>= 50.29054337</w:t>
      </w:r>
    </w:p>
    <w:p w14:paraId="6179173C" w14:textId="5B122E62" w:rsidR="00924C9D" w:rsidRPr="002548C1" w:rsidRDefault="00924C9D" w:rsidP="00924C9D">
      <w:pPr>
        <w:rPr>
          <w:color w:val="000000"/>
        </w:rPr>
      </w:pPr>
      <w:r w:rsidRPr="002548C1">
        <w:rPr>
          <w:color w:val="000000"/>
        </w:rPr>
        <w:t>For Class 2</w:t>
      </w:r>
      <w:r w:rsidRPr="002548C1">
        <w:rPr>
          <w:color w:val="000000"/>
        </w:rPr>
        <w:t>000</w:t>
      </w:r>
      <w:r w:rsidRPr="002548C1">
        <w:rPr>
          <w:color w:val="000000"/>
        </w:rPr>
        <w:t xml:space="preserve"> &lt;X&lt;=</w:t>
      </w:r>
      <w:r w:rsidRPr="002548C1">
        <w:rPr>
          <w:color w:val="000000"/>
        </w:rPr>
        <w:t xml:space="preserve">4000; </w:t>
      </w:r>
      <w:proofErr w:type="spellStart"/>
      <w:r w:rsidRPr="002548C1">
        <w:rPr>
          <w:color w:val="000000"/>
        </w:rPr>
        <w:t>Ei</w:t>
      </w:r>
      <w:proofErr w:type="spellEnd"/>
      <w:r w:rsidRPr="002548C1">
        <w:rPr>
          <w:color w:val="000000"/>
        </w:rPr>
        <w:t xml:space="preserve">= </w:t>
      </w:r>
      <w:r w:rsidRPr="002548C1">
        <w:rPr>
          <w:color w:val="000000"/>
        </w:rPr>
        <w:t>0.249951622</w:t>
      </w:r>
      <w:r w:rsidRPr="002548C1">
        <w:rPr>
          <w:color w:val="000000"/>
        </w:rPr>
        <w:t xml:space="preserve"> * 102 = </w:t>
      </w:r>
      <w:r w:rsidRPr="002548C1">
        <w:rPr>
          <w:color w:val="000000"/>
        </w:rPr>
        <w:t>25.4950654</w:t>
      </w:r>
    </w:p>
    <w:p w14:paraId="441D824B" w14:textId="4D9616D9" w:rsidR="00924C9D" w:rsidRPr="002548C1" w:rsidRDefault="00924C9D" w:rsidP="00924C9D">
      <w:pPr>
        <w:rPr>
          <w:color w:val="000000"/>
        </w:rPr>
      </w:pPr>
      <w:r w:rsidRPr="002548C1">
        <w:t xml:space="preserve">For Class T &gt;4000; </w:t>
      </w:r>
      <w:proofErr w:type="spellStart"/>
      <w:r w:rsidRPr="002548C1">
        <w:t>Ei</w:t>
      </w:r>
      <w:proofErr w:type="spellEnd"/>
      <w:r w:rsidRPr="002548C1">
        <w:t xml:space="preserve"> =</w:t>
      </w:r>
      <w:r w:rsidR="000D66A5">
        <w:t xml:space="preserve"> </w:t>
      </w:r>
      <w:r w:rsidRPr="002548C1">
        <w:rPr>
          <w:color w:val="000000"/>
        </w:rPr>
        <w:t>26.21439848</w:t>
      </w:r>
      <w:r w:rsidRPr="002548C1">
        <w:rPr>
          <w:color w:val="000000"/>
        </w:rPr>
        <w:t xml:space="preserve"> *102 =</w:t>
      </w:r>
      <w:r w:rsidRPr="002548C1">
        <w:rPr>
          <w:color w:val="000000"/>
        </w:rPr>
        <w:t>26.21439848</w:t>
      </w:r>
    </w:p>
    <w:p w14:paraId="0A3FB55D" w14:textId="491D6CA7" w:rsidR="00924C9D" w:rsidRDefault="00924C9D" w:rsidP="00924C9D">
      <w:pPr>
        <w:rPr>
          <w:rFonts w:ascii="Calibri" w:hAnsi="Calibri" w:cs="Calibri"/>
          <w:color w:val="000000"/>
          <w:sz w:val="22"/>
          <w:szCs w:val="22"/>
        </w:rPr>
      </w:pPr>
    </w:p>
    <w:p w14:paraId="4CB9103C" w14:textId="77777777" w:rsidR="00924C9D" w:rsidRPr="00B37451" w:rsidRDefault="00924C9D" w:rsidP="00924C9D">
      <w:pPr>
        <w:rPr>
          <w:color w:val="000000"/>
        </w:rPr>
      </w:pPr>
      <w:r w:rsidRPr="00B37451">
        <w:rPr>
          <w:color w:val="000000"/>
        </w:rPr>
        <w:t>Chi square class component:</w:t>
      </w:r>
    </w:p>
    <w:p w14:paraId="72B09F9E" w14:textId="1A1FE7D9" w:rsidR="00924C9D" w:rsidRPr="00B37451" w:rsidRDefault="00924C9D" w:rsidP="00924C9D">
      <w:pPr>
        <w:rPr>
          <w:color w:val="000000"/>
        </w:rPr>
      </w:pPr>
      <w:r w:rsidRPr="00B37451">
        <w:rPr>
          <w:color w:val="000000"/>
        </w:rPr>
        <w:t xml:space="preserve">For </w:t>
      </w:r>
      <w:r w:rsidRPr="00B37451">
        <w:rPr>
          <w:color w:val="000000"/>
        </w:rPr>
        <w:t>T</w:t>
      </w:r>
      <w:r w:rsidRPr="00B37451">
        <w:rPr>
          <w:color w:val="000000"/>
        </w:rPr>
        <w:t>&lt;= 2</w:t>
      </w:r>
      <w:r w:rsidRPr="00B37451">
        <w:rPr>
          <w:color w:val="000000"/>
        </w:rPr>
        <w:t>000</w:t>
      </w:r>
      <w:r w:rsidRPr="00B37451">
        <w:rPr>
          <w:color w:val="000000"/>
        </w:rPr>
        <w:t xml:space="preserve"> the value of chi square class component is </w:t>
      </w:r>
    </w:p>
    <w:p w14:paraId="7CE857B9" w14:textId="2C5DC598" w:rsidR="00924C9D" w:rsidRPr="00B37451" w:rsidRDefault="00924C9D" w:rsidP="00924C9D">
      <w:pPr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/ei</m:t>
        </m:r>
      </m:oMath>
      <w:r w:rsidRPr="00B37451">
        <w:rPr>
          <w:color w:val="000000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69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50.29054337 )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</m:t>
        </m:r>
        <m:r>
          <m:rPr>
            <m:sty m:val="p"/>
          </m:rPr>
          <w:rPr>
            <w:rFonts w:ascii="Cambria Math" w:hAnsi="Cambria Math"/>
            <w:color w:val="000000"/>
          </w:rPr>
          <m:t>50.29054337</m:t>
        </m:r>
      </m:oMath>
      <w:r w:rsidRPr="00B37451">
        <w:rPr>
          <w:color w:val="000000"/>
        </w:rPr>
        <w:t xml:space="preserve">= </w:t>
      </w:r>
      <w:r w:rsidR="00CB6D54" w:rsidRPr="00B37451">
        <w:rPr>
          <w:color w:val="000000"/>
        </w:rPr>
        <w:t>6.960429215</w:t>
      </w:r>
    </w:p>
    <w:p w14:paraId="787A40A0" w14:textId="180B1845" w:rsidR="00924C9D" w:rsidRPr="00B37451" w:rsidRDefault="00924C9D" w:rsidP="00924C9D">
      <w:pPr>
        <w:rPr>
          <w:color w:val="000000"/>
        </w:rPr>
      </w:pPr>
      <w:r w:rsidRPr="00B37451">
        <w:rPr>
          <w:color w:val="000000"/>
        </w:rPr>
        <w:t>For 2</w:t>
      </w:r>
      <w:r w:rsidR="000D66A5">
        <w:rPr>
          <w:color w:val="000000"/>
        </w:rPr>
        <w:t>000</w:t>
      </w:r>
      <w:r w:rsidRPr="00B37451">
        <w:rPr>
          <w:color w:val="000000"/>
        </w:rPr>
        <w:t>&lt;</w:t>
      </w:r>
      <w:r w:rsidR="000D66A5">
        <w:rPr>
          <w:color w:val="000000"/>
        </w:rPr>
        <w:t>T</w:t>
      </w:r>
      <w:r w:rsidRPr="00B37451">
        <w:rPr>
          <w:color w:val="000000"/>
        </w:rPr>
        <w:t xml:space="preserve"> &lt;=</w:t>
      </w:r>
      <w:r w:rsidR="000D66A5">
        <w:rPr>
          <w:color w:val="000000"/>
        </w:rPr>
        <w:t>4000</w:t>
      </w:r>
      <w:r w:rsidRPr="00B37451">
        <w:rPr>
          <w:color w:val="000000"/>
        </w:rPr>
        <w:t xml:space="preserve"> the value of chi square class component is </w:t>
      </w:r>
    </w:p>
    <w:p w14:paraId="18EF41C1" w14:textId="6EBD0CCB" w:rsidR="00CB6D54" w:rsidRPr="00B37451" w:rsidRDefault="00924C9D" w:rsidP="00CB6D54">
      <w:pPr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/ei</m:t>
        </m:r>
      </m:oMath>
      <w:r w:rsidRPr="00B37451">
        <w:rPr>
          <w:color w:val="000000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r>
              <w:rPr>
                <w:rFonts w:ascii="Cambria Math" w:hAnsi="Cambria Math"/>
                <w:color w:val="000000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25.4950654)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</m:t>
        </m:r>
        <m:r>
          <m:rPr>
            <m:sty m:val="p"/>
          </m:rPr>
          <w:rPr>
            <w:rFonts w:ascii="Cambria Math" w:hAnsi="Cambria Math"/>
            <w:color w:val="000000"/>
          </w:rPr>
          <m:t>25.4950654</m:t>
        </m:r>
      </m:oMath>
      <w:r w:rsidRPr="00B37451">
        <w:rPr>
          <w:color w:val="000000"/>
        </w:rPr>
        <w:t xml:space="preserve">  = </w:t>
      </w:r>
      <w:r w:rsidR="00CB6D54" w:rsidRPr="00B37451">
        <w:rPr>
          <w:color w:val="000000"/>
        </w:rPr>
        <w:t>1.184376009</w:t>
      </w:r>
    </w:p>
    <w:p w14:paraId="63B36BFE" w14:textId="10FA2FC0" w:rsidR="00CB6D54" w:rsidRPr="00B37451" w:rsidRDefault="00CB6D54" w:rsidP="00CB6D54">
      <w:pPr>
        <w:rPr>
          <w:color w:val="000000"/>
        </w:rPr>
      </w:pPr>
      <w:r w:rsidRPr="00B37451">
        <w:rPr>
          <w:color w:val="000000"/>
        </w:rPr>
        <w:t>For T</w:t>
      </w:r>
      <w:r w:rsidRPr="00B37451">
        <w:rPr>
          <w:color w:val="000000"/>
        </w:rPr>
        <w:t>&gt;</w:t>
      </w:r>
      <w:r w:rsidRPr="00B37451">
        <w:rPr>
          <w:color w:val="000000"/>
        </w:rPr>
        <w:t xml:space="preserve"> </w:t>
      </w:r>
      <w:r w:rsidRPr="00B37451">
        <w:rPr>
          <w:color w:val="000000"/>
        </w:rPr>
        <w:t>4</w:t>
      </w:r>
      <w:r w:rsidRPr="00B37451">
        <w:rPr>
          <w:color w:val="000000"/>
        </w:rPr>
        <w:t xml:space="preserve">000 the value of chi square class component is </w:t>
      </w:r>
    </w:p>
    <w:p w14:paraId="050E340A" w14:textId="3B29F47A" w:rsidR="00924C9D" w:rsidRPr="00B37451" w:rsidRDefault="00CB6D54" w:rsidP="00924C9D">
      <w:pPr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o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e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</w:rPr>
              <m:t>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/ei</m:t>
        </m:r>
      </m:oMath>
      <w:r w:rsidRPr="00B37451">
        <w:rPr>
          <w:color w:val="000000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13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26.21439848</m:t>
            </m:r>
            <m:r>
              <m:rPr>
                <m:sty m:val="p"/>
              </m:rPr>
              <w:rPr>
                <w:rFonts w:ascii="Cambria Math" w:hAnsi="Cambria Math"/>
                <w:color w:val="000000"/>
              </w:rPr>
              <m:t xml:space="preserve"> )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/</m:t>
        </m:r>
      </m:oMath>
      <w:r w:rsidRPr="00B37451">
        <w:rPr>
          <w:color w:val="000000"/>
        </w:rPr>
        <w:t>26.21439848</w:t>
      </w:r>
      <w:r w:rsidRPr="00B37451">
        <w:rPr>
          <w:color w:val="000000"/>
        </w:rPr>
        <w:t xml:space="preserve"> </w:t>
      </w:r>
      <w:r w:rsidRPr="00B37451">
        <w:rPr>
          <w:color w:val="000000"/>
        </w:rPr>
        <w:t>= 6.661237234</w:t>
      </w:r>
    </w:p>
    <w:p w14:paraId="0CEF0521" w14:textId="68631756" w:rsidR="00924C9D" w:rsidRDefault="00924C9D" w:rsidP="00924C9D">
      <w:pPr>
        <w:rPr>
          <w:rFonts w:ascii="Calibri" w:hAnsi="Calibri" w:cs="Calibri"/>
          <w:color w:val="000000"/>
        </w:rPr>
      </w:pPr>
    </w:p>
    <w:p w14:paraId="08DE2188" w14:textId="77777777" w:rsidR="00924C9D" w:rsidRPr="000A74D2" w:rsidRDefault="00924C9D" w:rsidP="00924C9D">
      <w:pPr>
        <w:rPr>
          <w:rFonts w:ascii="Calibri" w:hAnsi="Calibri" w:cs="Calibri"/>
          <w:color w:val="000000"/>
        </w:rPr>
      </w:pPr>
    </w:p>
    <w:p w14:paraId="457CED41" w14:textId="5C27ACCF" w:rsidR="00924C9D" w:rsidRPr="000A74D2" w:rsidRDefault="00924C9D" w:rsidP="00924C9D">
      <w:pPr>
        <w:rPr>
          <w:rFonts w:ascii="Calibri" w:hAnsi="Calibri" w:cs="Calibri"/>
          <w:color w:val="000000"/>
        </w:rPr>
      </w:pPr>
    </w:p>
    <w:p w14:paraId="6C8ADFF5" w14:textId="67ED704E" w:rsidR="00924C9D" w:rsidRDefault="00924C9D" w:rsidP="00924C9D"/>
    <w:p w14:paraId="42BEAD9B" w14:textId="77777777" w:rsidR="00924C9D" w:rsidRDefault="00924C9D" w:rsidP="00924C9D"/>
    <w:p w14:paraId="276C5439" w14:textId="77777777" w:rsidR="00924C9D" w:rsidRDefault="00924C9D">
      <w:pPr>
        <w:rPr>
          <w:rFonts w:ascii="Calibri" w:hAnsi="Calibri" w:cs="Calibri"/>
          <w:color w:val="000000"/>
          <w:sz w:val="22"/>
          <w:szCs w:val="22"/>
        </w:rPr>
      </w:pPr>
    </w:p>
    <w:p w14:paraId="5A6233B2" w14:textId="77777777" w:rsidR="009474C0" w:rsidRPr="009474C0" w:rsidRDefault="009474C0">
      <w:pPr>
        <w:rPr>
          <w:rFonts w:ascii="Calibri" w:hAnsi="Calibri" w:cs="Calibri"/>
          <w:color w:val="000000"/>
          <w:sz w:val="22"/>
          <w:szCs w:val="22"/>
        </w:rPr>
      </w:pPr>
    </w:p>
    <w:sectPr w:rsidR="009474C0" w:rsidRPr="009474C0" w:rsidSect="00C0761F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DF970" w14:textId="77777777" w:rsidR="001E7EFC" w:rsidRDefault="001E7EFC" w:rsidP="00A33A59">
      <w:r>
        <w:separator/>
      </w:r>
    </w:p>
  </w:endnote>
  <w:endnote w:type="continuationSeparator" w:id="0">
    <w:p w14:paraId="515F9662" w14:textId="77777777" w:rsidR="001E7EFC" w:rsidRDefault="001E7EFC" w:rsidP="00A33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2691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ABAA1" w14:textId="44C74465" w:rsidR="001B4169" w:rsidRDefault="001B416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3703B5" w14:textId="77777777" w:rsidR="001B4169" w:rsidRDefault="001B41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A8DDD" w14:textId="77777777" w:rsidR="001E7EFC" w:rsidRDefault="001E7EFC" w:rsidP="00A33A59">
      <w:r>
        <w:separator/>
      </w:r>
    </w:p>
  </w:footnote>
  <w:footnote w:type="continuationSeparator" w:id="0">
    <w:p w14:paraId="3C5BC28A" w14:textId="77777777" w:rsidR="001E7EFC" w:rsidRDefault="001E7EFC" w:rsidP="00A33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D585E"/>
    <w:multiLevelType w:val="hybridMultilevel"/>
    <w:tmpl w:val="FDB49DAC"/>
    <w:lvl w:ilvl="0" w:tplc="17FC8A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06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9"/>
    <w:rsid w:val="00007F1A"/>
    <w:rsid w:val="00015977"/>
    <w:rsid w:val="00022495"/>
    <w:rsid w:val="000247A7"/>
    <w:rsid w:val="00053DCE"/>
    <w:rsid w:val="00065839"/>
    <w:rsid w:val="00080A12"/>
    <w:rsid w:val="00082F33"/>
    <w:rsid w:val="00086CD8"/>
    <w:rsid w:val="00095348"/>
    <w:rsid w:val="000A74D2"/>
    <w:rsid w:val="000C6C71"/>
    <w:rsid w:val="000D66A5"/>
    <w:rsid w:val="001072B6"/>
    <w:rsid w:val="00111A3B"/>
    <w:rsid w:val="00120887"/>
    <w:rsid w:val="0014793F"/>
    <w:rsid w:val="00196425"/>
    <w:rsid w:val="001A780F"/>
    <w:rsid w:val="001B4169"/>
    <w:rsid w:val="001C14A1"/>
    <w:rsid w:val="001C218B"/>
    <w:rsid w:val="001E7EFC"/>
    <w:rsid w:val="001E7F41"/>
    <w:rsid w:val="00204963"/>
    <w:rsid w:val="00222623"/>
    <w:rsid w:val="00227A9B"/>
    <w:rsid w:val="00233421"/>
    <w:rsid w:val="002548C1"/>
    <w:rsid w:val="00266D17"/>
    <w:rsid w:val="002670C9"/>
    <w:rsid w:val="00281F66"/>
    <w:rsid w:val="00293431"/>
    <w:rsid w:val="002A6B22"/>
    <w:rsid w:val="002B1A3B"/>
    <w:rsid w:val="002B2F7F"/>
    <w:rsid w:val="002F5E00"/>
    <w:rsid w:val="0031798B"/>
    <w:rsid w:val="00377E4D"/>
    <w:rsid w:val="003F7878"/>
    <w:rsid w:val="0041698B"/>
    <w:rsid w:val="004419FE"/>
    <w:rsid w:val="004442E3"/>
    <w:rsid w:val="00511378"/>
    <w:rsid w:val="005530FF"/>
    <w:rsid w:val="00595DB2"/>
    <w:rsid w:val="005B4C83"/>
    <w:rsid w:val="005C2892"/>
    <w:rsid w:val="005F5929"/>
    <w:rsid w:val="00646D3A"/>
    <w:rsid w:val="00656BE7"/>
    <w:rsid w:val="006A3000"/>
    <w:rsid w:val="006C2DA1"/>
    <w:rsid w:val="006E4E32"/>
    <w:rsid w:val="0072710D"/>
    <w:rsid w:val="00734C85"/>
    <w:rsid w:val="00742CCF"/>
    <w:rsid w:val="007B5F4B"/>
    <w:rsid w:val="007E7CCA"/>
    <w:rsid w:val="008371F1"/>
    <w:rsid w:val="00846524"/>
    <w:rsid w:val="00866D17"/>
    <w:rsid w:val="00886BB0"/>
    <w:rsid w:val="008B4438"/>
    <w:rsid w:val="008E49C2"/>
    <w:rsid w:val="008F1144"/>
    <w:rsid w:val="00924C9D"/>
    <w:rsid w:val="00930B81"/>
    <w:rsid w:val="009350B4"/>
    <w:rsid w:val="009474C0"/>
    <w:rsid w:val="009569AA"/>
    <w:rsid w:val="009C3D5D"/>
    <w:rsid w:val="00A1381A"/>
    <w:rsid w:val="00A33A59"/>
    <w:rsid w:val="00A8012C"/>
    <w:rsid w:val="00AA7F20"/>
    <w:rsid w:val="00AC0365"/>
    <w:rsid w:val="00B07598"/>
    <w:rsid w:val="00B177DB"/>
    <w:rsid w:val="00B37451"/>
    <w:rsid w:val="00B63A30"/>
    <w:rsid w:val="00B63EB5"/>
    <w:rsid w:val="00B97A39"/>
    <w:rsid w:val="00BD74B5"/>
    <w:rsid w:val="00BD7997"/>
    <w:rsid w:val="00BF0065"/>
    <w:rsid w:val="00BF0651"/>
    <w:rsid w:val="00C0761F"/>
    <w:rsid w:val="00C360D9"/>
    <w:rsid w:val="00C4371E"/>
    <w:rsid w:val="00C8229A"/>
    <w:rsid w:val="00CB6D54"/>
    <w:rsid w:val="00CD7513"/>
    <w:rsid w:val="00D13ACD"/>
    <w:rsid w:val="00D149ED"/>
    <w:rsid w:val="00D40FDE"/>
    <w:rsid w:val="00D664DC"/>
    <w:rsid w:val="00DA7F71"/>
    <w:rsid w:val="00DB674B"/>
    <w:rsid w:val="00DE3A1D"/>
    <w:rsid w:val="00DE6A47"/>
    <w:rsid w:val="00DF6959"/>
    <w:rsid w:val="00E729E3"/>
    <w:rsid w:val="00E75A42"/>
    <w:rsid w:val="00E96BB1"/>
    <w:rsid w:val="00F105FB"/>
    <w:rsid w:val="00F1092A"/>
    <w:rsid w:val="00F3450A"/>
    <w:rsid w:val="00F41BDA"/>
    <w:rsid w:val="00F81130"/>
    <w:rsid w:val="00FB547D"/>
    <w:rsid w:val="00FC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E36B1A"/>
  <w15:chartTrackingRefBased/>
  <w15:docId w15:val="{C857E658-FD73-435B-B93C-84BB7B37D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3A59"/>
  </w:style>
  <w:style w:type="paragraph" w:styleId="Footer">
    <w:name w:val="footer"/>
    <w:basedOn w:val="Normal"/>
    <w:link w:val="FooterChar"/>
    <w:uiPriority w:val="99"/>
    <w:unhideWhenUsed/>
    <w:rsid w:val="00A33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3A59"/>
  </w:style>
  <w:style w:type="table" w:styleId="TableGrid">
    <w:name w:val="Table Grid"/>
    <w:basedOn w:val="TableNormal"/>
    <w:uiPriority w:val="39"/>
    <w:rsid w:val="00416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1092A"/>
    <w:rPr>
      <w:color w:val="808080"/>
    </w:rPr>
  </w:style>
  <w:style w:type="paragraph" w:customStyle="1" w:styleId="paragraph">
    <w:name w:val="paragraph"/>
    <w:basedOn w:val="Normal"/>
    <w:rsid w:val="00A1381A"/>
    <w:pPr>
      <w:spacing w:before="100" w:beforeAutospacing="1" w:after="100" w:afterAutospacing="1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DA7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xg8664@mavs.ut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D83FA-3DAA-4DE3-885A-C5496D46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saisurya</dc:creator>
  <cp:keywords/>
  <dc:description/>
  <cp:lastModifiedBy>saisurya</cp:lastModifiedBy>
  <cp:revision>83</cp:revision>
  <dcterms:created xsi:type="dcterms:W3CDTF">2022-04-27T03:58:00Z</dcterms:created>
  <dcterms:modified xsi:type="dcterms:W3CDTF">2022-04-29T21:09:00Z</dcterms:modified>
</cp:coreProperties>
</file>